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817" w:rsidRPr="00966086" w:rsidRDefault="00CD6817" w:rsidP="00CD6817">
      <w:pPr>
        <w:tabs>
          <w:tab w:val="left" w:pos="6804"/>
        </w:tabs>
        <w:spacing w:after="0"/>
        <w:ind w:firstLine="0"/>
        <w:rPr>
          <w:rFonts w:ascii="Arial" w:hAnsi="Arial" w:cs="Arial"/>
          <w:lang w:val="en-US"/>
        </w:rPr>
      </w:pPr>
    </w:p>
    <w:tbl>
      <w:tblPr>
        <w:tblW w:w="0" w:type="auto"/>
        <w:jc w:val="center"/>
        <w:tblLayout w:type="fixed"/>
        <w:tblLook w:val="00A0" w:firstRow="1" w:lastRow="0" w:firstColumn="1" w:lastColumn="0" w:noHBand="0" w:noVBand="0"/>
      </w:tblPr>
      <w:tblGrid>
        <w:gridCol w:w="5363"/>
        <w:gridCol w:w="4678"/>
      </w:tblGrid>
      <w:tr w:rsidR="00CD6817" w:rsidRPr="002F3B5F" w:rsidTr="00E748F5">
        <w:trPr>
          <w:trHeight w:val="5032"/>
          <w:jc w:val="center"/>
        </w:trPr>
        <w:tc>
          <w:tcPr>
            <w:tcW w:w="5363" w:type="dxa"/>
          </w:tcPr>
          <w:p w:rsidR="00CD6817" w:rsidRPr="00966086" w:rsidRDefault="00CD6817" w:rsidP="00E748F5">
            <w:pPr>
              <w:spacing w:after="0"/>
              <w:rPr>
                <w:rFonts w:ascii="Calibri" w:hAnsi="Calibri" w:cs="Calibri"/>
                <w:lang w:val="el-GR" w:eastAsia="en-US"/>
              </w:rPr>
            </w:pPr>
            <w:r w:rsidRPr="00966086">
              <w:rPr>
                <w:rFonts w:ascii="Callibri" w:hAnsi="Callibri" w:cs="Callibri"/>
                <w:lang w:val="el-GR"/>
              </w:rPr>
              <w:t xml:space="preserve">                                 </w:t>
            </w:r>
            <w:r w:rsidRPr="00966086">
              <w:rPr>
                <w:rFonts w:ascii="Callibri" w:hAnsi="Callibri" w:cs="Callibri"/>
                <w:noProof/>
                <w:lang w:val="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7"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CD6817" w:rsidRPr="00966086" w:rsidRDefault="00CD6817" w:rsidP="00E748F5">
            <w:pPr>
              <w:tabs>
                <w:tab w:val="left" w:pos="709"/>
              </w:tabs>
              <w:spacing w:after="0"/>
              <w:ind w:firstLine="0"/>
              <w:jc w:val="center"/>
              <w:rPr>
                <w:rFonts w:ascii="Callibri" w:hAnsi="Callibri"/>
                <w:b/>
                <w:bCs/>
                <w:lang w:val="el-GR"/>
              </w:rPr>
            </w:pPr>
            <w:r w:rsidRPr="00966086">
              <w:rPr>
                <w:rFonts w:ascii="Callibri" w:hAnsi="Callibri" w:cs="Callibri"/>
                <w:b/>
                <w:bCs/>
                <w:lang w:val="el-GR"/>
              </w:rPr>
              <w:t>ΕΛΛΗΝΙΚΗ ΔΗΜΟΚΡΑΤΙΑ</w:t>
            </w:r>
          </w:p>
          <w:p w:rsidR="00CD6817" w:rsidRPr="00966086" w:rsidRDefault="00CD6817" w:rsidP="00E748F5">
            <w:pPr>
              <w:tabs>
                <w:tab w:val="left" w:pos="709"/>
              </w:tabs>
              <w:spacing w:after="0"/>
              <w:ind w:firstLine="0"/>
              <w:jc w:val="center"/>
              <w:rPr>
                <w:rFonts w:ascii="Callibri" w:hAnsi="Callibri" w:cs="Callibri"/>
                <w:b/>
                <w:bCs/>
                <w:lang w:val="el-GR"/>
              </w:rPr>
            </w:pPr>
            <w:r w:rsidRPr="00966086">
              <w:rPr>
                <w:rFonts w:ascii="Callibri" w:hAnsi="Callibri" w:cs="Callibri"/>
                <w:b/>
                <w:bCs/>
                <w:lang w:val="el-GR"/>
              </w:rPr>
              <w:t>ΥΠΟΥΡΓΕΙΟ ΠΑΙΔΕΙΑΣ, ΕΡΕΥΝΑΣ</w:t>
            </w:r>
          </w:p>
          <w:p w:rsidR="00CD6817" w:rsidRPr="00966086" w:rsidRDefault="00CD6817" w:rsidP="00E748F5">
            <w:pPr>
              <w:tabs>
                <w:tab w:val="left" w:pos="709"/>
              </w:tabs>
              <w:spacing w:after="0"/>
              <w:ind w:firstLine="0"/>
              <w:jc w:val="center"/>
              <w:rPr>
                <w:b/>
                <w:bCs/>
                <w:lang w:val="el-GR"/>
              </w:rPr>
            </w:pPr>
            <w:r w:rsidRPr="00966086">
              <w:rPr>
                <w:rFonts w:ascii="Callibri" w:hAnsi="Callibri" w:cs="Callibri"/>
                <w:b/>
                <w:bCs/>
                <w:lang w:val="el-GR"/>
              </w:rPr>
              <w:t>ΚΑΙ ΘΡΗΣΚΕΥΜΑΤΩΝ</w:t>
            </w:r>
          </w:p>
          <w:p w:rsidR="00CD6817" w:rsidRPr="00966086" w:rsidRDefault="00CD6817" w:rsidP="00E748F5">
            <w:pPr>
              <w:tabs>
                <w:tab w:val="left" w:pos="709"/>
              </w:tabs>
              <w:spacing w:after="0"/>
              <w:ind w:firstLine="0"/>
              <w:jc w:val="center"/>
              <w:rPr>
                <w:b/>
                <w:bCs/>
                <w:lang w:val="el-GR"/>
              </w:rPr>
            </w:pPr>
          </w:p>
          <w:p w:rsidR="00CD6817" w:rsidRPr="00966086" w:rsidRDefault="00CD6817" w:rsidP="00E748F5">
            <w:pPr>
              <w:spacing w:after="0"/>
              <w:rPr>
                <w:b/>
                <w:bCs/>
                <w:lang w:val="el-GR"/>
              </w:rPr>
            </w:pPr>
            <w:r w:rsidRPr="00966086">
              <w:rPr>
                <w:b/>
                <w:bCs/>
                <w:lang w:val="el-GR"/>
              </w:rPr>
              <w:t xml:space="preserve">           </w:t>
            </w:r>
            <w:r>
              <w:rPr>
                <w:b/>
                <w:bCs/>
                <w:lang w:val="el-GR"/>
              </w:rPr>
              <w:t xml:space="preserve">                    </w:t>
            </w:r>
            <w:r w:rsidRPr="00966086">
              <w:rPr>
                <w:b/>
                <w:bCs/>
                <w:lang w:val="el-GR"/>
              </w:rPr>
              <w:t>-----</w:t>
            </w:r>
          </w:p>
          <w:p w:rsidR="00CD6817" w:rsidRPr="00920166" w:rsidRDefault="00CD6817" w:rsidP="00E748F5">
            <w:pPr>
              <w:tabs>
                <w:tab w:val="right" w:pos="1594"/>
              </w:tabs>
              <w:spacing w:after="0"/>
              <w:rPr>
                <w:rFonts w:ascii="Callibri" w:hAnsi="Callibri" w:cs="Callibri"/>
                <w:b/>
                <w:bCs/>
                <w:lang w:val="el-GR"/>
              </w:rPr>
            </w:pPr>
            <w:r w:rsidRPr="00966086">
              <w:rPr>
                <w:b/>
                <w:bCs/>
                <w:lang w:val="el-GR"/>
              </w:rPr>
              <w:t xml:space="preserve">     </w:t>
            </w:r>
            <w:r w:rsidRPr="00920166">
              <w:rPr>
                <w:b/>
                <w:bCs/>
                <w:lang w:val="el-GR"/>
              </w:rPr>
              <w:t xml:space="preserve">                      </w:t>
            </w:r>
            <w:r w:rsidRPr="00966086">
              <w:rPr>
                <w:rFonts w:ascii="Callibri" w:hAnsi="Callibri" w:cs="Callibri"/>
                <w:b/>
                <w:bCs/>
                <w:lang w:val="el-GR"/>
              </w:rPr>
              <w:t xml:space="preserve">ΤΜΗΜΑ </w:t>
            </w:r>
          </w:p>
          <w:p w:rsidR="00CD6817" w:rsidRPr="00966086" w:rsidRDefault="00CD6817" w:rsidP="00E748F5">
            <w:pPr>
              <w:tabs>
                <w:tab w:val="right" w:pos="1594"/>
              </w:tabs>
              <w:spacing w:after="0"/>
              <w:rPr>
                <w:rFonts w:ascii="Callibri" w:hAnsi="Callibri" w:cs="Callibri"/>
                <w:b/>
                <w:bCs/>
                <w:lang w:val="el-GR"/>
              </w:rPr>
            </w:pPr>
            <w:r w:rsidRPr="00920166">
              <w:rPr>
                <w:rFonts w:ascii="Callibri" w:hAnsi="Callibri" w:cs="Callibri"/>
                <w:b/>
                <w:bCs/>
                <w:lang w:val="el-GR"/>
              </w:rPr>
              <w:t xml:space="preserve">      </w:t>
            </w:r>
            <w:r w:rsidRPr="00966086">
              <w:rPr>
                <w:rFonts w:ascii="Callibri" w:hAnsi="Callibri" w:cs="Callibri"/>
                <w:b/>
                <w:bCs/>
                <w:lang w:val="el-GR"/>
              </w:rPr>
              <w:t>ΚΟΙΝΟΒΟΥΛΕΥΤΙΚΟΥ ΕΛΕΓΧΟΥ</w:t>
            </w:r>
            <w:r w:rsidRPr="00966086">
              <w:rPr>
                <w:rFonts w:ascii="Arial" w:hAnsi="Arial" w:cs="Arial"/>
                <w:b/>
                <w:bCs/>
                <w:lang w:val="el-GR"/>
              </w:rPr>
              <w:t xml:space="preserve">           </w:t>
            </w:r>
          </w:p>
          <w:p w:rsidR="00CD6817" w:rsidRPr="00966086" w:rsidRDefault="00CD6817" w:rsidP="00E748F5">
            <w:pPr>
              <w:tabs>
                <w:tab w:val="right" w:pos="1594"/>
              </w:tabs>
              <w:spacing w:after="0"/>
              <w:rPr>
                <w:lang w:val="el-GR"/>
              </w:rPr>
            </w:pPr>
            <w:r w:rsidRPr="00966086">
              <w:rPr>
                <w:lang w:val="el-GR"/>
              </w:rPr>
              <w:t xml:space="preserve">                                ----</w:t>
            </w:r>
          </w:p>
          <w:p w:rsidR="00CD6817" w:rsidRPr="00966086" w:rsidRDefault="00CD6817" w:rsidP="00E748F5">
            <w:pPr>
              <w:tabs>
                <w:tab w:val="right" w:pos="1594"/>
              </w:tabs>
              <w:spacing w:after="0"/>
              <w:rPr>
                <w:rFonts w:ascii="Callibri" w:hAnsi="Callibri" w:cs="Callibri"/>
                <w:lang w:val="el-GR"/>
              </w:rPr>
            </w:pPr>
            <w:proofErr w:type="spellStart"/>
            <w:r w:rsidRPr="00966086">
              <w:rPr>
                <w:rFonts w:ascii="Callibri" w:hAnsi="Callibri" w:cs="Callibri"/>
                <w:lang w:val="el-GR"/>
              </w:rPr>
              <w:t>Ταχ</w:t>
            </w:r>
            <w:proofErr w:type="spellEnd"/>
            <w:r w:rsidRPr="00966086">
              <w:rPr>
                <w:rFonts w:ascii="Callibri" w:hAnsi="Callibri" w:cs="Callibri"/>
                <w:lang w:val="el-GR"/>
              </w:rPr>
              <w:t>. Δ/νση</w:t>
            </w:r>
            <w:r w:rsidRPr="00966086">
              <w:rPr>
                <w:rFonts w:ascii="Callibri" w:hAnsi="Callibri" w:cs="Callibri"/>
                <w:lang w:val="el-GR"/>
              </w:rPr>
              <w:tab/>
              <w:t xml:space="preserve">       : Α. Παπανδρέου 37</w:t>
            </w:r>
          </w:p>
          <w:p w:rsidR="00CD6817" w:rsidRPr="00966086" w:rsidRDefault="00CD6817" w:rsidP="00E748F5">
            <w:pPr>
              <w:tabs>
                <w:tab w:val="right" w:pos="1594"/>
              </w:tabs>
              <w:spacing w:after="0"/>
              <w:rPr>
                <w:rFonts w:ascii="Callibri" w:hAnsi="Callibri" w:cs="Callibri"/>
                <w:lang w:val="el-GR"/>
              </w:rPr>
            </w:pPr>
            <w:r w:rsidRPr="00966086">
              <w:rPr>
                <w:rFonts w:ascii="Callibri" w:hAnsi="Callibri" w:cs="Callibri"/>
                <w:lang w:val="el-GR"/>
              </w:rPr>
              <w:t>Τ.Κ. – Πόλη</w:t>
            </w:r>
            <w:r w:rsidRPr="00966086">
              <w:rPr>
                <w:rFonts w:cs="Callibri"/>
                <w:lang w:val="el-GR"/>
              </w:rPr>
              <w:t xml:space="preserve">  </w:t>
            </w:r>
            <w:r w:rsidRPr="00966086">
              <w:rPr>
                <w:rFonts w:ascii="Callibri" w:hAnsi="Callibri" w:cs="Callibri"/>
                <w:lang w:val="el-GR"/>
              </w:rPr>
              <w:t xml:space="preserve">  : 151 80 ΜΑΡΟΥΣΙ</w:t>
            </w:r>
          </w:p>
          <w:p w:rsidR="00CD6817" w:rsidRPr="00966086" w:rsidRDefault="00CD6817" w:rsidP="00E748F5">
            <w:pPr>
              <w:tabs>
                <w:tab w:val="right" w:pos="1594"/>
              </w:tabs>
              <w:spacing w:after="0"/>
              <w:rPr>
                <w:rFonts w:ascii="Callibri" w:hAnsi="Callibri" w:cs="Callibri"/>
                <w:lang w:val="el-GR"/>
              </w:rPr>
            </w:pPr>
            <w:r w:rsidRPr="00966086">
              <w:rPr>
                <w:rFonts w:ascii="Callibri" w:hAnsi="Callibri" w:cs="Callibri"/>
                <w:lang w:val="el-GR"/>
              </w:rPr>
              <w:t xml:space="preserve">Ιστοσελίδα       : </w:t>
            </w:r>
            <w:hyperlink r:id="rId8" w:history="1">
              <w:r w:rsidRPr="00966086">
                <w:rPr>
                  <w:rStyle w:val="-"/>
                  <w:rFonts w:ascii="Callibri" w:hAnsi="Callibri" w:cs="Callibri"/>
                  <w:lang w:val="en-US"/>
                </w:rPr>
                <w:t>www</w:t>
              </w:r>
              <w:r w:rsidRPr="00966086">
                <w:rPr>
                  <w:rStyle w:val="-"/>
                  <w:rFonts w:ascii="Callibri" w:hAnsi="Callibri" w:cs="Callibri"/>
                  <w:lang w:val="el-GR"/>
                </w:rPr>
                <w:t>.</w:t>
              </w:r>
              <w:proofErr w:type="spellStart"/>
              <w:r w:rsidRPr="00966086">
                <w:rPr>
                  <w:rStyle w:val="-"/>
                  <w:rFonts w:ascii="Callibri" w:hAnsi="Callibri" w:cs="Callibri"/>
                  <w:lang w:val="en-US"/>
                </w:rPr>
                <w:t>minedu</w:t>
              </w:r>
              <w:proofErr w:type="spellEnd"/>
              <w:r w:rsidRPr="00966086">
                <w:rPr>
                  <w:rStyle w:val="-"/>
                  <w:rFonts w:ascii="Callibri" w:hAnsi="Callibri" w:cs="Callibri"/>
                  <w:lang w:val="el-GR"/>
                </w:rPr>
                <w:t>.</w:t>
              </w:r>
              <w:proofErr w:type="spellStart"/>
              <w:r w:rsidRPr="00966086">
                <w:rPr>
                  <w:rStyle w:val="-"/>
                  <w:rFonts w:ascii="Callibri" w:hAnsi="Callibri" w:cs="Callibri"/>
                  <w:lang w:val="en-US"/>
                </w:rPr>
                <w:t>gov</w:t>
              </w:r>
              <w:proofErr w:type="spellEnd"/>
              <w:r w:rsidRPr="00966086">
                <w:rPr>
                  <w:rStyle w:val="-"/>
                  <w:rFonts w:ascii="Callibri" w:hAnsi="Callibri" w:cs="Callibri"/>
                  <w:lang w:val="el-GR"/>
                </w:rPr>
                <w:t>.</w:t>
              </w:r>
              <w:r w:rsidRPr="00966086">
                <w:rPr>
                  <w:rStyle w:val="-"/>
                  <w:rFonts w:ascii="Callibri" w:hAnsi="Callibri" w:cs="Callibri"/>
                  <w:lang w:val="en-US"/>
                </w:rPr>
                <w:t>gr</w:t>
              </w:r>
            </w:hyperlink>
          </w:p>
          <w:p w:rsidR="00CD6817" w:rsidRPr="00966086" w:rsidRDefault="00CD6817" w:rsidP="00E748F5">
            <w:pPr>
              <w:spacing w:after="0"/>
              <w:rPr>
                <w:rFonts w:ascii="Callibri" w:hAnsi="Callibri" w:cs="Callibri"/>
                <w:lang w:val="en-US"/>
              </w:rPr>
            </w:pPr>
            <w:r w:rsidRPr="00966086">
              <w:rPr>
                <w:rFonts w:ascii="Callibri" w:hAnsi="Callibri" w:cs="Arial"/>
                <w:lang w:val="en-US"/>
              </w:rPr>
              <w:t xml:space="preserve">Email              : </w:t>
            </w:r>
            <w:hyperlink r:id="rId9" w:history="1">
              <w:r w:rsidRPr="00966086">
                <w:rPr>
                  <w:rStyle w:val="-"/>
                  <w:rFonts w:ascii="Callibri" w:hAnsi="Callibri" w:cs="Arial"/>
                  <w:lang w:val="en-US"/>
                </w:rPr>
                <w:t>tke@minedu.gov.gr</w:t>
              </w:r>
            </w:hyperlink>
          </w:p>
          <w:p w:rsidR="00CD6817" w:rsidRPr="00966086" w:rsidRDefault="00CD6817" w:rsidP="00E748F5">
            <w:pPr>
              <w:tabs>
                <w:tab w:val="right" w:pos="1594"/>
              </w:tabs>
              <w:spacing w:after="0"/>
              <w:rPr>
                <w:lang w:val="en-US"/>
              </w:rPr>
            </w:pPr>
            <w:r w:rsidRPr="00966086">
              <w:rPr>
                <w:rFonts w:ascii="Callibri" w:hAnsi="Callibri" w:cs="Callibri"/>
                <w:lang w:val="el-GR"/>
              </w:rPr>
              <w:t>Τηλέφωνο</w:t>
            </w:r>
            <w:r w:rsidRPr="00966086">
              <w:rPr>
                <w:rFonts w:ascii="Callibri" w:hAnsi="Callibri" w:cs="Callibri"/>
                <w:lang w:val="en-US"/>
              </w:rPr>
              <w:t xml:space="preserve">        : 210-344 2</w:t>
            </w:r>
            <w:r>
              <w:rPr>
                <w:rFonts w:ascii="Callibri" w:hAnsi="Callibri" w:cs="Callibri"/>
                <w:lang w:val="en-US"/>
              </w:rPr>
              <w:t>131</w:t>
            </w:r>
          </w:p>
          <w:p w:rsidR="00CD6817" w:rsidRPr="00966086" w:rsidRDefault="00CD6817" w:rsidP="00E748F5">
            <w:pPr>
              <w:tabs>
                <w:tab w:val="right" w:pos="1594"/>
              </w:tabs>
              <w:spacing w:after="0"/>
              <w:rPr>
                <w:lang w:val="el-GR"/>
              </w:rPr>
            </w:pPr>
            <w:r w:rsidRPr="00966086">
              <w:rPr>
                <w:rFonts w:ascii="Callibri" w:hAnsi="Callibri" w:cs="Callibri"/>
                <w:lang w:val="en-US"/>
              </w:rPr>
              <w:t>FAX</w:t>
            </w:r>
            <w:r w:rsidRPr="00966086">
              <w:rPr>
                <w:rFonts w:ascii="Callibri" w:hAnsi="Callibri" w:cs="Callibri"/>
                <w:lang w:val="el-GR"/>
              </w:rPr>
              <w:t xml:space="preserve">                 : 210-344 </w:t>
            </w:r>
            <w:r w:rsidRPr="00966086">
              <w:rPr>
                <w:lang w:val="el-GR"/>
              </w:rPr>
              <w:t>3245</w:t>
            </w:r>
          </w:p>
          <w:p w:rsidR="00CD6817" w:rsidRPr="00966086" w:rsidRDefault="00CD6817" w:rsidP="00E748F5">
            <w:pPr>
              <w:spacing w:after="0"/>
              <w:ind w:right="-341"/>
              <w:rPr>
                <w:noProof/>
                <w:lang w:val="el-GR"/>
              </w:rPr>
            </w:pPr>
            <w:r w:rsidRPr="00966086">
              <w:rPr>
                <w:lang w:val="en-US"/>
              </w:rPr>
              <w:t>DEMY</w:t>
            </w:r>
          </w:p>
          <w:p w:rsidR="00CD6817" w:rsidRPr="00966086" w:rsidRDefault="00CD6817" w:rsidP="00E748F5">
            <w:pPr>
              <w:tabs>
                <w:tab w:val="left" w:pos="8306"/>
              </w:tabs>
              <w:spacing w:after="0"/>
              <w:ind w:right="-625"/>
              <w:rPr>
                <w:rFonts w:ascii="Arial" w:hAnsi="Arial" w:cs="Arial"/>
                <w:b/>
                <w:bCs/>
                <w:lang w:val="el-GR" w:eastAsia="en-US"/>
              </w:rPr>
            </w:pPr>
          </w:p>
          <w:p w:rsidR="00CD6817" w:rsidRPr="00966086" w:rsidRDefault="00CD6817" w:rsidP="00E748F5">
            <w:pPr>
              <w:tabs>
                <w:tab w:val="left" w:pos="8306"/>
              </w:tabs>
              <w:spacing w:after="0"/>
              <w:ind w:right="-625" w:firstLine="0"/>
              <w:jc w:val="left"/>
              <w:rPr>
                <w:rFonts w:ascii="Arial" w:hAnsi="Arial" w:cs="Arial"/>
                <w:b/>
                <w:bCs/>
                <w:lang w:val="el-GR"/>
              </w:rPr>
            </w:pPr>
          </w:p>
          <w:p w:rsidR="00CD6817" w:rsidRDefault="00CD6817" w:rsidP="00E748F5">
            <w:pPr>
              <w:tabs>
                <w:tab w:val="left" w:pos="8306"/>
              </w:tabs>
              <w:spacing w:after="0"/>
              <w:ind w:right="-625"/>
              <w:jc w:val="left"/>
              <w:rPr>
                <w:rFonts w:ascii="Arial" w:hAnsi="Arial" w:cs="Arial"/>
                <w:b/>
                <w:bCs/>
                <w:lang w:val="el-GR"/>
              </w:rPr>
            </w:pPr>
          </w:p>
          <w:p w:rsidR="00CD6817" w:rsidRDefault="00CD6817" w:rsidP="00E748F5">
            <w:pPr>
              <w:tabs>
                <w:tab w:val="left" w:pos="8306"/>
              </w:tabs>
              <w:spacing w:after="0"/>
              <w:ind w:right="-625"/>
              <w:jc w:val="left"/>
              <w:rPr>
                <w:rFonts w:ascii="Arial" w:hAnsi="Arial" w:cs="Arial"/>
                <w:b/>
                <w:bCs/>
                <w:lang w:val="el-GR"/>
              </w:rPr>
            </w:pPr>
          </w:p>
          <w:p w:rsidR="00CD6817" w:rsidRDefault="00CD6817" w:rsidP="00E748F5">
            <w:pPr>
              <w:tabs>
                <w:tab w:val="left" w:pos="8306"/>
              </w:tabs>
              <w:spacing w:after="0"/>
              <w:ind w:right="-625" w:firstLine="0"/>
              <w:jc w:val="left"/>
              <w:rPr>
                <w:rFonts w:ascii="Arial" w:hAnsi="Arial" w:cs="Arial"/>
                <w:b/>
                <w:bCs/>
                <w:lang w:val="el-GR"/>
              </w:rPr>
            </w:pPr>
          </w:p>
          <w:p w:rsidR="00CD6817" w:rsidRPr="00966086" w:rsidRDefault="00CD6817" w:rsidP="00E748F5">
            <w:pPr>
              <w:tabs>
                <w:tab w:val="left" w:pos="8306"/>
              </w:tabs>
              <w:spacing w:after="0"/>
              <w:ind w:right="-625" w:firstLine="0"/>
              <w:jc w:val="left"/>
              <w:rPr>
                <w:rFonts w:ascii="Arial" w:hAnsi="Arial" w:cs="Arial"/>
                <w:b/>
                <w:bCs/>
                <w:lang w:val="el-GR"/>
              </w:rPr>
            </w:pPr>
          </w:p>
          <w:p w:rsidR="00CD6817" w:rsidRPr="00966086" w:rsidRDefault="00CD6817" w:rsidP="00E748F5">
            <w:pPr>
              <w:tabs>
                <w:tab w:val="left" w:pos="8306"/>
              </w:tabs>
              <w:spacing w:after="0"/>
              <w:ind w:right="-625"/>
              <w:jc w:val="left"/>
              <w:rPr>
                <w:rFonts w:ascii="Arial" w:hAnsi="Arial" w:cs="Arial"/>
                <w:b/>
                <w:bCs/>
                <w:lang w:val="el-GR"/>
              </w:rPr>
            </w:pPr>
          </w:p>
          <w:p w:rsidR="00CD6817" w:rsidRPr="00966086" w:rsidRDefault="00CD6817" w:rsidP="00E748F5">
            <w:pPr>
              <w:tabs>
                <w:tab w:val="left" w:pos="8306"/>
              </w:tabs>
              <w:spacing w:after="0"/>
              <w:ind w:right="-625"/>
              <w:jc w:val="left"/>
              <w:rPr>
                <w:rFonts w:ascii="Arial" w:hAnsi="Arial" w:cs="Arial"/>
                <w:b/>
                <w:bCs/>
                <w:lang w:val="el-GR"/>
              </w:rPr>
            </w:pPr>
          </w:p>
          <w:p w:rsidR="00CD6817" w:rsidRPr="00966086" w:rsidRDefault="00CD6817" w:rsidP="00E748F5">
            <w:pPr>
              <w:tabs>
                <w:tab w:val="left" w:pos="8306"/>
              </w:tabs>
              <w:spacing w:after="0"/>
              <w:ind w:right="-625" w:firstLine="0"/>
              <w:jc w:val="left"/>
              <w:rPr>
                <w:rFonts w:ascii="Arial" w:hAnsi="Arial" w:cs="Arial"/>
                <w:lang w:val="el-GR"/>
              </w:rPr>
            </w:pPr>
            <w:r w:rsidRPr="00966086">
              <w:rPr>
                <w:rFonts w:ascii="Arial" w:hAnsi="Arial" w:cs="Arial"/>
                <w:b/>
                <w:bCs/>
                <w:lang w:val="el-GR"/>
              </w:rPr>
              <w:t xml:space="preserve">ΘΕΜΑ: </w:t>
            </w:r>
            <w:r w:rsidRPr="00966086">
              <w:rPr>
                <w:rFonts w:ascii="Arial" w:hAnsi="Arial" w:cs="Arial"/>
                <w:lang w:val="el-GR"/>
              </w:rPr>
              <w:t xml:space="preserve"> «Απάντηση στην Ερώτηση</w:t>
            </w:r>
          </w:p>
          <w:p w:rsidR="00CD6817" w:rsidRPr="00966086" w:rsidRDefault="00CD6817" w:rsidP="00E748F5">
            <w:pPr>
              <w:tabs>
                <w:tab w:val="left" w:pos="8306"/>
              </w:tabs>
              <w:spacing w:after="0"/>
              <w:ind w:right="-625"/>
              <w:jc w:val="left"/>
              <w:rPr>
                <w:rFonts w:ascii="Arial" w:hAnsi="Arial" w:cs="Arial"/>
                <w:lang w:val="el-GR"/>
              </w:rPr>
            </w:pPr>
            <w:r>
              <w:rPr>
                <w:rFonts w:ascii="Arial" w:hAnsi="Arial" w:cs="Arial"/>
                <w:lang w:val="el-GR"/>
              </w:rPr>
              <w:t xml:space="preserve">              με αριθμό 2414/18-01-2016</w:t>
            </w:r>
            <w:r w:rsidRPr="00966086">
              <w:rPr>
                <w:rFonts w:ascii="Arial" w:hAnsi="Arial" w:cs="Arial"/>
                <w:lang w:val="el-GR"/>
              </w:rPr>
              <w:t>»</w:t>
            </w:r>
          </w:p>
          <w:p w:rsidR="00CD6817" w:rsidRPr="00966086" w:rsidRDefault="00CD6817" w:rsidP="00E748F5">
            <w:pPr>
              <w:tabs>
                <w:tab w:val="left" w:pos="8306"/>
              </w:tabs>
              <w:spacing w:after="0"/>
              <w:ind w:right="-625"/>
              <w:rPr>
                <w:rFonts w:ascii="Arial" w:hAnsi="Arial" w:cs="Arial"/>
                <w:lang w:val="el-GR" w:eastAsia="en-US"/>
              </w:rPr>
            </w:pPr>
            <w:bookmarkStart w:id="0" w:name="_GoBack"/>
            <w:bookmarkEnd w:id="0"/>
          </w:p>
        </w:tc>
        <w:tc>
          <w:tcPr>
            <w:tcW w:w="4678" w:type="dxa"/>
          </w:tcPr>
          <w:p w:rsidR="00CD6817" w:rsidRPr="00966086" w:rsidRDefault="00CD6817" w:rsidP="00E748F5">
            <w:pPr>
              <w:spacing w:after="0"/>
              <w:ind w:right="-340"/>
              <w:rPr>
                <w:rFonts w:ascii="Arial" w:hAnsi="Arial" w:cs="Arial"/>
                <w:noProof/>
                <w:lang w:val="el-GR"/>
              </w:rPr>
            </w:pPr>
            <w:r w:rsidRPr="00966086">
              <w:rPr>
                <w:rFonts w:ascii="Arial" w:hAnsi="Arial" w:cs="Arial"/>
                <w:b/>
                <w:bCs/>
                <w:noProof/>
                <w:lang w:val="el-GR"/>
              </w:rPr>
              <w:t>Βαθμός Ασφαλείας:</w:t>
            </w:r>
          </w:p>
          <w:p w:rsidR="00CD6817" w:rsidRPr="00966086" w:rsidRDefault="00CD6817" w:rsidP="00E748F5">
            <w:pPr>
              <w:spacing w:after="0"/>
              <w:ind w:right="-340"/>
              <w:rPr>
                <w:rFonts w:ascii="Arial" w:hAnsi="Arial" w:cs="Arial"/>
                <w:b/>
                <w:bCs/>
                <w:noProof/>
                <w:lang w:val="el-GR"/>
              </w:rPr>
            </w:pPr>
            <w:r w:rsidRPr="00966086">
              <w:rPr>
                <w:rFonts w:ascii="Arial" w:hAnsi="Arial" w:cs="Arial"/>
                <w:b/>
                <w:bCs/>
                <w:noProof/>
                <w:lang w:val="el-GR"/>
              </w:rPr>
              <w:t>Να διατηρηθεί μέχρι:</w:t>
            </w:r>
          </w:p>
          <w:p w:rsidR="00CD6817" w:rsidRPr="00966086" w:rsidRDefault="00CD6817" w:rsidP="00E748F5">
            <w:pPr>
              <w:spacing w:after="0"/>
              <w:ind w:right="-340"/>
              <w:rPr>
                <w:rFonts w:ascii="Arial" w:hAnsi="Arial" w:cs="Arial"/>
                <w:b/>
                <w:bCs/>
                <w:noProof/>
                <w:lang w:val="el-GR"/>
              </w:rPr>
            </w:pPr>
            <w:r w:rsidRPr="00966086">
              <w:rPr>
                <w:rFonts w:ascii="Arial" w:hAnsi="Arial" w:cs="Arial"/>
                <w:b/>
                <w:bCs/>
                <w:noProof/>
                <w:lang w:val="el-GR"/>
              </w:rPr>
              <w:t>Βαθμός προτεραιότητας:</w:t>
            </w: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b/>
                <w:bCs/>
                <w:noProof/>
                <w:lang w:val="el-GR"/>
              </w:rPr>
            </w:pPr>
            <w:r w:rsidRPr="00966086">
              <w:rPr>
                <w:rFonts w:ascii="Arial" w:hAnsi="Arial" w:cs="Arial"/>
                <w:b/>
                <w:bCs/>
                <w:noProof/>
                <w:lang w:val="el-GR"/>
              </w:rPr>
              <w:t xml:space="preserve">Μαρούσι,    </w:t>
            </w:r>
            <w:r w:rsidR="002F3B5F">
              <w:rPr>
                <w:rFonts w:ascii="Arial" w:hAnsi="Arial" w:cs="Arial"/>
                <w:b/>
                <w:bCs/>
                <w:noProof/>
                <w:lang w:val="en-US"/>
              </w:rPr>
              <w:t>03-02</w:t>
            </w:r>
            <w:r w:rsidRPr="00966086">
              <w:rPr>
                <w:rFonts w:ascii="Arial" w:hAnsi="Arial" w:cs="Arial"/>
                <w:b/>
                <w:bCs/>
                <w:noProof/>
                <w:lang w:val="el-GR"/>
              </w:rPr>
              <w:t>-</w:t>
            </w:r>
            <w:r>
              <w:rPr>
                <w:rFonts w:ascii="Arial" w:hAnsi="Arial" w:cs="Arial"/>
                <w:b/>
                <w:bCs/>
                <w:noProof/>
                <w:lang w:val="el-GR"/>
              </w:rPr>
              <w:t>201</w:t>
            </w:r>
            <w:r w:rsidRPr="00966086">
              <w:rPr>
                <w:rFonts w:ascii="Arial" w:hAnsi="Arial" w:cs="Arial"/>
                <w:b/>
                <w:bCs/>
                <w:noProof/>
                <w:lang w:val="el-GR"/>
              </w:rPr>
              <w:t>6</w:t>
            </w:r>
          </w:p>
          <w:p w:rsidR="00CD6817" w:rsidRPr="00966086" w:rsidRDefault="00CD6817" w:rsidP="00E748F5">
            <w:pPr>
              <w:spacing w:after="0"/>
              <w:ind w:right="-340"/>
              <w:rPr>
                <w:rFonts w:ascii="Arial" w:hAnsi="Arial" w:cs="Arial"/>
                <w:b/>
                <w:bCs/>
                <w:noProof/>
                <w:lang w:val="el-GR"/>
              </w:rPr>
            </w:pPr>
            <w:r>
              <w:rPr>
                <w:rFonts w:ascii="Arial" w:hAnsi="Arial" w:cs="Arial"/>
                <w:b/>
                <w:bCs/>
                <w:noProof/>
                <w:lang w:val="el-GR"/>
              </w:rPr>
              <w:t xml:space="preserve">Αριθμ.Πρωτ.    </w:t>
            </w:r>
            <w:r w:rsidR="002F3B5F">
              <w:rPr>
                <w:rFonts w:ascii="Arial" w:hAnsi="Arial" w:cs="Arial"/>
                <w:b/>
                <w:bCs/>
                <w:noProof/>
                <w:lang w:val="en-US"/>
              </w:rPr>
              <w:t>17796</w:t>
            </w:r>
            <w:r>
              <w:rPr>
                <w:rFonts w:ascii="Arial" w:hAnsi="Arial" w:cs="Arial"/>
                <w:b/>
                <w:bCs/>
                <w:noProof/>
                <w:lang w:val="el-GR"/>
              </w:rPr>
              <w:t>/</w:t>
            </w:r>
            <w:r w:rsidRPr="00966086">
              <w:rPr>
                <w:rFonts w:ascii="Arial" w:hAnsi="Arial" w:cs="Arial"/>
                <w:b/>
                <w:bCs/>
                <w:noProof/>
                <w:lang w:val="el-GR"/>
              </w:rPr>
              <w:t>Φ1 ΕΞ</w:t>
            </w:r>
          </w:p>
          <w:p w:rsidR="00CD6817" w:rsidRPr="00966086" w:rsidRDefault="00CD6817" w:rsidP="00E748F5">
            <w:pPr>
              <w:spacing w:after="0"/>
              <w:ind w:left="227" w:right="-340"/>
              <w:rPr>
                <w:rFonts w:ascii="Arial" w:hAnsi="Arial" w:cs="Arial"/>
                <w:b/>
                <w:bCs/>
                <w:noProof/>
                <w:lang w:val="el-GR"/>
              </w:rPr>
            </w:pPr>
            <w:r>
              <w:rPr>
                <w:rFonts w:ascii="Arial" w:hAnsi="Arial" w:cs="Arial"/>
                <w:b/>
                <w:bCs/>
                <w:noProof/>
                <w:lang w:val="el-GR"/>
              </w:rPr>
              <w:t xml:space="preserve">                  </w:t>
            </w:r>
            <w:r w:rsidRPr="00CD6817">
              <w:rPr>
                <w:rFonts w:ascii="Arial" w:hAnsi="Arial" w:cs="Arial"/>
                <w:b/>
                <w:bCs/>
                <w:noProof/>
                <w:lang w:val="el-GR"/>
              </w:rPr>
              <w:t>8443</w:t>
            </w:r>
            <w:r w:rsidRPr="00966086">
              <w:rPr>
                <w:rFonts w:ascii="Arial" w:hAnsi="Arial" w:cs="Arial"/>
                <w:b/>
                <w:bCs/>
                <w:noProof/>
                <w:lang w:val="el-GR"/>
              </w:rPr>
              <w:t xml:space="preserve">εισ. </w:t>
            </w: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b/>
                <w:bCs/>
                <w:noProof/>
                <w:lang w:val="el-GR"/>
              </w:rPr>
            </w:pPr>
          </w:p>
          <w:p w:rsidR="00CD6817" w:rsidRPr="00966086" w:rsidRDefault="00CD6817" w:rsidP="00E748F5">
            <w:pPr>
              <w:spacing w:after="0"/>
              <w:ind w:right="-340"/>
              <w:rPr>
                <w:rFonts w:ascii="Arial" w:hAnsi="Arial" w:cs="Arial"/>
                <w:noProof/>
                <w:lang w:val="el-GR"/>
              </w:rPr>
            </w:pPr>
            <w:r w:rsidRPr="00966086">
              <w:rPr>
                <w:rFonts w:ascii="Arial" w:hAnsi="Arial" w:cs="Arial"/>
                <w:b/>
                <w:bCs/>
                <w:noProof/>
                <w:lang w:val="el-GR"/>
              </w:rPr>
              <w:t xml:space="preserve">ΠΡΟΣ: </w:t>
            </w:r>
            <w:r w:rsidRPr="00966086">
              <w:rPr>
                <w:rFonts w:ascii="Arial" w:hAnsi="Arial" w:cs="Arial"/>
                <w:noProof/>
                <w:lang w:val="el-GR"/>
              </w:rPr>
              <w:t>Τη Βουλή των Ελλήνων</w:t>
            </w:r>
          </w:p>
          <w:p w:rsidR="00CD6817" w:rsidRPr="00966086" w:rsidRDefault="00CD6817" w:rsidP="00E748F5">
            <w:pPr>
              <w:spacing w:after="0"/>
              <w:ind w:left="227" w:right="-340" w:firstLine="799"/>
              <w:rPr>
                <w:rFonts w:ascii="Arial" w:hAnsi="Arial" w:cs="Arial"/>
                <w:noProof/>
                <w:lang w:val="el-GR"/>
              </w:rPr>
            </w:pPr>
            <w:r w:rsidRPr="00966086">
              <w:rPr>
                <w:rFonts w:ascii="Arial" w:hAnsi="Arial" w:cs="Arial"/>
                <w:noProof/>
                <w:lang w:val="el-GR"/>
              </w:rPr>
              <w:t xml:space="preserve"> Διεύθυνση Κοινοβουλευτικού</w:t>
            </w:r>
          </w:p>
          <w:p w:rsidR="00CD6817" w:rsidRPr="00966086" w:rsidRDefault="00CD6817" w:rsidP="00E748F5">
            <w:pPr>
              <w:spacing w:after="0"/>
              <w:ind w:left="227" w:right="-340" w:firstLine="799"/>
              <w:rPr>
                <w:rFonts w:ascii="Arial" w:hAnsi="Arial" w:cs="Arial"/>
                <w:noProof/>
                <w:lang w:val="el-GR"/>
              </w:rPr>
            </w:pPr>
            <w:r w:rsidRPr="00966086">
              <w:rPr>
                <w:rFonts w:ascii="Arial" w:hAnsi="Arial" w:cs="Arial"/>
                <w:noProof/>
                <w:lang w:val="el-GR"/>
              </w:rPr>
              <w:t xml:space="preserve"> Ελέγχου</w:t>
            </w:r>
          </w:p>
          <w:p w:rsidR="00CD6817" w:rsidRPr="00966086" w:rsidRDefault="00CD6817" w:rsidP="00E748F5">
            <w:pPr>
              <w:numPr>
                <w:ilvl w:val="0"/>
                <w:numId w:val="1"/>
              </w:numPr>
              <w:tabs>
                <w:tab w:val="left" w:pos="1152"/>
              </w:tabs>
              <w:spacing w:after="0"/>
              <w:ind w:right="-340"/>
              <w:rPr>
                <w:rFonts w:ascii="Arial" w:hAnsi="Arial" w:cs="Arial"/>
                <w:noProof/>
                <w:lang w:val="el-GR"/>
              </w:rPr>
            </w:pPr>
            <w:r w:rsidRPr="00966086">
              <w:rPr>
                <w:rFonts w:ascii="Arial" w:hAnsi="Arial" w:cs="Arial"/>
                <w:noProof/>
                <w:lang w:val="el-GR"/>
              </w:rPr>
              <w:t>Τμήμα Ερωτήσεων</w:t>
            </w:r>
          </w:p>
          <w:p w:rsidR="00CD6817" w:rsidRPr="00966086" w:rsidRDefault="00CD6817" w:rsidP="00E748F5">
            <w:pPr>
              <w:spacing w:after="0"/>
              <w:ind w:right="-340"/>
              <w:rPr>
                <w:rFonts w:ascii="Arial" w:hAnsi="Arial" w:cs="Arial"/>
                <w:noProof/>
                <w:lang w:val="el-GR"/>
              </w:rPr>
            </w:pPr>
          </w:p>
          <w:p w:rsidR="00CD6817" w:rsidRPr="00966086" w:rsidRDefault="00CD6817" w:rsidP="00E748F5">
            <w:pPr>
              <w:spacing w:after="0"/>
              <w:ind w:right="-340"/>
              <w:rPr>
                <w:rFonts w:ascii="Arial" w:hAnsi="Arial" w:cs="Arial"/>
                <w:noProof/>
                <w:lang w:val="el-GR"/>
              </w:rPr>
            </w:pPr>
            <w:r w:rsidRPr="00966086">
              <w:rPr>
                <w:rFonts w:ascii="Arial" w:hAnsi="Arial" w:cs="Arial"/>
                <w:b/>
                <w:bCs/>
                <w:noProof/>
                <w:lang w:val="el-GR"/>
              </w:rPr>
              <w:t>ΚΟΙΝ:</w:t>
            </w:r>
            <w:r w:rsidRPr="00966086">
              <w:rPr>
                <w:rFonts w:ascii="Arial" w:hAnsi="Arial" w:cs="Arial"/>
                <w:noProof/>
                <w:lang w:val="el-GR"/>
              </w:rPr>
              <w:t xml:space="preserve">  Βουλευτή </w:t>
            </w:r>
          </w:p>
          <w:p w:rsidR="00CD6817" w:rsidRPr="00CD6817" w:rsidRDefault="00CD6817" w:rsidP="00E748F5">
            <w:pPr>
              <w:spacing w:after="0"/>
              <w:ind w:right="-340"/>
              <w:rPr>
                <w:rFonts w:ascii="Arial" w:hAnsi="Arial" w:cs="Arial"/>
                <w:noProof/>
                <w:lang w:val="el-GR"/>
              </w:rPr>
            </w:pPr>
            <w:r w:rsidRPr="00966086">
              <w:rPr>
                <w:rFonts w:ascii="Arial" w:hAnsi="Arial" w:cs="Arial"/>
                <w:noProof/>
                <w:lang w:val="el-GR"/>
              </w:rPr>
              <w:t xml:space="preserve">           -  </w:t>
            </w:r>
            <w:r>
              <w:rPr>
                <w:rFonts w:ascii="Arial" w:hAnsi="Arial" w:cs="Arial"/>
                <w:noProof/>
                <w:lang w:val="el-GR"/>
              </w:rPr>
              <w:t>κ. Παπανάτσιου Αικατερίνη</w:t>
            </w:r>
          </w:p>
          <w:p w:rsidR="00CD6817" w:rsidRPr="00966086" w:rsidRDefault="00CD6817" w:rsidP="00E748F5">
            <w:pPr>
              <w:spacing w:after="0"/>
              <w:ind w:right="-340"/>
              <w:rPr>
                <w:rFonts w:ascii="Arial" w:hAnsi="Arial" w:cs="Arial"/>
                <w:noProof/>
                <w:lang w:val="el-GR"/>
              </w:rPr>
            </w:pPr>
            <w:r w:rsidRPr="00966086">
              <w:rPr>
                <w:rFonts w:ascii="Arial" w:hAnsi="Arial" w:cs="Arial"/>
                <w:noProof/>
                <w:lang w:val="el-GR"/>
              </w:rPr>
              <w:t xml:space="preserve">             (Δια της Βουλής των Ελλήνων)</w:t>
            </w:r>
          </w:p>
          <w:p w:rsidR="00CD6817" w:rsidRPr="00966086" w:rsidRDefault="00CD6817" w:rsidP="00E748F5">
            <w:pPr>
              <w:spacing w:after="0"/>
              <w:ind w:right="-340"/>
              <w:rPr>
                <w:rFonts w:ascii="Arial" w:hAnsi="Arial" w:cs="Arial"/>
                <w:noProof/>
                <w:lang w:val="el-GR"/>
              </w:rPr>
            </w:pPr>
          </w:p>
          <w:p w:rsidR="00CD6817" w:rsidRPr="00966086" w:rsidRDefault="00CD6817" w:rsidP="00E748F5">
            <w:pPr>
              <w:spacing w:after="0"/>
              <w:ind w:right="-340"/>
              <w:rPr>
                <w:rFonts w:ascii="Arial" w:hAnsi="Arial" w:cs="Arial"/>
                <w:noProof/>
                <w:lang w:val="el-GR"/>
              </w:rPr>
            </w:pPr>
          </w:p>
        </w:tc>
      </w:tr>
    </w:tbl>
    <w:p w:rsidR="00CD6817" w:rsidRPr="00966086" w:rsidRDefault="00CD6817" w:rsidP="00CD6817">
      <w:pPr>
        <w:tabs>
          <w:tab w:val="left" w:pos="6804"/>
        </w:tabs>
        <w:spacing w:after="0"/>
        <w:ind w:firstLine="0"/>
        <w:rPr>
          <w:rFonts w:ascii="Arial" w:hAnsi="Arial" w:cs="Arial"/>
          <w:lang w:val="el-GR"/>
        </w:rPr>
      </w:pPr>
      <w:r w:rsidRPr="00966086">
        <w:rPr>
          <w:rFonts w:ascii="Arial" w:hAnsi="Arial" w:cs="Arial"/>
          <w:lang w:val="el-GR"/>
        </w:rPr>
        <w:t xml:space="preserve">              </w:t>
      </w:r>
    </w:p>
    <w:p w:rsidR="00CD6817" w:rsidRPr="00966086" w:rsidRDefault="00CD6817" w:rsidP="00CD6817">
      <w:pPr>
        <w:tabs>
          <w:tab w:val="left" w:pos="5670"/>
          <w:tab w:val="left" w:pos="6804"/>
        </w:tabs>
        <w:spacing w:after="0"/>
        <w:ind w:right="-284" w:firstLine="0"/>
        <w:rPr>
          <w:rFonts w:ascii="Arial" w:hAnsi="Arial" w:cs="Arial"/>
          <w:lang w:val="el-GR"/>
        </w:rPr>
      </w:pPr>
      <w:r w:rsidRPr="00966086">
        <w:rPr>
          <w:rFonts w:ascii="Arial" w:hAnsi="Arial" w:cs="Arial"/>
          <w:lang w:val="el-GR"/>
        </w:rPr>
        <w:t xml:space="preserve">                                                                                               </w:t>
      </w:r>
      <w:r w:rsidRPr="00966086">
        <w:rPr>
          <w:rFonts w:ascii="Arial" w:hAnsi="Arial" w:cs="Arial"/>
          <w:lang w:val="el-GR"/>
        </w:rPr>
        <w:tab/>
      </w:r>
    </w:p>
    <w:p w:rsidR="00CD6817" w:rsidRPr="00374496" w:rsidRDefault="00CD6817" w:rsidP="00CD6817">
      <w:pPr>
        <w:spacing w:after="0"/>
        <w:ind w:firstLine="426"/>
        <w:rPr>
          <w:rFonts w:ascii="Arial" w:hAnsi="Arial" w:cs="Arial"/>
          <w:lang w:val="el-GR"/>
        </w:rPr>
      </w:pPr>
      <w:r>
        <w:rPr>
          <w:rFonts w:ascii="Arial" w:hAnsi="Arial" w:cs="Arial"/>
          <w:lang w:val="el-GR"/>
        </w:rPr>
        <w:t xml:space="preserve">  Απαντώντας στην Ερώτηση 2414/18-01-2016, την οποία κατέθεσε η</w:t>
      </w:r>
      <w:r w:rsidRPr="00966086">
        <w:rPr>
          <w:rFonts w:ascii="Arial" w:hAnsi="Arial" w:cs="Arial"/>
          <w:lang w:val="el-GR"/>
        </w:rPr>
        <w:t xml:space="preserve"> Βουλευτής κ.  </w:t>
      </w:r>
      <w:proofErr w:type="spellStart"/>
      <w:r>
        <w:rPr>
          <w:rFonts w:ascii="Arial" w:hAnsi="Arial" w:cs="Arial"/>
          <w:lang w:val="el-GR"/>
        </w:rPr>
        <w:t>Παπανάτσιου</w:t>
      </w:r>
      <w:proofErr w:type="spellEnd"/>
      <w:r>
        <w:rPr>
          <w:rFonts w:ascii="Arial" w:hAnsi="Arial" w:cs="Arial"/>
          <w:lang w:val="el-GR"/>
        </w:rPr>
        <w:t xml:space="preserve"> Αικατερίνη με θέμα τον προσδιορισμό της νησιωτικής Μαγνησίας ως ανεξάρτητη περιοχή αποσπάσεων εκπαιδευτικών, </w:t>
      </w:r>
      <w:r w:rsidRPr="00966086">
        <w:rPr>
          <w:rFonts w:ascii="Arial" w:hAnsi="Arial" w:cs="Arial"/>
          <w:lang w:val="el-GR"/>
        </w:rPr>
        <w:t>σας κάνουμε γνωστά τα ακόλουθα:</w:t>
      </w:r>
    </w:p>
    <w:p w:rsidR="00374496" w:rsidRDefault="00374496" w:rsidP="00CD6817">
      <w:pPr>
        <w:spacing w:after="0"/>
        <w:ind w:firstLine="426"/>
        <w:rPr>
          <w:rFonts w:ascii="Arial" w:hAnsi="Arial" w:cs="Arial"/>
          <w:lang w:val="el-GR"/>
        </w:rPr>
      </w:pPr>
      <w:r w:rsidRPr="00374496">
        <w:rPr>
          <w:rFonts w:ascii="Arial" w:hAnsi="Arial" w:cs="Arial"/>
          <w:lang w:val="el-GR"/>
        </w:rPr>
        <w:t xml:space="preserve">  </w:t>
      </w:r>
      <w:r>
        <w:rPr>
          <w:rFonts w:ascii="Arial" w:hAnsi="Arial" w:cs="Arial"/>
          <w:lang w:val="el-GR"/>
        </w:rPr>
        <w:t>Οι αποσπάσεις εκπαιδευτικών Δευτεροβάθμιας Εκπαίδευσης από ΠΥΣΔΕ σε ΠΥΣΔΕ πραγματοποιούνται ώστε να καλυφθούν τυχόν λειτουργικές ανάγκες των σχολικών μονάδων της Δ/</w:t>
      </w:r>
      <w:proofErr w:type="spellStart"/>
      <w:r>
        <w:rPr>
          <w:rFonts w:ascii="Arial" w:hAnsi="Arial" w:cs="Arial"/>
          <w:lang w:val="el-GR"/>
        </w:rPr>
        <w:t>θμιας</w:t>
      </w:r>
      <w:proofErr w:type="spellEnd"/>
      <w:r>
        <w:rPr>
          <w:rFonts w:ascii="Arial" w:hAnsi="Arial" w:cs="Arial"/>
          <w:lang w:val="el-GR"/>
        </w:rPr>
        <w:t xml:space="preserve">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r>
        <w:rPr>
          <w:rFonts w:ascii="Arial" w:hAnsi="Arial" w:cs="Arial"/>
          <w:lang w:val="el-GR"/>
        </w:rPr>
        <w:t xml:space="preserve"> για το εκάστοτε διδακτικό έτος, σύμφωνα με τις διατάξεις, τη διαδικασία και τα κριτήρια που ορίζονται σε εγκύκλιο που εκδίδεται κάθε έτος από το Υπουργείο Παιδείας, Έρευνας &amp; Θρησκευμάτων (για το διδακτικό έτος 2015-2016 η υπ’ </w:t>
      </w:r>
      <w:proofErr w:type="spellStart"/>
      <w:r>
        <w:rPr>
          <w:rFonts w:ascii="Arial" w:hAnsi="Arial" w:cs="Arial"/>
          <w:lang w:val="el-GR"/>
        </w:rPr>
        <w:t>αριθμ</w:t>
      </w:r>
      <w:proofErr w:type="spellEnd"/>
      <w:r>
        <w:rPr>
          <w:rFonts w:ascii="Arial" w:hAnsi="Arial" w:cs="Arial"/>
          <w:lang w:val="el-GR"/>
        </w:rPr>
        <w:t xml:space="preserve">. </w:t>
      </w:r>
      <w:proofErr w:type="spellStart"/>
      <w:r>
        <w:rPr>
          <w:rFonts w:ascii="Arial" w:hAnsi="Arial" w:cs="Arial"/>
          <w:lang w:val="el-GR"/>
        </w:rPr>
        <w:t>πρωτ</w:t>
      </w:r>
      <w:proofErr w:type="spellEnd"/>
      <w:r>
        <w:rPr>
          <w:rFonts w:ascii="Arial" w:hAnsi="Arial" w:cs="Arial"/>
          <w:lang w:val="el-GR"/>
        </w:rPr>
        <w:t>. 102024/Ε2/26.06.2015 εγκύκλιος αποσπάσεων με ΑΔΑ</w:t>
      </w:r>
      <w:r w:rsidRPr="00374496">
        <w:rPr>
          <w:rFonts w:ascii="Arial" w:hAnsi="Arial" w:cs="Arial"/>
          <w:lang w:val="el-GR"/>
        </w:rPr>
        <w:t xml:space="preserve">: </w:t>
      </w:r>
      <w:r>
        <w:rPr>
          <w:rFonts w:ascii="Arial" w:hAnsi="Arial" w:cs="Arial"/>
          <w:lang w:val="el-GR"/>
        </w:rPr>
        <w:t>7Υ56465ΦΘ3-Ν95, Κεφάλαια Α΄, Β΄ και Γ΄, αντίστοιχα).</w:t>
      </w:r>
    </w:p>
    <w:p w:rsidR="00374496" w:rsidRDefault="00897F4C" w:rsidP="00CD6817">
      <w:pPr>
        <w:spacing w:after="0"/>
        <w:ind w:firstLine="426"/>
        <w:rPr>
          <w:rFonts w:ascii="Arial" w:hAnsi="Arial" w:cs="Arial"/>
          <w:lang w:val="el-GR"/>
        </w:rPr>
      </w:pPr>
      <w:r>
        <w:rPr>
          <w:rFonts w:ascii="Arial" w:hAnsi="Arial" w:cs="Arial"/>
          <w:lang w:val="el-GR"/>
        </w:rPr>
        <w:t>Σημειώ</w:t>
      </w:r>
      <w:r w:rsidR="00374496">
        <w:rPr>
          <w:rFonts w:ascii="Arial" w:hAnsi="Arial" w:cs="Arial"/>
          <w:lang w:val="el-GR"/>
        </w:rPr>
        <w:t>νεται ότι ως ΠΥΣΔΕ ορίζεται η περιοχή αρμοδιότητας μιας Δ/</w:t>
      </w:r>
      <w:proofErr w:type="spellStart"/>
      <w:r w:rsidR="00374496">
        <w:rPr>
          <w:rFonts w:ascii="Arial" w:hAnsi="Arial" w:cs="Arial"/>
          <w:lang w:val="el-GR"/>
        </w:rPr>
        <w:t>νσης</w:t>
      </w:r>
      <w:proofErr w:type="spellEnd"/>
      <w:r w:rsidR="00374496">
        <w:rPr>
          <w:rFonts w:ascii="Arial" w:hAnsi="Arial" w:cs="Arial"/>
          <w:lang w:val="el-GR"/>
        </w:rPr>
        <w:t xml:space="preserve"> Δ/</w:t>
      </w:r>
      <w:proofErr w:type="spellStart"/>
      <w:r w:rsidR="00374496">
        <w:rPr>
          <w:rFonts w:ascii="Arial" w:hAnsi="Arial" w:cs="Arial"/>
          <w:lang w:val="el-GR"/>
        </w:rPr>
        <w:t>θμιας</w:t>
      </w:r>
      <w:proofErr w:type="spellEnd"/>
      <w:r w:rsidR="00374496">
        <w:rPr>
          <w:rFonts w:ascii="Arial" w:hAnsi="Arial" w:cs="Arial"/>
          <w:lang w:val="el-GR"/>
        </w:rPr>
        <w:t xml:space="preserve"> </w:t>
      </w:r>
      <w:proofErr w:type="spellStart"/>
      <w:r w:rsidR="00374496">
        <w:rPr>
          <w:rFonts w:ascii="Arial" w:hAnsi="Arial" w:cs="Arial"/>
          <w:lang w:val="el-GR"/>
        </w:rPr>
        <w:t>Εκπ</w:t>
      </w:r>
      <w:proofErr w:type="spellEnd"/>
      <w:r w:rsidR="00374496">
        <w:rPr>
          <w:rFonts w:ascii="Arial" w:hAnsi="Arial" w:cs="Arial"/>
          <w:lang w:val="el-GR"/>
        </w:rPr>
        <w:t>/</w:t>
      </w:r>
      <w:proofErr w:type="spellStart"/>
      <w:r w:rsidR="00374496">
        <w:rPr>
          <w:rFonts w:ascii="Arial" w:hAnsi="Arial" w:cs="Arial"/>
          <w:lang w:val="el-GR"/>
        </w:rPr>
        <w:t>σης</w:t>
      </w:r>
      <w:proofErr w:type="spellEnd"/>
      <w:r w:rsidR="00374496">
        <w:rPr>
          <w:rFonts w:ascii="Arial" w:hAnsi="Arial" w:cs="Arial"/>
          <w:lang w:val="el-GR"/>
        </w:rPr>
        <w:t>, η οποία περιλαμβάνει μία ή περισσότερες περιοχές μετάθεσης.</w:t>
      </w:r>
    </w:p>
    <w:p w:rsidR="00374496" w:rsidRDefault="00374496" w:rsidP="00CD6817">
      <w:pPr>
        <w:spacing w:after="0"/>
        <w:ind w:firstLine="426"/>
        <w:rPr>
          <w:rFonts w:ascii="Arial" w:hAnsi="Arial" w:cs="Arial"/>
          <w:lang w:val="el-GR"/>
        </w:rPr>
      </w:pPr>
      <w:r>
        <w:rPr>
          <w:rFonts w:ascii="Arial" w:hAnsi="Arial" w:cs="Arial"/>
          <w:lang w:val="el-GR"/>
        </w:rPr>
        <w:t>Στην περίπτωση της Μαγνησίας, το ΠΥΣΔΕ Μαγνησίας αποτελείται από δύο περιοχές μετάθεσης, την Α΄ Μαγνησίας, η οποία περιλαμβάνει τις σχολικές μονάδες των δήμων Βόλου, Αλμυρού, Ρήγα Φεραίου, Ζαγοράς-Μουρεσίου και Νοτίου Πηλίου και τη Β΄ Μαγνησίας, η οποία περιλαμβάνει τις σχολικές μονάδες των δήμων Αλοννήσου, Σκιάθου και Σκοπέλου.</w:t>
      </w:r>
    </w:p>
    <w:p w:rsidR="00374496" w:rsidRDefault="00B548F1" w:rsidP="00CD6817">
      <w:pPr>
        <w:spacing w:after="0"/>
        <w:ind w:firstLine="426"/>
        <w:rPr>
          <w:rFonts w:ascii="Arial" w:hAnsi="Arial" w:cs="Arial"/>
          <w:lang w:val="el-GR"/>
        </w:rPr>
      </w:pPr>
      <w:r>
        <w:rPr>
          <w:rFonts w:ascii="Arial" w:hAnsi="Arial" w:cs="Arial"/>
          <w:lang w:val="el-GR"/>
        </w:rPr>
        <w:t>Επιπλέον, σύμφωνα με την προαναφερόμενη εγκύκλιο αποσπάσεων, οι εκπαιδευτικοί δύνανται να δηλώσουν έως και πέντε (05) ΠΥΣΔΕ στα οποία επιθυμούν να αποσπαστούν, χωρίς να γνωρίζουν εκ των προτέρων σε ποιες σχολικές μονάδες υπάρχουν λειτουργικά κενά, στα οποία θα τοποθετηθούν με απόφαση του οικείου ΠΥΣΔΕ, εφόσον τελικά αποσπαστούν. Επίσης, τα λειτουργικά κενά, στα οποία πραγματοποιούνται οι αποσπάσεις από ΠΥΣΔΕ σε ΠΥΣΔΕ, δηλώνονται αρμοδίως στη Δ/νση Διοίκησης Προσωπικού Δ/</w:t>
      </w:r>
      <w:proofErr w:type="spellStart"/>
      <w:r>
        <w:rPr>
          <w:rFonts w:ascii="Arial" w:hAnsi="Arial" w:cs="Arial"/>
          <w:lang w:val="el-GR"/>
        </w:rPr>
        <w:t>θμιας</w:t>
      </w:r>
      <w:proofErr w:type="spellEnd"/>
      <w:r>
        <w:rPr>
          <w:rFonts w:ascii="Arial" w:hAnsi="Arial" w:cs="Arial"/>
          <w:lang w:val="el-GR"/>
        </w:rPr>
        <w:t xml:space="preserve">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r>
        <w:rPr>
          <w:rFonts w:ascii="Arial" w:hAnsi="Arial" w:cs="Arial"/>
          <w:lang w:val="el-GR"/>
        </w:rPr>
        <w:t xml:space="preserve"> του ΥΠ.Π.Ε.Θ. από τους Διευθυντές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r>
        <w:rPr>
          <w:rFonts w:ascii="Arial" w:hAnsi="Arial" w:cs="Arial"/>
          <w:lang w:val="el-GR"/>
        </w:rPr>
        <w:t xml:space="preserve"> ύστερα από γνώμη των </w:t>
      </w:r>
      <w:r>
        <w:rPr>
          <w:rFonts w:ascii="Arial" w:hAnsi="Arial" w:cs="Arial"/>
          <w:lang w:val="el-GR"/>
        </w:rPr>
        <w:lastRenderedPageBreak/>
        <w:t>περιφερειακών υπηρεσιακών συμβουλίων, σύμφωνα με τη διαδικασία που ορίζεται αναλυτικά στο άρθρο 7 του Ν. 3848/2010 και αναφέρονται συνολικά στις ανάγκες των σχολικών μονάδων της περιοχής ευθύνης κάθε Δ/</w:t>
      </w:r>
      <w:proofErr w:type="spellStart"/>
      <w:r>
        <w:rPr>
          <w:rFonts w:ascii="Arial" w:hAnsi="Arial" w:cs="Arial"/>
          <w:lang w:val="el-GR"/>
        </w:rPr>
        <w:t>νσης</w:t>
      </w:r>
      <w:proofErr w:type="spellEnd"/>
      <w:r>
        <w:rPr>
          <w:rFonts w:ascii="Arial" w:hAnsi="Arial" w:cs="Arial"/>
          <w:lang w:val="el-GR"/>
        </w:rPr>
        <w:t xml:space="preserve">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r>
        <w:rPr>
          <w:rFonts w:ascii="Arial" w:hAnsi="Arial" w:cs="Arial"/>
          <w:lang w:val="el-GR"/>
        </w:rPr>
        <w:t>.</w:t>
      </w:r>
    </w:p>
    <w:p w:rsidR="00B548F1" w:rsidRDefault="00B548F1" w:rsidP="00CD6817">
      <w:pPr>
        <w:spacing w:after="0"/>
        <w:ind w:firstLine="426"/>
        <w:rPr>
          <w:rFonts w:ascii="Arial" w:hAnsi="Arial" w:cs="Arial"/>
          <w:lang w:val="el-GR"/>
        </w:rPr>
      </w:pPr>
      <w:r>
        <w:rPr>
          <w:rFonts w:ascii="Arial" w:hAnsi="Arial" w:cs="Arial"/>
          <w:lang w:val="el-GR"/>
        </w:rPr>
        <w:t>Κατ’ αυτόν τον τρόπο, τα λειτουργικά κενά του ΠΥΣΔΕ Μαγνησίας που αρμοδίως διαβιβάζονται στην ως άνω αρμόδια Δ/νση του ΥΠ.Π.Ε.Θ. από τη Δ/</w:t>
      </w:r>
      <w:proofErr w:type="spellStart"/>
      <w:r>
        <w:rPr>
          <w:rFonts w:ascii="Arial" w:hAnsi="Arial" w:cs="Arial"/>
          <w:lang w:val="el-GR"/>
        </w:rPr>
        <w:t>νση</w:t>
      </w:r>
      <w:proofErr w:type="spellEnd"/>
      <w:r>
        <w:rPr>
          <w:rFonts w:ascii="Arial" w:hAnsi="Arial" w:cs="Arial"/>
          <w:lang w:val="el-GR"/>
        </w:rPr>
        <w:t xml:space="preserve"> Δ/</w:t>
      </w:r>
      <w:proofErr w:type="spellStart"/>
      <w:r>
        <w:rPr>
          <w:rFonts w:ascii="Arial" w:hAnsi="Arial" w:cs="Arial"/>
          <w:lang w:val="el-GR"/>
        </w:rPr>
        <w:t>θμιας</w:t>
      </w:r>
      <w:proofErr w:type="spellEnd"/>
      <w:r>
        <w:rPr>
          <w:rFonts w:ascii="Arial" w:hAnsi="Arial" w:cs="Arial"/>
          <w:lang w:val="el-GR"/>
        </w:rPr>
        <w:t xml:space="preserve">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r>
        <w:rPr>
          <w:rFonts w:ascii="Arial" w:hAnsi="Arial" w:cs="Arial"/>
          <w:lang w:val="el-GR"/>
        </w:rPr>
        <w:t xml:space="preserve"> Μαγνησίας, περιλαμβάνουν και τα λειτουργικά κενά των σχολείων της Αλοννήσου, της Σκιάθου και της Σκοπέλου.</w:t>
      </w:r>
    </w:p>
    <w:p w:rsidR="00B548F1" w:rsidRDefault="00B548F1" w:rsidP="00CD6817">
      <w:pPr>
        <w:spacing w:after="0"/>
        <w:ind w:firstLine="426"/>
        <w:rPr>
          <w:rFonts w:ascii="Arial" w:hAnsi="Arial" w:cs="Arial"/>
          <w:lang w:val="el-GR"/>
        </w:rPr>
      </w:pPr>
      <w:r>
        <w:rPr>
          <w:rFonts w:ascii="Arial" w:hAnsi="Arial" w:cs="Arial"/>
          <w:lang w:val="el-GR"/>
        </w:rPr>
        <w:t xml:space="preserve">Όσον αφορά στην απόσπαση των εκπαιδευτικών που ανήκουν οργανικά σε σχολικές μονάδες της Αλοννήσου, της Σκιάθου και της Σκοπέλου σε σχολεία των δήμων Βόλου, Αλμυρού, Ρήγα Φεραίου, Ζαγοράς-Μουρεσίου και Νοτίου Πηλίου (Α΄ Μαγνησίας), η δυνατότητα αυτή τους δίνεται </w:t>
      </w:r>
      <w:r w:rsidR="00897F4C">
        <w:rPr>
          <w:rFonts w:ascii="Arial" w:hAnsi="Arial" w:cs="Arial"/>
          <w:lang w:val="el-GR"/>
        </w:rPr>
        <w:t>με τη διαδικασία των αποσπάσεων εντός ΠΥΣΔΕ, η οποία είναι αρμοδιότητα του οικείου ΠΥΣΔΕ.</w:t>
      </w:r>
    </w:p>
    <w:p w:rsidR="00897F4C" w:rsidRDefault="00897F4C" w:rsidP="00CD6817">
      <w:pPr>
        <w:spacing w:after="0"/>
        <w:ind w:firstLine="426"/>
        <w:rPr>
          <w:rFonts w:ascii="Arial" w:hAnsi="Arial" w:cs="Arial"/>
          <w:lang w:val="el-GR"/>
        </w:rPr>
      </w:pPr>
      <w:r>
        <w:rPr>
          <w:rFonts w:ascii="Arial" w:hAnsi="Arial" w:cs="Arial"/>
          <w:lang w:val="el-GR"/>
        </w:rPr>
        <w:t>Επιπρόσθετα, σημειώνεται ότι για τις τοποθετήσεις εκπαιδευτικών αρμόδια όργανα είναι τα περιφερειακά υπηρεσιακά συμβούλια, όπως ορίζουν οι διατάξεις του άρθρου 3 του Π.Δ. 50/1996 (ΦΕΚ 45τΑ΄), όπως αντικαταστάθηκε από το άρθρο 3 του Π.Δ. 100/1997 (ΦΕΚ 94τΑ΄) και του Π.Δ. 1/2003 (ΦΕΚ 1τΑ΄)</w:t>
      </w:r>
      <w:r w:rsidR="007E1515" w:rsidRPr="007E1515">
        <w:rPr>
          <w:rFonts w:ascii="Arial" w:hAnsi="Arial" w:cs="Arial"/>
          <w:lang w:val="el-GR"/>
        </w:rPr>
        <w:t xml:space="preserve"> </w:t>
      </w:r>
      <w:r w:rsidR="007E1515">
        <w:rPr>
          <w:rFonts w:ascii="Arial" w:hAnsi="Arial" w:cs="Arial"/>
          <w:lang w:val="el-GR"/>
        </w:rPr>
        <w:t xml:space="preserve">και </w:t>
      </w:r>
      <w:r w:rsidR="00682E3A">
        <w:rPr>
          <w:rFonts w:ascii="Arial" w:hAnsi="Arial" w:cs="Arial"/>
          <w:lang w:val="el-GR"/>
        </w:rPr>
        <w:t xml:space="preserve">αυτές </w:t>
      </w:r>
      <w:r w:rsidR="007E1515">
        <w:rPr>
          <w:rFonts w:ascii="Arial" w:hAnsi="Arial" w:cs="Arial"/>
          <w:lang w:val="el-GR"/>
        </w:rPr>
        <w:t xml:space="preserve">πραγματοποιούνται </w:t>
      </w:r>
      <w:r w:rsidR="00682E3A">
        <w:rPr>
          <w:rFonts w:ascii="Arial" w:hAnsi="Arial" w:cs="Arial"/>
          <w:lang w:val="el-GR"/>
        </w:rPr>
        <w:t>σύμφωνα με τη διαδικασία και τα κριτήρια που ορίζονται στο Π.Δ. 50/1996 (ΦΕΚ 45τΑ΄), όπως αντικαταστάθηκε από το Π.Δ. 100/1997 (ΦΕΚ 94τΑ΄).</w:t>
      </w:r>
    </w:p>
    <w:p w:rsidR="00682E3A" w:rsidRDefault="00682E3A" w:rsidP="00CD6817">
      <w:pPr>
        <w:spacing w:after="0"/>
        <w:ind w:firstLine="426"/>
        <w:rPr>
          <w:rFonts w:ascii="Arial" w:hAnsi="Arial" w:cs="Arial"/>
          <w:lang w:val="el-GR"/>
        </w:rPr>
      </w:pPr>
      <w:r>
        <w:rPr>
          <w:rFonts w:ascii="Arial" w:hAnsi="Arial" w:cs="Arial"/>
          <w:lang w:val="el-GR"/>
        </w:rPr>
        <w:t xml:space="preserve">Επιπλέον, σύμφωνα με την υπ’ </w:t>
      </w:r>
      <w:proofErr w:type="spellStart"/>
      <w:r>
        <w:rPr>
          <w:rFonts w:ascii="Arial" w:hAnsi="Arial" w:cs="Arial"/>
          <w:lang w:val="el-GR"/>
        </w:rPr>
        <w:t>αριθμ</w:t>
      </w:r>
      <w:proofErr w:type="spellEnd"/>
      <w:r>
        <w:rPr>
          <w:rFonts w:ascii="Arial" w:hAnsi="Arial" w:cs="Arial"/>
          <w:lang w:val="el-GR"/>
        </w:rPr>
        <w:t xml:space="preserve">. </w:t>
      </w:r>
      <w:proofErr w:type="spellStart"/>
      <w:r>
        <w:rPr>
          <w:rFonts w:ascii="Arial" w:hAnsi="Arial" w:cs="Arial"/>
          <w:lang w:val="el-GR"/>
        </w:rPr>
        <w:t>πρωτ</w:t>
      </w:r>
      <w:proofErr w:type="spellEnd"/>
      <w:r>
        <w:rPr>
          <w:rFonts w:ascii="Arial" w:hAnsi="Arial" w:cs="Arial"/>
          <w:lang w:val="el-GR"/>
        </w:rPr>
        <w:t>. 102024/Ε2/</w:t>
      </w:r>
      <w:r w:rsidR="002F3B5F">
        <w:rPr>
          <w:rFonts w:ascii="Arial" w:hAnsi="Arial" w:cs="Arial"/>
          <w:lang w:val="el-GR"/>
        </w:rPr>
        <w:t>26.06.2015 εγκύκλιο αποσπάσεων</w:t>
      </w:r>
      <w:r w:rsidR="002F3B5F" w:rsidRPr="002F3B5F">
        <w:rPr>
          <w:rFonts w:ascii="Arial" w:hAnsi="Arial" w:cs="Arial"/>
          <w:lang w:val="el-GR"/>
        </w:rPr>
        <w:t xml:space="preserve"> </w:t>
      </w:r>
      <w:r>
        <w:rPr>
          <w:rFonts w:ascii="Arial" w:hAnsi="Arial" w:cs="Arial"/>
          <w:lang w:val="el-GR"/>
        </w:rPr>
        <w:t>«Ανάκληση της αίτησης απόσπασης δε θα γίνεται δεκτή, εκτός εάν οι λόγοι τους οποίους επικαλείται ο εκπαιδευτικός έχουν προκύψει μετά τη λήξη της προθεσμίας υποβολής της αίτησης απόσπασης με την επιφύλαξ</w:t>
      </w:r>
      <w:r w:rsidR="002F3B5F">
        <w:rPr>
          <w:rFonts w:ascii="Arial" w:hAnsi="Arial" w:cs="Arial"/>
          <w:lang w:val="el-GR"/>
        </w:rPr>
        <w:t>η των όσων αναφέρονται παρακάτω</w:t>
      </w:r>
      <w:r>
        <w:rPr>
          <w:rFonts w:ascii="Arial" w:hAnsi="Arial" w:cs="Arial"/>
          <w:lang w:val="el-GR"/>
        </w:rPr>
        <w:t xml:space="preserve"> στην παρ. 4».</w:t>
      </w:r>
    </w:p>
    <w:p w:rsidR="00682E3A" w:rsidRDefault="00682E3A" w:rsidP="00CD6817">
      <w:pPr>
        <w:spacing w:after="0"/>
        <w:ind w:firstLine="426"/>
        <w:rPr>
          <w:rFonts w:ascii="Arial" w:hAnsi="Arial" w:cs="Arial"/>
          <w:lang w:val="el-GR"/>
        </w:rPr>
      </w:pPr>
      <w:r>
        <w:rPr>
          <w:rFonts w:ascii="Arial" w:hAnsi="Arial" w:cs="Arial"/>
          <w:lang w:val="el-GR"/>
        </w:rPr>
        <w:t>Τέλος, σύμφωνα με τις ισχύουσες διατάξεις, οι αποσπάσεις εκπαιδευτικών Δ/</w:t>
      </w:r>
      <w:proofErr w:type="spellStart"/>
      <w:r>
        <w:rPr>
          <w:rFonts w:ascii="Arial" w:hAnsi="Arial" w:cs="Arial"/>
          <w:lang w:val="el-GR"/>
        </w:rPr>
        <w:t>θμιας</w:t>
      </w:r>
      <w:proofErr w:type="spellEnd"/>
      <w:r>
        <w:rPr>
          <w:rFonts w:ascii="Arial" w:hAnsi="Arial" w:cs="Arial"/>
          <w:lang w:val="el-GR"/>
        </w:rPr>
        <w:t xml:space="preserve">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r>
        <w:rPr>
          <w:rFonts w:ascii="Arial" w:hAnsi="Arial" w:cs="Arial"/>
          <w:lang w:val="el-GR"/>
        </w:rPr>
        <w:t xml:space="preserve"> πραγματοποιούνται από ΠΥΣΔΕ σε ΠΥΣΔΕ και δεν προβλέπεται δημιουργία περιοχών απόσπασης. </w:t>
      </w:r>
    </w:p>
    <w:p w:rsidR="00682E3A" w:rsidRPr="007E1515" w:rsidRDefault="00682E3A" w:rsidP="00CD6817">
      <w:pPr>
        <w:spacing w:after="0"/>
        <w:ind w:firstLine="426"/>
        <w:rPr>
          <w:rFonts w:ascii="Arial" w:hAnsi="Arial" w:cs="Arial"/>
          <w:lang w:val="el-GR"/>
        </w:rPr>
      </w:pPr>
    </w:p>
    <w:p w:rsidR="00CD6817" w:rsidRDefault="00CD6817" w:rsidP="00CD6817">
      <w:pPr>
        <w:spacing w:after="0"/>
        <w:ind w:firstLine="426"/>
        <w:rPr>
          <w:rFonts w:ascii="Arial" w:hAnsi="Arial" w:cs="Arial"/>
          <w:lang w:val="el-GR"/>
        </w:rPr>
      </w:pPr>
    </w:p>
    <w:p w:rsidR="00CD6817" w:rsidRPr="00966086" w:rsidRDefault="00CD6817" w:rsidP="00CD6817">
      <w:pPr>
        <w:spacing w:after="0"/>
        <w:ind w:firstLine="426"/>
        <w:rPr>
          <w:rFonts w:ascii="Arial" w:hAnsi="Arial" w:cs="Arial"/>
          <w:lang w:val="el-GR"/>
        </w:rPr>
      </w:pPr>
    </w:p>
    <w:p w:rsidR="00CD6817" w:rsidRPr="00966086" w:rsidRDefault="00CD6817" w:rsidP="00CD6817">
      <w:pPr>
        <w:pStyle w:val="1"/>
        <w:spacing w:after="0" w:line="240" w:lineRule="auto"/>
        <w:ind w:left="0"/>
        <w:jc w:val="both"/>
        <w:rPr>
          <w:rFonts w:ascii="Arial" w:hAnsi="Arial" w:cs="Arial"/>
          <w:b/>
          <w:sz w:val="24"/>
          <w:szCs w:val="24"/>
        </w:rPr>
      </w:pPr>
      <w:r w:rsidRPr="00966086">
        <w:rPr>
          <w:rFonts w:ascii="Arial" w:hAnsi="Arial" w:cs="Arial"/>
          <w:sz w:val="24"/>
          <w:szCs w:val="24"/>
        </w:rPr>
        <w:t xml:space="preserve">                                                                 </w:t>
      </w:r>
      <w:r w:rsidRPr="00966086">
        <w:rPr>
          <w:rFonts w:ascii="Arial" w:hAnsi="Arial" w:cs="Arial"/>
          <w:b/>
          <w:sz w:val="24"/>
          <w:szCs w:val="24"/>
        </w:rPr>
        <w:t xml:space="preserve">                            </w:t>
      </w:r>
      <w:r>
        <w:rPr>
          <w:rFonts w:ascii="Arial" w:hAnsi="Arial" w:cs="Arial"/>
          <w:b/>
          <w:sz w:val="24"/>
          <w:szCs w:val="24"/>
        </w:rPr>
        <w:t xml:space="preserve">            </w:t>
      </w:r>
      <w:r w:rsidRPr="00966086">
        <w:rPr>
          <w:rFonts w:ascii="Arial" w:hAnsi="Arial" w:cs="Arial"/>
          <w:b/>
          <w:sz w:val="24"/>
          <w:szCs w:val="24"/>
        </w:rPr>
        <w:t>Ο ΥΠΟΥΡΓΟΣ</w:t>
      </w:r>
    </w:p>
    <w:p w:rsidR="00CD6817" w:rsidRPr="00966086" w:rsidRDefault="00CD6817" w:rsidP="00CD6817">
      <w:pPr>
        <w:pStyle w:val="1"/>
        <w:spacing w:after="0" w:line="240" w:lineRule="auto"/>
        <w:ind w:left="0"/>
        <w:jc w:val="both"/>
        <w:rPr>
          <w:rFonts w:ascii="Arial" w:hAnsi="Arial" w:cs="Arial"/>
          <w:b/>
          <w:sz w:val="24"/>
          <w:szCs w:val="24"/>
        </w:rPr>
      </w:pPr>
    </w:p>
    <w:p w:rsidR="00CD6817" w:rsidRPr="00966086" w:rsidRDefault="00CD6817" w:rsidP="00CD6817">
      <w:pPr>
        <w:spacing w:after="0"/>
        <w:ind w:left="-284" w:right="-483"/>
        <w:jc w:val="center"/>
        <w:rPr>
          <w:rFonts w:ascii="Arial" w:hAnsi="Arial" w:cs="Arial"/>
          <w:b/>
          <w:lang w:val="el-GR"/>
        </w:rPr>
      </w:pPr>
      <w:r w:rsidRPr="00966086">
        <w:rPr>
          <w:rFonts w:ascii="Arial" w:hAnsi="Arial" w:cs="Arial"/>
          <w:b/>
          <w:lang w:val="el-GR"/>
        </w:rPr>
        <w:t xml:space="preserve">                                                          </w:t>
      </w:r>
    </w:p>
    <w:p w:rsidR="00CD6817" w:rsidRPr="00966086" w:rsidRDefault="00CD6817" w:rsidP="00CD6817">
      <w:pPr>
        <w:spacing w:after="0"/>
        <w:ind w:left="-284" w:right="-483"/>
        <w:jc w:val="center"/>
        <w:rPr>
          <w:rFonts w:ascii="Arial" w:hAnsi="Arial" w:cs="Arial"/>
          <w:b/>
          <w:lang w:val="el-GR"/>
        </w:rPr>
      </w:pPr>
      <w:r w:rsidRPr="00966086">
        <w:rPr>
          <w:rFonts w:ascii="Arial" w:hAnsi="Arial" w:cs="Arial"/>
          <w:b/>
          <w:lang w:val="el-GR"/>
        </w:rPr>
        <w:t xml:space="preserve">                                              </w:t>
      </w:r>
      <w:r>
        <w:rPr>
          <w:rFonts w:ascii="Arial" w:hAnsi="Arial" w:cs="Arial"/>
          <w:b/>
          <w:lang w:val="el-GR"/>
        </w:rPr>
        <w:t xml:space="preserve">                                        </w:t>
      </w:r>
      <w:r w:rsidRPr="00966086">
        <w:rPr>
          <w:rFonts w:ascii="Arial" w:hAnsi="Arial" w:cs="Arial"/>
          <w:b/>
          <w:lang w:val="el-GR"/>
        </w:rPr>
        <w:t>ΝΙΚΟΛΑΟΣ ΦΙΛΗΣ</w:t>
      </w:r>
    </w:p>
    <w:p w:rsidR="00682E3A" w:rsidRDefault="00682E3A" w:rsidP="00CD6817">
      <w:pPr>
        <w:spacing w:after="0"/>
        <w:ind w:right="-483" w:firstLine="0"/>
        <w:rPr>
          <w:rFonts w:ascii="Arial" w:hAnsi="Arial" w:cs="Arial"/>
          <w:b/>
          <w:u w:val="single"/>
          <w:lang w:val="el-GR"/>
        </w:rPr>
      </w:pPr>
    </w:p>
    <w:p w:rsidR="00CD6817" w:rsidRPr="00966086" w:rsidRDefault="00CD6817" w:rsidP="00CD6817">
      <w:pPr>
        <w:spacing w:after="0"/>
        <w:ind w:right="-483" w:firstLine="0"/>
        <w:rPr>
          <w:rFonts w:ascii="Arial" w:hAnsi="Arial" w:cs="Arial"/>
          <w:b/>
          <w:lang w:val="el-GR"/>
        </w:rPr>
      </w:pPr>
      <w:r w:rsidRPr="00966086">
        <w:rPr>
          <w:rFonts w:ascii="Arial" w:hAnsi="Arial" w:cs="Arial"/>
          <w:b/>
          <w:u w:val="single"/>
          <w:lang w:val="el-GR"/>
        </w:rPr>
        <w:t>Εσωτερική Διανομή</w:t>
      </w:r>
      <w:r w:rsidRPr="00966086">
        <w:rPr>
          <w:rFonts w:ascii="Arial" w:hAnsi="Arial" w:cs="Arial"/>
          <w:b/>
          <w:lang w:val="el-GR"/>
        </w:rPr>
        <w:t xml:space="preserve"> </w:t>
      </w:r>
    </w:p>
    <w:p w:rsidR="00CD6817" w:rsidRPr="00966086" w:rsidRDefault="00CD6817" w:rsidP="00CD6817">
      <w:pPr>
        <w:tabs>
          <w:tab w:val="center" w:pos="6804"/>
          <w:tab w:val="left" w:pos="8306"/>
        </w:tabs>
        <w:spacing w:after="0"/>
        <w:ind w:left="-284" w:right="-624"/>
        <w:rPr>
          <w:rFonts w:ascii="Arial" w:hAnsi="Arial" w:cs="Arial"/>
          <w:lang w:val="el-GR"/>
        </w:rPr>
      </w:pPr>
      <w:r w:rsidRPr="00966086">
        <w:rPr>
          <w:rFonts w:ascii="Arial" w:hAnsi="Arial" w:cs="Arial"/>
          <w:b/>
          <w:lang w:val="el-GR"/>
        </w:rPr>
        <w:t>1.</w:t>
      </w:r>
      <w:r w:rsidRPr="00966086">
        <w:rPr>
          <w:rFonts w:ascii="Arial" w:hAnsi="Arial" w:cs="Arial"/>
          <w:lang w:val="el-GR"/>
        </w:rPr>
        <w:t xml:space="preserve"> Γραφείο κ. Υπουργού</w:t>
      </w:r>
    </w:p>
    <w:p w:rsidR="00CD6817" w:rsidRDefault="00CD6817" w:rsidP="00CD6817">
      <w:pPr>
        <w:tabs>
          <w:tab w:val="center" w:pos="6804"/>
          <w:tab w:val="left" w:pos="8306"/>
        </w:tabs>
        <w:spacing w:after="0"/>
        <w:ind w:right="-624" w:firstLine="0"/>
        <w:rPr>
          <w:rFonts w:ascii="Arial" w:hAnsi="Arial" w:cs="Arial"/>
          <w:lang w:val="el-GR"/>
        </w:rPr>
      </w:pPr>
      <w:r w:rsidRPr="00966086">
        <w:rPr>
          <w:rFonts w:ascii="Arial" w:hAnsi="Arial" w:cs="Arial"/>
          <w:b/>
          <w:lang w:val="el-GR"/>
        </w:rPr>
        <w:t>2</w:t>
      </w:r>
      <w:r w:rsidRPr="00966086">
        <w:rPr>
          <w:rFonts w:ascii="Arial" w:hAnsi="Arial" w:cs="Arial"/>
          <w:lang w:val="el-GR"/>
        </w:rPr>
        <w:t xml:space="preserve">. </w:t>
      </w:r>
      <w:r>
        <w:rPr>
          <w:rFonts w:ascii="Arial" w:hAnsi="Arial" w:cs="Arial"/>
          <w:lang w:val="el-GR"/>
        </w:rPr>
        <w:t>Δ/νση Διοίκησης Προσωπικού Β/</w:t>
      </w:r>
      <w:proofErr w:type="spellStart"/>
      <w:r>
        <w:rPr>
          <w:rFonts w:ascii="Arial" w:hAnsi="Arial" w:cs="Arial"/>
          <w:lang w:val="el-GR"/>
        </w:rPr>
        <w:t>θμιας</w:t>
      </w:r>
      <w:proofErr w:type="spellEnd"/>
      <w:r>
        <w:rPr>
          <w:rFonts w:ascii="Arial" w:hAnsi="Arial" w:cs="Arial"/>
          <w:lang w:val="el-GR"/>
        </w:rPr>
        <w:t xml:space="preserve"> </w:t>
      </w:r>
      <w:proofErr w:type="spellStart"/>
      <w:r>
        <w:rPr>
          <w:rFonts w:ascii="Arial" w:hAnsi="Arial" w:cs="Arial"/>
          <w:lang w:val="el-GR"/>
        </w:rPr>
        <w:t>Εκπ</w:t>
      </w:r>
      <w:proofErr w:type="spellEnd"/>
      <w:r>
        <w:rPr>
          <w:rFonts w:ascii="Arial" w:hAnsi="Arial" w:cs="Arial"/>
          <w:lang w:val="el-GR"/>
        </w:rPr>
        <w:t>/</w:t>
      </w:r>
      <w:proofErr w:type="spellStart"/>
      <w:r>
        <w:rPr>
          <w:rFonts w:ascii="Arial" w:hAnsi="Arial" w:cs="Arial"/>
          <w:lang w:val="el-GR"/>
        </w:rPr>
        <w:t>σης</w:t>
      </w:r>
      <w:proofErr w:type="spellEnd"/>
    </w:p>
    <w:p w:rsidR="00CD6817" w:rsidRPr="00966086" w:rsidRDefault="00CD6817" w:rsidP="00CD6817">
      <w:pPr>
        <w:tabs>
          <w:tab w:val="center" w:pos="6804"/>
          <w:tab w:val="left" w:pos="8306"/>
        </w:tabs>
        <w:spacing w:after="0"/>
        <w:ind w:right="-624" w:firstLine="0"/>
        <w:rPr>
          <w:rFonts w:ascii="Arial" w:hAnsi="Arial" w:cs="Arial"/>
          <w:lang w:val="el-GR"/>
        </w:rPr>
      </w:pPr>
      <w:r w:rsidRPr="00966086">
        <w:rPr>
          <w:rFonts w:ascii="Arial" w:hAnsi="Arial" w:cs="Arial"/>
          <w:b/>
          <w:lang w:val="el-GR"/>
        </w:rPr>
        <w:t>3.</w:t>
      </w:r>
      <w:r w:rsidRPr="00966086">
        <w:rPr>
          <w:rFonts w:ascii="Arial" w:hAnsi="Arial" w:cs="Arial"/>
          <w:lang w:val="el-GR"/>
        </w:rPr>
        <w:t xml:space="preserve"> Τ.Κ.Ε.</w:t>
      </w:r>
    </w:p>
    <w:p w:rsidR="00CD6817" w:rsidRPr="00966086" w:rsidRDefault="00CD6817" w:rsidP="00CD6817">
      <w:pPr>
        <w:tabs>
          <w:tab w:val="left" w:pos="5670"/>
          <w:tab w:val="left" w:pos="6804"/>
        </w:tabs>
        <w:spacing w:after="0"/>
        <w:ind w:right="141" w:firstLine="0"/>
        <w:rPr>
          <w:rFonts w:ascii="Arial" w:hAnsi="Arial"/>
          <w:lang w:val="en-US"/>
        </w:rPr>
      </w:pPr>
    </w:p>
    <w:p w:rsidR="00CD6817" w:rsidRPr="00966086" w:rsidRDefault="00CD6817" w:rsidP="00CD6817"/>
    <w:p w:rsidR="00CD6817" w:rsidRPr="00966086" w:rsidRDefault="00CD6817" w:rsidP="00CD6817"/>
    <w:p w:rsidR="002D1F6A" w:rsidRDefault="002D1F6A"/>
    <w:sectPr w:rsidR="002D1F6A" w:rsidSect="003F58CB">
      <w:headerReference w:type="even" r:id="rId10"/>
      <w:headerReference w:type="default" r:id="rId11"/>
      <w:pgSz w:w="11907" w:h="16840"/>
      <w:pgMar w:top="567" w:right="1134" w:bottom="851"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56" w:rsidRDefault="006D4A56" w:rsidP="00B83315">
      <w:pPr>
        <w:spacing w:after="0"/>
      </w:pPr>
      <w:r>
        <w:separator/>
      </w:r>
    </w:p>
  </w:endnote>
  <w:endnote w:type="continuationSeparator" w:id="0">
    <w:p w:rsidR="006D4A56" w:rsidRDefault="006D4A56" w:rsidP="00B83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libri">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56" w:rsidRDefault="006D4A56" w:rsidP="00B83315">
      <w:pPr>
        <w:spacing w:after="0"/>
      </w:pPr>
      <w:r>
        <w:separator/>
      </w:r>
    </w:p>
  </w:footnote>
  <w:footnote w:type="continuationSeparator" w:id="0">
    <w:p w:rsidR="006D4A56" w:rsidRDefault="006D4A56" w:rsidP="00B833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31" w:rsidRDefault="00A04CA4">
    <w:pPr>
      <w:pStyle w:val="a3"/>
      <w:framePr w:wrap="around" w:vAnchor="text" w:hAnchor="margin" w:xAlign="center" w:y="1"/>
      <w:rPr>
        <w:rStyle w:val="a4"/>
      </w:rPr>
    </w:pPr>
    <w:r>
      <w:rPr>
        <w:rStyle w:val="a4"/>
      </w:rPr>
      <w:fldChar w:fldCharType="begin"/>
    </w:r>
    <w:r w:rsidR="00CD6817">
      <w:rPr>
        <w:rStyle w:val="a4"/>
      </w:rPr>
      <w:instrText xml:space="preserve">PAGE  </w:instrText>
    </w:r>
    <w:r>
      <w:rPr>
        <w:rStyle w:val="a4"/>
      </w:rPr>
      <w:fldChar w:fldCharType="end"/>
    </w:r>
  </w:p>
  <w:p w:rsidR="00AF6931" w:rsidRDefault="006D4A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31" w:rsidRDefault="006D4A56">
    <w:pPr>
      <w:pStyle w:val="a3"/>
      <w:tabs>
        <w:tab w:val="left" w:pos="5954"/>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6353D"/>
    <w:multiLevelType w:val="hybridMultilevel"/>
    <w:tmpl w:val="261C8A8A"/>
    <w:lvl w:ilvl="0" w:tplc="5D1C5AC2">
      <w:numFmt w:val="bullet"/>
      <w:lvlText w:val="-"/>
      <w:lvlJc w:val="left"/>
      <w:pPr>
        <w:ind w:left="1364" w:hanging="360"/>
      </w:pPr>
      <w:rPr>
        <w:rFonts w:ascii="Arial" w:eastAsia="Times New Roman" w:hAnsi="Arial" w:cs="Aria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17"/>
    <w:rsid w:val="000C1CE4"/>
    <w:rsid w:val="0012122A"/>
    <w:rsid w:val="002D1F6A"/>
    <w:rsid w:val="002F3B5F"/>
    <w:rsid w:val="00374496"/>
    <w:rsid w:val="004672B6"/>
    <w:rsid w:val="00682E3A"/>
    <w:rsid w:val="006D4A56"/>
    <w:rsid w:val="007E1515"/>
    <w:rsid w:val="00897F4C"/>
    <w:rsid w:val="008F3235"/>
    <w:rsid w:val="00A04CA4"/>
    <w:rsid w:val="00A95712"/>
    <w:rsid w:val="00B17CF4"/>
    <w:rsid w:val="00B548F1"/>
    <w:rsid w:val="00B83315"/>
    <w:rsid w:val="00CD6817"/>
    <w:rsid w:val="00F070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34AE6-5DA7-41CF-A86C-850359B8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17"/>
    <w:pPr>
      <w:overflowPunct w:val="0"/>
      <w:autoSpaceDE w:val="0"/>
      <w:autoSpaceDN w:val="0"/>
      <w:adjustRightInd w:val="0"/>
      <w:spacing w:after="120" w:line="240" w:lineRule="auto"/>
      <w:ind w:firstLine="284"/>
      <w:jc w:val="both"/>
      <w:textAlignment w:val="baseline"/>
    </w:pPr>
    <w:rPr>
      <w:rFonts w:ascii="Times New Roman" w:eastAsia="Times New Roman" w:hAnsi="Times New Roman" w:cs="Times New Roman"/>
      <w:sz w:val="24"/>
      <w:szCs w:val="24"/>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6817"/>
    <w:pPr>
      <w:tabs>
        <w:tab w:val="center" w:pos="4819"/>
        <w:tab w:val="right" w:pos="9071"/>
      </w:tabs>
    </w:pPr>
  </w:style>
  <w:style w:type="character" w:customStyle="1" w:styleId="Char">
    <w:name w:val="Κεφαλίδα Char"/>
    <w:basedOn w:val="a0"/>
    <w:link w:val="a3"/>
    <w:rsid w:val="00CD6817"/>
    <w:rPr>
      <w:rFonts w:ascii="Times New Roman" w:eastAsia="Times New Roman" w:hAnsi="Times New Roman" w:cs="Times New Roman"/>
      <w:sz w:val="24"/>
      <w:szCs w:val="24"/>
      <w:lang w:val="en-GB" w:eastAsia="el-GR"/>
    </w:rPr>
  </w:style>
  <w:style w:type="character" w:styleId="a4">
    <w:name w:val="page number"/>
    <w:basedOn w:val="a0"/>
    <w:rsid w:val="00CD6817"/>
  </w:style>
  <w:style w:type="character" w:styleId="-">
    <w:name w:val="Hyperlink"/>
    <w:basedOn w:val="a0"/>
    <w:rsid w:val="00CD6817"/>
    <w:rPr>
      <w:color w:val="0000FF"/>
      <w:u w:val="single"/>
    </w:rPr>
  </w:style>
  <w:style w:type="paragraph" w:customStyle="1" w:styleId="1">
    <w:name w:val="Παράγραφος λίστας1"/>
    <w:basedOn w:val="a"/>
    <w:rsid w:val="00CD6817"/>
    <w:pPr>
      <w:overflowPunct/>
      <w:autoSpaceDE/>
      <w:autoSpaceDN/>
      <w:adjustRightInd/>
      <w:spacing w:after="200" w:line="276" w:lineRule="auto"/>
      <w:ind w:left="720" w:firstLine="0"/>
      <w:jc w:val="left"/>
      <w:textAlignment w:val="auto"/>
    </w:pPr>
    <w:rPr>
      <w:rFonts w:ascii="Calibri" w:eastAsia="Calibri" w:hAnsi="Calibri"/>
      <w:sz w:val="22"/>
      <w:szCs w:val="22"/>
      <w:lang w:val="el-GR"/>
    </w:rPr>
  </w:style>
  <w:style w:type="paragraph" w:styleId="a5">
    <w:name w:val="Balloon Text"/>
    <w:basedOn w:val="a"/>
    <w:link w:val="Char0"/>
    <w:uiPriority w:val="99"/>
    <w:semiHidden/>
    <w:unhideWhenUsed/>
    <w:rsid w:val="00CD6817"/>
    <w:pPr>
      <w:spacing w:after="0"/>
    </w:pPr>
    <w:rPr>
      <w:rFonts w:ascii="Tahoma" w:hAnsi="Tahoma" w:cs="Tahoma"/>
      <w:sz w:val="16"/>
      <w:szCs w:val="16"/>
    </w:rPr>
  </w:style>
  <w:style w:type="character" w:customStyle="1" w:styleId="Char0">
    <w:name w:val="Κείμενο πλαισίου Char"/>
    <w:basedOn w:val="a0"/>
    <w:link w:val="a5"/>
    <w:uiPriority w:val="99"/>
    <w:semiHidden/>
    <w:rsid w:val="00CD6817"/>
    <w:rPr>
      <w:rFonts w:ascii="Tahoma" w:eastAsia="Times New Roman" w:hAnsi="Tahoma" w:cs="Tahoma"/>
      <w:sz w:val="16"/>
      <w:szCs w:val="16"/>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ke@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4249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dkelgiannaki</dc:creator>
  <cp:keywords/>
  <dc:description/>
  <cp:lastModifiedBy>kalogiros</cp:lastModifiedBy>
  <cp:revision>2</cp:revision>
  <cp:lastPrinted>2016-01-27T08:44:00Z</cp:lastPrinted>
  <dcterms:created xsi:type="dcterms:W3CDTF">2016-02-04T07:04:00Z</dcterms:created>
  <dcterms:modified xsi:type="dcterms:W3CDTF">2016-02-04T07:04:00Z</dcterms:modified>
</cp:coreProperties>
</file>