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920" w:rsidRDefault="00646920" w:rsidP="00646920">
      <w:pPr>
        <w:widowControl w:val="0"/>
        <w:autoSpaceDE w:val="0"/>
        <w:autoSpaceDN w:val="0"/>
        <w:adjustRightInd w:val="0"/>
        <w:spacing w:after="240" w:line="240" w:lineRule="auto"/>
        <w:contextualSpacing/>
        <w:jc w:val="center"/>
        <w:rPr>
          <w:rFonts w:cs="Tahoma"/>
          <w:b/>
          <w:bCs/>
          <w:sz w:val="24"/>
          <w:szCs w:val="24"/>
        </w:rPr>
      </w:pPr>
      <w:r>
        <w:rPr>
          <w:rStyle w:val="a3"/>
          <w:sz w:val="24"/>
          <w:szCs w:val="24"/>
        </w:rPr>
        <w:t>ΠΙΝΑΚΑΣ Ι:</w:t>
      </w:r>
      <w:r w:rsidRPr="0053663E">
        <w:rPr>
          <w:rFonts w:cs="Tahoma"/>
          <w:b/>
          <w:bCs/>
          <w:sz w:val="24"/>
          <w:szCs w:val="24"/>
        </w:rPr>
        <w:t xml:space="preserve"> </w:t>
      </w:r>
      <w:r>
        <w:rPr>
          <w:rFonts w:cs="Tahoma"/>
          <w:b/>
          <w:bCs/>
          <w:sz w:val="24"/>
          <w:szCs w:val="24"/>
        </w:rPr>
        <w:t>Πίνακας Συμμόρφωσης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68"/>
        <w:gridCol w:w="5629"/>
        <w:gridCol w:w="1421"/>
        <w:gridCol w:w="1421"/>
      </w:tblGrid>
      <w:tr w:rsidR="00646920" w:rsidRPr="00983A2B" w:rsidTr="007D0E85">
        <w:trPr>
          <w:trHeight w:val="227"/>
          <w:tblHeader/>
          <w:jc w:val="center"/>
        </w:trPr>
        <w:tc>
          <w:tcPr>
            <w:tcW w:w="768" w:type="dxa"/>
            <w:shd w:val="clear" w:color="auto" w:fill="B2B2B2"/>
          </w:tcPr>
          <w:p w:rsidR="00646920" w:rsidRPr="00E70226" w:rsidRDefault="00646920" w:rsidP="007D0E85">
            <w:r w:rsidRPr="00E70226">
              <w:t>Α/Α</w:t>
            </w:r>
          </w:p>
        </w:tc>
        <w:tc>
          <w:tcPr>
            <w:tcW w:w="5629" w:type="dxa"/>
            <w:shd w:val="clear" w:color="auto" w:fill="B2B2B2"/>
          </w:tcPr>
          <w:p w:rsidR="00646920" w:rsidRPr="00E70226" w:rsidRDefault="00646920" w:rsidP="007D0E85">
            <w:r w:rsidRPr="00E70226">
              <w:t>Προδιαγραφή</w:t>
            </w:r>
          </w:p>
        </w:tc>
        <w:tc>
          <w:tcPr>
            <w:tcW w:w="1421" w:type="dxa"/>
            <w:shd w:val="clear" w:color="auto" w:fill="B2B2B2"/>
          </w:tcPr>
          <w:p w:rsidR="00646920" w:rsidRPr="00E70226" w:rsidRDefault="00646920" w:rsidP="007D0E85">
            <w:r w:rsidRPr="00E70226">
              <w:t>Απαίτηση</w:t>
            </w:r>
          </w:p>
        </w:tc>
        <w:tc>
          <w:tcPr>
            <w:tcW w:w="1421" w:type="dxa"/>
            <w:shd w:val="clear" w:color="auto" w:fill="B2B2B2"/>
          </w:tcPr>
          <w:p w:rsidR="00646920" w:rsidRPr="00E70226" w:rsidRDefault="00646920" w:rsidP="007D0E85">
            <w:r w:rsidRPr="00E70226">
              <w:t>Απάντηση</w:t>
            </w:r>
          </w:p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CCCCCC"/>
          </w:tcPr>
          <w:p w:rsidR="00646920" w:rsidRPr="00E70226" w:rsidRDefault="00646920" w:rsidP="007D0E85">
            <w:r w:rsidRPr="00E70226">
              <w:t>1</w:t>
            </w:r>
          </w:p>
        </w:tc>
        <w:tc>
          <w:tcPr>
            <w:tcW w:w="5629" w:type="dxa"/>
            <w:shd w:val="clear" w:color="auto" w:fill="CCCCCC"/>
          </w:tcPr>
          <w:p w:rsidR="00646920" w:rsidRPr="00967CEA" w:rsidRDefault="00646920" w:rsidP="007D0E85">
            <w:pPr>
              <w:rPr>
                <w:b/>
              </w:rPr>
            </w:pPr>
            <w:r w:rsidRPr="00967CEA">
              <w:rPr>
                <w:b/>
              </w:rPr>
              <w:t>Γενικά</w:t>
            </w:r>
          </w:p>
        </w:tc>
        <w:tc>
          <w:tcPr>
            <w:tcW w:w="1421" w:type="dxa"/>
            <w:shd w:val="clear" w:color="auto" w:fill="CCCCCC"/>
          </w:tcPr>
          <w:p w:rsidR="00646920" w:rsidRPr="00E70226" w:rsidRDefault="00646920" w:rsidP="007D0E85"/>
        </w:tc>
        <w:tc>
          <w:tcPr>
            <w:tcW w:w="1421" w:type="dxa"/>
            <w:shd w:val="clear" w:color="auto" w:fill="CCCCCC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FFFFFF"/>
          </w:tcPr>
          <w:p w:rsidR="00646920" w:rsidRPr="00E70226" w:rsidRDefault="00646920" w:rsidP="007D0E85">
            <w:r w:rsidRPr="00E70226">
              <w:t>1.1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Να αναφερθεί το μοντέλο και η εταιρία κατασκευής. Να δοθεί το ISO 9001.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FFFFFF"/>
          </w:tcPr>
          <w:p w:rsidR="00646920" w:rsidRPr="00E70226" w:rsidRDefault="00646920" w:rsidP="007D0E85">
            <w:r w:rsidRPr="00E70226">
              <w:t>1.2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proofErr w:type="spellStart"/>
            <w:r w:rsidRPr="00E70226">
              <w:t>Rack</w:t>
            </w:r>
            <w:proofErr w:type="spellEnd"/>
            <w:r w:rsidRPr="00E70226">
              <w:t xml:space="preserve"> </w:t>
            </w:r>
            <w:proofErr w:type="spellStart"/>
            <w:r w:rsidRPr="00E70226">
              <w:t>Mounted</w:t>
            </w:r>
            <w:proofErr w:type="spellEnd"/>
            <w:r w:rsidRPr="00E70226">
              <w:t xml:space="preserve"> </w:t>
            </w:r>
            <w:proofErr w:type="spellStart"/>
            <w:r w:rsidRPr="00E70226">
              <w:t>Servers</w:t>
            </w:r>
            <w:proofErr w:type="spellEnd"/>
            <w:r w:rsidRPr="00E70226">
              <w:t xml:space="preserve"> ποσότητα.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1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FFFFFF"/>
          </w:tcPr>
          <w:p w:rsidR="00646920" w:rsidRPr="00E70226" w:rsidRDefault="00646920" w:rsidP="007D0E85">
            <w:r w:rsidRPr="00E70226">
              <w:t>1.3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Να διαθέτουν </w:t>
            </w:r>
            <w:proofErr w:type="spellStart"/>
            <w:r w:rsidRPr="00E70226">
              <w:t>Rack</w:t>
            </w:r>
            <w:proofErr w:type="spellEnd"/>
            <w:r w:rsidRPr="00E70226">
              <w:t xml:space="preserve"> </w:t>
            </w:r>
            <w:proofErr w:type="spellStart"/>
            <w:r w:rsidRPr="00E70226">
              <w:t>Rails</w:t>
            </w:r>
            <w:proofErr w:type="spellEnd"/>
            <w:r w:rsidRPr="00E70226">
              <w:t>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FFFFFF"/>
          </w:tcPr>
          <w:p w:rsidR="00646920" w:rsidRPr="00E70226" w:rsidRDefault="00646920" w:rsidP="007D0E85">
            <w:r w:rsidRPr="00E70226">
              <w:t>1.4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Ύψος σε U των προσφερόμενων εξυπηρετητών.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≤ 2U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FFFFFF"/>
          </w:tcPr>
          <w:p w:rsidR="00646920" w:rsidRPr="00E70226" w:rsidRDefault="00646920" w:rsidP="007D0E85">
            <w:r w:rsidRPr="00E70226">
              <w:t>1.5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Το προτεινόμενο σύστημα πρέπει να είναι κατασκευαστή διεθνούς εμβέλειας και σύγχρονης τεχνολογίας.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FFFFFF"/>
          </w:tcPr>
          <w:p w:rsidR="00646920" w:rsidRPr="00E70226" w:rsidRDefault="00646920" w:rsidP="007D0E85">
            <w:r w:rsidRPr="00E70226">
              <w:t>1.6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Να διαθέτει Πιστοποιητικά Ποιότητας και Ασφάλειας CE, E-STAR. Να δοθούν.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CCCCCC"/>
          </w:tcPr>
          <w:p w:rsidR="00646920" w:rsidRPr="00E70226" w:rsidRDefault="00646920" w:rsidP="007D0E85">
            <w:r w:rsidRPr="00E70226">
              <w:t>2</w:t>
            </w:r>
          </w:p>
        </w:tc>
        <w:tc>
          <w:tcPr>
            <w:tcW w:w="5629" w:type="dxa"/>
            <w:shd w:val="clear" w:color="auto" w:fill="CCCCCC"/>
          </w:tcPr>
          <w:p w:rsidR="00646920" w:rsidRPr="00967CEA" w:rsidRDefault="00646920" w:rsidP="007D0E85">
            <w:pPr>
              <w:rPr>
                <w:b/>
              </w:rPr>
            </w:pPr>
            <w:r w:rsidRPr="00967CEA">
              <w:rPr>
                <w:b/>
              </w:rPr>
              <w:t>Μητρική (</w:t>
            </w:r>
            <w:proofErr w:type="spellStart"/>
            <w:r w:rsidRPr="00967CEA">
              <w:rPr>
                <w:b/>
              </w:rPr>
              <w:t>motherboard</w:t>
            </w:r>
            <w:proofErr w:type="spellEnd"/>
            <w:r w:rsidRPr="00967CEA">
              <w:rPr>
                <w:b/>
              </w:rPr>
              <w:t>)</w:t>
            </w:r>
          </w:p>
        </w:tc>
        <w:tc>
          <w:tcPr>
            <w:tcW w:w="1421" w:type="dxa"/>
            <w:shd w:val="clear" w:color="auto" w:fill="CCCCCC"/>
          </w:tcPr>
          <w:p w:rsidR="00646920" w:rsidRPr="00E70226" w:rsidRDefault="00646920" w:rsidP="007D0E85"/>
        </w:tc>
        <w:tc>
          <w:tcPr>
            <w:tcW w:w="1421" w:type="dxa"/>
            <w:shd w:val="clear" w:color="auto" w:fill="CCCCCC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FFFFFF"/>
          </w:tcPr>
          <w:p w:rsidR="00646920" w:rsidRPr="00E70226" w:rsidRDefault="00646920" w:rsidP="007D0E85">
            <w:r w:rsidRPr="00E70226">
              <w:t>2.1</w:t>
            </w:r>
          </w:p>
        </w:tc>
        <w:tc>
          <w:tcPr>
            <w:tcW w:w="5629" w:type="dxa"/>
            <w:shd w:val="clear" w:color="auto" w:fill="FFFFFF"/>
          </w:tcPr>
          <w:p w:rsidR="00646920" w:rsidRPr="00967CEA" w:rsidRDefault="00646920" w:rsidP="007D0E85">
            <w:pPr>
              <w:rPr>
                <w:lang w:val="en-US"/>
              </w:rPr>
            </w:pPr>
            <w:r w:rsidRPr="00967CEA">
              <w:rPr>
                <w:lang w:val="en-US"/>
              </w:rPr>
              <w:t xml:space="preserve">Chipset Intel C610 </w:t>
            </w:r>
            <w:r w:rsidRPr="00E70226">
              <w:t>ή</w:t>
            </w:r>
            <w:r w:rsidRPr="00967CEA">
              <w:rPr>
                <w:lang w:val="en-US"/>
              </w:rPr>
              <w:t xml:space="preserve"> </w:t>
            </w:r>
            <w:r w:rsidRPr="00E70226">
              <w:t>νεότερο</w:t>
            </w:r>
            <w:r w:rsidRPr="00967CEA">
              <w:rPr>
                <w:lang w:val="en-US"/>
              </w:rPr>
              <w:t>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FFFFFF"/>
          </w:tcPr>
          <w:p w:rsidR="00646920" w:rsidRPr="00E70226" w:rsidRDefault="00646920" w:rsidP="007D0E85">
            <w:r w:rsidRPr="00E70226">
              <w:t>2.2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Αριθμός θέσεων επεξεργαστή (CPU </w:t>
            </w:r>
            <w:proofErr w:type="spellStart"/>
            <w:r w:rsidRPr="00E70226">
              <w:t>sockets</w:t>
            </w:r>
            <w:proofErr w:type="spellEnd"/>
            <w:r w:rsidRPr="00E70226">
              <w:t xml:space="preserve">) ανά </w:t>
            </w:r>
            <w:proofErr w:type="spellStart"/>
            <w:r w:rsidRPr="00E70226">
              <w:t>server</w:t>
            </w:r>
            <w:proofErr w:type="spellEnd"/>
            <w:r w:rsidRPr="00E70226">
              <w:t>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2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2.3</w:t>
            </w:r>
          </w:p>
        </w:tc>
        <w:tc>
          <w:tcPr>
            <w:tcW w:w="5629" w:type="dxa"/>
            <w:shd w:val="clear" w:color="auto" w:fill="auto"/>
          </w:tcPr>
          <w:p w:rsidR="00646920" w:rsidRPr="00E70226" w:rsidRDefault="00646920" w:rsidP="007D0E85">
            <w:r w:rsidRPr="00E70226">
              <w:t xml:space="preserve">Προσφερόμενοι επεξεργαστές τύπου </w:t>
            </w:r>
            <w:proofErr w:type="spellStart"/>
            <w:r w:rsidRPr="00E70226">
              <w:t>Intel</w:t>
            </w:r>
            <w:proofErr w:type="spellEnd"/>
            <w:r w:rsidRPr="00E70226">
              <w:t xml:space="preserve"> XEON Ε5-26XX v3.</w:t>
            </w:r>
          </w:p>
        </w:tc>
        <w:tc>
          <w:tcPr>
            <w:tcW w:w="1421" w:type="dxa"/>
            <w:shd w:val="clear" w:color="auto" w:fill="auto"/>
          </w:tcPr>
          <w:p w:rsidR="00646920" w:rsidRPr="00E70226" w:rsidRDefault="00646920" w:rsidP="007D0E85">
            <w:r w:rsidRPr="00E70226">
              <w:t>NAI</w:t>
            </w:r>
          </w:p>
        </w:tc>
        <w:tc>
          <w:tcPr>
            <w:tcW w:w="1421" w:type="dxa"/>
            <w:shd w:val="clear" w:color="auto" w:fill="auto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2.4</w:t>
            </w:r>
          </w:p>
        </w:tc>
        <w:tc>
          <w:tcPr>
            <w:tcW w:w="5629" w:type="dxa"/>
            <w:shd w:val="clear" w:color="auto" w:fill="auto"/>
          </w:tcPr>
          <w:p w:rsidR="00646920" w:rsidRPr="00E70226" w:rsidRDefault="00646920" w:rsidP="007D0E85">
            <w:r w:rsidRPr="00E70226">
              <w:t xml:space="preserve">PCI-e </w:t>
            </w:r>
            <w:proofErr w:type="spellStart"/>
            <w:r w:rsidRPr="00E70226">
              <w:t>slots</w:t>
            </w:r>
            <w:proofErr w:type="spellEnd"/>
            <w:r w:rsidRPr="00E70226">
              <w:t xml:space="preserve"> ανά εξυπηρετητή.</w:t>
            </w:r>
          </w:p>
        </w:tc>
        <w:tc>
          <w:tcPr>
            <w:tcW w:w="1421" w:type="dxa"/>
            <w:shd w:val="clear" w:color="auto" w:fill="auto"/>
          </w:tcPr>
          <w:p w:rsidR="00646920" w:rsidRPr="00E70226" w:rsidRDefault="00646920" w:rsidP="007D0E85">
            <w:r w:rsidRPr="00E70226">
              <w:t>≥ 5</w:t>
            </w:r>
          </w:p>
        </w:tc>
        <w:tc>
          <w:tcPr>
            <w:tcW w:w="1421" w:type="dxa"/>
            <w:shd w:val="clear" w:color="auto" w:fill="auto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FFFFFF"/>
          </w:tcPr>
          <w:p w:rsidR="00646920" w:rsidRPr="00E70226" w:rsidRDefault="00646920" w:rsidP="007D0E85">
            <w:r w:rsidRPr="00E70226">
              <w:t>2.5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USB 3.0 </w:t>
            </w:r>
            <w:proofErr w:type="spellStart"/>
            <w:r w:rsidRPr="00E70226">
              <w:t>ports</w:t>
            </w:r>
            <w:proofErr w:type="spellEnd"/>
            <w:r w:rsidRPr="00E70226">
              <w:t xml:space="preserve"> ανά εξυπηρετητή.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1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FFFFFF"/>
          </w:tcPr>
          <w:p w:rsidR="00646920" w:rsidRPr="00E70226" w:rsidRDefault="00646920" w:rsidP="007D0E85">
            <w:r w:rsidRPr="00E70226">
              <w:t>2.6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USB 2.0 </w:t>
            </w:r>
            <w:proofErr w:type="spellStart"/>
            <w:r w:rsidRPr="00E70226">
              <w:t>ports</w:t>
            </w:r>
            <w:proofErr w:type="spellEnd"/>
            <w:r w:rsidRPr="00E70226">
              <w:t xml:space="preserve"> ανά εξυπηρετητή.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2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FFFFFF"/>
          </w:tcPr>
          <w:p w:rsidR="00646920" w:rsidRPr="00E70226" w:rsidRDefault="00646920" w:rsidP="007D0E85">
            <w:r w:rsidRPr="00E70226">
              <w:t>2.7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Internal USB 3.0 ανά εξυπηρετητή.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1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FFFFFF"/>
          </w:tcPr>
          <w:p w:rsidR="00646920" w:rsidRPr="00E70226" w:rsidRDefault="00646920" w:rsidP="007D0E85">
            <w:r w:rsidRPr="00E70226">
              <w:t>2.8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VGA </w:t>
            </w:r>
            <w:proofErr w:type="spellStart"/>
            <w:r w:rsidRPr="00E70226">
              <w:t>interface</w:t>
            </w:r>
            <w:proofErr w:type="spellEnd"/>
            <w:r w:rsidRPr="00E70226">
              <w:t xml:space="preserve"> ανά εξυπηρετητή.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1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FFFFFF"/>
          </w:tcPr>
          <w:p w:rsidR="00646920" w:rsidRPr="00E70226" w:rsidRDefault="00646920" w:rsidP="007D0E85">
            <w:r w:rsidRPr="00E70226">
              <w:t>2.9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Serial </w:t>
            </w:r>
            <w:proofErr w:type="spellStart"/>
            <w:r w:rsidRPr="00E70226">
              <w:t>interface</w:t>
            </w:r>
            <w:proofErr w:type="spellEnd"/>
            <w:r w:rsidRPr="00E70226">
              <w:t xml:space="preserve"> ανά εξυπηρετητή.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1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FFFFFF"/>
          </w:tcPr>
          <w:p w:rsidR="00646920" w:rsidRPr="00E70226" w:rsidRDefault="00646920" w:rsidP="007D0E85">
            <w:r w:rsidRPr="00E70226">
              <w:t>2.10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Αριθμός θυρών </w:t>
            </w:r>
            <w:proofErr w:type="spellStart"/>
            <w:r w:rsidRPr="00E70226">
              <w:t>Ethernet</w:t>
            </w:r>
            <w:proofErr w:type="spellEnd"/>
            <w:r w:rsidRPr="00E70226">
              <w:t xml:space="preserve"> 1000 </w:t>
            </w:r>
            <w:proofErr w:type="spellStart"/>
            <w:r w:rsidRPr="00E70226">
              <w:t>BaseT</w:t>
            </w:r>
            <w:proofErr w:type="spellEnd"/>
            <w:r w:rsidRPr="00E70226">
              <w:t>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4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FFFFFF"/>
          </w:tcPr>
          <w:p w:rsidR="00646920" w:rsidRPr="00E70226" w:rsidRDefault="00646920" w:rsidP="007D0E85">
            <w:r w:rsidRPr="00E70226">
              <w:t>2.11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Να</w:t>
            </w:r>
            <w:r w:rsidRPr="00967CEA">
              <w:rPr>
                <w:lang w:val="en-US"/>
              </w:rPr>
              <w:t xml:space="preserve"> </w:t>
            </w:r>
            <w:r w:rsidRPr="00E70226">
              <w:t>υποστηρίζεται</w:t>
            </w:r>
            <w:r w:rsidRPr="00967CEA">
              <w:rPr>
                <w:lang w:val="en-US"/>
              </w:rPr>
              <w:t xml:space="preserve"> Internal Dual SD Card Module </w:t>
            </w:r>
            <w:r w:rsidRPr="00E70226">
              <w:t>με</w:t>
            </w:r>
            <w:r w:rsidRPr="00967CEA">
              <w:rPr>
                <w:lang w:val="en-US"/>
              </w:rPr>
              <w:t xml:space="preserve"> 2 Redundant 16GB SD Cards. </w:t>
            </w:r>
            <w:r w:rsidRPr="00E70226">
              <w:t>Να μην προσφερθεί στο παρόν έργο.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BFBFBF"/>
          </w:tcPr>
          <w:p w:rsidR="00646920" w:rsidRPr="00E70226" w:rsidRDefault="00646920" w:rsidP="007D0E85">
            <w:r w:rsidRPr="00E70226">
              <w:t>3</w:t>
            </w:r>
          </w:p>
        </w:tc>
        <w:tc>
          <w:tcPr>
            <w:tcW w:w="5629" w:type="dxa"/>
            <w:shd w:val="clear" w:color="auto" w:fill="BFBFBF"/>
          </w:tcPr>
          <w:p w:rsidR="00646920" w:rsidRPr="00967CEA" w:rsidRDefault="00646920" w:rsidP="007D0E85">
            <w:pPr>
              <w:rPr>
                <w:b/>
              </w:rPr>
            </w:pPr>
            <w:r w:rsidRPr="00967CEA">
              <w:rPr>
                <w:b/>
              </w:rPr>
              <w:t>Επεξεργαστής</w:t>
            </w:r>
          </w:p>
        </w:tc>
        <w:tc>
          <w:tcPr>
            <w:tcW w:w="1421" w:type="dxa"/>
            <w:shd w:val="clear" w:color="auto" w:fill="BFBFBF"/>
          </w:tcPr>
          <w:p w:rsidR="00646920" w:rsidRPr="00E70226" w:rsidRDefault="00646920" w:rsidP="007D0E85"/>
        </w:tc>
        <w:tc>
          <w:tcPr>
            <w:tcW w:w="1421" w:type="dxa"/>
            <w:shd w:val="clear" w:color="auto" w:fill="BFBFB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FFFFFF"/>
          </w:tcPr>
          <w:p w:rsidR="00646920" w:rsidRPr="00E70226" w:rsidRDefault="00646920" w:rsidP="007D0E85">
            <w:r w:rsidRPr="00E70226">
              <w:lastRenderedPageBreak/>
              <w:t>3.1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Επεξεργαστές </w:t>
            </w:r>
            <w:proofErr w:type="spellStart"/>
            <w:r w:rsidRPr="00E70226">
              <w:t>Intel</w:t>
            </w:r>
            <w:proofErr w:type="spellEnd"/>
            <w:r w:rsidRPr="00E70226">
              <w:t xml:space="preserve"> XEON E5-2620 v3, με ταχύτητα χρονισμού 2.4GHz, ή καλύτερους ανά </w:t>
            </w:r>
            <w:proofErr w:type="spellStart"/>
            <w:r w:rsidRPr="00E70226">
              <w:t>server</w:t>
            </w:r>
            <w:proofErr w:type="spellEnd"/>
            <w:r w:rsidRPr="00E70226">
              <w:t>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2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FFFFFF"/>
          </w:tcPr>
          <w:p w:rsidR="00646920" w:rsidRPr="00E70226" w:rsidRDefault="00646920" w:rsidP="007D0E85">
            <w:r w:rsidRPr="00E70226">
              <w:t>3.2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Αριθμός πυρήνων ανά </w:t>
            </w:r>
            <w:proofErr w:type="spellStart"/>
            <w:r w:rsidRPr="00E70226">
              <w:t>server</w:t>
            </w:r>
            <w:proofErr w:type="spellEnd"/>
            <w:r w:rsidRPr="00E70226">
              <w:t xml:space="preserve"> με 2 </w:t>
            </w:r>
            <w:proofErr w:type="spellStart"/>
            <w:r w:rsidRPr="00E70226">
              <w:t>threads</w:t>
            </w:r>
            <w:proofErr w:type="spellEnd"/>
            <w:r w:rsidRPr="00E70226">
              <w:t xml:space="preserve"> ανά πυρήνα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6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FFFFFF"/>
          </w:tcPr>
          <w:p w:rsidR="00646920" w:rsidRPr="00E70226" w:rsidRDefault="00646920" w:rsidP="007D0E85">
            <w:r w:rsidRPr="00E70226">
              <w:t>3.3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Μνήμη </w:t>
            </w:r>
            <w:proofErr w:type="spellStart"/>
            <w:r w:rsidRPr="00E70226">
              <w:t>cache</w:t>
            </w:r>
            <w:proofErr w:type="spellEnd"/>
            <w:r w:rsidRPr="00E70226">
              <w:t xml:space="preserve"> (MB).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15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CCCCCC"/>
          </w:tcPr>
          <w:p w:rsidR="00646920" w:rsidRPr="00E70226" w:rsidRDefault="00646920" w:rsidP="007D0E85">
            <w:r w:rsidRPr="00E70226">
              <w:t>4</w:t>
            </w:r>
          </w:p>
        </w:tc>
        <w:tc>
          <w:tcPr>
            <w:tcW w:w="5629" w:type="dxa"/>
            <w:shd w:val="clear" w:color="auto" w:fill="CCCCCC"/>
          </w:tcPr>
          <w:p w:rsidR="00646920" w:rsidRPr="00967CEA" w:rsidRDefault="00646920" w:rsidP="007D0E85">
            <w:pPr>
              <w:rPr>
                <w:b/>
              </w:rPr>
            </w:pPr>
            <w:r w:rsidRPr="00967CEA">
              <w:rPr>
                <w:b/>
              </w:rPr>
              <w:t>Μνήμη (RAM)</w:t>
            </w:r>
          </w:p>
        </w:tc>
        <w:tc>
          <w:tcPr>
            <w:tcW w:w="1421" w:type="dxa"/>
            <w:shd w:val="clear" w:color="auto" w:fill="CCCCCC"/>
          </w:tcPr>
          <w:p w:rsidR="00646920" w:rsidRPr="00E70226" w:rsidRDefault="00646920" w:rsidP="007D0E85"/>
        </w:tc>
        <w:tc>
          <w:tcPr>
            <w:tcW w:w="1421" w:type="dxa"/>
            <w:shd w:val="clear" w:color="auto" w:fill="CCCCCC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4.1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Μέγιστη υποστηριζόμενη μνήμη.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384GB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4.2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Προσφερόμενη Μνήμη DDR4.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16GB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4.3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Ονομαστική συχνότητα μνήμης (</w:t>
            </w:r>
            <w:proofErr w:type="spellStart"/>
            <w:r w:rsidRPr="00E70226">
              <w:t>MHz</w:t>
            </w:r>
            <w:proofErr w:type="spellEnd"/>
            <w:r w:rsidRPr="00E70226">
              <w:t>).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2133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4.4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Να προσφερθεί σε </w:t>
            </w:r>
            <w:proofErr w:type="spellStart"/>
            <w:r w:rsidRPr="00E70226">
              <w:t>DIMMs</w:t>
            </w:r>
            <w:proofErr w:type="spellEnd"/>
            <w:r w:rsidRPr="00E70226">
              <w:t xml:space="preserve"> των 8GB.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4.5</w:t>
            </w:r>
          </w:p>
        </w:tc>
        <w:tc>
          <w:tcPr>
            <w:tcW w:w="5629" w:type="dxa"/>
            <w:shd w:val="clear" w:color="auto" w:fill="FFFFFF"/>
          </w:tcPr>
          <w:p w:rsidR="00646920" w:rsidRPr="00967CEA" w:rsidRDefault="00646920" w:rsidP="007D0E85">
            <w:pPr>
              <w:rPr>
                <w:lang w:val="en-US"/>
              </w:rPr>
            </w:pPr>
            <w:r w:rsidRPr="00E70226">
              <w:t>Μνήμη</w:t>
            </w:r>
            <w:r w:rsidRPr="00967CEA">
              <w:rPr>
                <w:lang w:val="en-US"/>
              </w:rPr>
              <w:t xml:space="preserve"> Dual Rank ECC RDIMM.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4.6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Συνολικά DIMM </w:t>
            </w:r>
            <w:proofErr w:type="spellStart"/>
            <w:r w:rsidRPr="00E70226">
              <w:t>slots</w:t>
            </w:r>
            <w:proofErr w:type="spellEnd"/>
            <w:r w:rsidRPr="00E70226">
              <w:t xml:space="preserve"> ανά </w:t>
            </w:r>
            <w:proofErr w:type="spellStart"/>
            <w:r w:rsidRPr="00E70226">
              <w:t>server</w:t>
            </w:r>
            <w:proofErr w:type="spellEnd"/>
            <w:r w:rsidRPr="00E70226">
              <w:t>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12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CCCCCC"/>
          </w:tcPr>
          <w:p w:rsidR="00646920" w:rsidRPr="00E70226" w:rsidRDefault="00646920" w:rsidP="007D0E85">
            <w:r w:rsidRPr="00E70226">
              <w:t>5</w:t>
            </w:r>
          </w:p>
        </w:tc>
        <w:tc>
          <w:tcPr>
            <w:tcW w:w="5629" w:type="dxa"/>
            <w:shd w:val="clear" w:color="auto" w:fill="CCCCCC"/>
          </w:tcPr>
          <w:p w:rsidR="00646920" w:rsidRPr="00967CEA" w:rsidRDefault="00646920" w:rsidP="007D0E85">
            <w:pPr>
              <w:rPr>
                <w:b/>
              </w:rPr>
            </w:pPr>
            <w:r w:rsidRPr="00967CEA">
              <w:rPr>
                <w:b/>
              </w:rPr>
              <w:t>Ελεγκτής σκληρών δίσκων – δίσκοι</w:t>
            </w:r>
          </w:p>
        </w:tc>
        <w:tc>
          <w:tcPr>
            <w:tcW w:w="1421" w:type="dxa"/>
            <w:shd w:val="clear" w:color="auto" w:fill="CCCCCC"/>
          </w:tcPr>
          <w:p w:rsidR="00646920" w:rsidRPr="00E70226" w:rsidRDefault="00646920" w:rsidP="007D0E85"/>
        </w:tc>
        <w:tc>
          <w:tcPr>
            <w:tcW w:w="1421" w:type="dxa"/>
            <w:shd w:val="clear" w:color="auto" w:fill="CCCCCC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5.1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Ο Server να υποστηρίζει </w:t>
            </w:r>
            <w:proofErr w:type="spellStart"/>
            <w:r w:rsidRPr="00E70226">
              <w:t>hot-plug</w:t>
            </w:r>
            <w:proofErr w:type="spellEnd"/>
            <w:r w:rsidRPr="00E70226">
              <w:t xml:space="preserve"> σκληρούς δίσκους 3.5”.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8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5.2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Ελεγκτής δίσκων που υποστηρίζει SATA 6Gbps / SAS 12Gbps.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1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5.3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Υποστήριξη </w:t>
            </w:r>
            <w:proofErr w:type="spellStart"/>
            <w:r w:rsidRPr="00E70226">
              <w:t>hardware</w:t>
            </w:r>
            <w:proofErr w:type="spellEnd"/>
            <w:r w:rsidRPr="00E70226">
              <w:t xml:space="preserve"> RAID </w:t>
            </w:r>
            <w:proofErr w:type="spellStart"/>
            <w:r w:rsidRPr="00E70226">
              <w:t>levels</w:t>
            </w:r>
            <w:proofErr w:type="spellEnd"/>
            <w:r w:rsidRPr="00E70226">
              <w:t xml:space="preserve"> 0,1,5,6,10,50,60.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NAI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5.4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RAID </w:t>
            </w:r>
            <w:proofErr w:type="spellStart"/>
            <w:r w:rsidRPr="00E70226">
              <w:t>Controller</w:t>
            </w:r>
            <w:proofErr w:type="spellEnd"/>
            <w:r w:rsidRPr="00E70226">
              <w:t xml:space="preserve"> NVRAM </w:t>
            </w:r>
            <w:proofErr w:type="spellStart"/>
            <w:r w:rsidRPr="00E70226">
              <w:t>Cache</w:t>
            </w:r>
            <w:proofErr w:type="spellEnd"/>
            <w:r w:rsidRPr="00E70226">
              <w:t>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1GB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5.5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Προσφερόμενοι δίσκοι Τύπου 1.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2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5.6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Χωρητικότητα κάθε δίσκου Τύπου 1.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300GB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5.7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Τεχνολογία δίσκου Τύπου 1 SAS 12Gbps.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5.8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Ταχύτητα δίσκου Τύπου 1.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10K RPM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5.9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Προσφερόμενοι δίσκοι Τύπου 2.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6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5.10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Χωρητικότητα κάθε δίσκου Τύπου 2.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4ΤΒ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5.11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Τεχνολογία δίσκου Τύπου 2 Near-Line SAS 6Gbps.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lastRenderedPageBreak/>
              <w:t>5.12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Ταχύτητα δίσκου Τύπου 2.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7,2K RPM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CCCCCC"/>
          </w:tcPr>
          <w:p w:rsidR="00646920" w:rsidRPr="00E70226" w:rsidRDefault="00646920" w:rsidP="007D0E85">
            <w:r w:rsidRPr="00E70226">
              <w:t>6</w:t>
            </w:r>
          </w:p>
        </w:tc>
        <w:tc>
          <w:tcPr>
            <w:tcW w:w="5629" w:type="dxa"/>
            <w:shd w:val="clear" w:color="auto" w:fill="CCCCCC"/>
          </w:tcPr>
          <w:p w:rsidR="00646920" w:rsidRPr="00967CEA" w:rsidRDefault="00646920" w:rsidP="007D0E85">
            <w:pPr>
              <w:rPr>
                <w:b/>
              </w:rPr>
            </w:pPr>
            <w:r w:rsidRPr="00967CEA">
              <w:rPr>
                <w:b/>
              </w:rPr>
              <w:t>Ελεγκτής διαχείρισης</w:t>
            </w:r>
          </w:p>
        </w:tc>
        <w:tc>
          <w:tcPr>
            <w:tcW w:w="1421" w:type="dxa"/>
            <w:shd w:val="clear" w:color="auto" w:fill="CCCCCC"/>
          </w:tcPr>
          <w:p w:rsidR="00646920" w:rsidRPr="00E70226" w:rsidRDefault="00646920" w:rsidP="007D0E85"/>
        </w:tc>
        <w:tc>
          <w:tcPr>
            <w:tcW w:w="1421" w:type="dxa"/>
            <w:shd w:val="clear" w:color="auto" w:fill="CCCCCC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6.1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Ξεχωριστή θύρα τύπου </w:t>
            </w:r>
            <w:proofErr w:type="spellStart"/>
            <w:r w:rsidRPr="00E70226">
              <w:t>Gigabit</w:t>
            </w:r>
            <w:proofErr w:type="spellEnd"/>
            <w:r w:rsidRPr="00E70226">
              <w:t xml:space="preserve"> </w:t>
            </w:r>
            <w:proofErr w:type="spellStart"/>
            <w:r w:rsidRPr="00E70226">
              <w:t>Ethernet</w:t>
            </w:r>
            <w:proofErr w:type="spellEnd"/>
            <w:r w:rsidRPr="00E70226">
              <w:t xml:space="preserve"> για τη διαχείριση.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6.2</w:t>
            </w:r>
          </w:p>
        </w:tc>
        <w:tc>
          <w:tcPr>
            <w:tcW w:w="5629" w:type="dxa"/>
            <w:shd w:val="clear" w:color="auto" w:fill="FFFFFF"/>
          </w:tcPr>
          <w:p w:rsidR="00646920" w:rsidRPr="00967CEA" w:rsidRDefault="00646920" w:rsidP="007D0E85">
            <w:pPr>
              <w:rPr>
                <w:lang w:val="en-US"/>
              </w:rPr>
            </w:pPr>
            <w:r w:rsidRPr="00E70226">
              <w:t>Να</w:t>
            </w:r>
            <w:r w:rsidRPr="00967CEA">
              <w:rPr>
                <w:lang w:val="en-US"/>
              </w:rPr>
              <w:t xml:space="preserve"> </w:t>
            </w:r>
            <w:r w:rsidRPr="00E70226">
              <w:t>προσφέρει</w:t>
            </w:r>
            <w:r w:rsidRPr="00967CEA">
              <w:rPr>
                <w:lang w:val="en-US"/>
              </w:rPr>
              <w:t xml:space="preserve"> agent-free management.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NAI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6.3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Να διαθέτει CLI &amp; Web GUI.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NAI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6.4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Επικοινωνία με τον ελεγκτή μέσω SSH.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NAI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6.5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Να υποστηρίζει IPMI 2.0.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NAI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6.6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Να υποστηρίζει IPv6.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NAI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6.7</w:t>
            </w:r>
          </w:p>
        </w:tc>
        <w:tc>
          <w:tcPr>
            <w:tcW w:w="5629" w:type="dxa"/>
            <w:shd w:val="clear" w:color="auto" w:fill="FFFFFF"/>
          </w:tcPr>
          <w:p w:rsidR="00646920" w:rsidRPr="00967CEA" w:rsidRDefault="00646920" w:rsidP="007D0E85">
            <w:pPr>
              <w:rPr>
                <w:lang w:val="en-US"/>
              </w:rPr>
            </w:pPr>
            <w:r w:rsidRPr="00E70226">
              <w:t>Να</w:t>
            </w:r>
            <w:r w:rsidRPr="00967CEA">
              <w:rPr>
                <w:lang w:val="en-US"/>
              </w:rPr>
              <w:t xml:space="preserve"> </w:t>
            </w:r>
            <w:r w:rsidRPr="00E70226">
              <w:t>υποστηρίζει</w:t>
            </w:r>
            <w:r w:rsidRPr="00967CEA">
              <w:rPr>
                <w:lang w:val="en-US"/>
              </w:rPr>
              <w:t xml:space="preserve"> Two-factor authentication &amp; Directory Services (AD, LDAP).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NAI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6.8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Υποστήριξη ενεργοποίησης, απενεργοποίησης και </w:t>
            </w:r>
            <w:proofErr w:type="spellStart"/>
            <w:r w:rsidRPr="00E70226">
              <w:t>power</w:t>
            </w:r>
            <w:proofErr w:type="spellEnd"/>
            <w:r w:rsidRPr="00E70226">
              <w:t xml:space="preserve"> </w:t>
            </w:r>
            <w:proofErr w:type="spellStart"/>
            <w:r w:rsidRPr="00E70226">
              <w:t>monitoring</w:t>
            </w:r>
            <w:proofErr w:type="spellEnd"/>
            <w:r w:rsidRPr="00E70226">
              <w:t xml:space="preserve"> του συστήματος.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6.9</w:t>
            </w:r>
          </w:p>
        </w:tc>
        <w:tc>
          <w:tcPr>
            <w:tcW w:w="5629" w:type="dxa"/>
            <w:shd w:val="clear" w:color="auto" w:fill="FFFFFF"/>
          </w:tcPr>
          <w:p w:rsidR="00646920" w:rsidRPr="00967CEA" w:rsidRDefault="00646920" w:rsidP="007D0E85">
            <w:pPr>
              <w:rPr>
                <w:lang w:val="en-US"/>
              </w:rPr>
            </w:pPr>
            <w:r w:rsidRPr="00E70226">
              <w:t>Υποστήριξη</w:t>
            </w:r>
            <w:r w:rsidRPr="00967CEA">
              <w:rPr>
                <w:lang w:val="en-US"/>
              </w:rPr>
              <w:t xml:space="preserve"> out of band management.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NAI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6.10</w:t>
            </w:r>
          </w:p>
        </w:tc>
        <w:tc>
          <w:tcPr>
            <w:tcW w:w="5629" w:type="dxa"/>
            <w:shd w:val="clear" w:color="auto" w:fill="FFFFFF"/>
          </w:tcPr>
          <w:p w:rsidR="00646920" w:rsidRPr="00967CEA" w:rsidRDefault="00646920" w:rsidP="007D0E85">
            <w:pPr>
              <w:rPr>
                <w:lang w:val="en-US"/>
              </w:rPr>
            </w:pPr>
            <w:r w:rsidRPr="00E70226">
              <w:t>Υποστήριξη</w:t>
            </w:r>
            <w:r w:rsidRPr="00967CEA">
              <w:rPr>
                <w:lang w:val="en-US"/>
              </w:rPr>
              <w:t xml:space="preserve"> health monitoring &amp; performance monitoring </w:t>
            </w:r>
            <w:r w:rsidRPr="00E70226">
              <w:t>του</w:t>
            </w:r>
            <w:r w:rsidRPr="00967CEA">
              <w:rPr>
                <w:lang w:val="en-US"/>
              </w:rPr>
              <w:t xml:space="preserve"> </w:t>
            </w:r>
            <w:r w:rsidRPr="00E70226">
              <w:t>συστήματος</w:t>
            </w:r>
            <w:r w:rsidRPr="00967CEA">
              <w:rPr>
                <w:lang w:val="en-US"/>
              </w:rPr>
              <w:t>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6.11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Υποστήριξη </w:t>
            </w:r>
            <w:proofErr w:type="spellStart"/>
            <w:r w:rsidRPr="00E70226">
              <w:t>embedded</w:t>
            </w:r>
            <w:proofErr w:type="spellEnd"/>
            <w:r w:rsidRPr="00E70226">
              <w:t xml:space="preserve"> </w:t>
            </w:r>
            <w:proofErr w:type="spellStart"/>
            <w:r w:rsidRPr="00E70226">
              <w:t>diagnostics</w:t>
            </w:r>
            <w:proofErr w:type="spellEnd"/>
            <w:r w:rsidRPr="00E70226">
              <w:t>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NAI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6.12</w:t>
            </w:r>
          </w:p>
        </w:tc>
        <w:tc>
          <w:tcPr>
            <w:tcW w:w="5629" w:type="dxa"/>
            <w:shd w:val="clear" w:color="auto" w:fill="FFFFFF"/>
          </w:tcPr>
          <w:p w:rsidR="00646920" w:rsidRPr="00967CEA" w:rsidRDefault="00646920" w:rsidP="007D0E85">
            <w:pPr>
              <w:rPr>
                <w:lang w:val="en-US"/>
              </w:rPr>
            </w:pPr>
            <w:r w:rsidRPr="00E70226">
              <w:t>Υποστήριξη</w:t>
            </w:r>
            <w:r w:rsidRPr="00967CEA">
              <w:rPr>
                <w:lang w:val="en-US"/>
              </w:rPr>
              <w:t xml:space="preserve"> Virtual Media, Virtual Folders, Virtual Console </w:t>
            </w:r>
            <w:r w:rsidRPr="00E70226">
              <w:t>και</w:t>
            </w:r>
            <w:r w:rsidRPr="00967CEA">
              <w:rPr>
                <w:lang w:val="en-US"/>
              </w:rPr>
              <w:t xml:space="preserve"> Remote File Share.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6.13</w:t>
            </w:r>
          </w:p>
        </w:tc>
        <w:tc>
          <w:tcPr>
            <w:tcW w:w="5629" w:type="dxa"/>
            <w:shd w:val="clear" w:color="auto" w:fill="FFFFFF"/>
          </w:tcPr>
          <w:p w:rsidR="00646920" w:rsidRPr="00967CEA" w:rsidRDefault="00646920" w:rsidP="007D0E85">
            <w:pPr>
              <w:rPr>
                <w:lang w:val="en-US"/>
              </w:rPr>
            </w:pPr>
            <w:r w:rsidRPr="00E70226">
              <w:t>Υποστήριξη</w:t>
            </w:r>
            <w:r w:rsidRPr="00967CEA">
              <w:rPr>
                <w:lang w:val="en-US"/>
              </w:rPr>
              <w:t xml:space="preserve"> Backup &amp; Restore configurations, Remote configuration, Local OS install.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6.14</w:t>
            </w:r>
          </w:p>
        </w:tc>
        <w:tc>
          <w:tcPr>
            <w:tcW w:w="5629" w:type="dxa"/>
            <w:shd w:val="clear" w:color="auto" w:fill="FFFFFF"/>
          </w:tcPr>
          <w:p w:rsidR="00646920" w:rsidRPr="00967CEA" w:rsidRDefault="00646920" w:rsidP="007D0E85">
            <w:pPr>
              <w:rPr>
                <w:lang w:val="en-US"/>
              </w:rPr>
            </w:pPr>
            <w:r w:rsidRPr="00E70226">
              <w:t>Υποστήριξη</w:t>
            </w:r>
            <w:r w:rsidRPr="00967CEA">
              <w:rPr>
                <w:lang w:val="en-US"/>
              </w:rPr>
              <w:t xml:space="preserve"> Local Updates, Remote Updates, Automatic Updates, Scheduled Updates.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6.15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Δυνατότητα ενσωμάτωσης στον ελεγκτή διαχείρισης κάρτας μνήμης </w:t>
            </w:r>
            <w:proofErr w:type="spellStart"/>
            <w:r w:rsidRPr="00E70226">
              <w:t>VFlash</w:t>
            </w:r>
            <w:proofErr w:type="spellEnd"/>
            <w:r w:rsidRPr="00E70226">
              <w:t xml:space="preserve"> 16GB για σκοπούς </w:t>
            </w:r>
            <w:proofErr w:type="spellStart"/>
            <w:r w:rsidRPr="00E70226">
              <w:t>Servicing</w:t>
            </w:r>
            <w:proofErr w:type="spellEnd"/>
            <w:r w:rsidRPr="00E70226">
              <w:t>. Να μην προσφερθεί στο παρόν έργο.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NAI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6.16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Να παρέχει Email </w:t>
            </w:r>
            <w:proofErr w:type="spellStart"/>
            <w:r w:rsidRPr="00E70226">
              <w:t>Alerting</w:t>
            </w:r>
            <w:proofErr w:type="spellEnd"/>
            <w:r w:rsidRPr="00E70226">
              <w:t>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6.17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SNMPv1/v2/v3 </w:t>
            </w:r>
            <w:proofErr w:type="spellStart"/>
            <w:r w:rsidRPr="00E70226">
              <w:t>traps</w:t>
            </w:r>
            <w:proofErr w:type="spellEnd"/>
            <w:r w:rsidRPr="00E70226">
              <w:t>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NAI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CCCCCC"/>
          </w:tcPr>
          <w:p w:rsidR="00646920" w:rsidRPr="00E70226" w:rsidRDefault="00646920" w:rsidP="007D0E85">
            <w:r w:rsidRPr="00E70226">
              <w:lastRenderedPageBreak/>
              <w:t>7</w:t>
            </w:r>
          </w:p>
        </w:tc>
        <w:tc>
          <w:tcPr>
            <w:tcW w:w="5629" w:type="dxa"/>
            <w:shd w:val="clear" w:color="auto" w:fill="CCCCCC"/>
          </w:tcPr>
          <w:p w:rsidR="00646920" w:rsidRPr="00967CEA" w:rsidRDefault="00646920" w:rsidP="007D0E85">
            <w:pPr>
              <w:rPr>
                <w:b/>
              </w:rPr>
            </w:pPr>
            <w:r w:rsidRPr="00967CEA">
              <w:rPr>
                <w:b/>
              </w:rPr>
              <w:t>Λοιπά χαρακτηριστικά</w:t>
            </w:r>
          </w:p>
        </w:tc>
        <w:tc>
          <w:tcPr>
            <w:tcW w:w="1421" w:type="dxa"/>
            <w:shd w:val="clear" w:color="auto" w:fill="CCCCCC"/>
          </w:tcPr>
          <w:p w:rsidR="00646920" w:rsidRPr="00E70226" w:rsidRDefault="00646920" w:rsidP="007D0E85"/>
        </w:tc>
        <w:tc>
          <w:tcPr>
            <w:tcW w:w="1421" w:type="dxa"/>
            <w:shd w:val="clear" w:color="auto" w:fill="CCCCCC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7.1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Να προσφερθεί λογισμικό διαχείρισης του κατασκευαστή.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7.2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2 </w:t>
            </w:r>
            <w:proofErr w:type="spellStart"/>
            <w:r w:rsidRPr="00E70226">
              <w:t>Redundant</w:t>
            </w:r>
            <w:proofErr w:type="spellEnd"/>
            <w:r w:rsidRPr="00E70226">
              <w:t xml:space="preserve"> </w:t>
            </w:r>
            <w:proofErr w:type="spellStart"/>
            <w:r w:rsidRPr="00E70226">
              <w:t>hot</w:t>
            </w:r>
            <w:proofErr w:type="spellEnd"/>
            <w:r w:rsidRPr="00E70226">
              <w:t xml:space="preserve"> </w:t>
            </w:r>
            <w:proofErr w:type="spellStart"/>
            <w:r w:rsidRPr="00E70226">
              <w:t>plug</w:t>
            </w:r>
            <w:proofErr w:type="spellEnd"/>
            <w:r w:rsidRPr="00E70226">
              <w:t xml:space="preserve"> τροφοδοτικά.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7.3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Ισχύς τροφοδοτικού.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≤ 750W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7.4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2 Καλώδια τροφοδοσίας ρεύματος.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7.5</w:t>
            </w:r>
          </w:p>
        </w:tc>
        <w:tc>
          <w:tcPr>
            <w:tcW w:w="5629" w:type="dxa"/>
            <w:shd w:val="clear" w:color="auto" w:fill="FFFFFF"/>
          </w:tcPr>
          <w:p w:rsidR="00646920" w:rsidRPr="00967CEA" w:rsidRDefault="00646920" w:rsidP="007D0E85">
            <w:pPr>
              <w:rPr>
                <w:lang w:val="en-US"/>
              </w:rPr>
            </w:pPr>
            <w:r w:rsidRPr="00E70226">
              <w:t>Να</w:t>
            </w:r>
            <w:r w:rsidRPr="00967CEA">
              <w:rPr>
                <w:lang w:val="en-US"/>
              </w:rPr>
              <w:t xml:space="preserve"> </w:t>
            </w:r>
            <w:r w:rsidRPr="00E70226">
              <w:t>προσφερθεί</w:t>
            </w:r>
            <w:r w:rsidRPr="00967CEA">
              <w:rPr>
                <w:lang w:val="en-US"/>
              </w:rPr>
              <w:t xml:space="preserve"> DVD+/-RW SATA Internal.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NAI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7.6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Ο εξυπηρετητής να διαθέτει LCD </w:t>
            </w:r>
            <w:proofErr w:type="spellStart"/>
            <w:r w:rsidRPr="00E70226">
              <w:t>panel</w:t>
            </w:r>
            <w:proofErr w:type="spellEnd"/>
            <w:r w:rsidRPr="00E70226">
              <w:t xml:space="preserve"> με πληροφορίες συστήματος.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7.7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Υποστηριζόμενα Λειτουργικά Συστήματα.: MS Windows Server 2008/2012 SP2 / 2008R2/2012R2, MS </w:t>
            </w:r>
            <w:proofErr w:type="spellStart"/>
            <w:r w:rsidRPr="00E70226">
              <w:t>Hyper</w:t>
            </w:r>
            <w:proofErr w:type="spellEnd"/>
            <w:r w:rsidRPr="00E70226">
              <w:t xml:space="preserve">-V, SLES, RHEL, </w:t>
            </w:r>
            <w:proofErr w:type="spellStart"/>
            <w:r w:rsidRPr="00E70226">
              <w:t>Citrix</w:t>
            </w:r>
            <w:proofErr w:type="spellEnd"/>
            <w:r w:rsidRPr="00E70226">
              <w:t xml:space="preserve"> </w:t>
            </w:r>
            <w:proofErr w:type="spellStart"/>
            <w:r w:rsidRPr="00E70226">
              <w:t>XenServer</w:t>
            </w:r>
            <w:proofErr w:type="spellEnd"/>
            <w:r w:rsidRPr="00E70226">
              <w:t xml:space="preserve">, </w:t>
            </w:r>
            <w:proofErr w:type="spellStart"/>
            <w:r w:rsidRPr="00E70226">
              <w:t>VMware</w:t>
            </w:r>
            <w:proofErr w:type="spellEnd"/>
            <w:r w:rsidRPr="00E70226">
              <w:t xml:space="preserve"> </w:t>
            </w:r>
            <w:proofErr w:type="spellStart"/>
            <w:r w:rsidRPr="00E70226">
              <w:t>ESXi</w:t>
            </w:r>
            <w:proofErr w:type="spellEnd"/>
            <w:r w:rsidRPr="00E70226">
              <w:t>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NAI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973D8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7.8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proofErr w:type="spellStart"/>
            <w:r w:rsidRPr="00E70226">
              <w:t>Προεγκατεστημένο</w:t>
            </w:r>
            <w:proofErr w:type="spellEnd"/>
            <w:r w:rsidRPr="00967CEA">
              <w:rPr>
                <w:lang w:val="en-US"/>
              </w:rPr>
              <w:t xml:space="preserve"> </w:t>
            </w:r>
            <w:r w:rsidRPr="00E70226">
              <w:t>λειτουργικό</w:t>
            </w:r>
            <w:r w:rsidRPr="00967CEA">
              <w:rPr>
                <w:lang w:val="en-US"/>
              </w:rPr>
              <w:t xml:space="preserve"> Windows Server 2012 R2 Standard (2 </w:t>
            </w:r>
            <w:proofErr w:type="spellStart"/>
            <w:r w:rsidRPr="00967CEA">
              <w:rPr>
                <w:lang w:val="en-US"/>
              </w:rPr>
              <w:t>Proc</w:t>
            </w:r>
            <w:proofErr w:type="spellEnd"/>
            <w:r w:rsidRPr="00967CEA">
              <w:rPr>
                <w:lang w:val="en-US"/>
              </w:rPr>
              <w:t xml:space="preserve">), Academic. </w:t>
            </w:r>
            <w:r w:rsidRPr="00E70226">
              <w:t>(Εγκατάσταση, όχι αγορά).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NAI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973D8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7.9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Μεταφορά και εγκατάσταση στον χώρο που θα υποδείξει ο ιδιοκτήτης.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NAI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973D8" w:rsidTr="007D0E85">
        <w:trPr>
          <w:trHeight w:val="227"/>
          <w:jc w:val="center"/>
        </w:trPr>
        <w:tc>
          <w:tcPr>
            <w:tcW w:w="768" w:type="dxa"/>
            <w:shd w:val="clear" w:color="auto" w:fill="CCCCCC"/>
          </w:tcPr>
          <w:p w:rsidR="00646920" w:rsidRPr="00E70226" w:rsidRDefault="00646920" w:rsidP="007D0E85">
            <w:r w:rsidRPr="00E70226">
              <w:t>8</w:t>
            </w:r>
          </w:p>
        </w:tc>
        <w:tc>
          <w:tcPr>
            <w:tcW w:w="5629" w:type="dxa"/>
            <w:shd w:val="clear" w:color="auto" w:fill="CCCCCC"/>
          </w:tcPr>
          <w:p w:rsidR="00646920" w:rsidRPr="00967CEA" w:rsidRDefault="00646920" w:rsidP="007D0E85">
            <w:pPr>
              <w:rPr>
                <w:b/>
              </w:rPr>
            </w:pPr>
            <w:r w:rsidRPr="00967CEA">
              <w:rPr>
                <w:b/>
              </w:rPr>
              <w:t>Εγγύηση</w:t>
            </w:r>
          </w:p>
        </w:tc>
        <w:tc>
          <w:tcPr>
            <w:tcW w:w="1421" w:type="dxa"/>
            <w:shd w:val="clear" w:color="auto" w:fill="CCCCCC"/>
          </w:tcPr>
          <w:p w:rsidR="00646920" w:rsidRPr="00E70226" w:rsidRDefault="00646920" w:rsidP="007D0E85"/>
        </w:tc>
        <w:tc>
          <w:tcPr>
            <w:tcW w:w="1421" w:type="dxa"/>
            <w:shd w:val="clear" w:color="auto" w:fill="CCCCCC"/>
          </w:tcPr>
          <w:p w:rsidR="00646920" w:rsidRPr="00E70226" w:rsidRDefault="00646920" w:rsidP="007D0E85"/>
        </w:tc>
      </w:tr>
      <w:tr w:rsidR="00646920" w:rsidRPr="009973D8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8.1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Συνολική εγγύηση συστήματος για όλα τα μέρη και υποσυστήματα.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≥ 5 έτη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8.2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Τηλεφωνική υποστήριξη 24 x 7 x 365 από τον κατασκευαστή.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8.3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 xml:space="preserve">Άμεση τηλεφωνική ανταπόκριση σε αναγγελία της βλάβης και επίσκεψη on </w:t>
            </w:r>
            <w:proofErr w:type="spellStart"/>
            <w:r w:rsidRPr="00E70226">
              <w:t>site</w:t>
            </w:r>
            <w:proofErr w:type="spellEnd"/>
            <w:r w:rsidRPr="00E70226">
              <w:t xml:space="preserve">, μέσα σε 4 ώρες (4hours Mission </w:t>
            </w:r>
            <w:proofErr w:type="spellStart"/>
            <w:r w:rsidRPr="00E70226">
              <w:t>Critical</w:t>
            </w:r>
            <w:proofErr w:type="spellEnd"/>
            <w:r w:rsidRPr="00E70226">
              <w:t>), συμπεριλαμβανομένων των ανταλλακτικών και της εργασίας.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8.4</w:t>
            </w:r>
          </w:p>
        </w:tc>
        <w:tc>
          <w:tcPr>
            <w:tcW w:w="5629" w:type="dxa"/>
            <w:shd w:val="clear" w:color="auto" w:fill="FFFFFF"/>
          </w:tcPr>
          <w:p w:rsidR="00646920" w:rsidRPr="00967CEA" w:rsidRDefault="00646920" w:rsidP="007D0E85">
            <w:pPr>
              <w:rPr>
                <w:lang w:val="en-US"/>
              </w:rPr>
            </w:pPr>
            <w:r w:rsidRPr="00E70226">
              <w:t>Να</w:t>
            </w:r>
            <w:r w:rsidRPr="00967CEA">
              <w:rPr>
                <w:lang w:val="en-US"/>
              </w:rPr>
              <w:t xml:space="preserve"> </w:t>
            </w:r>
            <w:r w:rsidRPr="00E70226">
              <w:t>παρέχεται</w:t>
            </w:r>
            <w:r w:rsidRPr="00967CEA">
              <w:rPr>
                <w:lang w:val="en-US"/>
              </w:rPr>
              <w:t xml:space="preserve"> health check, reporting, maintenance </w:t>
            </w:r>
            <w:r w:rsidRPr="00E70226">
              <w:t>και</w:t>
            </w:r>
            <w:r w:rsidRPr="00967CEA">
              <w:rPr>
                <w:lang w:val="en-US"/>
              </w:rPr>
              <w:t xml:space="preserve"> performance recommendations </w:t>
            </w:r>
            <w:r w:rsidRPr="00E70226">
              <w:t>κατασκευαστή</w:t>
            </w:r>
            <w:r w:rsidRPr="00967CEA">
              <w:rPr>
                <w:lang w:val="en-US"/>
              </w:rPr>
              <w:t>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t>8.5</w:t>
            </w:r>
          </w:p>
        </w:tc>
        <w:tc>
          <w:tcPr>
            <w:tcW w:w="5629" w:type="dxa"/>
            <w:shd w:val="clear" w:color="auto" w:fill="FFFFFF"/>
          </w:tcPr>
          <w:p w:rsidR="00646920" w:rsidRPr="00967CEA" w:rsidRDefault="00646920" w:rsidP="007D0E85">
            <w:pPr>
              <w:rPr>
                <w:lang w:val="en-US"/>
              </w:rPr>
            </w:pPr>
            <w:r w:rsidRPr="00E70226">
              <w:t>Να</w:t>
            </w:r>
            <w:r w:rsidRPr="00967CEA">
              <w:rPr>
                <w:lang w:val="en-US"/>
              </w:rPr>
              <w:t xml:space="preserve"> </w:t>
            </w:r>
            <w:r w:rsidRPr="00E70226">
              <w:t>παρέχεται</w:t>
            </w:r>
            <w:r w:rsidRPr="00967CEA">
              <w:rPr>
                <w:lang w:val="en-US"/>
              </w:rPr>
              <w:t xml:space="preserve"> remote monitoring, automated support, </w:t>
            </w:r>
            <w:r w:rsidRPr="00E70226">
              <w:t>καθώς</w:t>
            </w:r>
            <w:r w:rsidRPr="00967CEA">
              <w:rPr>
                <w:lang w:val="en-US"/>
              </w:rPr>
              <w:t xml:space="preserve"> </w:t>
            </w:r>
            <w:r w:rsidRPr="00E70226">
              <w:t>και</w:t>
            </w:r>
            <w:r w:rsidRPr="00967CEA">
              <w:rPr>
                <w:lang w:val="en-US"/>
              </w:rPr>
              <w:t xml:space="preserve"> dedicated technical account manager </w:t>
            </w:r>
            <w:r w:rsidRPr="00E70226">
              <w:t>από</w:t>
            </w:r>
            <w:r w:rsidRPr="00967CEA">
              <w:rPr>
                <w:lang w:val="en-US"/>
              </w:rPr>
              <w:t xml:space="preserve"> </w:t>
            </w:r>
            <w:r w:rsidRPr="00E70226">
              <w:t>τον</w:t>
            </w:r>
            <w:r w:rsidRPr="00967CEA">
              <w:rPr>
                <w:lang w:val="en-US"/>
              </w:rPr>
              <w:t xml:space="preserve"> </w:t>
            </w:r>
            <w:r w:rsidRPr="00E70226">
              <w:t>κατασκευαστή</w:t>
            </w:r>
            <w:r w:rsidRPr="00967CEA">
              <w:rPr>
                <w:lang w:val="en-US"/>
              </w:rPr>
              <w:t>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  <w:tr w:rsidR="00646920" w:rsidRPr="00983A2B" w:rsidTr="007D0E85">
        <w:trPr>
          <w:trHeight w:val="227"/>
          <w:jc w:val="center"/>
        </w:trPr>
        <w:tc>
          <w:tcPr>
            <w:tcW w:w="768" w:type="dxa"/>
            <w:shd w:val="clear" w:color="auto" w:fill="auto"/>
          </w:tcPr>
          <w:p w:rsidR="00646920" w:rsidRPr="00E70226" w:rsidRDefault="00646920" w:rsidP="007D0E85">
            <w:r w:rsidRPr="00E70226">
              <w:lastRenderedPageBreak/>
              <w:t>8.6</w:t>
            </w:r>
          </w:p>
        </w:tc>
        <w:tc>
          <w:tcPr>
            <w:tcW w:w="5629" w:type="dxa"/>
            <w:shd w:val="clear" w:color="auto" w:fill="FFFFFF"/>
          </w:tcPr>
          <w:p w:rsidR="00646920" w:rsidRPr="00E70226" w:rsidRDefault="00646920" w:rsidP="007D0E85">
            <w:r w:rsidRPr="00E70226">
              <w:t>Η προσφερόμενη εγγύηση – τεχνική υποστήριξη θα πρέπει να προσφέρεται και να αποδεικνύεται από δήλωση του κατασκευαστή.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>
            <w:r w:rsidRPr="00E70226">
              <w:t>ΝΑΙ</w:t>
            </w:r>
          </w:p>
        </w:tc>
        <w:tc>
          <w:tcPr>
            <w:tcW w:w="1421" w:type="dxa"/>
            <w:shd w:val="clear" w:color="auto" w:fill="FFFFFF"/>
          </w:tcPr>
          <w:p w:rsidR="00646920" w:rsidRPr="00E70226" w:rsidRDefault="00646920" w:rsidP="007D0E85"/>
        </w:tc>
      </w:tr>
    </w:tbl>
    <w:p w:rsidR="00646920" w:rsidRDefault="00646920"/>
    <w:p w:rsidR="00646920" w:rsidRPr="00646920" w:rsidRDefault="00646920" w:rsidP="00646920"/>
    <w:p w:rsidR="00646920" w:rsidRPr="00646920" w:rsidRDefault="00646920" w:rsidP="00646920"/>
    <w:p w:rsidR="00646920" w:rsidRPr="00646920" w:rsidRDefault="00646920" w:rsidP="00646920"/>
    <w:p w:rsidR="00646920" w:rsidRPr="00646920" w:rsidRDefault="00646920" w:rsidP="00646920"/>
    <w:p w:rsidR="00646920" w:rsidRPr="00646920" w:rsidRDefault="00646920" w:rsidP="00646920"/>
    <w:p w:rsidR="00646920" w:rsidRPr="00646920" w:rsidRDefault="00646920" w:rsidP="00646920"/>
    <w:p w:rsidR="00646920" w:rsidRPr="00646920" w:rsidRDefault="00646920" w:rsidP="00646920"/>
    <w:p w:rsidR="00646920" w:rsidRPr="00646920" w:rsidRDefault="00646920" w:rsidP="00646920"/>
    <w:p w:rsidR="00646920" w:rsidRPr="00646920" w:rsidRDefault="00646920" w:rsidP="00646920"/>
    <w:p w:rsidR="00646920" w:rsidRPr="00646920" w:rsidRDefault="00646920" w:rsidP="00646920"/>
    <w:p w:rsidR="00646920" w:rsidRPr="00646920" w:rsidRDefault="00646920" w:rsidP="00646920"/>
    <w:p w:rsidR="00646920" w:rsidRPr="00646920" w:rsidRDefault="00646920" w:rsidP="00646920"/>
    <w:p w:rsidR="00646920" w:rsidRPr="00646920" w:rsidRDefault="00646920" w:rsidP="00646920"/>
    <w:p w:rsidR="00646920" w:rsidRPr="00646920" w:rsidRDefault="00646920" w:rsidP="00646920"/>
    <w:p w:rsidR="00646920" w:rsidRPr="00646920" w:rsidRDefault="00646920" w:rsidP="00646920"/>
    <w:p w:rsidR="00646920" w:rsidRPr="00646920" w:rsidRDefault="00646920" w:rsidP="00646920"/>
    <w:p w:rsidR="00646920" w:rsidRPr="00646920" w:rsidRDefault="00646920" w:rsidP="00646920"/>
    <w:p w:rsidR="00646920" w:rsidRPr="00646920" w:rsidRDefault="00646920" w:rsidP="00646920"/>
    <w:p w:rsidR="00646920" w:rsidRPr="00646920" w:rsidRDefault="00646920" w:rsidP="00646920"/>
    <w:p w:rsidR="00646920" w:rsidRPr="00646920" w:rsidRDefault="00646920" w:rsidP="00646920"/>
    <w:p w:rsidR="00646920" w:rsidRPr="00646920" w:rsidRDefault="00646920" w:rsidP="00646920"/>
    <w:p w:rsidR="00646920" w:rsidRDefault="00646920" w:rsidP="00646920"/>
    <w:p w:rsidR="006D05C1" w:rsidRDefault="00646920" w:rsidP="00646920">
      <w:pPr>
        <w:tabs>
          <w:tab w:val="left" w:pos="1185"/>
        </w:tabs>
      </w:pPr>
      <w:r>
        <w:tab/>
      </w:r>
    </w:p>
    <w:p w:rsidR="00646920" w:rsidRDefault="00646920" w:rsidP="00646920">
      <w:pPr>
        <w:tabs>
          <w:tab w:val="left" w:pos="1185"/>
        </w:tabs>
      </w:pPr>
    </w:p>
    <w:p w:rsidR="00646920" w:rsidRDefault="00646920" w:rsidP="00646920">
      <w:pPr>
        <w:tabs>
          <w:tab w:val="left" w:pos="1185"/>
        </w:tabs>
      </w:pPr>
    </w:p>
    <w:p w:rsidR="00646920" w:rsidRDefault="00646920" w:rsidP="00646920">
      <w:pPr>
        <w:tabs>
          <w:tab w:val="left" w:pos="1185"/>
        </w:tabs>
      </w:pPr>
    </w:p>
    <w:p w:rsidR="00646920" w:rsidRDefault="00646920" w:rsidP="00646920">
      <w:pPr>
        <w:spacing w:after="240" w:line="240" w:lineRule="auto"/>
        <w:ind w:firstLine="720"/>
        <w:contextualSpacing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lastRenderedPageBreak/>
        <w:t>ΠΙΝΑΚΑΣ ΙΙ:  ΟΙΚΟΝΟΜΙΚΗ ΠΡΟΣΦΟΡΑ</w:t>
      </w:r>
    </w:p>
    <w:p w:rsidR="00646920" w:rsidRDefault="00646920" w:rsidP="00646920">
      <w:pPr>
        <w:spacing w:after="240" w:line="240" w:lineRule="auto"/>
        <w:ind w:firstLine="720"/>
        <w:contextualSpacing/>
        <w:jc w:val="both"/>
        <w:rPr>
          <w:rStyle w:val="a3"/>
          <w:sz w:val="24"/>
          <w:szCs w:val="24"/>
        </w:rPr>
      </w:pPr>
      <w:bookmarkStart w:id="0" w:name="_GoBack"/>
      <w:bookmarkEnd w:id="0"/>
    </w:p>
    <w:tbl>
      <w:tblPr>
        <w:tblW w:w="9026" w:type="dxa"/>
        <w:jc w:val="center"/>
        <w:tblLayout w:type="fixed"/>
        <w:tblLook w:val="0000" w:firstRow="0" w:lastRow="0" w:firstColumn="0" w:lastColumn="0" w:noHBand="0" w:noVBand="0"/>
      </w:tblPr>
      <w:tblGrid>
        <w:gridCol w:w="2862"/>
        <w:gridCol w:w="2410"/>
        <w:gridCol w:w="1418"/>
        <w:gridCol w:w="2336"/>
      </w:tblGrid>
      <w:tr w:rsidR="00646920" w:rsidRPr="003A4602" w:rsidTr="007D0E85">
        <w:trPr>
          <w:jc w:val="center"/>
        </w:trPr>
        <w:tc>
          <w:tcPr>
            <w:tcW w:w="286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646920" w:rsidRPr="00B0652E" w:rsidRDefault="00646920" w:rsidP="007D0E85">
            <w:pPr>
              <w:snapToGrid w:val="0"/>
              <w:spacing w:after="240" w:line="240" w:lineRule="auto"/>
              <w:contextualSpacing/>
              <w:jc w:val="center"/>
              <w:rPr>
                <w:rFonts w:cs="Tahoma"/>
                <w:b/>
              </w:rPr>
            </w:pPr>
            <w:r w:rsidRPr="00B0652E">
              <w:rPr>
                <w:rFonts w:cs="Tahoma"/>
                <w:b/>
              </w:rPr>
              <w:t>ΟΝΟΜΑΣΙΑ ΕΙΔΟΥΣ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6A6A6"/>
            <w:vAlign w:val="center"/>
          </w:tcPr>
          <w:p w:rsidR="00646920" w:rsidRPr="00B0652E" w:rsidRDefault="00646920" w:rsidP="007D0E85">
            <w:pPr>
              <w:snapToGrid w:val="0"/>
              <w:spacing w:after="240" w:line="240" w:lineRule="auto"/>
              <w:contextualSpacing/>
              <w:jc w:val="center"/>
              <w:rPr>
                <w:rFonts w:cs="Tahoma"/>
                <w:b/>
              </w:rPr>
            </w:pPr>
            <w:r w:rsidRPr="00B0652E">
              <w:rPr>
                <w:rFonts w:cs="Tahoma"/>
                <w:b/>
              </w:rPr>
              <w:t>ΣΥΝΟΛΙΚΗ ΑΞΙΑ ΧΩΡΙΣ Φ.Π.Α.</w:t>
            </w:r>
            <w:r w:rsidRPr="00B0652E">
              <w:rPr>
                <w:rFonts w:cs="Tahoma"/>
                <w:b/>
              </w:rPr>
              <w:tab/>
              <w:t xml:space="preserve"> </w:t>
            </w:r>
            <w:r>
              <w:rPr>
                <w:rFonts w:cs="Tahoma"/>
                <w:b/>
              </w:rPr>
              <w:t>(</w:t>
            </w:r>
            <w:r w:rsidRPr="00B0652E">
              <w:rPr>
                <w:rFonts w:cs="Tahoma"/>
                <w:b/>
              </w:rPr>
              <w:t>ΣΕ ΕΥΡΩ</w:t>
            </w:r>
            <w:r>
              <w:rPr>
                <w:rFonts w:cs="Tahoma"/>
                <w:b/>
              </w:rPr>
              <w:t>)</w:t>
            </w:r>
          </w:p>
        </w:tc>
        <w:tc>
          <w:tcPr>
            <w:tcW w:w="1418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6A6A6"/>
            <w:vAlign w:val="center"/>
          </w:tcPr>
          <w:p w:rsidR="00646920" w:rsidRPr="00B0652E" w:rsidRDefault="00646920" w:rsidP="007D0E85">
            <w:pPr>
              <w:spacing w:after="240" w:line="240" w:lineRule="auto"/>
              <w:contextualSpacing/>
              <w:jc w:val="center"/>
              <w:rPr>
                <w:rFonts w:cs="Tahoma"/>
                <w:b/>
              </w:rPr>
            </w:pPr>
            <w:r w:rsidRPr="00B0652E">
              <w:rPr>
                <w:rFonts w:cs="Tahoma"/>
                <w:b/>
              </w:rPr>
              <w:t>Φ.Π.Α.  23%</w:t>
            </w:r>
            <w:r>
              <w:rPr>
                <w:rFonts w:cs="Tahoma"/>
                <w:b/>
              </w:rPr>
              <w:t xml:space="preserve"> </w:t>
            </w:r>
            <w:r>
              <w:rPr>
                <w:rFonts w:cs="Tahoma"/>
                <w:b/>
              </w:rPr>
              <w:br/>
              <w:t>(</w:t>
            </w:r>
            <w:r w:rsidRPr="00B0652E">
              <w:rPr>
                <w:rFonts w:cs="Tahoma"/>
                <w:b/>
              </w:rPr>
              <w:t>ΣΕ ΕΥΡΩ</w:t>
            </w:r>
            <w:r>
              <w:rPr>
                <w:rFonts w:cs="Tahoma"/>
                <w:b/>
              </w:rPr>
              <w:t>)</w:t>
            </w:r>
          </w:p>
        </w:tc>
        <w:tc>
          <w:tcPr>
            <w:tcW w:w="233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6A6A6"/>
            <w:vAlign w:val="center"/>
          </w:tcPr>
          <w:p w:rsidR="00646920" w:rsidRPr="00B0652E" w:rsidRDefault="00646920" w:rsidP="007D0E85">
            <w:pPr>
              <w:spacing w:after="240" w:line="240" w:lineRule="auto"/>
              <w:contextualSpacing/>
              <w:jc w:val="center"/>
              <w:rPr>
                <w:rFonts w:cs="Tahoma"/>
                <w:b/>
              </w:rPr>
            </w:pPr>
            <w:r w:rsidRPr="00B0652E">
              <w:rPr>
                <w:rFonts w:cs="Tahoma"/>
                <w:b/>
              </w:rPr>
              <w:t>ΣΥΝΟΛΙΚΗ ΑΞΙΑ ΜΕ Φ.Π.Α.</w:t>
            </w:r>
            <w:r w:rsidRPr="00B0652E">
              <w:rPr>
                <w:rFonts w:cs="Tahoma"/>
                <w:b/>
              </w:rPr>
              <w:tab/>
            </w:r>
            <w:r>
              <w:rPr>
                <w:rFonts w:cs="Tahoma"/>
                <w:b/>
              </w:rPr>
              <w:t>23%</w:t>
            </w:r>
            <w:r w:rsidRPr="00B0652E">
              <w:rPr>
                <w:rFonts w:cs="Tahoma"/>
                <w:b/>
              </w:rPr>
              <w:t xml:space="preserve"> </w:t>
            </w:r>
            <w:r>
              <w:rPr>
                <w:rFonts w:cs="Tahoma"/>
                <w:b/>
              </w:rPr>
              <w:t>(</w:t>
            </w:r>
            <w:r w:rsidRPr="00B0652E">
              <w:rPr>
                <w:rFonts w:cs="Tahoma"/>
                <w:b/>
              </w:rPr>
              <w:t>ΣΕ ΕΥΡΩ</w:t>
            </w:r>
            <w:r>
              <w:rPr>
                <w:rFonts w:cs="Tahoma"/>
                <w:b/>
              </w:rPr>
              <w:t>)</w:t>
            </w:r>
          </w:p>
        </w:tc>
      </w:tr>
      <w:tr w:rsidR="00646920" w:rsidRPr="003A4602" w:rsidTr="007D0E85">
        <w:trPr>
          <w:jc w:val="center"/>
        </w:trPr>
        <w:tc>
          <w:tcPr>
            <w:tcW w:w="2862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646920" w:rsidRPr="005E2E0E" w:rsidRDefault="00646920" w:rsidP="007D0E85">
            <w:pPr>
              <w:snapToGrid w:val="0"/>
              <w:spacing w:after="240"/>
              <w:rPr>
                <w:rFonts w:cs="Tahoma"/>
              </w:rPr>
            </w:pPr>
            <w:r>
              <w:rPr>
                <w:b/>
                <w:bCs/>
                <w:sz w:val="24"/>
                <w:szCs w:val="24"/>
              </w:rPr>
              <w:t>Εξυπηρετητής Λήψης Αντιγράφων Ασφαλείας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:rsidR="00646920" w:rsidRPr="003A4602" w:rsidRDefault="00646920" w:rsidP="007D0E85">
            <w:pPr>
              <w:snapToGrid w:val="0"/>
              <w:spacing w:after="240"/>
              <w:jc w:val="right"/>
              <w:rPr>
                <w:rFonts w:cs="Tahoma"/>
              </w:rPr>
            </w:pPr>
          </w:p>
        </w:tc>
        <w:tc>
          <w:tcPr>
            <w:tcW w:w="1418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:rsidR="00646920" w:rsidRPr="003A4602" w:rsidRDefault="00646920" w:rsidP="007D0E85">
            <w:pPr>
              <w:snapToGrid w:val="0"/>
              <w:spacing w:after="240"/>
              <w:jc w:val="right"/>
              <w:rPr>
                <w:rFonts w:cs="Tahoma"/>
              </w:rPr>
            </w:pPr>
          </w:p>
        </w:tc>
        <w:tc>
          <w:tcPr>
            <w:tcW w:w="233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646920" w:rsidRPr="003A4602" w:rsidRDefault="00646920" w:rsidP="007D0E85">
            <w:pPr>
              <w:snapToGrid w:val="0"/>
              <w:spacing w:after="240"/>
              <w:jc w:val="right"/>
              <w:rPr>
                <w:rFonts w:cs="Tahoma"/>
              </w:rPr>
            </w:pPr>
          </w:p>
        </w:tc>
      </w:tr>
    </w:tbl>
    <w:p w:rsidR="00646920" w:rsidRPr="00646920" w:rsidRDefault="00646920" w:rsidP="00646920">
      <w:pPr>
        <w:tabs>
          <w:tab w:val="left" w:pos="1185"/>
        </w:tabs>
      </w:pPr>
    </w:p>
    <w:sectPr w:rsidR="00646920" w:rsidRPr="006469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20"/>
    <w:rsid w:val="00646920"/>
    <w:rsid w:val="006D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D5883-F054-4A17-81D8-21561FA5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46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770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Γεωργοπουλος</dc:creator>
  <cp:keywords/>
  <dc:description/>
  <cp:lastModifiedBy>Δημητριος Γεωργοπουλος</cp:lastModifiedBy>
  <cp:revision>1</cp:revision>
  <dcterms:created xsi:type="dcterms:W3CDTF">2016-05-09T11:27:00Z</dcterms:created>
  <dcterms:modified xsi:type="dcterms:W3CDTF">2016-05-09T11:31:00Z</dcterms:modified>
</cp:coreProperties>
</file>