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43" w:rsidRDefault="00297946" w:rsidP="00BC7171">
      <w:pPr>
        <w:pStyle w:val="Web"/>
        <w:spacing w:before="0" w:beforeAutospacing="0" w:after="0" w:afterAutospacing="0"/>
        <w:jc w:val="center"/>
        <w:rPr>
          <w:b/>
        </w:rPr>
      </w:pPr>
      <w:bookmarkStart w:id="0" w:name="_GoBack"/>
      <w:bookmarkEnd w:id="0"/>
      <w:r>
        <w:rPr>
          <w:b/>
          <w:noProof/>
          <w:lang w:val="el-GR" w:eastAsia="el-GR"/>
        </w:rPr>
        <w:drawing>
          <wp:anchor distT="0" distB="0" distL="114300" distR="114300" simplePos="0" relativeHeight="251658240" behindDoc="0" locked="0" layoutInCell="1" allowOverlap="1" wp14:anchorId="251D4242" wp14:editId="6E839D83">
            <wp:simplePos x="0" y="0"/>
            <wp:positionH relativeFrom="column">
              <wp:posOffset>3227070</wp:posOffset>
            </wp:positionH>
            <wp:positionV relativeFrom="paragraph">
              <wp:posOffset>-276860</wp:posOffset>
            </wp:positionV>
            <wp:extent cx="2634615" cy="14363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 logo &amp; Youth-Jeunes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615" cy="1436370"/>
                    </a:xfrm>
                    <a:prstGeom prst="rect">
                      <a:avLst/>
                    </a:prstGeom>
                  </pic:spPr>
                </pic:pic>
              </a:graphicData>
            </a:graphic>
            <wp14:sizeRelH relativeFrom="margin">
              <wp14:pctWidth>0</wp14:pctWidth>
            </wp14:sizeRelH>
            <wp14:sizeRelV relativeFrom="margin">
              <wp14:pctHeight>0</wp14:pctHeight>
            </wp14:sizeRelV>
          </wp:anchor>
        </w:drawing>
      </w:r>
    </w:p>
    <w:p w:rsidR="006B7243" w:rsidRDefault="006B7243" w:rsidP="00BC7171">
      <w:pPr>
        <w:pStyle w:val="Web"/>
        <w:spacing w:before="0" w:beforeAutospacing="0" w:after="0" w:afterAutospacing="0"/>
        <w:jc w:val="center"/>
        <w:rPr>
          <w:b/>
        </w:rPr>
      </w:pPr>
    </w:p>
    <w:p w:rsidR="006B7243" w:rsidRDefault="006B7243" w:rsidP="00BC7171">
      <w:pPr>
        <w:pStyle w:val="Web"/>
        <w:spacing w:before="0" w:beforeAutospacing="0" w:after="0" w:afterAutospacing="0"/>
        <w:jc w:val="center"/>
        <w:rPr>
          <w:b/>
        </w:rPr>
      </w:pPr>
    </w:p>
    <w:p w:rsidR="00297946" w:rsidRDefault="00297946" w:rsidP="00BC7171">
      <w:pPr>
        <w:pStyle w:val="Web"/>
        <w:spacing w:before="0" w:beforeAutospacing="0" w:after="0" w:afterAutospacing="0"/>
        <w:jc w:val="center"/>
        <w:rPr>
          <w:b/>
        </w:rPr>
      </w:pPr>
    </w:p>
    <w:p w:rsidR="00297946" w:rsidRDefault="00297946" w:rsidP="00BC7171">
      <w:pPr>
        <w:pStyle w:val="Web"/>
        <w:spacing w:before="0" w:beforeAutospacing="0" w:after="0" w:afterAutospacing="0"/>
        <w:jc w:val="center"/>
        <w:rPr>
          <w:b/>
        </w:rPr>
      </w:pPr>
    </w:p>
    <w:p w:rsidR="00297946" w:rsidRDefault="00297946" w:rsidP="00BC7171">
      <w:pPr>
        <w:pStyle w:val="Web"/>
        <w:spacing w:before="0" w:beforeAutospacing="0" w:after="0" w:afterAutospacing="0"/>
        <w:jc w:val="center"/>
        <w:rPr>
          <w:b/>
        </w:rPr>
      </w:pPr>
    </w:p>
    <w:p w:rsidR="00297946" w:rsidRDefault="00297946" w:rsidP="00BC7171">
      <w:pPr>
        <w:pStyle w:val="Web"/>
        <w:spacing w:before="0" w:beforeAutospacing="0" w:after="0" w:afterAutospacing="0"/>
        <w:jc w:val="center"/>
        <w:rPr>
          <w:b/>
        </w:rPr>
      </w:pPr>
    </w:p>
    <w:p w:rsidR="00297946" w:rsidRPr="00600CE7" w:rsidRDefault="00297946" w:rsidP="00BC7171">
      <w:pPr>
        <w:pStyle w:val="Web"/>
        <w:spacing w:before="0" w:beforeAutospacing="0" w:after="0" w:afterAutospacing="0"/>
        <w:jc w:val="center"/>
        <w:rPr>
          <w:b/>
          <w:sz w:val="28"/>
          <w:szCs w:val="28"/>
        </w:rPr>
      </w:pPr>
    </w:p>
    <w:p w:rsidR="003B08B1" w:rsidRDefault="003B08B1" w:rsidP="003B08B1">
      <w:pPr>
        <w:pStyle w:val="Web"/>
        <w:spacing w:before="0" w:beforeAutospacing="0" w:after="0" w:afterAutospacing="0"/>
        <w:rPr>
          <w:rFonts w:ascii="Arial" w:hAnsi="Arial" w:cs="Arial"/>
          <w:color w:val="000000"/>
          <w:sz w:val="20"/>
          <w:szCs w:val="20"/>
        </w:rPr>
      </w:pPr>
    </w:p>
    <w:p w:rsidR="003B08B1" w:rsidRPr="007164B9" w:rsidRDefault="003B08B1" w:rsidP="00F66333">
      <w:pPr>
        <w:pStyle w:val="Web"/>
        <w:tabs>
          <w:tab w:val="right" w:pos="8647"/>
        </w:tabs>
        <w:spacing w:before="0" w:beforeAutospacing="0" w:after="0" w:afterAutospacing="0"/>
        <w:rPr>
          <w:rFonts w:ascii="Arial" w:hAnsi="Arial" w:cs="Arial"/>
          <w:b/>
          <w:sz w:val="16"/>
          <w:szCs w:val="16"/>
        </w:rPr>
      </w:pPr>
      <w:r w:rsidRPr="007164B9">
        <w:rPr>
          <w:rFonts w:ascii="Arial" w:hAnsi="Arial" w:cs="Arial"/>
          <w:color w:val="000000"/>
          <w:sz w:val="16"/>
          <w:szCs w:val="16"/>
        </w:rPr>
        <w:t>DDCP-YD/ETD (2016) 63</w:t>
      </w:r>
      <w:r w:rsidR="007164B9" w:rsidRPr="007164B9">
        <w:rPr>
          <w:rFonts w:ascii="Arial" w:hAnsi="Arial" w:cs="Arial"/>
          <w:color w:val="000000"/>
          <w:sz w:val="16"/>
          <w:szCs w:val="16"/>
        </w:rPr>
        <w:tab/>
        <w:t xml:space="preserve">Strasbourg, </w:t>
      </w:r>
      <w:r w:rsidR="001F122F">
        <w:rPr>
          <w:rFonts w:ascii="Arial" w:hAnsi="Arial" w:cs="Arial"/>
          <w:color w:val="000000"/>
          <w:sz w:val="16"/>
          <w:szCs w:val="16"/>
        </w:rPr>
        <w:t>30</w:t>
      </w:r>
      <w:r w:rsidR="007164B9" w:rsidRPr="007164B9">
        <w:rPr>
          <w:rFonts w:ascii="Arial" w:hAnsi="Arial" w:cs="Arial"/>
          <w:color w:val="000000"/>
          <w:sz w:val="16"/>
          <w:szCs w:val="16"/>
        </w:rPr>
        <w:t xml:space="preserve"> May 2016</w:t>
      </w:r>
    </w:p>
    <w:p w:rsidR="0000623F" w:rsidRDefault="0000623F" w:rsidP="00BC7171">
      <w:pPr>
        <w:spacing w:after="0" w:line="240" w:lineRule="auto"/>
        <w:jc w:val="center"/>
        <w:rPr>
          <w:rFonts w:ascii="Times New Roman" w:hAnsi="Times New Roman" w:cs="Times New Roman"/>
          <w:b/>
          <w:sz w:val="28"/>
          <w:szCs w:val="28"/>
        </w:rPr>
      </w:pPr>
    </w:p>
    <w:p w:rsidR="007164B9" w:rsidRDefault="007164B9"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2A4224" w:rsidRDefault="002057BE" w:rsidP="00BC717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l-GR" w:eastAsia="el-GR"/>
        </w:rPr>
        <mc:AlternateContent>
          <mc:Choice Requires="wps">
            <w:drawing>
              <wp:anchor distT="0" distB="0" distL="114300" distR="114300" simplePos="0" relativeHeight="251659264" behindDoc="0" locked="0" layoutInCell="1" allowOverlap="1" wp14:anchorId="2EBCE783" wp14:editId="200A5738">
                <wp:simplePos x="0" y="0"/>
                <wp:positionH relativeFrom="column">
                  <wp:posOffset>584200</wp:posOffset>
                </wp:positionH>
                <wp:positionV relativeFrom="paragraph">
                  <wp:posOffset>69850</wp:posOffset>
                </wp:positionV>
                <wp:extent cx="4552950" cy="14922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552950" cy="1492250"/>
                        </a:xfrm>
                        <a:prstGeom prst="rect">
                          <a:avLst/>
                        </a:prstGeom>
                        <a:noFill/>
                        <a:ln w="6350">
                          <a:solidFill>
                            <a:srgbClr val="0E3D8A"/>
                          </a:solidFill>
                        </a:ln>
                        <a:effectLst/>
                      </wps:spPr>
                      <wps:style>
                        <a:lnRef idx="0">
                          <a:schemeClr val="accent1"/>
                        </a:lnRef>
                        <a:fillRef idx="0">
                          <a:schemeClr val="accent1"/>
                        </a:fillRef>
                        <a:effectRef idx="0">
                          <a:schemeClr val="accent1"/>
                        </a:effectRef>
                        <a:fontRef idx="minor">
                          <a:schemeClr val="dk1"/>
                        </a:fontRef>
                      </wps:style>
                      <wps:txbx>
                        <w:txbxContent>
                          <w:p w:rsidR="002057BE" w:rsidRPr="002A4224" w:rsidRDefault="002057BE" w:rsidP="002057BE">
                            <w:pPr>
                              <w:spacing w:after="0" w:line="240" w:lineRule="auto"/>
                              <w:jc w:val="center"/>
                              <w:rPr>
                                <w:rFonts w:ascii="Verdana" w:hAnsi="Verdana" w:cs="Times New Roman"/>
                                <w:b/>
                                <w:color w:val="0E3D8A"/>
                                <w:sz w:val="32"/>
                                <w:szCs w:val="32"/>
                              </w:rPr>
                            </w:pPr>
                            <w:r w:rsidRPr="002A4224">
                              <w:rPr>
                                <w:rFonts w:ascii="Verdana" w:hAnsi="Verdana" w:cs="Times New Roman"/>
                                <w:b/>
                                <w:color w:val="0E3D8A"/>
                                <w:sz w:val="32"/>
                                <w:szCs w:val="32"/>
                              </w:rPr>
                              <w:t>Social inclusion of refugee students</w:t>
                            </w:r>
                          </w:p>
                          <w:p w:rsidR="002057BE" w:rsidRPr="002A4224" w:rsidRDefault="002057BE" w:rsidP="002057BE">
                            <w:pPr>
                              <w:spacing w:after="0" w:line="240" w:lineRule="auto"/>
                              <w:jc w:val="center"/>
                              <w:rPr>
                                <w:rFonts w:ascii="Verdana" w:hAnsi="Verdana" w:cs="Times New Roman"/>
                                <w:b/>
                                <w:color w:val="0E3D8A"/>
                                <w:sz w:val="32"/>
                                <w:szCs w:val="32"/>
                              </w:rPr>
                            </w:pPr>
                            <w:r w:rsidRPr="002A4224">
                              <w:rPr>
                                <w:rFonts w:ascii="Verdana" w:hAnsi="Verdana" w:cs="Times New Roman"/>
                                <w:b/>
                                <w:color w:val="0E3D8A"/>
                                <w:sz w:val="32"/>
                                <w:szCs w:val="32"/>
                              </w:rPr>
                              <w:t xml:space="preserve">and their role </w:t>
                            </w:r>
                            <w:r>
                              <w:rPr>
                                <w:rFonts w:ascii="Verdana" w:hAnsi="Verdana" w:cs="Times New Roman"/>
                                <w:b/>
                                <w:color w:val="0E3D8A"/>
                                <w:sz w:val="32"/>
                                <w:szCs w:val="32"/>
                              </w:rPr>
                              <w:t>in</w:t>
                            </w:r>
                            <w:r w:rsidRPr="002A4224">
                              <w:rPr>
                                <w:rFonts w:ascii="Verdana" w:hAnsi="Verdana" w:cs="Times New Roman"/>
                                <w:b/>
                                <w:color w:val="0E3D8A"/>
                                <w:sz w:val="32"/>
                                <w:szCs w:val="32"/>
                              </w:rPr>
                              <w:t xml:space="preserve"> intercultural dialogue</w:t>
                            </w:r>
                          </w:p>
                          <w:p w:rsidR="002057BE" w:rsidRPr="002A4224" w:rsidRDefault="002057BE" w:rsidP="002057BE">
                            <w:pPr>
                              <w:spacing w:after="0" w:line="240" w:lineRule="auto"/>
                              <w:jc w:val="center"/>
                              <w:rPr>
                                <w:rFonts w:ascii="Verdana" w:hAnsi="Verdana" w:cs="Times New Roman"/>
                                <w:b/>
                                <w:sz w:val="20"/>
                                <w:szCs w:val="20"/>
                              </w:rPr>
                            </w:pP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Seminar</w:t>
                            </w: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European Youth Centre, Strasbourg</w:t>
                            </w: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11-16 July 2016</w:t>
                            </w:r>
                          </w:p>
                          <w:p w:rsidR="002057BE" w:rsidRDefault="00205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BCE783" id="_x0000_t202" coordsize="21600,21600" o:spt="202" path="m,l,21600r21600,l21600,xe">
                <v:stroke joinstyle="miter"/>
                <v:path gradientshapeok="t" o:connecttype="rect"/>
              </v:shapetype>
              <v:shape id="Text Box 1" o:spid="_x0000_s1026" type="#_x0000_t202" style="position:absolute;left:0;text-align:left;margin-left:46pt;margin-top:5.5pt;width:358.5pt;height: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" filled="f" strokecolor="#0e3d8a" strokeweight=".5pt">
                <v:textbox>
                  <w:txbxContent>
                    <w:p w:rsidR="002057BE" w:rsidRPr="002A4224" w:rsidRDefault="002057BE" w:rsidP="002057BE">
                      <w:pPr>
                        <w:spacing w:after="0" w:line="240" w:lineRule="auto"/>
                        <w:jc w:val="center"/>
                        <w:rPr>
                          <w:rFonts w:ascii="Verdana" w:hAnsi="Verdana" w:cs="Times New Roman"/>
                          <w:b/>
                          <w:color w:val="0E3D8A"/>
                          <w:sz w:val="32"/>
                          <w:szCs w:val="32"/>
                        </w:rPr>
                      </w:pPr>
                      <w:r w:rsidRPr="002A4224">
                        <w:rPr>
                          <w:rFonts w:ascii="Verdana" w:hAnsi="Verdana" w:cs="Times New Roman"/>
                          <w:b/>
                          <w:color w:val="0E3D8A"/>
                          <w:sz w:val="32"/>
                          <w:szCs w:val="32"/>
                        </w:rPr>
                        <w:t>Social inclusion of refugee students</w:t>
                      </w:r>
                    </w:p>
                    <w:p w:rsidR="002057BE" w:rsidRPr="002A4224" w:rsidRDefault="002057BE" w:rsidP="002057BE">
                      <w:pPr>
                        <w:spacing w:after="0" w:line="240" w:lineRule="auto"/>
                        <w:jc w:val="center"/>
                        <w:rPr>
                          <w:rFonts w:ascii="Verdana" w:hAnsi="Verdana" w:cs="Times New Roman"/>
                          <w:b/>
                          <w:color w:val="0E3D8A"/>
                          <w:sz w:val="32"/>
                          <w:szCs w:val="32"/>
                        </w:rPr>
                      </w:pPr>
                      <w:r w:rsidRPr="002A4224">
                        <w:rPr>
                          <w:rFonts w:ascii="Verdana" w:hAnsi="Verdana" w:cs="Times New Roman"/>
                          <w:b/>
                          <w:color w:val="0E3D8A"/>
                          <w:sz w:val="32"/>
                          <w:szCs w:val="32"/>
                        </w:rPr>
                        <w:t xml:space="preserve">and their role </w:t>
                      </w:r>
                      <w:r>
                        <w:rPr>
                          <w:rFonts w:ascii="Verdana" w:hAnsi="Verdana" w:cs="Times New Roman"/>
                          <w:b/>
                          <w:color w:val="0E3D8A"/>
                          <w:sz w:val="32"/>
                          <w:szCs w:val="32"/>
                        </w:rPr>
                        <w:t>in</w:t>
                      </w:r>
                      <w:r w:rsidRPr="002A4224">
                        <w:rPr>
                          <w:rFonts w:ascii="Verdana" w:hAnsi="Verdana" w:cs="Times New Roman"/>
                          <w:b/>
                          <w:color w:val="0E3D8A"/>
                          <w:sz w:val="32"/>
                          <w:szCs w:val="32"/>
                        </w:rPr>
                        <w:t xml:space="preserve"> intercultural dialogue</w:t>
                      </w:r>
                    </w:p>
                    <w:p w:rsidR="002057BE" w:rsidRPr="002A4224" w:rsidRDefault="002057BE" w:rsidP="002057BE">
                      <w:pPr>
                        <w:spacing w:after="0" w:line="240" w:lineRule="auto"/>
                        <w:jc w:val="center"/>
                        <w:rPr>
                          <w:rFonts w:ascii="Verdana" w:hAnsi="Verdana" w:cs="Times New Roman"/>
                          <w:b/>
                          <w:sz w:val="20"/>
                          <w:szCs w:val="20"/>
                        </w:rPr>
                      </w:pP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Seminar</w:t>
                      </w: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European Youth Centre, Strasbourg</w:t>
                      </w:r>
                    </w:p>
                    <w:p w:rsidR="002057BE" w:rsidRPr="002A4224" w:rsidRDefault="002057BE" w:rsidP="002057BE">
                      <w:pPr>
                        <w:spacing w:after="0" w:line="240" w:lineRule="auto"/>
                        <w:jc w:val="center"/>
                        <w:rPr>
                          <w:rFonts w:ascii="Verdana" w:hAnsi="Verdana" w:cs="Times New Roman"/>
                          <w:sz w:val="20"/>
                          <w:szCs w:val="20"/>
                        </w:rPr>
                      </w:pPr>
                      <w:r w:rsidRPr="002A4224">
                        <w:rPr>
                          <w:rFonts w:ascii="Verdana" w:hAnsi="Verdana" w:cs="Times New Roman"/>
                          <w:sz w:val="20"/>
                          <w:szCs w:val="20"/>
                        </w:rPr>
                        <w:t>11-16 July 2016</w:t>
                      </w:r>
                    </w:p>
                    <w:p w:rsidR="002057BE" w:rsidRDefault="002057BE"/>
                  </w:txbxContent>
                </v:textbox>
              </v:shape>
            </w:pict>
          </mc:Fallback>
        </mc:AlternateContent>
      </w:r>
    </w:p>
    <w:p w:rsidR="002A4224" w:rsidRDefault="002A4224" w:rsidP="00BC7171">
      <w:pPr>
        <w:spacing w:after="0" w:line="240" w:lineRule="auto"/>
        <w:jc w:val="center"/>
        <w:rPr>
          <w:rFonts w:ascii="Times New Roman" w:hAnsi="Times New Roman" w:cs="Times New Roman"/>
          <w:b/>
          <w:sz w:val="28"/>
          <w:szCs w:val="28"/>
        </w:rPr>
      </w:pPr>
    </w:p>
    <w:p w:rsidR="00600CE7" w:rsidRDefault="00600CE7" w:rsidP="00BC7171">
      <w:pPr>
        <w:spacing w:after="0" w:line="240" w:lineRule="auto"/>
        <w:jc w:val="center"/>
        <w:rPr>
          <w:rFonts w:ascii="Times New Roman" w:hAnsi="Times New Roman" w:cs="Times New Roman"/>
          <w:b/>
          <w:sz w:val="28"/>
          <w:szCs w:val="28"/>
        </w:rPr>
      </w:pPr>
    </w:p>
    <w:p w:rsidR="00600CE7" w:rsidRDefault="00600CE7"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2057BE" w:rsidRDefault="002057BE" w:rsidP="00BC7171">
      <w:pPr>
        <w:spacing w:after="0" w:line="240" w:lineRule="auto"/>
        <w:jc w:val="center"/>
        <w:rPr>
          <w:rFonts w:ascii="Times New Roman" w:hAnsi="Times New Roman" w:cs="Times New Roman"/>
          <w:b/>
          <w:sz w:val="28"/>
          <w:szCs w:val="28"/>
        </w:rPr>
      </w:pPr>
    </w:p>
    <w:p w:rsidR="002057BE" w:rsidRDefault="002057BE" w:rsidP="00BC7171">
      <w:pPr>
        <w:spacing w:after="0" w:line="240" w:lineRule="auto"/>
        <w:jc w:val="center"/>
        <w:rPr>
          <w:rFonts w:ascii="Times New Roman" w:hAnsi="Times New Roman" w:cs="Times New Roman"/>
          <w:b/>
          <w:sz w:val="28"/>
          <w:szCs w:val="28"/>
        </w:rPr>
      </w:pPr>
    </w:p>
    <w:p w:rsidR="002057BE" w:rsidRDefault="002057BE" w:rsidP="00BC7171">
      <w:pPr>
        <w:spacing w:after="0" w:line="240" w:lineRule="auto"/>
        <w:jc w:val="center"/>
        <w:rPr>
          <w:rFonts w:ascii="Times New Roman" w:hAnsi="Times New Roman" w:cs="Times New Roman"/>
          <w:b/>
          <w:sz w:val="28"/>
          <w:szCs w:val="28"/>
        </w:rPr>
      </w:pPr>
    </w:p>
    <w:p w:rsidR="002057BE" w:rsidRDefault="002057BE" w:rsidP="00BC7171">
      <w:pPr>
        <w:spacing w:after="0" w:line="240" w:lineRule="auto"/>
        <w:jc w:val="center"/>
        <w:rPr>
          <w:rFonts w:ascii="Times New Roman" w:hAnsi="Times New Roman" w:cs="Times New Roman"/>
          <w:b/>
          <w:sz w:val="28"/>
          <w:szCs w:val="28"/>
        </w:rPr>
      </w:pPr>
    </w:p>
    <w:p w:rsidR="002057BE" w:rsidRDefault="002057BE" w:rsidP="00BC7171">
      <w:pPr>
        <w:spacing w:after="0" w:line="240" w:lineRule="auto"/>
        <w:jc w:val="center"/>
        <w:rPr>
          <w:rFonts w:ascii="Times New Roman" w:hAnsi="Times New Roman" w:cs="Times New Roman"/>
          <w:b/>
          <w:sz w:val="28"/>
          <w:szCs w:val="28"/>
        </w:rPr>
      </w:pPr>
    </w:p>
    <w:p w:rsidR="00C6683A" w:rsidRPr="002057BE" w:rsidRDefault="00C6683A" w:rsidP="00FE40DA">
      <w:pPr>
        <w:spacing w:after="0" w:line="240" w:lineRule="auto"/>
        <w:jc w:val="center"/>
        <w:rPr>
          <w:rFonts w:ascii="Times New Roman" w:hAnsi="Times New Roman" w:cs="Times New Roman"/>
        </w:rPr>
      </w:pPr>
      <w:r w:rsidRPr="002057BE">
        <w:rPr>
          <w:rFonts w:ascii="Times New Roman" w:hAnsi="Times New Roman" w:cs="Times New Roman"/>
        </w:rPr>
        <w:t xml:space="preserve">A Joint initiative </w:t>
      </w:r>
      <w:r w:rsidR="00FE40DA">
        <w:rPr>
          <w:rFonts w:ascii="Times New Roman" w:hAnsi="Times New Roman" w:cs="Times New Roman"/>
        </w:rPr>
        <w:t xml:space="preserve">with </w:t>
      </w:r>
      <w:r w:rsidRPr="002057BE">
        <w:rPr>
          <w:rFonts w:ascii="Times New Roman" w:hAnsi="Times New Roman" w:cs="Times New Roman"/>
        </w:rPr>
        <w:t xml:space="preserve">the </w:t>
      </w:r>
      <w:r w:rsidR="002A4224" w:rsidRPr="00FE40DA">
        <w:rPr>
          <w:rFonts w:ascii="Times New Roman" w:hAnsi="Times New Roman" w:cs="Times New Roman"/>
          <w:i/>
        </w:rPr>
        <w:t>Global Platform for Syrian Students</w:t>
      </w:r>
    </w:p>
    <w:p w:rsidR="002057BE" w:rsidRDefault="002057BE" w:rsidP="00BC7171">
      <w:pPr>
        <w:spacing w:after="0" w:line="240" w:lineRule="auto"/>
        <w:jc w:val="center"/>
        <w:rPr>
          <w:rFonts w:ascii="Times New Roman" w:hAnsi="Times New Roman" w:cs="Times New Roman"/>
        </w:rPr>
      </w:pPr>
    </w:p>
    <w:p w:rsidR="002057BE" w:rsidRDefault="002A4224" w:rsidP="00BC7171">
      <w:pPr>
        <w:spacing w:after="0" w:line="240" w:lineRule="auto"/>
        <w:jc w:val="center"/>
        <w:rPr>
          <w:rFonts w:ascii="Times New Roman" w:hAnsi="Times New Roman" w:cs="Times New Roman"/>
        </w:rPr>
      </w:pPr>
      <w:r w:rsidRPr="002057BE">
        <w:rPr>
          <w:rFonts w:ascii="Times New Roman" w:hAnsi="Times New Roman" w:cs="Times New Roman"/>
        </w:rPr>
        <w:t xml:space="preserve">In cooperation with </w:t>
      </w:r>
      <w:r w:rsidRPr="00FE40DA">
        <w:rPr>
          <w:rFonts w:ascii="Times New Roman" w:hAnsi="Times New Roman" w:cs="Times New Roman"/>
          <w:i/>
        </w:rPr>
        <w:t xml:space="preserve">Kiron </w:t>
      </w:r>
      <w:r w:rsidR="00FE40DA">
        <w:rPr>
          <w:rFonts w:ascii="Times New Roman" w:hAnsi="Times New Roman" w:cs="Times New Roman"/>
          <w:i/>
        </w:rPr>
        <w:t xml:space="preserve">- </w:t>
      </w:r>
      <w:r w:rsidRPr="00FE40DA">
        <w:rPr>
          <w:rFonts w:ascii="Times New Roman" w:hAnsi="Times New Roman" w:cs="Times New Roman"/>
          <w:i/>
        </w:rPr>
        <w:t>Open Higher Education for Refugees</w:t>
      </w:r>
      <w:r w:rsidRPr="002057BE">
        <w:rPr>
          <w:rFonts w:ascii="Times New Roman" w:hAnsi="Times New Roman" w:cs="Times New Roman"/>
        </w:rPr>
        <w:t xml:space="preserve"> </w:t>
      </w:r>
    </w:p>
    <w:p w:rsidR="002A4224" w:rsidRPr="002057BE" w:rsidRDefault="002A4224" w:rsidP="00BC7171">
      <w:pPr>
        <w:spacing w:after="0" w:line="240" w:lineRule="auto"/>
        <w:jc w:val="center"/>
        <w:rPr>
          <w:rFonts w:ascii="Times New Roman" w:hAnsi="Times New Roman" w:cs="Times New Roman"/>
        </w:rPr>
      </w:pPr>
      <w:r w:rsidRPr="002057BE">
        <w:rPr>
          <w:rFonts w:ascii="Times New Roman" w:hAnsi="Times New Roman" w:cs="Times New Roman"/>
        </w:rPr>
        <w:t xml:space="preserve">and the </w:t>
      </w:r>
      <w:r w:rsidRPr="00FE40DA">
        <w:rPr>
          <w:rFonts w:ascii="Times New Roman" w:hAnsi="Times New Roman" w:cs="Times New Roman"/>
          <w:i/>
        </w:rPr>
        <w:t>Voice of Young Refugees in Europe</w:t>
      </w:r>
    </w:p>
    <w:p w:rsidR="00C6683A" w:rsidRDefault="00C6683A"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b/>
          <w:sz w:val="28"/>
          <w:szCs w:val="28"/>
        </w:rPr>
      </w:pPr>
    </w:p>
    <w:p w:rsidR="00C6683A" w:rsidRDefault="00C6683A" w:rsidP="00BC7171">
      <w:pPr>
        <w:spacing w:after="0" w:line="240" w:lineRule="auto"/>
        <w:jc w:val="center"/>
        <w:rPr>
          <w:rFonts w:ascii="Times New Roman" w:hAnsi="Times New Roman" w:cs="Times New Roman"/>
          <w:sz w:val="36"/>
          <w:szCs w:val="36"/>
        </w:rPr>
      </w:pPr>
    </w:p>
    <w:p w:rsidR="00C6683A" w:rsidRDefault="00C6683A" w:rsidP="00BC7171">
      <w:pPr>
        <w:spacing w:after="0" w:line="240" w:lineRule="auto"/>
        <w:jc w:val="center"/>
        <w:rPr>
          <w:rFonts w:ascii="Times New Roman" w:hAnsi="Times New Roman" w:cs="Times New Roman"/>
          <w:sz w:val="36"/>
          <w:szCs w:val="36"/>
        </w:rPr>
      </w:pPr>
    </w:p>
    <w:p w:rsidR="002057BE" w:rsidRDefault="002057BE" w:rsidP="00BC7171">
      <w:pPr>
        <w:spacing w:after="0" w:line="240" w:lineRule="auto"/>
        <w:jc w:val="center"/>
        <w:rPr>
          <w:rFonts w:ascii="Times New Roman" w:hAnsi="Times New Roman" w:cs="Times New Roman"/>
          <w:sz w:val="36"/>
          <w:szCs w:val="36"/>
        </w:rPr>
      </w:pPr>
    </w:p>
    <w:p w:rsidR="002057BE" w:rsidRDefault="002057BE" w:rsidP="00BC7171">
      <w:pPr>
        <w:spacing w:after="0" w:line="240" w:lineRule="auto"/>
        <w:jc w:val="center"/>
        <w:rPr>
          <w:rFonts w:ascii="Times New Roman" w:hAnsi="Times New Roman" w:cs="Times New Roman"/>
          <w:sz w:val="36"/>
          <w:szCs w:val="36"/>
        </w:rPr>
      </w:pPr>
    </w:p>
    <w:p w:rsidR="00600CE7" w:rsidRPr="002057BE" w:rsidRDefault="00600CE7" w:rsidP="00BC7171">
      <w:pPr>
        <w:spacing w:after="0" w:line="240" w:lineRule="auto"/>
        <w:jc w:val="center"/>
        <w:rPr>
          <w:rFonts w:ascii="Verdana" w:hAnsi="Verdana" w:cs="Times New Roman"/>
          <w:color w:val="0E3D8A"/>
          <w:sz w:val="32"/>
          <w:szCs w:val="32"/>
        </w:rPr>
      </w:pPr>
      <w:r w:rsidRPr="002057BE">
        <w:rPr>
          <w:rFonts w:ascii="Verdana" w:hAnsi="Verdana" w:cs="Times New Roman"/>
          <w:color w:val="0E3D8A"/>
          <w:sz w:val="32"/>
          <w:szCs w:val="32"/>
        </w:rPr>
        <w:t>Concept Note</w:t>
      </w:r>
    </w:p>
    <w:p w:rsidR="00C6683A" w:rsidRPr="002057BE" w:rsidRDefault="00C6683A" w:rsidP="00BC7171">
      <w:pPr>
        <w:spacing w:after="0" w:line="240" w:lineRule="auto"/>
        <w:jc w:val="center"/>
        <w:rPr>
          <w:rFonts w:ascii="Verdana" w:hAnsi="Verdana" w:cs="Times New Roman"/>
          <w:color w:val="0E3D8A"/>
          <w:sz w:val="32"/>
          <w:szCs w:val="32"/>
        </w:rPr>
      </w:pPr>
      <w:r w:rsidRPr="002057BE">
        <w:rPr>
          <w:rFonts w:ascii="Verdana" w:hAnsi="Verdana" w:cs="Times New Roman"/>
          <w:color w:val="0E3D8A"/>
          <w:sz w:val="32"/>
          <w:szCs w:val="32"/>
        </w:rPr>
        <w:t>Call for participants</w:t>
      </w:r>
    </w:p>
    <w:p w:rsidR="00AB01D3" w:rsidRDefault="00AB01D3" w:rsidP="00BC7171">
      <w:pPr>
        <w:pStyle w:val="Web"/>
        <w:spacing w:before="0" w:beforeAutospacing="0" w:after="0" w:afterAutospacing="0"/>
      </w:pPr>
    </w:p>
    <w:p w:rsidR="005C3DFF" w:rsidRDefault="005C3DFF" w:rsidP="00BC7171">
      <w:pPr>
        <w:pStyle w:val="Web"/>
        <w:spacing w:before="0" w:beforeAutospacing="0" w:after="0" w:afterAutospacing="0"/>
        <w:jc w:val="both"/>
        <w:rPr>
          <w:b/>
          <w:color w:val="1F497D" w:themeColor="text2"/>
        </w:rPr>
      </w:pPr>
    </w:p>
    <w:p w:rsidR="00C6683A" w:rsidRPr="00C6683A" w:rsidRDefault="00C6683A">
      <w:pPr>
        <w:rPr>
          <w:b/>
          <w:caps/>
          <w:color w:val="1F497D" w:themeColor="text2"/>
        </w:rPr>
      </w:pPr>
      <w:r>
        <w:rPr>
          <w:b/>
          <w:caps/>
          <w:color w:val="1F497D" w:themeColor="text2"/>
        </w:rPr>
        <w:br w:type="page"/>
      </w:r>
    </w:p>
    <w:p w:rsidR="00854B05" w:rsidRPr="002057BE" w:rsidRDefault="00C36AA5" w:rsidP="00BC7171">
      <w:pPr>
        <w:pStyle w:val="Web"/>
        <w:spacing w:before="0" w:beforeAutospacing="0" w:after="0" w:afterAutospacing="0"/>
        <w:jc w:val="both"/>
        <w:rPr>
          <w:rFonts w:ascii="Verdana" w:hAnsi="Verdana"/>
          <w:b/>
          <w:caps/>
          <w:color w:val="0E3D8A"/>
          <w:sz w:val="20"/>
          <w:szCs w:val="20"/>
        </w:rPr>
      </w:pPr>
      <w:r w:rsidRPr="002057BE">
        <w:rPr>
          <w:rFonts w:ascii="Verdana" w:hAnsi="Verdana"/>
          <w:b/>
          <w:caps/>
          <w:color w:val="0E3D8A"/>
          <w:sz w:val="20"/>
          <w:szCs w:val="20"/>
        </w:rPr>
        <w:lastRenderedPageBreak/>
        <w:t>Background and context</w:t>
      </w:r>
    </w:p>
    <w:p w:rsidR="00BC7171" w:rsidRDefault="00BC7171" w:rsidP="00BC7171">
      <w:pPr>
        <w:pStyle w:val="Web"/>
        <w:spacing w:before="0" w:beforeAutospacing="0" w:after="0" w:afterAutospacing="0"/>
        <w:jc w:val="both"/>
      </w:pPr>
    </w:p>
    <w:p w:rsidR="00854B05" w:rsidRDefault="00854B05" w:rsidP="00BC7171">
      <w:pPr>
        <w:pStyle w:val="Web"/>
        <w:spacing w:before="0" w:beforeAutospacing="0" w:after="0" w:afterAutospacing="0"/>
        <w:jc w:val="both"/>
        <w:rPr>
          <w:rFonts w:cs="Calibri"/>
        </w:rPr>
      </w:pPr>
      <w:r>
        <w:t xml:space="preserve">The </w:t>
      </w:r>
      <w:r w:rsidRPr="00915EDB">
        <w:rPr>
          <w:rFonts w:cs="Calibri"/>
        </w:rPr>
        <w:t>youth policy of the Council of Europe aims at providing young people with equal opportunities and experience which enable them to develop knowledge, skills and competencies to play a full part in all aspects of society.</w:t>
      </w:r>
      <w:r>
        <w:rPr>
          <w:rFonts w:cs="Calibri"/>
        </w:rPr>
        <w:t xml:space="preserve"> In </w:t>
      </w:r>
      <w:r w:rsidR="00C6683A">
        <w:rPr>
          <w:rFonts w:cs="Calibri"/>
        </w:rPr>
        <w:t xml:space="preserve">this </w:t>
      </w:r>
      <w:r w:rsidR="0065559C" w:rsidRPr="0065559C">
        <w:rPr>
          <w:rFonts w:cs="Calibri"/>
        </w:rPr>
        <w:t>mission</w:t>
      </w:r>
      <w:r>
        <w:rPr>
          <w:rFonts w:cs="Calibri"/>
        </w:rPr>
        <w:t>, a specific attention is paid to vulnerable groups of young people, such as refugees, asylum-seekers and migrants. The Youth for Democracy programme of the Youth Department for 2016-2017 foresees several activities with youth organisations in this domain.</w:t>
      </w:r>
    </w:p>
    <w:p w:rsidR="002A4224" w:rsidRDefault="002A4224" w:rsidP="00BC7171">
      <w:pPr>
        <w:pStyle w:val="Web"/>
        <w:spacing w:before="0" w:beforeAutospacing="0" w:after="0" w:afterAutospacing="0"/>
        <w:jc w:val="both"/>
        <w:rPr>
          <w:rFonts w:cs="Calibri"/>
        </w:rPr>
      </w:pPr>
    </w:p>
    <w:p w:rsidR="00862241" w:rsidRPr="00862241" w:rsidRDefault="00854B05" w:rsidP="00BC7171">
      <w:pPr>
        <w:widowControl w:val="0"/>
        <w:suppressAutoHyphens/>
        <w:spacing w:after="0" w:line="240" w:lineRule="auto"/>
        <w:jc w:val="both"/>
        <w:rPr>
          <w:rFonts w:ascii="Times New Roman" w:eastAsia="Times New Roman" w:hAnsi="Times New Roman" w:cs="Calibri"/>
          <w:sz w:val="24"/>
          <w:szCs w:val="24"/>
          <w:lang w:eastAsia="en-GB"/>
        </w:rPr>
      </w:pPr>
      <w:r w:rsidRPr="00862241">
        <w:rPr>
          <w:rFonts w:ascii="Times New Roman" w:eastAsia="Times New Roman" w:hAnsi="Times New Roman" w:cs="Calibri"/>
          <w:sz w:val="24"/>
          <w:szCs w:val="24"/>
          <w:lang w:eastAsia="en-GB"/>
        </w:rPr>
        <w:t xml:space="preserve">In October 2015, the Joint Council on Youth adopted a </w:t>
      </w:r>
      <w:hyperlink r:id="rId9" w:history="1">
        <w:r w:rsidR="005C3DFF" w:rsidRPr="005C3DFF">
          <w:rPr>
            <w:rStyle w:val="-"/>
            <w:rFonts w:ascii="Times New Roman" w:eastAsia="Times New Roman" w:hAnsi="Times New Roman" w:cs="Calibri"/>
            <w:sz w:val="24"/>
            <w:szCs w:val="24"/>
            <w:lang w:eastAsia="en-GB"/>
          </w:rPr>
          <w:t>S</w:t>
        </w:r>
        <w:r w:rsidRPr="005C3DFF">
          <w:rPr>
            <w:rStyle w:val="-"/>
            <w:rFonts w:ascii="Times New Roman" w:eastAsia="Times New Roman" w:hAnsi="Times New Roman" w:cs="Calibri"/>
            <w:sz w:val="24"/>
            <w:szCs w:val="24"/>
            <w:lang w:eastAsia="en-GB"/>
          </w:rPr>
          <w:t>tatement on the refugee crisis</w:t>
        </w:r>
        <w:r w:rsidR="005C3DFF" w:rsidRPr="005C3DFF">
          <w:rPr>
            <w:rStyle w:val="-"/>
            <w:rFonts w:ascii="Times New Roman" w:eastAsia="Times New Roman" w:hAnsi="Times New Roman" w:cs="Calibri"/>
            <w:sz w:val="24"/>
            <w:szCs w:val="24"/>
            <w:lang w:eastAsia="en-GB"/>
          </w:rPr>
          <w:t xml:space="preserve"> in Europe</w:t>
        </w:r>
      </w:hyperlink>
      <w:r w:rsidRPr="00862241">
        <w:rPr>
          <w:rFonts w:ascii="Times New Roman" w:eastAsia="Times New Roman" w:hAnsi="Times New Roman" w:cs="Calibri"/>
          <w:sz w:val="24"/>
          <w:szCs w:val="24"/>
          <w:lang w:eastAsia="en-GB"/>
        </w:rPr>
        <w:t xml:space="preserve"> which highlights some priorities and calls for special attention to particular vulnerable groups.</w:t>
      </w:r>
      <w:r w:rsidR="00862241" w:rsidRPr="00862241">
        <w:rPr>
          <w:rFonts w:ascii="Times New Roman" w:eastAsia="Times New Roman" w:hAnsi="Times New Roman" w:cs="Calibri"/>
          <w:sz w:val="24"/>
          <w:szCs w:val="24"/>
          <w:lang w:eastAsia="en-GB"/>
        </w:rPr>
        <w:t xml:space="preserve"> In this statement, the Joint Council:</w:t>
      </w:r>
    </w:p>
    <w:p w:rsidR="00862241" w:rsidRDefault="00862241" w:rsidP="00BC7171">
      <w:pPr>
        <w:widowControl w:val="0"/>
        <w:suppressAutoHyphens/>
        <w:spacing w:after="0" w:line="240" w:lineRule="auto"/>
        <w:jc w:val="both"/>
        <w:rPr>
          <w:rFonts w:ascii="Tahoma" w:hAnsi="Tahoma" w:cs="Tahoma"/>
          <w:sz w:val="20"/>
          <w:szCs w:val="20"/>
        </w:rPr>
      </w:pPr>
    </w:p>
    <w:p w:rsidR="00862241" w:rsidRPr="00862241" w:rsidRDefault="00862241" w:rsidP="00BC7171">
      <w:pPr>
        <w:widowControl w:val="0"/>
        <w:suppressAutoHyphens/>
        <w:spacing w:after="0" w:line="240" w:lineRule="auto"/>
        <w:ind w:left="360"/>
        <w:jc w:val="both"/>
        <w:rPr>
          <w:rFonts w:ascii="Times New Roman" w:eastAsia="SimSun" w:hAnsi="Times New Roman" w:cs="Lucida Sans"/>
          <w:color w:val="000000"/>
          <w:kern w:val="1"/>
          <w:lang w:eastAsia="hi-IN" w:bidi="hi-IN"/>
        </w:rPr>
      </w:pPr>
      <w:r w:rsidRPr="00862241">
        <w:rPr>
          <w:rFonts w:ascii="Times New Roman" w:eastAsia="SimSun" w:hAnsi="Times New Roman" w:cs="Lucida Sans"/>
          <w:color w:val="000000"/>
          <w:kern w:val="1"/>
          <w:lang w:eastAsia="hi-IN" w:bidi="hi-IN"/>
        </w:rPr>
        <w:t>reminds the relevant Council of Europe bodies to encourage national governments and civil society organisations to be mindful of the fundamental importance of education as a means of addressing and tackling discrimination, segregation and marginalisation, as well as promoting the values of tolerance, respect and dignity;</w:t>
      </w:r>
    </w:p>
    <w:p w:rsidR="00862241" w:rsidRPr="00862241" w:rsidRDefault="00862241" w:rsidP="00BC7171">
      <w:pPr>
        <w:widowControl w:val="0"/>
        <w:suppressAutoHyphens/>
        <w:spacing w:after="0" w:line="240" w:lineRule="auto"/>
        <w:ind w:left="720"/>
        <w:jc w:val="both"/>
        <w:rPr>
          <w:rFonts w:ascii="Times New Roman" w:eastAsia="SimSun" w:hAnsi="Times New Roman" w:cs="Lucida Sans"/>
          <w:kern w:val="1"/>
          <w:lang w:eastAsia="hi-IN" w:bidi="hi-IN"/>
        </w:rPr>
      </w:pPr>
    </w:p>
    <w:p w:rsidR="00862241" w:rsidRPr="00862241" w:rsidRDefault="00862241" w:rsidP="00BC7171">
      <w:pPr>
        <w:widowControl w:val="0"/>
        <w:suppressAutoHyphens/>
        <w:spacing w:after="0" w:line="240" w:lineRule="auto"/>
        <w:ind w:left="360"/>
        <w:jc w:val="both"/>
        <w:rPr>
          <w:rFonts w:ascii="Times New Roman" w:eastAsia="SimSun" w:hAnsi="Times New Roman" w:cs="Lucida Sans"/>
          <w:kern w:val="1"/>
          <w:lang w:eastAsia="hi-IN" w:bidi="hi-IN"/>
        </w:rPr>
      </w:pPr>
      <w:r w:rsidRPr="00862241">
        <w:rPr>
          <w:rFonts w:ascii="Times New Roman" w:eastAsia="SimSun" w:hAnsi="Times New Roman" w:cs="Lucida Sans"/>
          <w:kern w:val="1"/>
          <w:lang w:eastAsia="hi-IN" w:bidi="hi-IN"/>
        </w:rPr>
        <w:t>recalls the Council of Europe Youth Department’s on-going work to provide young people, including young refugees and asylum seekers, with capacity building opportunities to achieve inclusive and peaceful societies, as well as the European Youth Foundation’s pilot programme, and calls for support for these efforts;</w:t>
      </w:r>
    </w:p>
    <w:p w:rsidR="00862241" w:rsidRPr="00862241" w:rsidRDefault="00F64067" w:rsidP="00BC7171">
      <w:pPr>
        <w:widowControl w:val="0"/>
        <w:suppressAutoHyphens/>
        <w:spacing w:after="0" w:line="240" w:lineRule="auto"/>
        <w:ind w:left="360"/>
        <w:jc w:val="both"/>
        <w:rPr>
          <w:rFonts w:ascii="Times New Roman" w:eastAsia="SimSun" w:hAnsi="Times New Roman" w:cs="Lucida Sans"/>
          <w:kern w:val="1"/>
          <w:lang w:eastAsia="hi-IN" w:bidi="hi-IN"/>
        </w:rPr>
      </w:pPr>
      <w:r>
        <w:rPr>
          <w:rFonts w:ascii="Times New Roman" w:eastAsia="SimSun" w:hAnsi="Times New Roman" w:cs="Lucida Sans"/>
          <w:kern w:val="1"/>
          <w:lang w:eastAsia="hi-IN" w:bidi="hi-IN"/>
        </w:rPr>
        <w:t>(…)</w:t>
      </w:r>
    </w:p>
    <w:p w:rsidR="002057BE" w:rsidRDefault="002057BE" w:rsidP="00BC7171">
      <w:pPr>
        <w:spacing w:after="0" w:line="240" w:lineRule="auto"/>
        <w:rPr>
          <w:rFonts w:ascii="Times New Roman" w:hAnsi="Times New Roman" w:cs="Times New Roman"/>
          <w:sz w:val="24"/>
          <w:szCs w:val="24"/>
        </w:rPr>
      </w:pPr>
    </w:p>
    <w:p w:rsidR="00F64067" w:rsidRPr="00C35692" w:rsidRDefault="00F64067" w:rsidP="002057BE">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The Youth Department has been particularly active in drawing attention to the situation of unaccompanied minors and young refugees in transition to adulthood.</w:t>
      </w:r>
    </w:p>
    <w:p w:rsidR="00F64067" w:rsidRPr="00C35692" w:rsidRDefault="00F64067" w:rsidP="00BC7171">
      <w:pPr>
        <w:spacing w:after="0" w:line="240" w:lineRule="auto"/>
        <w:rPr>
          <w:rFonts w:ascii="Times New Roman" w:hAnsi="Times New Roman" w:cs="Times New Roman"/>
          <w:sz w:val="24"/>
          <w:szCs w:val="24"/>
        </w:rPr>
      </w:pPr>
    </w:p>
    <w:p w:rsidR="00F64067" w:rsidRPr="00C35692" w:rsidRDefault="00F64067" w:rsidP="00AB3C12">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In 2011 and 2012 </w:t>
      </w:r>
      <w:r w:rsidR="00BC7171">
        <w:rPr>
          <w:rFonts w:ascii="Times New Roman" w:hAnsi="Times New Roman" w:cs="Times New Roman"/>
          <w:sz w:val="24"/>
          <w:szCs w:val="24"/>
        </w:rPr>
        <w:t xml:space="preserve">it </w:t>
      </w:r>
      <w:r w:rsidRPr="00C35692">
        <w:rPr>
          <w:rFonts w:ascii="Times New Roman" w:hAnsi="Times New Roman" w:cs="Times New Roman"/>
          <w:sz w:val="24"/>
          <w:szCs w:val="24"/>
        </w:rPr>
        <w:t>organised two consultative meetings on the ‘challenges faced by young refugees and asylum seekers in accessing their social rights and their integration, while in transition to adulthood’. Shared experiences in those meetings made very clear that policies addressing the needs of refugees and asylum seeking children do not correlate with other refugees and asylum-seekers policies in a given country. The challenges of unaccompanied and separated refugee and asylum-seeking children are generally acknowledged</w:t>
      </w:r>
      <w:r w:rsidR="00471D03">
        <w:rPr>
          <w:rFonts w:ascii="Times New Roman" w:hAnsi="Times New Roman" w:cs="Times New Roman"/>
          <w:sz w:val="24"/>
          <w:szCs w:val="24"/>
        </w:rPr>
        <w:t>,</w:t>
      </w:r>
      <w:r w:rsidR="005C3DFF">
        <w:rPr>
          <w:rFonts w:ascii="Times New Roman" w:hAnsi="Times New Roman" w:cs="Times New Roman"/>
          <w:sz w:val="24"/>
          <w:szCs w:val="24"/>
        </w:rPr>
        <w:t xml:space="preserve"> but y</w:t>
      </w:r>
      <w:r w:rsidRPr="00C35692">
        <w:rPr>
          <w:rFonts w:ascii="Times New Roman" w:hAnsi="Times New Roman" w:cs="Times New Roman"/>
          <w:sz w:val="24"/>
          <w:szCs w:val="24"/>
        </w:rPr>
        <w:t xml:space="preserve">oung </w:t>
      </w:r>
      <w:r w:rsidR="005C3DFF">
        <w:rPr>
          <w:rFonts w:ascii="Times New Roman" w:hAnsi="Times New Roman" w:cs="Times New Roman"/>
          <w:sz w:val="24"/>
          <w:szCs w:val="24"/>
        </w:rPr>
        <w:t>r</w:t>
      </w:r>
      <w:r w:rsidRPr="00C35692">
        <w:rPr>
          <w:rFonts w:ascii="Times New Roman" w:hAnsi="Times New Roman" w:cs="Times New Roman"/>
          <w:sz w:val="24"/>
          <w:szCs w:val="24"/>
        </w:rPr>
        <w:t xml:space="preserve">efugees and </w:t>
      </w:r>
      <w:r w:rsidR="005C3DFF">
        <w:rPr>
          <w:rFonts w:ascii="Times New Roman" w:hAnsi="Times New Roman" w:cs="Times New Roman"/>
          <w:sz w:val="24"/>
          <w:szCs w:val="24"/>
        </w:rPr>
        <w:t>a</w:t>
      </w:r>
      <w:r w:rsidRPr="00C35692">
        <w:rPr>
          <w:rFonts w:ascii="Times New Roman" w:hAnsi="Times New Roman" w:cs="Times New Roman"/>
          <w:sz w:val="24"/>
          <w:szCs w:val="24"/>
        </w:rPr>
        <w:t>sylum</w:t>
      </w:r>
      <w:r w:rsidR="005C3DFF">
        <w:rPr>
          <w:rFonts w:ascii="Times New Roman" w:hAnsi="Times New Roman" w:cs="Times New Roman"/>
          <w:sz w:val="24"/>
          <w:szCs w:val="24"/>
        </w:rPr>
        <w:t>-</w:t>
      </w:r>
      <w:r w:rsidRPr="00C35692">
        <w:rPr>
          <w:rFonts w:ascii="Times New Roman" w:hAnsi="Times New Roman" w:cs="Times New Roman"/>
          <w:sz w:val="24"/>
          <w:szCs w:val="24"/>
        </w:rPr>
        <w:t xml:space="preserve">seekers between 18 and 25 are however not acknowledged as a group with specific needs and the transition from one migrant policy regime to the next can be particularly harsh. </w:t>
      </w:r>
    </w:p>
    <w:p w:rsidR="00F64067" w:rsidRPr="00C35692" w:rsidRDefault="00F64067" w:rsidP="00AB3C12">
      <w:pPr>
        <w:spacing w:after="0" w:line="240" w:lineRule="auto"/>
        <w:jc w:val="both"/>
        <w:rPr>
          <w:rFonts w:ascii="Times New Roman" w:hAnsi="Times New Roman" w:cs="Times New Roman"/>
          <w:sz w:val="24"/>
          <w:szCs w:val="24"/>
        </w:rPr>
      </w:pPr>
    </w:p>
    <w:p w:rsidR="00854B05" w:rsidRPr="00C35692" w:rsidRDefault="00854B05" w:rsidP="00AB3C12">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In </w:t>
      </w:r>
      <w:r w:rsidR="00F64067" w:rsidRPr="00C35692">
        <w:rPr>
          <w:rFonts w:ascii="Times New Roman" w:hAnsi="Times New Roman" w:cs="Times New Roman"/>
          <w:sz w:val="24"/>
          <w:szCs w:val="24"/>
        </w:rPr>
        <w:t>2014 the</w:t>
      </w:r>
      <w:r w:rsidRPr="00C35692">
        <w:rPr>
          <w:rFonts w:ascii="Times New Roman" w:hAnsi="Times New Roman" w:cs="Times New Roman"/>
          <w:sz w:val="24"/>
          <w:szCs w:val="24"/>
        </w:rPr>
        <w:t xml:space="preserve"> Parliamentary Assembly </w:t>
      </w:r>
      <w:r w:rsidR="00F64067" w:rsidRPr="00C35692">
        <w:rPr>
          <w:rFonts w:ascii="Times New Roman" w:hAnsi="Times New Roman" w:cs="Times New Roman"/>
          <w:sz w:val="24"/>
          <w:szCs w:val="24"/>
        </w:rPr>
        <w:t xml:space="preserve">of the Council of Europe adopted the report and </w:t>
      </w:r>
      <w:hyperlink r:id="rId10" w:history="1">
        <w:r w:rsidRPr="005C3DFF">
          <w:rPr>
            <w:rStyle w:val="-"/>
            <w:rFonts w:ascii="Times New Roman" w:hAnsi="Times New Roman" w:cs="Times New Roman"/>
            <w:sz w:val="24"/>
            <w:szCs w:val="24"/>
          </w:rPr>
          <w:t>resolution 1996 (2014)</w:t>
        </w:r>
      </w:hyperlink>
      <w:r w:rsidRPr="00C35692">
        <w:rPr>
          <w:rFonts w:ascii="Times New Roman" w:hAnsi="Times New Roman" w:cs="Times New Roman"/>
          <w:sz w:val="24"/>
          <w:szCs w:val="24"/>
        </w:rPr>
        <w:t xml:space="preserve"> </w:t>
      </w:r>
      <w:r w:rsidR="00F64067" w:rsidRPr="00C35692">
        <w:rPr>
          <w:rFonts w:ascii="Times New Roman" w:hAnsi="Times New Roman" w:cs="Times New Roman"/>
          <w:sz w:val="24"/>
          <w:szCs w:val="24"/>
        </w:rPr>
        <w:t>“Migrant Children: What Rights as 18?”</w:t>
      </w:r>
      <w:r w:rsidRPr="00C35692">
        <w:rPr>
          <w:rFonts w:ascii="Times New Roman" w:hAnsi="Times New Roman" w:cs="Times New Roman"/>
          <w:sz w:val="24"/>
          <w:szCs w:val="24"/>
        </w:rPr>
        <w:t xml:space="preserve">.  Work on the report </w:t>
      </w:r>
      <w:r w:rsidR="00F64067" w:rsidRPr="00C35692">
        <w:rPr>
          <w:rFonts w:ascii="Times New Roman" w:hAnsi="Times New Roman" w:cs="Times New Roman"/>
          <w:sz w:val="24"/>
          <w:szCs w:val="24"/>
        </w:rPr>
        <w:t xml:space="preserve">was </w:t>
      </w:r>
      <w:r w:rsidRPr="00C35692">
        <w:rPr>
          <w:rFonts w:ascii="Times New Roman" w:hAnsi="Times New Roman" w:cs="Times New Roman"/>
          <w:sz w:val="24"/>
          <w:szCs w:val="24"/>
        </w:rPr>
        <w:t xml:space="preserve">supported by the Youth </w:t>
      </w:r>
      <w:r w:rsidR="00F64067" w:rsidRPr="00C35692">
        <w:rPr>
          <w:rFonts w:ascii="Times New Roman" w:hAnsi="Times New Roman" w:cs="Times New Roman"/>
          <w:sz w:val="24"/>
          <w:szCs w:val="24"/>
        </w:rPr>
        <w:t xml:space="preserve">Department </w:t>
      </w:r>
      <w:r w:rsidRPr="00C35692">
        <w:rPr>
          <w:rFonts w:ascii="Times New Roman" w:hAnsi="Times New Roman" w:cs="Times New Roman"/>
          <w:sz w:val="24"/>
          <w:szCs w:val="24"/>
        </w:rPr>
        <w:t xml:space="preserve">and </w:t>
      </w:r>
      <w:r w:rsidR="00F64067" w:rsidRPr="00C35692">
        <w:rPr>
          <w:rFonts w:ascii="Times New Roman" w:hAnsi="Times New Roman" w:cs="Times New Roman"/>
          <w:sz w:val="24"/>
          <w:szCs w:val="24"/>
        </w:rPr>
        <w:t xml:space="preserve">by </w:t>
      </w:r>
      <w:r w:rsidRPr="00C35692">
        <w:rPr>
          <w:rFonts w:ascii="Times New Roman" w:hAnsi="Times New Roman" w:cs="Times New Roman"/>
          <w:sz w:val="24"/>
          <w:szCs w:val="24"/>
        </w:rPr>
        <w:t>the UNHCR</w:t>
      </w:r>
      <w:r w:rsidR="00F64067" w:rsidRPr="00C35692">
        <w:rPr>
          <w:rFonts w:ascii="Times New Roman" w:hAnsi="Times New Roman" w:cs="Times New Roman"/>
          <w:sz w:val="24"/>
          <w:szCs w:val="24"/>
        </w:rPr>
        <w:t xml:space="preserve">. </w:t>
      </w:r>
    </w:p>
    <w:p w:rsidR="00854B05" w:rsidRPr="00C35692" w:rsidRDefault="00854B05" w:rsidP="00AB3C12">
      <w:pPr>
        <w:spacing w:after="0" w:line="240" w:lineRule="auto"/>
        <w:jc w:val="both"/>
        <w:rPr>
          <w:rFonts w:ascii="Times New Roman" w:hAnsi="Times New Roman" w:cs="Times New Roman"/>
          <w:sz w:val="24"/>
          <w:szCs w:val="24"/>
        </w:rPr>
      </w:pPr>
    </w:p>
    <w:p w:rsidR="00AB3C12" w:rsidRPr="00AB3C12" w:rsidRDefault="00854B05" w:rsidP="00AB3C12">
      <w:pPr>
        <w:pStyle w:val="Default"/>
        <w:jc w:val="both"/>
        <w:rPr>
          <w:rStyle w:val="-"/>
          <w:rFonts w:ascii="Times New Roman" w:hAnsi="Times New Roman" w:cs="Times New Roman"/>
          <w:i/>
        </w:rPr>
      </w:pPr>
      <w:r w:rsidRPr="00C35692">
        <w:rPr>
          <w:rFonts w:ascii="Times New Roman" w:hAnsi="Times New Roman" w:cs="Times New Roman"/>
        </w:rPr>
        <w:t xml:space="preserve">The Youth </w:t>
      </w:r>
      <w:r w:rsidR="00997CCB" w:rsidRPr="00C35692">
        <w:rPr>
          <w:rFonts w:ascii="Times New Roman" w:hAnsi="Times New Roman" w:cs="Times New Roman"/>
        </w:rPr>
        <w:t xml:space="preserve">Department </w:t>
      </w:r>
      <w:r w:rsidRPr="00C35692">
        <w:rPr>
          <w:rFonts w:ascii="Times New Roman" w:hAnsi="Times New Roman" w:cs="Times New Roman"/>
        </w:rPr>
        <w:t xml:space="preserve">and the </w:t>
      </w:r>
      <w:r w:rsidRPr="00AB3C12">
        <w:rPr>
          <w:rFonts w:ascii="Times New Roman" w:hAnsi="Times New Roman" w:cs="Times New Roman"/>
          <w:color w:val="auto"/>
        </w:rPr>
        <w:t>UNHCR</w:t>
      </w:r>
      <w:r w:rsidR="00471D03">
        <w:rPr>
          <w:rFonts w:ascii="Times New Roman" w:hAnsi="Times New Roman" w:cs="Times New Roman"/>
        </w:rPr>
        <w:t xml:space="preserve"> Representation at </w:t>
      </w:r>
      <w:r w:rsidRPr="00C35692">
        <w:rPr>
          <w:rFonts w:ascii="Times New Roman" w:hAnsi="Times New Roman" w:cs="Times New Roman"/>
        </w:rPr>
        <w:t xml:space="preserve">the European Institutions in Strasbourg </w:t>
      </w:r>
      <w:r w:rsidR="00997CCB" w:rsidRPr="00C35692">
        <w:rPr>
          <w:rFonts w:ascii="Times New Roman" w:hAnsi="Times New Roman" w:cs="Times New Roman"/>
        </w:rPr>
        <w:t xml:space="preserve">carried out in 2014 </w:t>
      </w:r>
      <w:r w:rsidRPr="00C35692">
        <w:rPr>
          <w:rFonts w:ascii="Times New Roman" w:hAnsi="Times New Roman" w:cs="Times New Roman"/>
        </w:rPr>
        <w:t xml:space="preserve">a field study on European </w:t>
      </w:r>
      <w:r w:rsidR="00997CCB" w:rsidRPr="00C35692">
        <w:rPr>
          <w:rFonts w:ascii="Times New Roman" w:hAnsi="Times New Roman" w:cs="Times New Roman"/>
        </w:rPr>
        <w:t>s</w:t>
      </w:r>
      <w:r w:rsidRPr="00C35692">
        <w:rPr>
          <w:rFonts w:ascii="Times New Roman" w:hAnsi="Times New Roman" w:cs="Times New Roman"/>
        </w:rPr>
        <w:t>tate</w:t>
      </w:r>
      <w:r w:rsidR="00997CCB" w:rsidRPr="00C35692">
        <w:rPr>
          <w:rFonts w:ascii="Times New Roman" w:hAnsi="Times New Roman" w:cs="Times New Roman"/>
        </w:rPr>
        <w:t>s</w:t>
      </w:r>
      <w:r w:rsidRPr="00C35692">
        <w:rPr>
          <w:rFonts w:ascii="Times New Roman" w:hAnsi="Times New Roman" w:cs="Times New Roman"/>
        </w:rPr>
        <w:t xml:space="preserve"> practice regarding transition to adulthood of unaccompanied and separated asylum-seeking and refugee children</w:t>
      </w:r>
      <w:r w:rsidR="00AB3C12">
        <w:rPr>
          <w:rFonts w:ascii="Times New Roman" w:hAnsi="Times New Roman" w:cs="Times New Roman"/>
        </w:rPr>
        <w:t xml:space="preserve">: </w:t>
      </w:r>
      <w:r w:rsidR="00AB3C12" w:rsidRPr="00AB3C12">
        <w:rPr>
          <w:rFonts w:ascii="Times New Roman" w:hAnsi="Times New Roman" w:cs="Times New Roman"/>
          <w:i/>
        </w:rPr>
        <w:t xml:space="preserve"> </w:t>
      </w:r>
      <w:r w:rsidR="00AB3C12">
        <w:rPr>
          <w:rFonts w:ascii="Times New Roman" w:hAnsi="Times New Roman" w:cs="Times New Roman"/>
          <w:i/>
          <w:color w:val="auto"/>
        </w:rPr>
        <w:fldChar w:fldCharType="begin"/>
      </w:r>
      <w:r w:rsidR="00AB3C12">
        <w:rPr>
          <w:rFonts w:ascii="Times New Roman" w:hAnsi="Times New Roman" w:cs="Times New Roman"/>
          <w:i/>
          <w:color w:val="auto"/>
        </w:rPr>
        <w:instrText xml:space="preserve"> HYPERLINK "https://www.google.fr/url?sa=t&amp;rct=j&amp;q=&amp;esrc=s&amp;source=web&amp;cd=1&amp;ved=0ahUKEwiOyOmZv_fMAhWDVhoKHRmjDPgQFgguMAA&amp;url=https%3A%2F%2Fwww.coe.int%2Ft%2Fdg4%2Fyouth%2FSource%2FResources%2FDocuments%2F2014_UNHCR_and_Council_of_Europe_Report_Transition_Adulthood.pdf&amp;usg=AFQjCNGaTiYSdrQBD3qMMc7LbDDLMXzZAg&amp;cad=rja" </w:instrText>
      </w:r>
      <w:r w:rsidR="00AB3C12">
        <w:rPr>
          <w:rFonts w:ascii="Times New Roman" w:hAnsi="Times New Roman" w:cs="Times New Roman"/>
          <w:i/>
          <w:color w:val="auto"/>
        </w:rPr>
        <w:fldChar w:fldCharType="separate"/>
      </w:r>
      <w:r w:rsidR="00AB3C12" w:rsidRPr="00AB3C12">
        <w:rPr>
          <w:rStyle w:val="-"/>
          <w:rFonts w:ascii="Times New Roman" w:hAnsi="Times New Roman" w:cs="Times New Roman"/>
          <w:i/>
        </w:rPr>
        <w:t xml:space="preserve">Unaccompanied and separated asylum-seeking and refugee children turning eighteen: </w:t>
      </w:r>
    </w:p>
    <w:p w:rsidR="00854B05" w:rsidRPr="00C35692" w:rsidRDefault="00AB3C12" w:rsidP="00AB3C12">
      <w:pPr>
        <w:spacing w:after="0" w:line="240" w:lineRule="auto"/>
        <w:jc w:val="both"/>
        <w:rPr>
          <w:rFonts w:ascii="Times New Roman" w:hAnsi="Times New Roman" w:cs="Times New Roman"/>
          <w:sz w:val="24"/>
          <w:szCs w:val="24"/>
        </w:rPr>
      </w:pPr>
      <w:r w:rsidRPr="00AB3C12">
        <w:rPr>
          <w:rStyle w:val="-"/>
          <w:rFonts w:ascii="Times New Roman" w:hAnsi="Times New Roman" w:cs="Times New Roman"/>
          <w:i/>
          <w:sz w:val="24"/>
          <w:szCs w:val="24"/>
        </w:rPr>
        <w:t>What to celebrate?</w:t>
      </w:r>
      <w:r>
        <w:rPr>
          <w:rFonts w:ascii="Times New Roman" w:hAnsi="Times New Roman" w:cs="Times New Roman"/>
          <w:i/>
          <w:sz w:val="24"/>
          <w:szCs w:val="24"/>
        </w:rPr>
        <w:fldChar w:fldCharType="end"/>
      </w:r>
      <w:r w:rsidR="00854B05" w:rsidRPr="00C35692">
        <w:rPr>
          <w:rFonts w:ascii="Times New Roman" w:hAnsi="Times New Roman" w:cs="Times New Roman"/>
          <w:sz w:val="24"/>
          <w:szCs w:val="24"/>
        </w:rPr>
        <w:t xml:space="preserve"> The study provides for clear examples of the existing challenges state agencies, NGO’s and Young refugees and asylum-seekers are confronted with. The identified challenges lead to major anxieties among young refugees and asylum-seekers and to the deterioration of their living situation and human and social rights. The lack of access to decent housing, education and/or employment prevents them to acquire (financial) independence and exposes them to the risks of falling victim to criminal organisations </w:t>
      </w:r>
      <w:r w:rsidR="00854B05" w:rsidRPr="00C35692">
        <w:rPr>
          <w:rFonts w:ascii="Times New Roman" w:hAnsi="Times New Roman" w:cs="Times New Roman"/>
          <w:sz w:val="24"/>
          <w:szCs w:val="24"/>
        </w:rPr>
        <w:lastRenderedPageBreak/>
        <w:t xml:space="preserve">involved in drugs trafficking, prostitution and trafficking in human beings. The problem is European wide but in each country different practices, some successful, some detrimental to the well-being of young refugees and asylum-seekers, have evolved. </w:t>
      </w:r>
    </w:p>
    <w:p w:rsidR="00854B05" w:rsidRPr="00C35692" w:rsidRDefault="00854B05" w:rsidP="00AB3C12">
      <w:pPr>
        <w:spacing w:after="0" w:line="240" w:lineRule="auto"/>
        <w:jc w:val="both"/>
        <w:rPr>
          <w:rFonts w:ascii="Times New Roman" w:hAnsi="Times New Roman" w:cs="Times New Roman"/>
          <w:sz w:val="24"/>
          <w:szCs w:val="24"/>
        </w:rPr>
      </w:pPr>
    </w:p>
    <w:p w:rsidR="00854B05" w:rsidRPr="00C35692" w:rsidRDefault="00854B05" w:rsidP="00BC7171">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I</w:t>
      </w:r>
      <w:r w:rsidR="00AB3C12">
        <w:rPr>
          <w:rFonts w:ascii="Times New Roman" w:hAnsi="Times New Roman" w:cs="Times New Roman"/>
          <w:sz w:val="24"/>
          <w:szCs w:val="24"/>
        </w:rPr>
        <w:t>n</w:t>
      </w:r>
      <w:r w:rsidRPr="00C35692">
        <w:rPr>
          <w:rFonts w:ascii="Times New Roman" w:hAnsi="Times New Roman" w:cs="Times New Roman"/>
          <w:sz w:val="24"/>
          <w:szCs w:val="24"/>
        </w:rPr>
        <w:t xml:space="preserve"> November 2015, </w:t>
      </w:r>
      <w:r w:rsidR="00997CCB" w:rsidRPr="00C35692">
        <w:rPr>
          <w:rFonts w:ascii="Times New Roman" w:hAnsi="Times New Roman" w:cs="Times New Roman"/>
          <w:sz w:val="24"/>
          <w:szCs w:val="24"/>
        </w:rPr>
        <w:t>t</w:t>
      </w:r>
      <w:r w:rsidRPr="00C35692">
        <w:rPr>
          <w:rFonts w:ascii="Times New Roman" w:hAnsi="Times New Roman" w:cs="Times New Roman"/>
          <w:sz w:val="24"/>
          <w:szCs w:val="24"/>
        </w:rPr>
        <w:t xml:space="preserve">he </w:t>
      </w:r>
      <w:r w:rsidR="00997CCB" w:rsidRPr="00C35692">
        <w:rPr>
          <w:rFonts w:ascii="Times New Roman" w:hAnsi="Times New Roman" w:cs="Times New Roman"/>
          <w:sz w:val="24"/>
          <w:szCs w:val="24"/>
        </w:rPr>
        <w:t>Y</w:t>
      </w:r>
      <w:r w:rsidRPr="00C35692">
        <w:rPr>
          <w:rFonts w:ascii="Times New Roman" w:hAnsi="Times New Roman" w:cs="Times New Roman"/>
          <w:sz w:val="24"/>
          <w:szCs w:val="24"/>
        </w:rPr>
        <w:t>outh Department and the Budapest office of the UNHCR co-organised the regional seminar “What rights and realities at 18?” to develop inter-sectorial cooperation</w:t>
      </w:r>
      <w:r w:rsidR="00C35692">
        <w:rPr>
          <w:rFonts w:ascii="Times New Roman" w:hAnsi="Times New Roman" w:cs="Times New Roman"/>
          <w:sz w:val="24"/>
          <w:szCs w:val="24"/>
        </w:rPr>
        <w:t xml:space="preserve"> </w:t>
      </w:r>
      <w:r w:rsidRPr="00C35692">
        <w:rPr>
          <w:rFonts w:ascii="Times New Roman" w:hAnsi="Times New Roman" w:cs="Times New Roman"/>
          <w:sz w:val="24"/>
          <w:szCs w:val="24"/>
        </w:rPr>
        <w:t>in</w:t>
      </w:r>
      <w:r w:rsidR="00C35692">
        <w:rPr>
          <w:rFonts w:ascii="Times New Roman" w:hAnsi="Times New Roman" w:cs="Times New Roman"/>
          <w:sz w:val="24"/>
          <w:szCs w:val="24"/>
        </w:rPr>
        <w:t xml:space="preserve"> </w:t>
      </w:r>
      <w:r w:rsidRPr="00C35692">
        <w:rPr>
          <w:rFonts w:ascii="Times New Roman" w:hAnsi="Times New Roman" w:cs="Times New Roman"/>
          <w:sz w:val="24"/>
          <w:szCs w:val="24"/>
        </w:rPr>
        <w:t>assisting refugees and asylum-seekers in transition to adulthood. The seminar focused on the needs of Unaccompanied and Separated Asylum seeking or Refugee Children (USASRC). The seminar called for</w:t>
      </w:r>
      <w:r w:rsidR="00C35692">
        <w:rPr>
          <w:rFonts w:ascii="Times New Roman" w:hAnsi="Times New Roman" w:cs="Times New Roman"/>
          <w:sz w:val="24"/>
          <w:szCs w:val="24"/>
        </w:rPr>
        <w:t>, among others</w:t>
      </w:r>
      <w:r w:rsidRPr="00C35692">
        <w:rPr>
          <w:rFonts w:ascii="Times New Roman" w:hAnsi="Times New Roman" w:cs="Times New Roman"/>
          <w:sz w:val="24"/>
          <w:szCs w:val="24"/>
        </w:rPr>
        <w:t xml:space="preserve">: </w:t>
      </w:r>
    </w:p>
    <w:p w:rsidR="00854B05" w:rsidRPr="00C35692" w:rsidRDefault="00854B05" w:rsidP="00BC7171">
      <w:pPr>
        <w:pStyle w:val="a3"/>
        <w:numPr>
          <w:ilvl w:val="0"/>
          <w:numId w:val="2"/>
        </w:numPr>
        <w:tabs>
          <w:tab w:val="left" w:pos="7125"/>
        </w:tabs>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Transparent and clear policies related to age assessment of USASRC</w:t>
      </w:r>
    </w:p>
    <w:p w:rsidR="00854B05" w:rsidRPr="00C35692" w:rsidRDefault="00854B05" w:rsidP="00BC7171">
      <w:pPr>
        <w:pStyle w:val="a3"/>
        <w:numPr>
          <w:ilvl w:val="0"/>
          <w:numId w:val="2"/>
        </w:numPr>
        <w:tabs>
          <w:tab w:val="left" w:pos="7125"/>
        </w:tabs>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Inclusive policies related to employment and education for USASRC </w:t>
      </w:r>
    </w:p>
    <w:p w:rsidR="00C35692" w:rsidRDefault="00854B05" w:rsidP="00BC7171">
      <w:pPr>
        <w:pStyle w:val="a3"/>
        <w:numPr>
          <w:ilvl w:val="0"/>
          <w:numId w:val="2"/>
        </w:numPr>
        <w:tabs>
          <w:tab w:val="left" w:pos="7125"/>
        </w:tabs>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More involvement of NGOs in asylum procedures and access to reception or care centres</w:t>
      </w:r>
      <w:r w:rsidR="00C35692">
        <w:rPr>
          <w:rFonts w:ascii="Times New Roman" w:hAnsi="Times New Roman" w:cs="Times New Roman"/>
          <w:sz w:val="24"/>
          <w:szCs w:val="24"/>
        </w:rPr>
        <w:t xml:space="preserve"> (…)</w:t>
      </w:r>
    </w:p>
    <w:p w:rsidR="00854B05" w:rsidRPr="00C35692" w:rsidRDefault="00854B05" w:rsidP="00BC7171">
      <w:pPr>
        <w:tabs>
          <w:tab w:val="left" w:pos="7125"/>
        </w:tabs>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In addition to this, a high need was expressed for better and increased cross-sectorial cooperation. </w:t>
      </w:r>
    </w:p>
    <w:p w:rsidR="00854B05" w:rsidRPr="00C35692" w:rsidRDefault="00854B05" w:rsidP="00BC7171">
      <w:pPr>
        <w:spacing w:after="0" w:line="240" w:lineRule="auto"/>
        <w:jc w:val="both"/>
        <w:rPr>
          <w:rFonts w:ascii="Times New Roman" w:hAnsi="Times New Roman" w:cs="Times New Roman"/>
          <w:sz w:val="24"/>
          <w:szCs w:val="24"/>
        </w:rPr>
      </w:pPr>
    </w:p>
    <w:p w:rsidR="00854B05" w:rsidRPr="00C35692" w:rsidRDefault="00854B05" w:rsidP="00BC7171">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The </w:t>
      </w:r>
      <w:r w:rsidR="00120599">
        <w:rPr>
          <w:rFonts w:ascii="Times New Roman" w:hAnsi="Times New Roman" w:cs="Times New Roman"/>
          <w:sz w:val="24"/>
          <w:szCs w:val="24"/>
        </w:rPr>
        <w:t>N</w:t>
      </w:r>
      <w:r w:rsidRPr="00C35692">
        <w:rPr>
          <w:rFonts w:ascii="Times New Roman" w:hAnsi="Times New Roman" w:cs="Times New Roman"/>
          <w:sz w:val="24"/>
          <w:szCs w:val="24"/>
        </w:rPr>
        <w:t xml:space="preserve">o </w:t>
      </w:r>
      <w:hyperlink r:id="rId11" w:history="1">
        <w:r w:rsidRPr="00AB3C12">
          <w:rPr>
            <w:rStyle w:val="-"/>
            <w:rFonts w:ascii="Times New Roman" w:hAnsi="Times New Roman" w:cs="Times New Roman"/>
            <w:sz w:val="24"/>
            <w:szCs w:val="24"/>
          </w:rPr>
          <w:t>Hate Speech Movement</w:t>
        </w:r>
      </w:hyperlink>
      <w:r w:rsidRPr="00C35692">
        <w:rPr>
          <w:rFonts w:ascii="Times New Roman" w:hAnsi="Times New Roman" w:cs="Times New Roman"/>
          <w:sz w:val="24"/>
          <w:szCs w:val="24"/>
        </w:rPr>
        <w:t xml:space="preserve"> campaign has regularly included hate speech targeting refugees and asylum-seekers as an issue for common action. This will also be the case in June 2016, when a common action day being prepared for 20 June. The Joint Council on Youth has also prioritised this theme for the campaign in 2016-2017.</w:t>
      </w:r>
    </w:p>
    <w:p w:rsidR="00854B05" w:rsidRPr="00C35692" w:rsidRDefault="00854B05" w:rsidP="00BC7171">
      <w:pPr>
        <w:spacing w:after="0" w:line="240" w:lineRule="auto"/>
        <w:jc w:val="both"/>
        <w:rPr>
          <w:rFonts w:ascii="Times New Roman" w:hAnsi="Times New Roman" w:cs="Times New Roman"/>
          <w:sz w:val="24"/>
          <w:szCs w:val="24"/>
        </w:rPr>
      </w:pPr>
    </w:p>
    <w:p w:rsidR="00997CCB" w:rsidRPr="00C35692" w:rsidRDefault="00997CCB" w:rsidP="00BC7171">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 xml:space="preserve">The </w:t>
      </w:r>
      <w:r w:rsidR="00854B05" w:rsidRPr="00C35692">
        <w:rPr>
          <w:rFonts w:ascii="Times New Roman" w:hAnsi="Times New Roman" w:cs="Times New Roman"/>
          <w:sz w:val="24"/>
          <w:szCs w:val="24"/>
        </w:rPr>
        <w:t>2016</w:t>
      </w:r>
      <w:r w:rsidRPr="00C35692">
        <w:rPr>
          <w:rFonts w:ascii="Times New Roman" w:hAnsi="Times New Roman" w:cs="Times New Roman"/>
          <w:sz w:val="24"/>
          <w:szCs w:val="24"/>
        </w:rPr>
        <w:t xml:space="preserve"> </w:t>
      </w:r>
      <w:r w:rsidR="00854B05" w:rsidRPr="00C35692">
        <w:rPr>
          <w:rFonts w:ascii="Times New Roman" w:hAnsi="Times New Roman" w:cs="Times New Roman"/>
          <w:sz w:val="24"/>
          <w:szCs w:val="24"/>
        </w:rPr>
        <w:t>programme</w:t>
      </w:r>
      <w:r w:rsidRPr="00C35692">
        <w:rPr>
          <w:rFonts w:ascii="Times New Roman" w:hAnsi="Times New Roman" w:cs="Times New Roman"/>
          <w:sz w:val="24"/>
          <w:szCs w:val="24"/>
        </w:rPr>
        <w:t xml:space="preserve"> of </w:t>
      </w:r>
      <w:r w:rsidR="00854B05" w:rsidRPr="00C35692">
        <w:rPr>
          <w:rFonts w:ascii="Times New Roman" w:hAnsi="Times New Roman" w:cs="Times New Roman"/>
          <w:sz w:val="24"/>
          <w:szCs w:val="24"/>
        </w:rPr>
        <w:t xml:space="preserve">the </w:t>
      </w:r>
      <w:r w:rsidR="00C35692">
        <w:rPr>
          <w:rFonts w:ascii="Times New Roman" w:hAnsi="Times New Roman" w:cs="Times New Roman"/>
          <w:sz w:val="24"/>
          <w:szCs w:val="24"/>
        </w:rPr>
        <w:t xml:space="preserve">European Youth Centres </w:t>
      </w:r>
      <w:r w:rsidR="00854B05" w:rsidRPr="00C35692">
        <w:rPr>
          <w:rFonts w:ascii="Times New Roman" w:hAnsi="Times New Roman" w:cs="Times New Roman"/>
          <w:sz w:val="24"/>
          <w:szCs w:val="24"/>
        </w:rPr>
        <w:t xml:space="preserve">foresees </w:t>
      </w:r>
      <w:r w:rsidRPr="00C35692">
        <w:rPr>
          <w:rFonts w:ascii="Times New Roman" w:hAnsi="Times New Roman" w:cs="Times New Roman"/>
          <w:sz w:val="24"/>
          <w:szCs w:val="24"/>
        </w:rPr>
        <w:t xml:space="preserve">various </w:t>
      </w:r>
      <w:r w:rsidR="00854B05" w:rsidRPr="00C35692">
        <w:rPr>
          <w:rFonts w:ascii="Times New Roman" w:hAnsi="Times New Roman" w:cs="Times New Roman"/>
          <w:sz w:val="24"/>
          <w:szCs w:val="24"/>
        </w:rPr>
        <w:t xml:space="preserve">activities around the theme of young refugees, including </w:t>
      </w:r>
      <w:r w:rsidRPr="00C35692">
        <w:rPr>
          <w:rFonts w:ascii="Times New Roman" w:hAnsi="Times New Roman" w:cs="Times New Roman"/>
          <w:sz w:val="24"/>
          <w:szCs w:val="24"/>
        </w:rPr>
        <w:t xml:space="preserve">a </w:t>
      </w:r>
      <w:hyperlink r:id="rId12" w:history="1">
        <w:r w:rsidR="00854B05" w:rsidRPr="00BA5146">
          <w:rPr>
            <w:rStyle w:val="-"/>
            <w:rFonts w:ascii="Times New Roman" w:hAnsi="Times New Roman" w:cs="Times New Roman"/>
            <w:sz w:val="24"/>
            <w:szCs w:val="24"/>
          </w:rPr>
          <w:t>study session</w:t>
        </w:r>
        <w:r w:rsidRPr="00BA5146">
          <w:rPr>
            <w:rStyle w:val="-"/>
            <w:rFonts w:ascii="Times New Roman" w:hAnsi="Times New Roman" w:cs="Times New Roman"/>
            <w:sz w:val="24"/>
            <w:szCs w:val="24"/>
          </w:rPr>
          <w:t xml:space="preserve"> with </w:t>
        </w:r>
        <w:r w:rsidRPr="00BA5146">
          <w:rPr>
            <w:rStyle w:val="-"/>
            <w:rFonts w:ascii="Times New Roman" w:hAnsi="Times New Roman" w:cs="Times New Roman"/>
            <w:i/>
            <w:sz w:val="24"/>
            <w:szCs w:val="24"/>
          </w:rPr>
          <w:t>V</w:t>
        </w:r>
        <w:r w:rsidR="003B08B1" w:rsidRPr="00BA5146">
          <w:rPr>
            <w:rStyle w:val="-"/>
            <w:rFonts w:ascii="Times New Roman" w:hAnsi="Times New Roman" w:cs="Times New Roman"/>
            <w:i/>
            <w:sz w:val="24"/>
            <w:szCs w:val="24"/>
          </w:rPr>
          <w:t>oice of</w:t>
        </w:r>
        <w:r w:rsidRPr="00BA5146">
          <w:rPr>
            <w:rStyle w:val="-"/>
            <w:rFonts w:ascii="Times New Roman" w:hAnsi="Times New Roman" w:cs="Times New Roman"/>
            <w:i/>
            <w:sz w:val="24"/>
            <w:szCs w:val="24"/>
          </w:rPr>
          <w:t xml:space="preserve"> Young Refugees in Europe</w:t>
        </w:r>
      </w:hyperlink>
      <w:r w:rsidRPr="00C35692">
        <w:rPr>
          <w:rFonts w:ascii="Times New Roman" w:hAnsi="Times New Roman" w:cs="Times New Roman"/>
          <w:sz w:val="24"/>
          <w:szCs w:val="24"/>
        </w:rPr>
        <w:t xml:space="preserve"> on Social inclusion of unaccompanied minors</w:t>
      </w:r>
      <w:r w:rsidR="00854B05" w:rsidRPr="00C35692">
        <w:rPr>
          <w:rFonts w:ascii="Times New Roman" w:hAnsi="Times New Roman" w:cs="Times New Roman"/>
          <w:sz w:val="24"/>
          <w:szCs w:val="24"/>
        </w:rPr>
        <w:t xml:space="preserve">. </w:t>
      </w:r>
    </w:p>
    <w:p w:rsidR="00997CCB" w:rsidRPr="00C35692" w:rsidRDefault="00997CCB" w:rsidP="00BC7171">
      <w:pPr>
        <w:spacing w:after="0" w:line="240" w:lineRule="auto"/>
        <w:jc w:val="both"/>
        <w:rPr>
          <w:rFonts w:ascii="Times New Roman" w:hAnsi="Times New Roman" w:cs="Times New Roman"/>
          <w:sz w:val="24"/>
          <w:szCs w:val="24"/>
        </w:rPr>
      </w:pPr>
    </w:p>
    <w:p w:rsidR="00854B05" w:rsidRDefault="00997CCB" w:rsidP="00BC7171">
      <w:pPr>
        <w:spacing w:after="0" w:line="240" w:lineRule="auto"/>
        <w:jc w:val="both"/>
        <w:rPr>
          <w:rFonts w:ascii="Times New Roman" w:hAnsi="Times New Roman" w:cs="Times New Roman"/>
          <w:sz w:val="24"/>
          <w:szCs w:val="24"/>
        </w:rPr>
      </w:pPr>
      <w:r w:rsidRPr="00C35692">
        <w:rPr>
          <w:rFonts w:ascii="Times New Roman" w:hAnsi="Times New Roman" w:cs="Times New Roman"/>
          <w:sz w:val="24"/>
          <w:szCs w:val="24"/>
        </w:rPr>
        <w:t>Another such</w:t>
      </w:r>
      <w:r w:rsidR="00854B05" w:rsidRPr="00C35692">
        <w:rPr>
          <w:rFonts w:ascii="Times New Roman" w:hAnsi="Times New Roman" w:cs="Times New Roman"/>
          <w:sz w:val="24"/>
          <w:szCs w:val="24"/>
        </w:rPr>
        <w:t xml:space="preserve"> activity </w:t>
      </w:r>
      <w:r w:rsidR="00471D03">
        <w:rPr>
          <w:rFonts w:ascii="Times New Roman" w:hAnsi="Times New Roman" w:cs="Times New Roman"/>
          <w:sz w:val="24"/>
          <w:szCs w:val="24"/>
        </w:rPr>
        <w:t>is the</w:t>
      </w:r>
      <w:r w:rsidRPr="00C35692">
        <w:rPr>
          <w:rFonts w:ascii="Times New Roman" w:hAnsi="Times New Roman" w:cs="Times New Roman"/>
          <w:sz w:val="24"/>
          <w:szCs w:val="24"/>
        </w:rPr>
        <w:t xml:space="preserve"> s</w:t>
      </w:r>
      <w:r w:rsidR="00854B05" w:rsidRPr="00C35692">
        <w:rPr>
          <w:rFonts w:ascii="Times New Roman" w:hAnsi="Times New Roman" w:cs="Times New Roman"/>
          <w:sz w:val="24"/>
          <w:szCs w:val="24"/>
        </w:rPr>
        <w:t>eminar</w:t>
      </w:r>
      <w:r w:rsidRPr="00C35692">
        <w:rPr>
          <w:rFonts w:ascii="Times New Roman" w:hAnsi="Times New Roman" w:cs="Times New Roman"/>
          <w:sz w:val="24"/>
          <w:szCs w:val="24"/>
        </w:rPr>
        <w:t xml:space="preserve"> </w:t>
      </w:r>
      <w:r w:rsidR="00471D03">
        <w:rPr>
          <w:rFonts w:ascii="Times New Roman" w:hAnsi="Times New Roman" w:cs="Times New Roman"/>
          <w:sz w:val="24"/>
          <w:szCs w:val="24"/>
        </w:rPr>
        <w:t xml:space="preserve">herewith presented, which </w:t>
      </w:r>
      <w:r w:rsidRPr="00C35692">
        <w:rPr>
          <w:rFonts w:ascii="Times New Roman" w:hAnsi="Times New Roman" w:cs="Times New Roman"/>
          <w:sz w:val="24"/>
          <w:szCs w:val="24"/>
        </w:rPr>
        <w:t>look</w:t>
      </w:r>
      <w:r w:rsidR="00471D03">
        <w:rPr>
          <w:rFonts w:ascii="Times New Roman" w:hAnsi="Times New Roman" w:cs="Times New Roman"/>
          <w:sz w:val="24"/>
          <w:szCs w:val="24"/>
        </w:rPr>
        <w:t xml:space="preserve">s </w:t>
      </w:r>
      <w:r w:rsidRPr="00C35692">
        <w:rPr>
          <w:rFonts w:ascii="Times New Roman" w:hAnsi="Times New Roman" w:cs="Times New Roman"/>
          <w:sz w:val="24"/>
          <w:szCs w:val="24"/>
        </w:rPr>
        <w:t xml:space="preserve">more specifically </w:t>
      </w:r>
      <w:r w:rsidR="00C35692" w:rsidRPr="00C35692">
        <w:rPr>
          <w:rFonts w:ascii="Times New Roman" w:hAnsi="Times New Roman" w:cs="Times New Roman"/>
          <w:sz w:val="24"/>
          <w:szCs w:val="24"/>
        </w:rPr>
        <w:t>at</w:t>
      </w:r>
      <w:r w:rsidR="00854B05" w:rsidRPr="00C35692">
        <w:rPr>
          <w:rFonts w:ascii="Times New Roman" w:hAnsi="Times New Roman" w:cs="Times New Roman"/>
          <w:sz w:val="24"/>
          <w:szCs w:val="24"/>
        </w:rPr>
        <w:t xml:space="preserve"> the situation </w:t>
      </w:r>
      <w:r w:rsidR="00C35692" w:rsidRPr="00C35692">
        <w:rPr>
          <w:rFonts w:ascii="Times New Roman" w:hAnsi="Times New Roman" w:cs="Times New Roman"/>
          <w:sz w:val="24"/>
          <w:szCs w:val="24"/>
        </w:rPr>
        <w:t xml:space="preserve">and experiences of </w:t>
      </w:r>
      <w:r w:rsidR="00854B05" w:rsidRPr="00C35692">
        <w:rPr>
          <w:rFonts w:ascii="Times New Roman" w:hAnsi="Times New Roman" w:cs="Times New Roman"/>
          <w:sz w:val="24"/>
          <w:szCs w:val="24"/>
        </w:rPr>
        <w:t>refugee students</w:t>
      </w:r>
      <w:r w:rsidR="00C35692" w:rsidRPr="00C35692">
        <w:rPr>
          <w:rFonts w:ascii="Times New Roman" w:hAnsi="Times New Roman" w:cs="Times New Roman"/>
          <w:sz w:val="24"/>
          <w:szCs w:val="24"/>
        </w:rPr>
        <w:t xml:space="preserve"> in Europe</w:t>
      </w:r>
      <w:r w:rsidR="00471D03">
        <w:rPr>
          <w:rFonts w:ascii="Times New Roman" w:hAnsi="Times New Roman" w:cs="Times New Roman"/>
          <w:sz w:val="24"/>
          <w:szCs w:val="24"/>
        </w:rPr>
        <w:t>, in particular those from Syria</w:t>
      </w:r>
      <w:r w:rsidR="00C35692" w:rsidRPr="00C35692">
        <w:rPr>
          <w:rFonts w:ascii="Times New Roman" w:hAnsi="Times New Roman" w:cs="Times New Roman"/>
          <w:sz w:val="24"/>
          <w:szCs w:val="24"/>
        </w:rPr>
        <w:t>.</w:t>
      </w:r>
    </w:p>
    <w:p w:rsidR="005C3DFF" w:rsidRDefault="005C3DFF" w:rsidP="00BC7171">
      <w:pPr>
        <w:pStyle w:val="Web"/>
        <w:spacing w:before="0" w:beforeAutospacing="0" w:after="0" w:afterAutospacing="0"/>
        <w:jc w:val="both"/>
      </w:pPr>
    </w:p>
    <w:p w:rsidR="00C906C9" w:rsidRPr="003B08B1" w:rsidRDefault="006B76CD" w:rsidP="00311F00">
      <w:pPr>
        <w:pStyle w:val="Web"/>
        <w:spacing w:before="0" w:beforeAutospacing="0" w:after="0" w:afterAutospacing="0"/>
        <w:jc w:val="both"/>
        <w:rPr>
          <w:b/>
          <w:caps/>
          <w:color w:val="1F497D" w:themeColor="text2"/>
        </w:rPr>
      </w:pPr>
      <w:r w:rsidRPr="00311F00">
        <w:rPr>
          <w:rFonts w:ascii="Verdana" w:hAnsi="Verdana"/>
          <w:b/>
          <w:caps/>
          <w:color w:val="0E3D8A"/>
          <w:sz w:val="20"/>
          <w:szCs w:val="20"/>
        </w:rPr>
        <w:t xml:space="preserve">The </w:t>
      </w:r>
      <w:r w:rsidR="005C3DFF" w:rsidRPr="00311F00">
        <w:rPr>
          <w:rFonts w:ascii="Verdana" w:hAnsi="Verdana"/>
          <w:b/>
          <w:caps/>
          <w:color w:val="0E3D8A"/>
          <w:sz w:val="20"/>
          <w:szCs w:val="20"/>
        </w:rPr>
        <w:t>seminar</w:t>
      </w:r>
    </w:p>
    <w:p w:rsidR="006B76CD" w:rsidRDefault="006B76CD" w:rsidP="00BC7171">
      <w:pPr>
        <w:spacing w:after="0" w:line="240" w:lineRule="auto"/>
        <w:jc w:val="both"/>
        <w:rPr>
          <w:rFonts w:ascii="Times New Roman" w:hAnsi="Times New Roman" w:cs="Times New Roman"/>
          <w:i/>
          <w:sz w:val="24"/>
          <w:szCs w:val="24"/>
        </w:rPr>
      </w:pPr>
    </w:p>
    <w:p w:rsidR="00C36AA5" w:rsidRDefault="00311F00"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C36AA5">
        <w:rPr>
          <w:rFonts w:ascii="Times New Roman" w:hAnsi="Times New Roman" w:cs="Times New Roman"/>
          <w:sz w:val="24"/>
          <w:szCs w:val="24"/>
        </w:rPr>
        <w:t>efugee students face various challenges in accessing and affording education, integrating in the social a</w:t>
      </w:r>
      <w:r w:rsidR="00F20318">
        <w:rPr>
          <w:rFonts w:ascii="Times New Roman" w:hAnsi="Times New Roman" w:cs="Times New Roman"/>
          <w:sz w:val="24"/>
          <w:szCs w:val="24"/>
        </w:rPr>
        <w:t>nd cultural environments and enjoying their rights to freedom from discrimination, expression or association, to name only a few.</w:t>
      </w:r>
      <w:r>
        <w:rPr>
          <w:rFonts w:ascii="Times New Roman" w:hAnsi="Times New Roman" w:cs="Times New Roman"/>
          <w:sz w:val="24"/>
          <w:szCs w:val="24"/>
        </w:rPr>
        <w:t xml:space="preserve"> The recent influx of refugees from Syria has drawn some attention to the harshness and magnitude of these challenges – and their impact on the academic and living environment of the students.</w:t>
      </w:r>
    </w:p>
    <w:p w:rsidR="00311F00" w:rsidRDefault="00311F00" w:rsidP="00BC7171">
      <w:pPr>
        <w:spacing w:after="0" w:line="240" w:lineRule="auto"/>
        <w:jc w:val="both"/>
        <w:rPr>
          <w:rFonts w:ascii="Times New Roman" w:hAnsi="Times New Roman" w:cs="Times New Roman"/>
          <w:sz w:val="24"/>
          <w:szCs w:val="24"/>
        </w:rPr>
      </w:pPr>
    </w:p>
    <w:p w:rsidR="00055289" w:rsidRDefault="00F20318"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variety of initiatives across Europe and beyond have mobilised resources and drew the attention of public opinion to the specific needs that student refugees face. </w:t>
      </w:r>
    </w:p>
    <w:p w:rsidR="00F20318" w:rsidRDefault="00F20318"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Among them, the </w:t>
      </w:r>
      <w:r w:rsidRPr="00055289">
        <w:rPr>
          <w:rFonts w:ascii="Times New Roman" w:hAnsi="Times New Roman" w:cs="Times New Roman"/>
          <w:b/>
          <w:sz w:val="24"/>
          <w:szCs w:val="24"/>
        </w:rPr>
        <w:t>Global Platform for Syrian Students</w:t>
      </w:r>
      <w:r>
        <w:rPr>
          <w:rFonts w:ascii="Times New Roman" w:hAnsi="Times New Roman" w:cs="Times New Roman"/>
          <w:sz w:val="24"/>
          <w:szCs w:val="24"/>
        </w:rPr>
        <w:t xml:space="preserve"> </w:t>
      </w:r>
      <w:r w:rsidRPr="00F20318">
        <w:rPr>
          <w:rFonts w:ascii="Times New Roman" w:hAnsi="Times New Roman" w:cs="Times New Roman"/>
          <w:sz w:val="24"/>
          <w:szCs w:val="24"/>
        </w:rPr>
        <w:t>acts to provide access to higher education in safe haven countries throughout the world to Syrian students affected by the war. The Global Platform provides emergency scholarships to Syrian students and enable</w:t>
      </w:r>
      <w:r w:rsidR="00311F00">
        <w:rPr>
          <w:rFonts w:ascii="Times New Roman" w:hAnsi="Times New Roman" w:cs="Times New Roman"/>
          <w:sz w:val="24"/>
          <w:szCs w:val="24"/>
        </w:rPr>
        <w:t>s</w:t>
      </w:r>
      <w:r w:rsidRPr="00F20318">
        <w:rPr>
          <w:rFonts w:ascii="Times New Roman" w:hAnsi="Times New Roman" w:cs="Times New Roman"/>
          <w:sz w:val="24"/>
          <w:szCs w:val="24"/>
        </w:rPr>
        <w:t xml:space="preserve"> them to acquire professional qualifications</w:t>
      </w:r>
      <w:r>
        <w:rPr>
          <w:rFonts w:ascii="Times New Roman" w:hAnsi="Times New Roman" w:cs="Times New Roman"/>
          <w:sz w:val="24"/>
          <w:szCs w:val="24"/>
        </w:rPr>
        <w:t>.</w:t>
      </w:r>
    </w:p>
    <w:p w:rsidR="00055289" w:rsidRDefault="00311F00" w:rsidP="00BC7171">
      <w:pPr>
        <w:spacing w:after="0" w:line="240" w:lineRule="auto"/>
        <w:jc w:val="both"/>
        <w:rPr>
          <w:rFonts w:ascii="Times New Roman" w:hAnsi="Times New Roman" w:cs="Times New Roman"/>
          <w:sz w:val="24"/>
          <w:szCs w:val="24"/>
        </w:rPr>
      </w:pPr>
      <w:r w:rsidRPr="00311F00">
        <w:rPr>
          <w:rFonts w:ascii="Times New Roman" w:hAnsi="Times New Roman" w:cs="Times New Roman"/>
          <w:sz w:val="24"/>
          <w:szCs w:val="24"/>
        </w:rPr>
        <w:t>Another initiative,</w:t>
      </w:r>
      <w:r>
        <w:rPr>
          <w:rFonts w:ascii="Times New Roman" w:hAnsi="Times New Roman" w:cs="Times New Roman"/>
          <w:b/>
          <w:sz w:val="24"/>
          <w:szCs w:val="24"/>
        </w:rPr>
        <w:t xml:space="preserve"> </w:t>
      </w:r>
      <w:r w:rsidR="00055289" w:rsidRPr="00055289">
        <w:rPr>
          <w:rFonts w:ascii="Times New Roman" w:hAnsi="Times New Roman" w:cs="Times New Roman"/>
          <w:b/>
          <w:sz w:val="24"/>
          <w:szCs w:val="24"/>
        </w:rPr>
        <w:t>Kyron</w:t>
      </w:r>
      <w:r w:rsidR="00055289">
        <w:rPr>
          <w:rFonts w:ascii="Times New Roman" w:hAnsi="Times New Roman" w:cs="Times New Roman"/>
          <w:sz w:val="24"/>
          <w:szCs w:val="24"/>
        </w:rPr>
        <w:t xml:space="preserve"> </w:t>
      </w:r>
      <w:r w:rsidR="00E35134">
        <w:rPr>
          <w:rFonts w:ascii="Times New Roman" w:hAnsi="Times New Roman" w:cs="Times New Roman"/>
          <w:sz w:val="24"/>
          <w:szCs w:val="24"/>
        </w:rPr>
        <w:t xml:space="preserve">- </w:t>
      </w:r>
      <w:r w:rsidR="00055289">
        <w:rPr>
          <w:rFonts w:ascii="Times New Roman" w:hAnsi="Times New Roman" w:cs="Times New Roman"/>
          <w:sz w:val="24"/>
          <w:szCs w:val="24"/>
        </w:rPr>
        <w:t>Open Higher Education for Refugees</w:t>
      </w:r>
      <w:r w:rsidR="00E35134">
        <w:rPr>
          <w:rFonts w:ascii="Times New Roman" w:hAnsi="Times New Roman" w:cs="Times New Roman"/>
          <w:sz w:val="24"/>
          <w:szCs w:val="24"/>
        </w:rPr>
        <w:t xml:space="preserve"> – works to address the 4 main challenges faced by student refugees as identified by the UNHCR: costs, legal matters, capacity and language. </w:t>
      </w:r>
    </w:p>
    <w:p w:rsidR="00E35134" w:rsidRDefault="00E35134" w:rsidP="00BC7171">
      <w:pPr>
        <w:spacing w:after="0" w:line="240" w:lineRule="auto"/>
        <w:jc w:val="both"/>
        <w:rPr>
          <w:rFonts w:ascii="Times New Roman" w:hAnsi="Times New Roman" w:cs="Times New Roman"/>
          <w:sz w:val="24"/>
          <w:szCs w:val="24"/>
        </w:rPr>
      </w:pPr>
    </w:p>
    <w:p w:rsidR="00055289" w:rsidRDefault="00E35134"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experiences of these</w:t>
      </w:r>
      <w:r w:rsidR="003B08B1">
        <w:rPr>
          <w:rFonts w:ascii="Times New Roman" w:hAnsi="Times New Roman" w:cs="Times New Roman"/>
          <w:sz w:val="24"/>
          <w:szCs w:val="24"/>
        </w:rPr>
        <w:t xml:space="preserve"> and other</w:t>
      </w:r>
      <w:r>
        <w:rPr>
          <w:rFonts w:ascii="Times New Roman" w:hAnsi="Times New Roman" w:cs="Times New Roman"/>
          <w:sz w:val="24"/>
          <w:szCs w:val="24"/>
        </w:rPr>
        <w:t xml:space="preserve"> initiatives can be utilised to promote the rights of young refugees in general and to advocate for the cause and situation of students in particular.</w:t>
      </w:r>
      <w:r w:rsidR="00311F00">
        <w:rPr>
          <w:rFonts w:ascii="Times New Roman" w:hAnsi="Times New Roman" w:cs="Times New Roman"/>
          <w:sz w:val="24"/>
          <w:szCs w:val="24"/>
        </w:rPr>
        <w:t xml:space="preserve"> The role of refugee students in also important as </w:t>
      </w:r>
      <w:r w:rsidR="00586C4E">
        <w:rPr>
          <w:rFonts w:ascii="Times New Roman" w:hAnsi="Times New Roman" w:cs="Times New Roman"/>
          <w:sz w:val="24"/>
          <w:szCs w:val="24"/>
        </w:rPr>
        <w:t xml:space="preserve">mediators </w:t>
      </w:r>
      <w:r w:rsidR="00311F00">
        <w:rPr>
          <w:rFonts w:ascii="Times New Roman" w:hAnsi="Times New Roman" w:cs="Times New Roman"/>
          <w:sz w:val="24"/>
          <w:szCs w:val="24"/>
        </w:rPr>
        <w:t xml:space="preserve">and multipliers for intercultural </w:t>
      </w:r>
      <w:r w:rsidR="00586C4E">
        <w:rPr>
          <w:rFonts w:ascii="Times New Roman" w:hAnsi="Times New Roman" w:cs="Times New Roman"/>
          <w:sz w:val="24"/>
          <w:szCs w:val="24"/>
        </w:rPr>
        <w:t xml:space="preserve">dialogue and help other students and academic environments to peacefully overcome tensions </w:t>
      </w:r>
      <w:r w:rsidR="00586C4E">
        <w:rPr>
          <w:rFonts w:ascii="Times New Roman" w:hAnsi="Times New Roman" w:cs="Times New Roman"/>
          <w:sz w:val="24"/>
          <w:szCs w:val="24"/>
        </w:rPr>
        <w:lastRenderedPageBreak/>
        <w:t>and intercultural misunderstandings. In social contexts sometimes characterised by growing xenophobia and hostility towards refugees it is important that refugees themselves are leading or directly involved in projects for intercultural dialogue.</w:t>
      </w:r>
    </w:p>
    <w:p w:rsidR="00586C4E" w:rsidRDefault="00586C4E" w:rsidP="00BC7171">
      <w:pPr>
        <w:spacing w:after="0" w:line="240" w:lineRule="auto"/>
        <w:jc w:val="both"/>
        <w:rPr>
          <w:rFonts w:ascii="Times New Roman" w:hAnsi="Times New Roman" w:cs="Times New Roman"/>
          <w:sz w:val="24"/>
          <w:szCs w:val="24"/>
        </w:rPr>
      </w:pPr>
    </w:p>
    <w:p w:rsidR="00586C4E" w:rsidRDefault="00586C4E"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Council of Europe sector, it is important to reach out to refugee students and to identify ways to advocate for their rights and </w:t>
      </w:r>
      <w:r w:rsidR="00BD7F0C">
        <w:rPr>
          <w:rFonts w:ascii="Times New Roman" w:hAnsi="Times New Roman" w:cs="Times New Roman"/>
          <w:sz w:val="24"/>
          <w:szCs w:val="24"/>
        </w:rPr>
        <w:t>support their social integration through youth work and youth policy projects based on participation and citizenship.</w:t>
      </w:r>
    </w:p>
    <w:p w:rsidR="00E35134" w:rsidRDefault="00E35134" w:rsidP="00BC7171">
      <w:pPr>
        <w:spacing w:after="0" w:line="240" w:lineRule="auto"/>
        <w:jc w:val="both"/>
        <w:rPr>
          <w:rFonts w:ascii="Times New Roman" w:hAnsi="Times New Roman" w:cs="Times New Roman"/>
          <w:sz w:val="24"/>
          <w:szCs w:val="24"/>
        </w:rPr>
      </w:pPr>
    </w:p>
    <w:p w:rsidR="00E35134" w:rsidRPr="00B71B7B" w:rsidRDefault="00B71B7B" w:rsidP="00BC7171">
      <w:pPr>
        <w:spacing w:after="0" w:line="240" w:lineRule="auto"/>
        <w:jc w:val="both"/>
        <w:rPr>
          <w:rFonts w:ascii="Times New Roman" w:hAnsi="Times New Roman" w:cs="Times New Roman"/>
          <w:b/>
          <w:sz w:val="24"/>
          <w:szCs w:val="24"/>
        </w:rPr>
      </w:pPr>
      <w:r w:rsidRPr="00B71B7B">
        <w:rPr>
          <w:rFonts w:ascii="Times New Roman" w:hAnsi="Times New Roman" w:cs="Times New Roman"/>
          <w:b/>
          <w:sz w:val="24"/>
          <w:szCs w:val="24"/>
        </w:rPr>
        <w:t>Aims and objectives</w:t>
      </w:r>
    </w:p>
    <w:p w:rsidR="00B71B7B" w:rsidRDefault="00B71B7B" w:rsidP="00BC7171">
      <w:pPr>
        <w:spacing w:after="0" w:line="240" w:lineRule="auto"/>
        <w:jc w:val="both"/>
        <w:rPr>
          <w:rFonts w:ascii="Times New Roman" w:hAnsi="Times New Roman" w:cs="Times New Roman"/>
          <w:sz w:val="24"/>
          <w:szCs w:val="24"/>
        </w:rPr>
      </w:pPr>
    </w:p>
    <w:p w:rsidR="00B71B7B" w:rsidRDefault="00B71B7B"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B76CD">
        <w:rPr>
          <w:rFonts w:ascii="Times New Roman" w:hAnsi="Times New Roman" w:cs="Times New Roman"/>
          <w:sz w:val="24"/>
          <w:szCs w:val="24"/>
        </w:rPr>
        <w:t xml:space="preserve">seminar </w:t>
      </w:r>
      <w:r>
        <w:rPr>
          <w:rFonts w:ascii="Times New Roman" w:hAnsi="Times New Roman" w:cs="Times New Roman"/>
          <w:sz w:val="24"/>
          <w:szCs w:val="24"/>
        </w:rPr>
        <w:t xml:space="preserve">will </w:t>
      </w:r>
      <w:r w:rsidRPr="006B76CD">
        <w:rPr>
          <w:rFonts w:ascii="Times New Roman" w:hAnsi="Times New Roman" w:cs="Times New Roman"/>
          <w:sz w:val="24"/>
          <w:szCs w:val="24"/>
        </w:rPr>
        <w:t xml:space="preserve">discuss challenges, identify needs and possibilities for the inclusion </w:t>
      </w:r>
      <w:r>
        <w:rPr>
          <w:rFonts w:ascii="Times New Roman" w:hAnsi="Times New Roman" w:cs="Times New Roman"/>
          <w:sz w:val="24"/>
          <w:szCs w:val="24"/>
        </w:rPr>
        <w:t xml:space="preserve">of refugee students in Europe and </w:t>
      </w:r>
      <w:r w:rsidRPr="006B76CD">
        <w:rPr>
          <w:rFonts w:ascii="Times New Roman" w:hAnsi="Times New Roman" w:cs="Times New Roman"/>
          <w:sz w:val="24"/>
          <w:szCs w:val="24"/>
        </w:rPr>
        <w:t>support their role as agents in intercultural dialogue and peace-building.</w:t>
      </w:r>
      <w:r>
        <w:rPr>
          <w:rFonts w:ascii="Times New Roman" w:hAnsi="Times New Roman" w:cs="Times New Roman"/>
          <w:sz w:val="24"/>
          <w:szCs w:val="24"/>
        </w:rPr>
        <w:t xml:space="preserve"> </w:t>
      </w:r>
      <w:r w:rsidR="00BC404E">
        <w:rPr>
          <w:rFonts w:ascii="Times New Roman" w:hAnsi="Times New Roman" w:cs="Times New Roman"/>
          <w:sz w:val="24"/>
          <w:szCs w:val="24"/>
        </w:rPr>
        <w:t>S</w:t>
      </w:r>
      <w:r>
        <w:rPr>
          <w:rFonts w:ascii="Times New Roman" w:hAnsi="Times New Roman" w:cs="Times New Roman"/>
          <w:sz w:val="24"/>
          <w:szCs w:val="24"/>
        </w:rPr>
        <w:t>pecific objectives of the seminar are:</w:t>
      </w:r>
    </w:p>
    <w:p w:rsidR="00B71B7B" w:rsidRDefault="00BC404E" w:rsidP="00BC717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develop a better understanding of the issues and barriers faced young refugee students in Europe</w:t>
      </w:r>
    </w:p>
    <w:p w:rsidR="00BC404E" w:rsidRDefault="00BC404E" w:rsidP="00BC717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learn from existing experiences and projects and advocate for support to overcome the challenges faced </w:t>
      </w:r>
      <w:r w:rsidR="00761C82">
        <w:rPr>
          <w:rFonts w:ascii="Times New Roman" w:hAnsi="Times New Roman" w:cs="Times New Roman"/>
          <w:sz w:val="24"/>
          <w:szCs w:val="24"/>
        </w:rPr>
        <w:t>by refugees in accessing education</w:t>
      </w:r>
      <w:r w:rsidR="004E73AF">
        <w:rPr>
          <w:rFonts w:ascii="Times New Roman" w:hAnsi="Times New Roman" w:cs="Times New Roman"/>
          <w:sz w:val="24"/>
          <w:szCs w:val="24"/>
        </w:rPr>
        <w:t xml:space="preserve"> and their social inclusion</w:t>
      </w:r>
    </w:p>
    <w:p w:rsidR="00761C82" w:rsidRDefault="00761C82" w:rsidP="00BC717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support refugee students in their role as agents for dialogue and inclusion in their hosting countries and communities</w:t>
      </w:r>
    </w:p>
    <w:p w:rsidR="00761C82" w:rsidRPr="004E73AF" w:rsidRDefault="00761C82" w:rsidP="00BC7171">
      <w:pPr>
        <w:pStyle w:val="a3"/>
        <w:numPr>
          <w:ilvl w:val="0"/>
          <w:numId w:val="2"/>
        </w:numPr>
        <w:spacing w:after="0" w:line="240" w:lineRule="auto"/>
        <w:jc w:val="both"/>
        <w:rPr>
          <w:rFonts w:ascii="Times New Roman" w:hAnsi="Times New Roman" w:cs="Times New Roman"/>
          <w:sz w:val="24"/>
          <w:szCs w:val="24"/>
        </w:rPr>
      </w:pPr>
      <w:r w:rsidRPr="004E73AF">
        <w:rPr>
          <w:rFonts w:ascii="Times New Roman" w:hAnsi="Times New Roman" w:cs="Times New Roman"/>
          <w:sz w:val="24"/>
          <w:szCs w:val="24"/>
        </w:rPr>
        <w:t>To identify and propose measures through which youth policy and youth work can support refugee students</w:t>
      </w:r>
      <w:r w:rsidR="004E73AF">
        <w:rPr>
          <w:rFonts w:ascii="Times New Roman" w:hAnsi="Times New Roman" w:cs="Times New Roman"/>
          <w:sz w:val="24"/>
          <w:szCs w:val="24"/>
        </w:rPr>
        <w:t xml:space="preserve">, notably through </w:t>
      </w:r>
      <w:r w:rsidR="00A47869" w:rsidRPr="004E73AF">
        <w:rPr>
          <w:rFonts w:ascii="Times New Roman" w:hAnsi="Times New Roman" w:cs="Times New Roman"/>
          <w:sz w:val="24"/>
          <w:szCs w:val="24"/>
        </w:rPr>
        <w:t xml:space="preserve">Council of Europe </w:t>
      </w:r>
      <w:r w:rsidR="004E73AF">
        <w:rPr>
          <w:rFonts w:ascii="Times New Roman" w:hAnsi="Times New Roman" w:cs="Times New Roman"/>
          <w:sz w:val="24"/>
          <w:szCs w:val="24"/>
        </w:rPr>
        <w:t xml:space="preserve">youth </w:t>
      </w:r>
      <w:r w:rsidR="00A47869" w:rsidRPr="004E73AF">
        <w:rPr>
          <w:rFonts w:ascii="Times New Roman" w:hAnsi="Times New Roman" w:cs="Times New Roman"/>
          <w:sz w:val="24"/>
          <w:szCs w:val="24"/>
        </w:rPr>
        <w:t>activities and pro</w:t>
      </w:r>
      <w:r w:rsidR="003B08B1" w:rsidRPr="004E73AF">
        <w:rPr>
          <w:rFonts w:ascii="Times New Roman" w:hAnsi="Times New Roman" w:cs="Times New Roman"/>
          <w:sz w:val="24"/>
          <w:szCs w:val="24"/>
        </w:rPr>
        <w:t>jects</w:t>
      </w:r>
      <w:r w:rsidR="00A47869" w:rsidRPr="004E73AF">
        <w:rPr>
          <w:rFonts w:ascii="Times New Roman" w:hAnsi="Times New Roman" w:cs="Times New Roman"/>
          <w:sz w:val="24"/>
          <w:szCs w:val="24"/>
        </w:rPr>
        <w:t>.</w:t>
      </w:r>
    </w:p>
    <w:p w:rsidR="00A47869" w:rsidRDefault="00A47869" w:rsidP="004E73AF">
      <w:pPr>
        <w:spacing w:after="0" w:line="240" w:lineRule="auto"/>
        <w:rPr>
          <w:rFonts w:ascii="Times New Roman" w:hAnsi="Times New Roman" w:cs="Times New Roman"/>
          <w:sz w:val="24"/>
          <w:szCs w:val="24"/>
        </w:rPr>
      </w:pPr>
    </w:p>
    <w:p w:rsidR="004E73AF" w:rsidRPr="004E73AF" w:rsidRDefault="004E73AF" w:rsidP="004E73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seminar should also result in proposals for </w:t>
      </w:r>
      <w:r w:rsidR="00F66333">
        <w:rPr>
          <w:rFonts w:ascii="Times New Roman" w:hAnsi="Times New Roman" w:cs="Times New Roman"/>
          <w:sz w:val="24"/>
          <w:szCs w:val="24"/>
        </w:rPr>
        <w:t xml:space="preserve">consistent </w:t>
      </w:r>
      <w:r>
        <w:rPr>
          <w:rFonts w:ascii="Times New Roman" w:hAnsi="Times New Roman" w:cs="Times New Roman"/>
          <w:sz w:val="24"/>
          <w:szCs w:val="24"/>
        </w:rPr>
        <w:t xml:space="preserve">follow-up </w:t>
      </w:r>
      <w:r w:rsidR="00F66333">
        <w:rPr>
          <w:rFonts w:ascii="Times New Roman" w:hAnsi="Times New Roman" w:cs="Times New Roman"/>
          <w:sz w:val="24"/>
          <w:szCs w:val="24"/>
        </w:rPr>
        <w:t xml:space="preserve">activities and projects by the Council of Europe and its partners regarding refugee students. </w:t>
      </w:r>
    </w:p>
    <w:p w:rsidR="004E73AF" w:rsidRPr="00A47869" w:rsidRDefault="004E73AF" w:rsidP="00BC7171">
      <w:pPr>
        <w:pStyle w:val="a3"/>
        <w:spacing w:after="0" w:line="240" w:lineRule="auto"/>
        <w:rPr>
          <w:rFonts w:ascii="Times New Roman" w:hAnsi="Times New Roman" w:cs="Times New Roman"/>
          <w:sz w:val="24"/>
          <w:szCs w:val="24"/>
        </w:rPr>
      </w:pPr>
    </w:p>
    <w:p w:rsidR="0033588F" w:rsidRPr="006B76CD" w:rsidRDefault="00C3231F" w:rsidP="00BC71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7C08AF" w:rsidRPr="006B76CD">
        <w:rPr>
          <w:rFonts w:ascii="Times New Roman" w:hAnsi="Times New Roman" w:cs="Times New Roman"/>
          <w:b/>
          <w:sz w:val="24"/>
          <w:szCs w:val="24"/>
        </w:rPr>
        <w:t>rogramme elements</w:t>
      </w:r>
      <w:r>
        <w:rPr>
          <w:rFonts w:ascii="Times New Roman" w:hAnsi="Times New Roman" w:cs="Times New Roman"/>
          <w:b/>
          <w:sz w:val="24"/>
          <w:szCs w:val="24"/>
        </w:rPr>
        <w:t xml:space="preserve"> and methodology</w:t>
      </w:r>
    </w:p>
    <w:p w:rsidR="00A47869" w:rsidRDefault="00A47869" w:rsidP="00BC7171">
      <w:pPr>
        <w:spacing w:after="0" w:line="240" w:lineRule="auto"/>
        <w:jc w:val="both"/>
        <w:rPr>
          <w:rFonts w:ascii="Times New Roman" w:hAnsi="Times New Roman" w:cs="Times New Roman"/>
          <w:sz w:val="24"/>
          <w:szCs w:val="24"/>
        </w:rPr>
      </w:pPr>
    </w:p>
    <w:p w:rsidR="00A47869" w:rsidRDefault="00A47869"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daily programme is being developed by a preparatory group of the Council of Europe and its partners. The programme will include the following elements</w:t>
      </w:r>
      <w:r w:rsidR="00A15A67">
        <w:rPr>
          <w:rFonts w:ascii="Times New Roman" w:hAnsi="Times New Roman" w:cs="Times New Roman"/>
          <w:sz w:val="24"/>
          <w:szCs w:val="24"/>
        </w:rPr>
        <w:t>:</w:t>
      </w:r>
      <w:r>
        <w:rPr>
          <w:rFonts w:ascii="Times New Roman" w:hAnsi="Times New Roman" w:cs="Times New Roman"/>
          <w:sz w:val="24"/>
          <w:szCs w:val="24"/>
        </w:rPr>
        <w:t xml:space="preserve"> </w:t>
      </w:r>
    </w:p>
    <w:p w:rsidR="00A15A67" w:rsidRDefault="00A15A67" w:rsidP="00BC7171">
      <w:pPr>
        <w:spacing w:after="0" w:line="240" w:lineRule="auto"/>
        <w:jc w:val="both"/>
        <w:rPr>
          <w:rFonts w:ascii="Times New Roman" w:hAnsi="Times New Roman" w:cs="Times New Roman"/>
          <w:sz w:val="24"/>
          <w:szCs w:val="24"/>
        </w:rPr>
      </w:pPr>
    </w:p>
    <w:p w:rsidR="007C08AF" w:rsidRPr="00A47869" w:rsidRDefault="007C08AF" w:rsidP="00BC7171">
      <w:pPr>
        <w:pStyle w:val="a3"/>
        <w:numPr>
          <w:ilvl w:val="0"/>
          <w:numId w:val="1"/>
        </w:numPr>
        <w:spacing w:after="0" w:line="240" w:lineRule="auto"/>
        <w:jc w:val="both"/>
        <w:rPr>
          <w:rFonts w:ascii="Times New Roman" w:hAnsi="Times New Roman" w:cs="Times New Roman"/>
          <w:sz w:val="24"/>
          <w:szCs w:val="24"/>
        </w:rPr>
      </w:pPr>
      <w:r w:rsidRPr="00A47869">
        <w:rPr>
          <w:rFonts w:ascii="Times New Roman" w:hAnsi="Times New Roman" w:cs="Times New Roman"/>
          <w:sz w:val="24"/>
          <w:szCs w:val="24"/>
        </w:rPr>
        <w:t>Sharing experiences, challenges and solutions</w:t>
      </w:r>
    </w:p>
    <w:p w:rsidR="007C08AF" w:rsidRPr="006B76CD" w:rsidRDefault="007C08AF" w:rsidP="00BC7171">
      <w:pPr>
        <w:pStyle w:val="a3"/>
        <w:numPr>
          <w:ilvl w:val="0"/>
          <w:numId w:val="1"/>
        </w:numPr>
        <w:spacing w:after="0" w:line="240" w:lineRule="auto"/>
        <w:jc w:val="both"/>
        <w:rPr>
          <w:rFonts w:ascii="Times New Roman" w:hAnsi="Times New Roman" w:cs="Times New Roman"/>
          <w:sz w:val="24"/>
          <w:szCs w:val="24"/>
        </w:rPr>
      </w:pPr>
      <w:r w:rsidRPr="006B76CD">
        <w:rPr>
          <w:rFonts w:ascii="Times New Roman" w:hAnsi="Times New Roman" w:cs="Times New Roman"/>
          <w:sz w:val="24"/>
          <w:szCs w:val="24"/>
        </w:rPr>
        <w:t>Getting to know the Council of Europe and its role in relation to students, youth and refugee matters</w:t>
      </w:r>
    </w:p>
    <w:p w:rsidR="007C08AF" w:rsidRPr="006B76CD" w:rsidRDefault="007C08AF" w:rsidP="00BC7171">
      <w:pPr>
        <w:pStyle w:val="a3"/>
        <w:numPr>
          <w:ilvl w:val="0"/>
          <w:numId w:val="1"/>
        </w:numPr>
        <w:spacing w:after="0" w:line="240" w:lineRule="auto"/>
        <w:jc w:val="both"/>
        <w:rPr>
          <w:rFonts w:ascii="Times New Roman" w:hAnsi="Times New Roman" w:cs="Times New Roman"/>
          <w:sz w:val="24"/>
          <w:szCs w:val="24"/>
        </w:rPr>
      </w:pPr>
      <w:r w:rsidRPr="006B76CD">
        <w:rPr>
          <w:rFonts w:ascii="Times New Roman" w:hAnsi="Times New Roman" w:cs="Times New Roman"/>
          <w:sz w:val="24"/>
          <w:szCs w:val="24"/>
        </w:rPr>
        <w:t>Developing contacts with refugee and students organisations in Europe and institutions of potential relevance to their work</w:t>
      </w:r>
    </w:p>
    <w:p w:rsidR="007C08AF" w:rsidRPr="006B76CD" w:rsidRDefault="007C08AF" w:rsidP="00BC7171">
      <w:pPr>
        <w:pStyle w:val="a3"/>
        <w:numPr>
          <w:ilvl w:val="0"/>
          <w:numId w:val="1"/>
        </w:numPr>
        <w:spacing w:after="0" w:line="240" w:lineRule="auto"/>
        <w:jc w:val="both"/>
        <w:rPr>
          <w:rFonts w:ascii="Times New Roman" w:hAnsi="Times New Roman" w:cs="Times New Roman"/>
          <w:sz w:val="24"/>
          <w:szCs w:val="24"/>
        </w:rPr>
      </w:pPr>
      <w:r w:rsidRPr="006B76CD">
        <w:rPr>
          <w:rFonts w:ascii="Times New Roman" w:hAnsi="Times New Roman" w:cs="Times New Roman"/>
          <w:sz w:val="24"/>
          <w:szCs w:val="24"/>
        </w:rPr>
        <w:t xml:space="preserve">Developing competences on intercultural learning, </w:t>
      </w:r>
      <w:r w:rsidR="00BD7F0C">
        <w:rPr>
          <w:rFonts w:ascii="Times New Roman" w:hAnsi="Times New Roman" w:cs="Times New Roman"/>
          <w:sz w:val="24"/>
          <w:szCs w:val="24"/>
        </w:rPr>
        <w:t xml:space="preserve">citizenship and </w:t>
      </w:r>
      <w:r w:rsidRPr="006B76CD">
        <w:rPr>
          <w:rFonts w:ascii="Times New Roman" w:hAnsi="Times New Roman" w:cs="Times New Roman"/>
          <w:sz w:val="24"/>
          <w:szCs w:val="24"/>
        </w:rPr>
        <w:t xml:space="preserve">human rights education, conflict transformation and </w:t>
      </w:r>
      <w:r w:rsidR="00BD7F0C">
        <w:rPr>
          <w:rFonts w:ascii="Times New Roman" w:hAnsi="Times New Roman" w:cs="Times New Roman"/>
          <w:sz w:val="24"/>
          <w:szCs w:val="24"/>
        </w:rPr>
        <w:t xml:space="preserve">also </w:t>
      </w:r>
      <w:r w:rsidRPr="006B76CD">
        <w:rPr>
          <w:rFonts w:ascii="Times New Roman" w:hAnsi="Times New Roman" w:cs="Times New Roman"/>
          <w:sz w:val="24"/>
          <w:szCs w:val="24"/>
        </w:rPr>
        <w:t>project planning</w:t>
      </w:r>
    </w:p>
    <w:p w:rsidR="007C08AF" w:rsidRDefault="007C08AF" w:rsidP="00BC7171">
      <w:pPr>
        <w:pStyle w:val="a3"/>
        <w:numPr>
          <w:ilvl w:val="0"/>
          <w:numId w:val="1"/>
        </w:numPr>
        <w:spacing w:after="0" w:line="240" w:lineRule="auto"/>
        <w:jc w:val="both"/>
        <w:rPr>
          <w:rFonts w:ascii="Times New Roman" w:hAnsi="Times New Roman" w:cs="Times New Roman"/>
          <w:sz w:val="24"/>
          <w:szCs w:val="24"/>
        </w:rPr>
      </w:pPr>
      <w:r w:rsidRPr="006B76CD">
        <w:rPr>
          <w:rFonts w:ascii="Times New Roman" w:hAnsi="Times New Roman" w:cs="Times New Roman"/>
          <w:sz w:val="24"/>
          <w:szCs w:val="24"/>
        </w:rPr>
        <w:t>Future planning and network building</w:t>
      </w:r>
      <w:r w:rsidR="00C3231F">
        <w:rPr>
          <w:rFonts w:ascii="Times New Roman" w:hAnsi="Times New Roman" w:cs="Times New Roman"/>
          <w:sz w:val="24"/>
          <w:szCs w:val="24"/>
        </w:rPr>
        <w:t>.</w:t>
      </w:r>
    </w:p>
    <w:p w:rsidR="00C3231F" w:rsidRDefault="00C3231F" w:rsidP="00BC7171">
      <w:pPr>
        <w:spacing w:after="0" w:line="240" w:lineRule="auto"/>
        <w:jc w:val="both"/>
        <w:rPr>
          <w:rFonts w:ascii="Times New Roman" w:hAnsi="Times New Roman" w:cs="Times New Roman"/>
          <w:sz w:val="24"/>
          <w:szCs w:val="24"/>
        </w:rPr>
      </w:pPr>
    </w:p>
    <w:p w:rsidR="00C3231F" w:rsidRDefault="00C3231F"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seminar will be organised and run according to the methodologies and </w:t>
      </w:r>
      <w:r w:rsidR="007F1FE0">
        <w:rPr>
          <w:rFonts w:ascii="Times New Roman" w:hAnsi="Times New Roman" w:cs="Times New Roman"/>
          <w:sz w:val="24"/>
          <w:szCs w:val="24"/>
        </w:rPr>
        <w:t>approaches of intercultural learning and non-formal education. The direct experiences and inputs of participants will be particularly valued; they should be at the centre of the programme.</w:t>
      </w:r>
    </w:p>
    <w:p w:rsidR="00A15A67" w:rsidRDefault="00A15A67" w:rsidP="00BC7171">
      <w:pPr>
        <w:spacing w:after="0" w:line="240" w:lineRule="auto"/>
        <w:jc w:val="both"/>
        <w:rPr>
          <w:rFonts w:ascii="Times New Roman" w:hAnsi="Times New Roman" w:cs="Times New Roman"/>
          <w:sz w:val="24"/>
          <w:szCs w:val="24"/>
        </w:rPr>
      </w:pPr>
    </w:p>
    <w:p w:rsidR="00A15A67" w:rsidRDefault="00A15A67" w:rsidP="00BC7171">
      <w:pPr>
        <w:spacing w:after="0" w:line="240" w:lineRule="auto"/>
        <w:jc w:val="both"/>
        <w:rPr>
          <w:rFonts w:ascii="Times New Roman" w:hAnsi="Times New Roman" w:cs="Times New Roman"/>
          <w:b/>
          <w:sz w:val="24"/>
          <w:szCs w:val="24"/>
        </w:rPr>
      </w:pPr>
      <w:r w:rsidRPr="00C3231F">
        <w:rPr>
          <w:rFonts w:ascii="Times New Roman" w:hAnsi="Times New Roman" w:cs="Times New Roman"/>
          <w:b/>
          <w:sz w:val="24"/>
          <w:szCs w:val="24"/>
        </w:rPr>
        <w:t>Profile of participants</w:t>
      </w:r>
    </w:p>
    <w:p w:rsidR="00C3231F" w:rsidRPr="00C3231F" w:rsidRDefault="00C3231F" w:rsidP="00BC7171">
      <w:pPr>
        <w:spacing w:after="0" w:line="240" w:lineRule="auto"/>
        <w:jc w:val="both"/>
        <w:rPr>
          <w:rFonts w:ascii="Times New Roman" w:hAnsi="Times New Roman" w:cs="Times New Roman"/>
          <w:b/>
          <w:sz w:val="24"/>
          <w:szCs w:val="24"/>
        </w:rPr>
      </w:pPr>
    </w:p>
    <w:p w:rsidR="00A15A67" w:rsidRDefault="00A15A67" w:rsidP="00BC7171">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Syrian and other refugee students residing in a member state of the Council of Europe</w:t>
      </w:r>
      <w:r w:rsidR="00C3231F">
        <w:rPr>
          <w:rFonts w:ascii="Times New Roman" w:hAnsi="Times New Roman" w:cs="Times New Roman"/>
          <w:sz w:val="24"/>
          <w:szCs w:val="24"/>
        </w:rPr>
        <w:t>, preferably under 30 years of age</w:t>
      </w:r>
    </w:p>
    <w:p w:rsidR="00A15A67" w:rsidRDefault="00A15A67" w:rsidP="00BC7171">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Leaders of </w:t>
      </w:r>
      <w:r w:rsidR="00C3231F">
        <w:rPr>
          <w:rFonts w:ascii="Times New Roman" w:hAnsi="Times New Roman" w:cs="Times New Roman"/>
          <w:sz w:val="24"/>
          <w:szCs w:val="24"/>
        </w:rPr>
        <w:t xml:space="preserve">youth organisations, </w:t>
      </w:r>
      <w:r>
        <w:rPr>
          <w:rFonts w:ascii="Times New Roman" w:hAnsi="Times New Roman" w:cs="Times New Roman"/>
          <w:sz w:val="24"/>
          <w:szCs w:val="24"/>
        </w:rPr>
        <w:t>and projects working with student refugees</w:t>
      </w:r>
      <w:r w:rsidR="00C3231F">
        <w:rPr>
          <w:rFonts w:ascii="Times New Roman" w:hAnsi="Times New Roman" w:cs="Times New Roman"/>
          <w:sz w:val="24"/>
          <w:szCs w:val="24"/>
        </w:rPr>
        <w:t xml:space="preserve"> or advocating for their rights.</w:t>
      </w:r>
    </w:p>
    <w:p w:rsidR="00C3231F" w:rsidRDefault="00C3231F"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All participants are expected to be genuinely interested in the issues of the seminar and intending to work together to support the participation of refugee students.</w:t>
      </w:r>
    </w:p>
    <w:p w:rsidR="00EA4B6A" w:rsidRPr="00C3231F" w:rsidRDefault="00EA4B6A"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organisers of the seminar will select a total of 20 participants; a particular attention will be paid to ensure equality between men and women in the group of participants. </w:t>
      </w:r>
    </w:p>
    <w:p w:rsidR="007F1FE0" w:rsidRDefault="007F1FE0" w:rsidP="00BC7171">
      <w:pPr>
        <w:spacing w:after="0" w:line="240" w:lineRule="auto"/>
        <w:jc w:val="both"/>
        <w:rPr>
          <w:rFonts w:ascii="Times New Roman" w:hAnsi="Times New Roman" w:cs="Times New Roman"/>
          <w:b/>
          <w:color w:val="1F497D" w:themeColor="text2"/>
          <w:sz w:val="24"/>
          <w:szCs w:val="24"/>
        </w:rPr>
      </w:pPr>
    </w:p>
    <w:p w:rsidR="00C3231F" w:rsidRPr="003B08B1" w:rsidRDefault="00C3231F" w:rsidP="00311F00">
      <w:pPr>
        <w:pStyle w:val="Web"/>
        <w:spacing w:before="0" w:beforeAutospacing="0" w:after="0" w:afterAutospacing="0"/>
        <w:jc w:val="both"/>
        <w:rPr>
          <w:b/>
          <w:caps/>
          <w:color w:val="1F497D" w:themeColor="text2"/>
        </w:rPr>
      </w:pPr>
      <w:r w:rsidRPr="00311F00">
        <w:rPr>
          <w:rFonts w:ascii="Verdana" w:hAnsi="Verdana"/>
          <w:b/>
          <w:caps/>
          <w:color w:val="0E3D8A"/>
          <w:sz w:val="20"/>
          <w:szCs w:val="20"/>
        </w:rPr>
        <w:t>Practical and financial information</w:t>
      </w:r>
    </w:p>
    <w:p w:rsidR="00C3231F" w:rsidRPr="006B76CD" w:rsidRDefault="00C3231F" w:rsidP="00BC7171">
      <w:pPr>
        <w:pStyle w:val="a3"/>
        <w:spacing w:after="0" w:line="240" w:lineRule="auto"/>
        <w:jc w:val="both"/>
        <w:rPr>
          <w:rFonts w:ascii="Times New Roman" w:hAnsi="Times New Roman" w:cs="Times New Roman"/>
          <w:sz w:val="24"/>
          <w:szCs w:val="24"/>
        </w:rPr>
      </w:pPr>
    </w:p>
    <w:p w:rsidR="007C08AF" w:rsidRPr="006B76CD" w:rsidRDefault="00A15A67" w:rsidP="00BC71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Venue</w:t>
      </w:r>
    </w:p>
    <w:p w:rsidR="006B76CD" w:rsidRDefault="007C08AF" w:rsidP="00BC7171">
      <w:pPr>
        <w:spacing w:after="0" w:line="240" w:lineRule="auto"/>
        <w:jc w:val="both"/>
        <w:rPr>
          <w:rFonts w:ascii="Times New Roman" w:hAnsi="Times New Roman" w:cs="Times New Roman"/>
          <w:sz w:val="24"/>
          <w:szCs w:val="24"/>
        </w:rPr>
      </w:pPr>
      <w:r w:rsidRPr="006B76CD">
        <w:rPr>
          <w:rFonts w:ascii="Times New Roman" w:hAnsi="Times New Roman" w:cs="Times New Roman"/>
          <w:sz w:val="24"/>
          <w:szCs w:val="24"/>
        </w:rPr>
        <w:t>The seminar w</w:t>
      </w:r>
      <w:r w:rsidR="00A15A67">
        <w:rPr>
          <w:rFonts w:ascii="Times New Roman" w:hAnsi="Times New Roman" w:cs="Times New Roman"/>
          <w:sz w:val="24"/>
          <w:szCs w:val="24"/>
        </w:rPr>
        <w:t xml:space="preserve">ill </w:t>
      </w:r>
      <w:r w:rsidR="00BD7F0C">
        <w:rPr>
          <w:rFonts w:ascii="Times New Roman" w:hAnsi="Times New Roman" w:cs="Times New Roman"/>
          <w:sz w:val="24"/>
          <w:szCs w:val="24"/>
        </w:rPr>
        <w:t xml:space="preserve">take place in parallel with </w:t>
      </w:r>
      <w:r w:rsidRPr="006B76CD">
        <w:rPr>
          <w:rFonts w:ascii="Times New Roman" w:hAnsi="Times New Roman" w:cs="Times New Roman"/>
          <w:sz w:val="24"/>
          <w:szCs w:val="24"/>
        </w:rPr>
        <w:t xml:space="preserve">the </w:t>
      </w:r>
      <w:r w:rsidRPr="00FA3A9E">
        <w:rPr>
          <w:rFonts w:ascii="Times New Roman" w:hAnsi="Times New Roman" w:cs="Times New Roman"/>
          <w:i/>
          <w:sz w:val="24"/>
          <w:szCs w:val="24"/>
        </w:rPr>
        <w:t>Youth Peace Camp 2016</w:t>
      </w:r>
      <w:r w:rsidR="00CF65A4" w:rsidRPr="006B76CD">
        <w:rPr>
          <w:rFonts w:ascii="Times New Roman" w:hAnsi="Times New Roman" w:cs="Times New Roman"/>
          <w:sz w:val="24"/>
          <w:szCs w:val="24"/>
        </w:rPr>
        <w:t>,</w:t>
      </w:r>
      <w:r w:rsidRPr="006B76CD">
        <w:rPr>
          <w:rFonts w:ascii="Times New Roman" w:hAnsi="Times New Roman" w:cs="Times New Roman"/>
          <w:sz w:val="24"/>
          <w:szCs w:val="24"/>
        </w:rPr>
        <w:t xml:space="preserve"> which will be held in July at the European Youth Centre in Strasbourg</w:t>
      </w:r>
      <w:r w:rsidR="00A15A67">
        <w:rPr>
          <w:rFonts w:ascii="Times New Roman" w:hAnsi="Times New Roman" w:cs="Times New Roman"/>
          <w:sz w:val="24"/>
          <w:szCs w:val="24"/>
        </w:rPr>
        <w:t>, France</w:t>
      </w:r>
      <w:r w:rsidRPr="006B76CD">
        <w:rPr>
          <w:rFonts w:ascii="Times New Roman" w:hAnsi="Times New Roman" w:cs="Times New Roman"/>
          <w:sz w:val="24"/>
          <w:szCs w:val="24"/>
        </w:rPr>
        <w:t xml:space="preserve">. This would </w:t>
      </w:r>
      <w:r w:rsidR="00CF65A4" w:rsidRPr="006B76CD">
        <w:rPr>
          <w:rFonts w:ascii="Times New Roman" w:hAnsi="Times New Roman" w:cs="Times New Roman"/>
          <w:sz w:val="24"/>
          <w:szCs w:val="24"/>
        </w:rPr>
        <w:t xml:space="preserve">allow </w:t>
      </w:r>
      <w:r w:rsidRPr="006B76CD">
        <w:rPr>
          <w:rFonts w:ascii="Times New Roman" w:hAnsi="Times New Roman" w:cs="Times New Roman"/>
          <w:sz w:val="24"/>
          <w:szCs w:val="24"/>
        </w:rPr>
        <w:t>for links to be created between the programme and participants of the camp and of the seminar</w:t>
      </w:r>
      <w:r w:rsidR="008123B7" w:rsidRPr="006B76CD">
        <w:rPr>
          <w:rFonts w:ascii="Times New Roman" w:hAnsi="Times New Roman" w:cs="Times New Roman"/>
          <w:sz w:val="24"/>
          <w:szCs w:val="24"/>
        </w:rPr>
        <w:t xml:space="preserve"> as well as to take advantage of the presence of experts and trainers.</w:t>
      </w:r>
      <w:r w:rsidR="00FA3A9E">
        <w:rPr>
          <w:rFonts w:ascii="Times New Roman" w:hAnsi="Times New Roman" w:cs="Times New Roman"/>
          <w:sz w:val="24"/>
          <w:szCs w:val="24"/>
        </w:rPr>
        <w:t xml:space="preserve"> The participants will share the living and working spa</w:t>
      </w:r>
      <w:r w:rsidR="00BD7F0C">
        <w:rPr>
          <w:rFonts w:ascii="Times New Roman" w:hAnsi="Times New Roman" w:cs="Times New Roman"/>
          <w:sz w:val="24"/>
          <w:szCs w:val="24"/>
        </w:rPr>
        <w:t>ce of the European Youth Centre.</w:t>
      </w:r>
      <w:r w:rsidR="00A15A67">
        <w:rPr>
          <w:rFonts w:ascii="Times New Roman" w:hAnsi="Times New Roman" w:cs="Times New Roman"/>
          <w:sz w:val="24"/>
          <w:szCs w:val="24"/>
        </w:rPr>
        <w:t xml:space="preserve"> </w:t>
      </w:r>
    </w:p>
    <w:p w:rsidR="00BC7171" w:rsidRDefault="00BC7171" w:rsidP="00BC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Board and lodging will also be </w:t>
      </w:r>
      <w:r w:rsidR="003B08B1">
        <w:rPr>
          <w:rFonts w:ascii="Times New Roman" w:hAnsi="Times New Roman" w:cs="Times New Roman"/>
          <w:sz w:val="24"/>
          <w:szCs w:val="24"/>
        </w:rPr>
        <w:t>provided</w:t>
      </w:r>
      <w:r>
        <w:rPr>
          <w:rFonts w:ascii="Times New Roman" w:hAnsi="Times New Roman" w:cs="Times New Roman"/>
          <w:sz w:val="24"/>
          <w:szCs w:val="24"/>
        </w:rPr>
        <w:t xml:space="preserve"> for all participants at the European Youth Centre.</w:t>
      </w:r>
    </w:p>
    <w:p w:rsidR="006B76CD" w:rsidRDefault="006B76CD" w:rsidP="00BC7171">
      <w:pPr>
        <w:spacing w:after="0" w:line="240" w:lineRule="auto"/>
        <w:jc w:val="both"/>
        <w:rPr>
          <w:rFonts w:ascii="Times New Roman" w:hAnsi="Times New Roman" w:cs="Times New Roman"/>
          <w:sz w:val="24"/>
          <w:szCs w:val="24"/>
        </w:rPr>
      </w:pPr>
    </w:p>
    <w:p w:rsidR="0054056F" w:rsidRPr="006B76CD" w:rsidRDefault="0054056F" w:rsidP="00BC7171">
      <w:pPr>
        <w:spacing w:after="0" w:line="240" w:lineRule="auto"/>
        <w:jc w:val="both"/>
        <w:rPr>
          <w:rFonts w:ascii="Times New Roman" w:hAnsi="Times New Roman" w:cs="Times New Roman"/>
          <w:sz w:val="24"/>
          <w:szCs w:val="24"/>
        </w:rPr>
      </w:pPr>
      <w:r w:rsidRPr="006B76CD">
        <w:rPr>
          <w:rFonts w:ascii="Times New Roman" w:hAnsi="Times New Roman" w:cs="Times New Roman"/>
          <w:b/>
          <w:sz w:val="24"/>
          <w:szCs w:val="24"/>
        </w:rPr>
        <w:t>Dates</w:t>
      </w:r>
      <w:r w:rsidR="00BC7171">
        <w:rPr>
          <w:rFonts w:ascii="Times New Roman" w:hAnsi="Times New Roman" w:cs="Times New Roman"/>
          <w:sz w:val="24"/>
          <w:szCs w:val="24"/>
        </w:rPr>
        <w:t xml:space="preserve">: </w:t>
      </w:r>
      <w:r w:rsidRPr="006B76CD">
        <w:rPr>
          <w:rFonts w:ascii="Times New Roman" w:hAnsi="Times New Roman" w:cs="Times New Roman"/>
          <w:sz w:val="24"/>
          <w:szCs w:val="24"/>
        </w:rPr>
        <w:t>1</w:t>
      </w:r>
      <w:r w:rsidR="007F1FE0">
        <w:rPr>
          <w:rFonts w:ascii="Times New Roman" w:hAnsi="Times New Roman" w:cs="Times New Roman"/>
          <w:sz w:val="24"/>
          <w:szCs w:val="24"/>
        </w:rPr>
        <w:t>1</w:t>
      </w:r>
      <w:r w:rsidRPr="006B76CD">
        <w:rPr>
          <w:rFonts w:ascii="Times New Roman" w:hAnsi="Times New Roman" w:cs="Times New Roman"/>
          <w:sz w:val="24"/>
          <w:szCs w:val="24"/>
        </w:rPr>
        <w:t>-1</w:t>
      </w:r>
      <w:r w:rsidR="007F1FE0">
        <w:rPr>
          <w:rFonts w:ascii="Times New Roman" w:hAnsi="Times New Roman" w:cs="Times New Roman"/>
          <w:sz w:val="24"/>
          <w:szCs w:val="24"/>
        </w:rPr>
        <w:t>6</w:t>
      </w:r>
      <w:r w:rsidRPr="006B76CD">
        <w:rPr>
          <w:rFonts w:ascii="Times New Roman" w:hAnsi="Times New Roman" w:cs="Times New Roman"/>
          <w:sz w:val="24"/>
          <w:szCs w:val="24"/>
        </w:rPr>
        <w:t xml:space="preserve"> July 2016</w:t>
      </w:r>
    </w:p>
    <w:p w:rsidR="006B76CD" w:rsidRDefault="006B76CD" w:rsidP="00BC7171">
      <w:pPr>
        <w:spacing w:after="0" w:line="240" w:lineRule="auto"/>
        <w:jc w:val="both"/>
        <w:rPr>
          <w:rFonts w:ascii="Times New Roman" w:hAnsi="Times New Roman" w:cs="Times New Roman"/>
          <w:sz w:val="24"/>
          <w:szCs w:val="24"/>
        </w:rPr>
      </w:pPr>
    </w:p>
    <w:p w:rsidR="0054056F" w:rsidRDefault="0054056F" w:rsidP="00BC7171">
      <w:pPr>
        <w:spacing w:after="0" w:line="240" w:lineRule="auto"/>
        <w:jc w:val="both"/>
        <w:rPr>
          <w:rFonts w:ascii="Times New Roman" w:hAnsi="Times New Roman" w:cs="Times New Roman"/>
          <w:sz w:val="24"/>
          <w:szCs w:val="24"/>
        </w:rPr>
      </w:pPr>
      <w:r w:rsidRPr="00FA3A9E">
        <w:rPr>
          <w:rFonts w:ascii="Times New Roman" w:hAnsi="Times New Roman" w:cs="Times New Roman"/>
          <w:b/>
          <w:sz w:val="24"/>
          <w:szCs w:val="24"/>
        </w:rPr>
        <w:t>Working language</w:t>
      </w:r>
      <w:r w:rsidR="00BC7171">
        <w:rPr>
          <w:rFonts w:ascii="Times New Roman" w:hAnsi="Times New Roman" w:cs="Times New Roman"/>
          <w:b/>
          <w:sz w:val="24"/>
          <w:szCs w:val="24"/>
        </w:rPr>
        <w:t xml:space="preserve">: </w:t>
      </w:r>
      <w:r w:rsidRPr="006B76CD">
        <w:rPr>
          <w:rFonts w:ascii="Times New Roman" w:hAnsi="Times New Roman" w:cs="Times New Roman"/>
          <w:sz w:val="24"/>
          <w:szCs w:val="24"/>
        </w:rPr>
        <w:t>English</w:t>
      </w:r>
    </w:p>
    <w:p w:rsidR="00BC7171" w:rsidRDefault="00BC7171" w:rsidP="00BC7171">
      <w:pPr>
        <w:spacing w:after="0" w:line="240" w:lineRule="auto"/>
        <w:jc w:val="both"/>
        <w:rPr>
          <w:rFonts w:ascii="Times New Roman" w:hAnsi="Times New Roman" w:cs="Times New Roman"/>
          <w:sz w:val="24"/>
          <w:szCs w:val="24"/>
        </w:rPr>
      </w:pPr>
    </w:p>
    <w:p w:rsidR="00BC7171" w:rsidRPr="00BC7171" w:rsidRDefault="00BC7171" w:rsidP="00BC7171">
      <w:pPr>
        <w:spacing w:after="0" w:line="240" w:lineRule="auto"/>
        <w:rPr>
          <w:rFonts w:ascii="Times New Roman" w:hAnsi="Times New Roman" w:cs="Times New Roman"/>
          <w:b/>
          <w:sz w:val="24"/>
          <w:szCs w:val="24"/>
        </w:rPr>
      </w:pPr>
      <w:r w:rsidRPr="00BC7171">
        <w:rPr>
          <w:rFonts w:ascii="Times New Roman" w:hAnsi="Times New Roman" w:cs="Times New Roman"/>
          <w:b/>
          <w:sz w:val="24"/>
          <w:szCs w:val="24"/>
        </w:rPr>
        <w:t xml:space="preserve">Travel and </w:t>
      </w:r>
      <w:r>
        <w:rPr>
          <w:rFonts w:ascii="Times New Roman" w:hAnsi="Times New Roman" w:cs="Times New Roman"/>
          <w:b/>
          <w:sz w:val="24"/>
          <w:szCs w:val="24"/>
        </w:rPr>
        <w:t>visa costs</w:t>
      </w:r>
    </w:p>
    <w:p w:rsidR="00BC7171" w:rsidRDefault="00BC7171" w:rsidP="00BD7F0C">
      <w:pPr>
        <w:spacing w:after="0" w:line="240" w:lineRule="auto"/>
        <w:jc w:val="both"/>
        <w:rPr>
          <w:rFonts w:ascii="Times New Roman" w:hAnsi="Times New Roman" w:cs="Times New Roman"/>
          <w:sz w:val="24"/>
          <w:szCs w:val="24"/>
        </w:rPr>
      </w:pPr>
      <w:r w:rsidRPr="00BC7171">
        <w:rPr>
          <w:rFonts w:ascii="Times New Roman" w:hAnsi="Times New Roman" w:cs="Times New Roman"/>
          <w:sz w:val="24"/>
          <w:szCs w:val="24"/>
        </w:rPr>
        <w:t xml:space="preserve">Travel expenses to and from Strasbourg will be reimbursed according to the rules of the Council of Europe. Selected candidates will be informed in due time regarding travel procedures. Visa costs will also be reimbursed by the Council of Europe. The Council of Europe secretariat will issue invitation letter that should facilitate the delivery of visas to attend the conference. </w:t>
      </w:r>
    </w:p>
    <w:p w:rsidR="003B08B1" w:rsidRDefault="003B08B1" w:rsidP="00BC7171">
      <w:pPr>
        <w:spacing w:after="0" w:line="240" w:lineRule="auto"/>
        <w:rPr>
          <w:rFonts w:ascii="Times New Roman" w:hAnsi="Times New Roman" w:cs="Times New Roman"/>
          <w:sz w:val="24"/>
          <w:szCs w:val="24"/>
        </w:rPr>
      </w:pPr>
    </w:p>
    <w:p w:rsidR="003B08B1" w:rsidRPr="007164B9" w:rsidRDefault="003B08B1" w:rsidP="00BC7171">
      <w:pPr>
        <w:spacing w:after="0" w:line="240" w:lineRule="auto"/>
        <w:rPr>
          <w:rFonts w:ascii="Times New Roman" w:hAnsi="Times New Roman" w:cs="Times New Roman"/>
          <w:b/>
          <w:sz w:val="24"/>
          <w:szCs w:val="24"/>
        </w:rPr>
      </w:pPr>
      <w:r w:rsidRPr="007164B9">
        <w:rPr>
          <w:rFonts w:ascii="Times New Roman" w:hAnsi="Times New Roman" w:cs="Times New Roman"/>
          <w:b/>
          <w:sz w:val="24"/>
          <w:szCs w:val="24"/>
        </w:rPr>
        <w:t>Application procedure</w:t>
      </w:r>
    </w:p>
    <w:p w:rsidR="003B08B1" w:rsidRDefault="003B08B1" w:rsidP="00551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Anyone interested in taking part in the seminar should fill in and return the </w:t>
      </w:r>
      <w:r w:rsidR="007164B9">
        <w:rPr>
          <w:rFonts w:ascii="Times New Roman" w:hAnsi="Times New Roman" w:cs="Times New Roman"/>
          <w:sz w:val="24"/>
          <w:szCs w:val="24"/>
        </w:rPr>
        <w:t>appended</w:t>
      </w:r>
      <w:r>
        <w:rPr>
          <w:rFonts w:ascii="Times New Roman" w:hAnsi="Times New Roman" w:cs="Times New Roman"/>
          <w:sz w:val="24"/>
          <w:szCs w:val="24"/>
        </w:rPr>
        <w:t xml:space="preserve"> application form to </w:t>
      </w:r>
      <w:hyperlink r:id="rId13" w:history="1">
        <w:r w:rsidRPr="00305D36">
          <w:rPr>
            <w:rStyle w:val="-"/>
            <w:rFonts w:ascii="Times New Roman" w:hAnsi="Times New Roman" w:cs="Times New Roman"/>
            <w:sz w:val="24"/>
            <w:szCs w:val="24"/>
          </w:rPr>
          <w:t>eyc.programme@coe.int</w:t>
        </w:r>
      </w:hyperlink>
      <w:r>
        <w:rPr>
          <w:rFonts w:ascii="Times New Roman" w:hAnsi="Times New Roman" w:cs="Times New Roman"/>
          <w:sz w:val="24"/>
          <w:szCs w:val="24"/>
        </w:rPr>
        <w:t xml:space="preserve"> </w:t>
      </w:r>
      <w:r w:rsidR="007164B9">
        <w:rPr>
          <w:rFonts w:ascii="Times New Roman" w:hAnsi="Times New Roman" w:cs="Times New Roman"/>
          <w:sz w:val="24"/>
          <w:szCs w:val="24"/>
        </w:rPr>
        <w:t xml:space="preserve">by </w:t>
      </w:r>
      <w:r w:rsidR="007164B9" w:rsidRPr="007164B9">
        <w:rPr>
          <w:rFonts w:ascii="Times New Roman" w:hAnsi="Times New Roman" w:cs="Times New Roman"/>
          <w:b/>
          <w:sz w:val="24"/>
          <w:szCs w:val="24"/>
        </w:rPr>
        <w:t>9 June 2016</w:t>
      </w:r>
      <w:r w:rsidR="007164B9">
        <w:rPr>
          <w:rFonts w:ascii="Times New Roman" w:hAnsi="Times New Roman" w:cs="Times New Roman"/>
          <w:sz w:val="24"/>
          <w:szCs w:val="24"/>
        </w:rPr>
        <w:t>.</w:t>
      </w:r>
    </w:p>
    <w:p w:rsidR="003B08B1" w:rsidRPr="00BC7171" w:rsidRDefault="003B08B1" w:rsidP="00BC7171">
      <w:pPr>
        <w:spacing w:after="0" w:line="240" w:lineRule="auto"/>
        <w:rPr>
          <w:rFonts w:ascii="Times New Roman" w:hAnsi="Times New Roman" w:cs="Times New Roman"/>
          <w:sz w:val="24"/>
          <w:szCs w:val="24"/>
        </w:rPr>
      </w:pPr>
    </w:p>
    <w:sectPr w:rsidR="003B08B1" w:rsidRPr="00BC7171" w:rsidSect="007164B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64E" w:rsidRDefault="004E064E" w:rsidP="00854B05">
      <w:pPr>
        <w:spacing w:after="0" w:line="240" w:lineRule="auto"/>
      </w:pPr>
      <w:r>
        <w:separator/>
      </w:r>
    </w:p>
  </w:endnote>
  <w:endnote w:type="continuationSeparator" w:id="0">
    <w:p w:rsidR="004E064E" w:rsidRDefault="004E064E" w:rsidP="0085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ill Sans MT">
    <w:altName w:val="Gill Sans"/>
    <w:panose1 w:val="020B0502020104020203"/>
    <w:charset w:val="00"/>
    <w:family w:val="swiss"/>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64E" w:rsidRDefault="004E064E" w:rsidP="00854B05">
      <w:pPr>
        <w:spacing w:after="0" w:line="240" w:lineRule="auto"/>
      </w:pPr>
      <w:r>
        <w:separator/>
      </w:r>
    </w:p>
  </w:footnote>
  <w:footnote w:type="continuationSeparator" w:id="0">
    <w:p w:rsidR="004E064E" w:rsidRDefault="004E064E" w:rsidP="00854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8126F41"/>
    <w:multiLevelType w:val="hybridMultilevel"/>
    <w:tmpl w:val="FBEE9052"/>
    <w:lvl w:ilvl="0" w:tplc="B3321B2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65712"/>
    <w:multiLevelType w:val="hybridMultilevel"/>
    <w:tmpl w:val="37D2F174"/>
    <w:lvl w:ilvl="0" w:tplc="E2C8B50A">
      <w:start w:val="1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24"/>
    <w:rsid w:val="00004A1A"/>
    <w:rsid w:val="0000623F"/>
    <w:rsid w:val="00055289"/>
    <w:rsid w:val="000B7424"/>
    <w:rsid w:val="000E6352"/>
    <w:rsid w:val="00120599"/>
    <w:rsid w:val="001428E9"/>
    <w:rsid w:val="001A7D7C"/>
    <w:rsid w:val="001F122F"/>
    <w:rsid w:val="002057BE"/>
    <w:rsid w:val="00297946"/>
    <w:rsid w:val="002A4224"/>
    <w:rsid w:val="002C5FD0"/>
    <w:rsid w:val="00311F00"/>
    <w:rsid w:val="0033588F"/>
    <w:rsid w:val="003B08B1"/>
    <w:rsid w:val="0042426F"/>
    <w:rsid w:val="00471D03"/>
    <w:rsid w:val="004E064E"/>
    <w:rsid w:val="004E73AF"/>
    <w:rsid w:val="00503AAF"/>
    <w:rsid w:val="0054056F"/>
    <w:rsid w:val="00551C21"/>
    <w:rsid w:val="00586C4E"/>
    <w:rsid w:val="005C3DFF"/>
    <w:rsid w:val="00600CE7"/>
    <w:rsid w:val="0065559C"/>
    <w:rsid w:val="00677748"/>
    <w:rsid w:val="006B7243"/>
    <w:rsid w:val="006B76CD"/>
    <w:rsid w:val="007164B9"/>
    <w:rsid w:val="00734787"/>
    <w:rsid w:val="00761C82"/>
    <w:rsid w:val="007C08AF"/>
    <w:rsid w:val="007F1FE0"/>
    <w:rsid w:val="008123B7"/>
    <w:rsid w:val="00854B05"/>
    <w:rsid w:val="00862241"/>
    <w:rsid w:val="00997CCB"/>
    <w:rsid w:val="00A15A67"/>
    <w:rsid w:val="00A47869"/>
    <w:rsid w:val="00A7291B"/>
    <w:rsid w:val="00A95121"/>
    <w:rsid w:val="00AB01D3"/>
    <w:rsid w:val="00AB3C12"/>
    <w:rsid w:val="00B07380"/>
    <w:rsid w:val="00B71B7B"/>
    <w:rsid w:val="00BA5146"/>
    <w:rsid w:val="00BC404E"/>
    <w:rsid w:val="00BC7171"/>
    <w:rsid w:val="00BD7F0C"/>
    <w:rsid w:val="00C14C55"/>
    <w:rsid w:val="00C3231F"/>
    <w:rsid w:val="00C35692"/>
    <w:rsid w:val="00C36AA5"/>
    <w:rsid w:val="00C6360C"/>
    <w:rsid w:val="00C6683A"/>
    <w:rsid w:val="00C749B9"/>
    <w:rsid w:val="00CF65A4"/>
    <w:rsid w:val="00DD6A2B"/>
    <w:rsid w:val="00E35134"/>
    <w:rsid w:val="00EA4B6A"/>
    <w:rsid w:val="00EE55BB"/>
    <w:rsid w:val="00F20318"/>
    <w:rsid w:val="00F64067"/>
    <w:rsid w:val="00F66333"/>
    <w:rsid w:val="00FA3A9E"/>
    <w:rsid w:val="00FE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4FD13-67E8-44CA-9F43-BB7A00C0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74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
    <w:name w:val="Hyperlink"/>
    <w:basedOn w:val="a0"/>
    <w:uiPriority w:val="99"/>
    <w:unhideWhenUsed/>
    <w:rsid w:val="000B7424"/>
    <w:rPr>
      <w:color w:val="0000FF" w:themeColor="hyperlink"/>
      <w:u w:val="single"/>
    </w:rPr>
  </w:style>
  <w:style w:type="paragraph" w:styleId="a3">
    <w:name w:val="List Paragraph"/>
    <w:aliases w:val="Paragraph body"/>
    <w:basedOn w:val="a"/>
    <w:uiPriority w:val="34"/>
    <w:qFormat/>
    <w:rsid w:val="007C08AF"/>
    <w:pPr>
      <w:ind w:left="720"/>
      <w:contextualSpacing/>
    </w:pPr>
  </w:style>
  <w:style w:type="paragraph" w:styleId="a4">
    <w:name w:val="Balloon Text"/>
    <w:basedOn w:val="a"/>
    <w:link w:val="Char"/>
    <w:uiPriority w:val="99"/>
    <w:semiHidden/>
    <w:unhideWhenUsed/>
    <w:rsid w:val="006B724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B7243"/>
    <w:rPr>
      <w:rFonts w:ascii="Tahoma" w:hAnsi="Tahoma" w:cs="Tahoma"/>
      <w:sz w:val="16"/>
      <w:szCs w:val="16"/>
    </w:rPr>
  </w:style>
  <w:style w:type="paragraph" w:styleId="a5">
    <w:name w:val="footnote text"/>
    <w:basedOn w:val="a"/>
    <w:link w:val="Char0"/>
    <w:uiPriority w:val="99"/>
    <w:semiHidden/>
    <w:unhideWhenUsed/>
    <w:rsid w:val="00854B05"/>
    <w:pPr>
      <w:spacing w:after="0" w:line="240" w:lineRule="auto"/>
    </w:pPr>
    <w:rPr>
      <w:rFonts w:ascii="Arial" w:hAnsi="Arial"/>
      <w:sz w:val="20"/>
      <w:szCs w:val="20"/>
    </w:rPr>
  </w:style>
  <w:style w:type="character" w:customStyle="1" w:styleId="Char0">
    <w:name w:val="Κείμενο υποσημείωσης Char"/>
    <w:basedOn w:val="a0"/>
    <w:link w:val="a5"/>
    <w:uiPriority w:val="99"/>
    <w:semiHidden/>
    <w:rsid w:val="00854B05"/>
    <w:rPr>
      <w:rFonts w:ascii="Arial" w:hAnsi="Arial"/>
      <w:sz w:val="20"/>
      <w:szCs w:val="20"/>
    </w:rPr>
  </w:style>
  <w:style w:type="character" w:styleId="a6">
    <w:name w:val="footnote reference"/>
    <w:basedOn w:val="a0"/>
    <w:uiPriority w:val="99"/>
    <w:semiHidden/>
    <w:unhideWhenUsed/>
    <w:rsid w:val="00854B05"/>
    <w:rPr>
      <w:vertAlign w:val="superscript"/>
    </w:rPr>
  </w:style>
  <w:style w:type="character" w:styleId="-0">
    <w:name w:val="FollowedHyperlink"/>
    <w:basedOn w:val="a0"/>
    <w:uiPriority w:val="99"/>
    <w:semiHidden/>
    <w:unhideWhenUsed/>
    <w:rsid w:val="005C3DFF"/>
    <w:rPr>
      <w:color w:val="800080" w:themeColor="followedHyperlink"/>
      <w:u w:val="single"/>
    </w:rPr>
  </w:style>
  <w:style w:type="paragraph" w:customStyle="1" w:styleId="Default">
    <w:name w:val="Default"/>
    <w:rsid w:val="00AB3C12"/>
    <w:pPr>
      <w:autoSpaceDE w:val="0"/>
      <w:autoSpaceDN w:val="0"/>
      <w:adjustRightInd w:val="0"/>
      <w:spacing w:after="0" w:line="240" w:lineRule="auto"/>
    </w:pPr>
    <w:rPr>
      <w:rFonts w:ascii="Gill Sans MT" w:hAnsi="Gill Sans MT" w:cs="Gill Sans MT"/>
      <w:color w:val="000000"/>
      <w:sz w:val="24"/>
      <w:szCs w:val="24"/>
    </w:rPr>
  </w:style>
  <w:style w:type="character" w:styleId="a7">
    <w:name w:val="annotation reference"/>
    <w:basedOn w:val="a0"/>
    <w:uiPriority w:val="99"/>
    <w:semiHidden/>
    <w:unhideWhenUsed/>
    <w:rsid w:val="001A7D7C"/>
    <w:rPr>
      <w:sz w:val="16"/>
      <w:szCs w:val="16"/>
    </w:rPr>
  </w:style>
  <w:style w:type="paragraph" w:styleId="a8">
    <w:name w:val="annotation text"/>
    <w:basedOn w:val="a"/>
    <w:link w:val="Char1"/>
    <w:uiPriority w:val="99"/>
    <w:semiHidden/>
    <w:unhideWhenUsed/>
    <w:rsid w:val="001A7D7C"/>
    <w:pPr>
      <w:spacing w:line="240" w:lineRule="auto"/>
    </w:pPr>
    <w:rPr>
      <w:sz w:val="20"/>
      <w:szCs w:val="20"/>
    </w:rPr>
  </w:style>
  <w:style w:type="character" w:customStyle="1" w:styleId="Char1">
    <w:name w:val="Κείμενο σχολίου Char"/>
    <w:basedOn w:val="a0"/>
    <w:link w:val="a8"/>
    <w:uiPriority w:val="99"/>
    <w:semiHidden/>
    <w:rsid w:val="001A7D7C"/>
    <w:rPr>
      <w:sz w:val="20"/>
      <w:szCs w:val="20"/>
    </w:rPr>
  </w:style>
  <w:style w:type="paragraph" w:styleId="a9">
    <w:name w:val="annotation subject"/>
    <w:basedOn w:val="a8"/>
    <w:next w:val="a8"/>
    <w:link w:val="Char2"/>
    <w:uiPriority w:val="99"/>
    <w:semiHidden/>
    <w:unhideWhenUsed/>
    <w:rsid w:val="001A7D7C"/>
    <w:rPr>
      <w:b/>
      <w:bCs/>
    </w:rPr>
  </w:style>
  <w:style w:type="character" w:customStyle="1" w:styleId="Char2">
    <w:name w:val="Θέμα σχολίου Char"/>
    <w:basedOn w:val="Char1"/>
    <w:link w:val="a9"/>
    <w:uiPriority w:val="99"/>
    <w:semiHidden/>
    <w:rsid w:val="001A7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yc.programme@coe.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en/web/portal/-/unaccompanied-minor-refugees-local-participation-and-inclu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hatespeechmo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ssembly.coe.int/ASP/Doc/XrefViewPDF.asp?FileID=20926&amp;Language=EN" TargetMode="External"/><Relationship Id="rId4" Type="http://schemas.openxmlformats.org/officeDocument/2006/relationships/settings" Target="settings.xml"/><Relationship Id="rId9" Type="http://schemas.openxmlformats.org/officeDocument/2006/relationships/hyperlink" Target="http://rm.coe.int/CoERMPublicCommonSearchServices/DisplayDCTMContent?documentId=0900001680654ad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7268-BA05-4238-A81E-13EF5F09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9947</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Rui</dc:creator>
  <cp:lastModifiedBy>Βρισηίδα Ντόκου</cp:lastModifiedBy>
  <cp:revision>2</cp:revision>
  <cp:lastPrinted>2016-05-26T09:50:00Z</cp:lastPrinted>
  <dcterms:created xsi:type="dcterms:W3CDTF">2016-06-03T11:06:00Z</dcterms:created>
  <dcterms:modified xsi:type="dcterms:W3CDTF">2016-06-03T11:06:00Z</dcterms:modified>
</cp:coreProperties>
</file>