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8A" w:rsidRDefault="002E7884" w:rsidP="004B194A">
      <w:pPr>
        <w:jc w:val="center"/>
        <w:rPr>
          <w:b/>
        </w:rPr>
      </w:pPr>
      <w:r w:rsidRPr="000400E7">
        <w:rPr>
          <w:b/>
        </w:rPr>
        <w:t>ΔΕΛΤΙΟ ΤΥΠΟΥ</w:t>
      </w:r>
    </w:p>
    <w:p w:rsidR="000400E7" w:rsidRPr="00800BE9" w:rsidRDefault="000400E7" w:rsidP="004B194A">
      <w:pPr>
        <w:jc w:val="center"/>
        <w:rPr>
          <w:b/>
        </w:rPr>
      </w:pPr>
      <w:r>
        <w:rPr>
          <w:b/>
        </w:rPr>
        <w:t>ΔΑΠΑΝΕΣ ΠΑΙΔΕΙΑΣ</w:t>
      </w:r>
      <w:r w:rsidR="004B194A">
        <w:rPr>
          <w:b/>
        </w:rPr>
        <w:t xml:space="preserve"> (ΥΠΠΕΘ) </w:t>
      </w:r>
      <w:r>
        <w:rPr>
          <w:b/>
        </w:rPr>
        <w:t>:</w:t>
      </w:r>
      <w:r w:rsidR="00800BE9">
        <w:rPr>
          <w:b/>
        </w:rPr>
        <w:t xml:space="preserve"> </w:t>
      </w:r>
      <w:r>
        <w:rPr>
          <w:b/>
        </w:rPr>
        <w:t xml:space="preserve">ΚΑΤΑΛΥΤΙΚΗ Η ΣΥΓΚΡΙΣΗ </w:t>
      </w:r>
      <w:r w:rsidR="00617B79">
        <w:rPr>
          <w:b/>
        </w:rPr>
        <w:t xml:space="preserve">ΤΟΥ ΝΕΟΥ ΠΡΟΫΠΟΛΟΓΙΣΜΟΥ </w:t>
      </w:r>
      <w:r>
        <w:rPr>
          <w:b/>
        </w:rPr>
        <w:t xml:space="preserve">ΜΕ </w:t>
      </w:r>
      <w:r w:rsidR="00800BE9" w:rsidRPr="00800BE9">
        <w:rPr>
          <w:b/>
          <w:lang w:val="en-US"/>
        </w:rPr>
        <w:t>EKEINON</w:t>
      </w:r>
      <w:r w:rsidR="00800BE9" w:rsidRPr="00800BE9">
        <w:rPr>
          <w:b/>
        </w:rPr>
        <w:t xml:space="preserve"> </w:t>
      </w:r>
      <w:r w:rsidRPr="00800BE9">
        <w:rPr>
          <w:b/>
        </w:rPr>
        <w:t xml:space="preserve"> ΤΗΣ </w:t>
      </w:r>
      <w:r w:rsidR="004B194A" w:rsidRPr="00800BE9">
        <w:rPr>
          <w:b/>
        </w:rPr>
        <w:t>ΠΡΟΗΓΟΥΜΕΝΗΣ ΚΥΒΕΡΝΗΣΗΣ</w:t>
      </w:r>
      <w:r w:rsidR="00800BE9" w:rsidRPr="00800BE9">
        <w:rPr>
          <w:b/>
        </w:rPr>
        <w:t xml:space="preserve"> (</w:t>
      </w:r>
      <w:r w:rsidR="00800BE9">
        <w:rPr>
          <w:b/>
        </w:rPr>
        <w:t>ΝΔ-ΠΑΣΟΚ)</w:t>
      </w:r>
    </w:p>
    <w:p w:rsidR="00EF5484" w:rsidRPr="00800BE9" w:rsidRDefault="00EF5484">
      <w:r w:rsidRPr="00800BE9">
        <w:t xml:space="preserve">Με τον νέο προϋπολογισμό του 2017 που κατατέθηκε στη Βουλή, παρά τα σοβαρά οικονομικά προβλήματα της χώρας, προβλέπεται </w:t>
      </w:r>
      <w:r w:rsidR="002E7884" w:rsidRPr="00800BE9">
        <w:t xml:space="preserve"> </w:t>
      </w:r>
      <w:r w:rsidRPr="00800BE9">
        <w:t xml:space="preserve">αύξηση των </w:t>
      </w:r>
      <w:r w:rsidR="002E7884" w:rsidRPr="00800BE9">
        <w:t>δαπ</w:t>
      </w:r>
      <w:r w:rsidRPr="00800BE9">
        <w:t>α</w:t>
      </w:r>
      <w:r w:rsidR="002E7884" w:rsidRPr="00800BE9">
        <w:t>ν</w:t>
      </w:r>
      <w:r w:rsidRPr="00800BE9">
        <w:t>ών</w:t>
      </w:r>
      <w:r w:rsidR="002E7884" w:rsidRPr="00800BE9">
        <w:t xml:space="preserve"> </w:t>
      </w:r>
      <w:r w:rsidRPr="00800BE9">
        <w:t xml:space="preserve">του Υπουργείου Παιδείας, Έρευνας και Θρησκευμάτων </w:t>
      </w:r>
      <w:r w:rsidR="002E7884" w:rsidRPr="00800BE9">
        <w:t>για την εκπαίδευση</w:t>
      </w:r>
      <w:r w:rsidRPr="00800BE9">
        <w:t xml:space="preserve">. </w:t>
      </w:r>
    </w:p>
    <w:p w:rsidR="002E7884" w:rsidRPr="00800BE9" w:rsidRDefault="002E7884">
      <w:r w:rsidRPr="00800BE9">
        <w:t xml:space="preserve">Συγκεκριμένα προβλέπεται </w:t>
      </w:r>
      <w:r w:rsidRPr="00800BE9">
        <w:rPr>
          <w:b/>
        </w:rPr>
        <w:t xml:space="preserve">αύξηση </w:t>
      </w:r>
      <w:r w:rsidR="00EF5484" w:rsidRPr="00800BE9">
        <w:t>των δαπανών του ΥΠΠΕΘ</w:t>
      </w:r>
      <w:r w:rsidRPr="00800BE9">
        <w:t xml:space="preserve"> σε σχέση με τον προϋπολογισμό του   2016 </w:t>
      </w:r>
      <w:r w:rsidRPr="00800BE9">
        <w:rPr>
          <w:b/>
        </w:rPr>
        <w:t>κατά 257 εκ. € ή κατά 5,3%.</w:t>
      </w:r>
      <w:r w:rsidRPr="00800BE9">
        <w:t xml:space="preserve"> </w:t>
      </w:r>
      <w:r w:rsidR="000400E7" w:rsidRPr="00800BE9">
        <w:t>Ανάλογα διαπιστώνεται και μικρή ποσοστιαία αύξηση  στην αναλογία των δαπανών αυτών επί του ΑΕΠ (</w:t>
      </w:r>
      <w:r w:rsidR="000400E7" w:rsidRPr="00800BE9">
        <w:rPr>
          <w:b/>
        </w:rPr>
        <w:t>2,85%</w:t>
      </w:r>
      <w:r w:rsidR="000400E7" w:rsidRPr="00800BE9">
        <w:t xml:space="preserve"> από 2,80%).</w:t>
      </w:r>
      <w:r w:rsidR="00EF5484" w:rsidRPr="00800BE9">
        <w:t xml:space="preserve"> Έτσι η </w:t>
      </w:r>
      <w:r w:rsidR="000724B0" w:rsidRPr="00800BE9">
        <w:t>κ</w:t>
      </w:r>
      <w:r w:rsidR="00836523" w:rsidRPr="00800BE9">
        <w:t>υβέρνηση</w:t>
      </w:r>
      <w:r w:rsidR="00EF5484" w:rsidRPr="00800BE9">
        <w:t xml:space="preserve"> </w:t>
      </w:r>
      <w:r w:rsidR="000724B0" w:rsidRPr="00800BE9">
        <w:t>συνεχίζει την πολιτική που ξεκίνησε με τον προϋπολογισμό του 2016, ο οποίος έβαλε φρένο στις συνεχείς</w:t>
      </w:r>
      <w:r w:rsidR="00836523" w:rsidRPr="00800BE9">
        <w:t>,</w:t>
      </w:r>
      <w:r w:rsidR="000724B0" w:rsidRPr="00800BE9">
        <w:t xml:space="preserve"> </w:t>
      </w:r>
      <w:r w:rsidR="00836523" w:rsidRPr="00800BE9">
        <w:t xml:space="preserve">τα προηγούμενα χρόνια, </w:t>
      </w:r>
      <w:r w:rsidR="000724B0" w:rsidRPr="00800BE9">
        <w:t>μειώσεις των δαπανών για την παιδεία</w:t>
      </w:r>
      <w:r w:rsidRPr="00800BE9">
        <w:t xml:space="preserve">. </w:t>
      </w:r>
    </w:p>
    <w:p w:rsidR="008C7CCB" w:rsidRPr="00800BE9" w:rsidRDefault="00A34179">
      <w:r>
        <w:t>Αυτό αποδεικνύεται</w:t>
      </w:r>
      <w:r w:rsidR="002E7884" w:rsidRPr="00800BE9">
        <w:t xml:space="preserve"> αν συγκρίνουμε τον προϋπολογισμό του 2017 της σημερινής κυβέρνησης με </w:t>
      </w:r>
      <w:r w:rsidR="000400E7" w:rsidRPr="00800BE9">
        <w:t>τις δαπάνες που</w:t>
      </w:r>
      <w:r w:rsidR="002E7884" w:rsidRPr="00800BE9">
        <w:t xml:space="preserve"> </w:t>
      </w:r>
      <w:r w:rsidR="000400E7" w:rsidRPr="00800BE9">
        <w:t>είχε αποφασίσει</w:t>
      </w:r>
      <w:r w:rsidR="002E7884" w:rsidRPr="00800BE9">
        <w:t xml:space="preserve"> να </w:t>
      </w:r>
      <w:r w:rsidR="000400E7" w:rsidRPr="00800BE9">
        <w:t>διατεθ</w:t>
      </w:r>
      <w:r w:rsidR="0095574F" w:rsidRPr="00800BE9">
        <w:t xml:space="preserve">ούν </w:t>
      </w:r>
      <w:r w:rsidR="000400E7" w:rsidRPr="00800BE9">
        <w:t xml:space="preserve">για το 2017 η κυβέρνηση </w:t>
      </w:r>
      <w:r w:rsidR="000724B0" w:rsidRPr="00800BE9">
        <w:t xml:space="preserve">ΝΔ-ΠΑΣΟΚ </w:t>
      </w:r>
      <w:r w:rsidR="000400E7" w:rsidRPr="00800BE9">
        <w:t>μέσα από το μεσοπρόθεσμο του 2015-18 που είχε ήδη ψηφίσει με</w:t>
      </w:r>
      <w:r w:rsidR="004469D0" w:rsidRPr="00800BE9">
        <w:t xml:space="preserve"> το Ν.4263/14</w:t>
      </w:r>
      <w:r w:rsidR="000400E7" w:rsidRPr="00800BE9">
        <w:t>.</w:t>
      </w:r>
      <w:r w:rsidR="0095574F" w:rsidRPr="00800BE9">
        <w:t xml:space="preserve"> </w:t>
      </w:r>
      <w:r w:rsidR="000400E7" w:rsidRPr="00800BE9">
        <w:t xml:space="preserve">Συγκρίνοντας αυτές τις δαπάνες διαπιστώνουμε ότι με τον προϋπολογισμό του 2017 οι δαπάνες του ΥΠΠΕΘ </w:t>
      </w:r>
      <w:r w:rsidR="000400E7" w:rsidRPr="00800BE9">
        <w:rPr>
          <w:b/>
        </w:rPr>
        <w:t>αυξάνονται κατά 691 εκ. € ή κατά 15,6%.</w:t>
      </w:r>
      <w:r w:rsidR="000400E7" w:rsidRPr="00800BE9">
        <w:t xml:space="preserve"> </w:t>
      </w:r>
      <w:r w:rsidR="000724B0" w:rsidRPr="00800BE9">
        <w:t>Δηλαδή</w:t>
      </w:r>
      <w:r w:rsidR="0095574F" w:rsidRPr="00800BE9">
        <w:t xml:space="preserve"> ότι από το 2,15% των δαπανών του ΥΠΠΕΘ επί του ΑΕΠ που είχε αποφασίσει η προηγούμενη κυβέρνηση για το 2017</w:t>
      </w:r>
      <w:r w:rsidR="008C7CCB" w:rsidRPr="00800BE9">
        <w:t xml:space="preserve"> με το μεσοπρόθεσμο 2015-1018</w:t>
      </w:r>
      <w:r w:rsidR="0095574F" w:rsidRPr="00800BE9">
        <w:t xml:space="preserve">, ο νέος προϋπολογισμός που κατατέθηκε προβλέπει οι δαπάνες αυτές να ανέλθουν στο 2,85% επί του ΑΕΠ. </w:t>
      </w:r>
    </w:p>
    <w:p w:rsidR="0095574F" w:rsidRPr="00800BE9" w:rsidRDefault="0095574F">
      <w:pPr>
        <w:rPr>
          <w:b/>
        </w:rPr>
      </w:pPr>
      <w:r w:rsidRPr="00800BE9">
        <w:t>Παρά το γεγονός ότι οι δαπάνες αυτές παραμένουν ακόμα εξαιρετικά χαμηλές, η σύγκριση αυτή είναι καταλυτική</w:t>
      </w:r>
      <w:r w:rsidR="006B3944" w:rsidRPr="00800BE9">
        <w:t>,</w:t>
      </w:r>
      <w:r w:rsidRPr="00800BE9">
        <w:t xml:space="preserve"> προκειμένου να γίνει αντιληπτό σε όλους </w:t>
      </w:r>
      <w:r w:rsidRPr="00800BE9">
        <w:rPr>
          <w:b/>
        </w:rPr>
        <w:t xml:space="preserve">τι θα συνέβαινε </w:t>
      </w:r>
      <w:r w:rsidR="008C7CCB" w:rsidRPr="00800BE9">
        <w:rPr>
          <w:b/>
        </w:rPr>
        <w:t xml:space="preserve">και </w:t>
      </w:r>
      <w:r w:rsidRPr="00800BE9">
        <w:rPr>
          <w:b/>
        </w:rPr>
        <w:t>στην εκπαίδευση</w:t>
      </w:r>
      <w:r w:rsidR="006B3944" w:rsidRPr="00800BE9">
        <w:rPr>
          <w:b/>
        </w:rPr>
        <w:t>,</w:t>
      </w:r>
      <w:r w:rsidRPr="00800BE9">
        <w:rPr>
          <w:b/>
        </w:rPr>
        <w:t xml:space="preserve"> αν δεν είχε προηγηθεί η πολιτική αλλαγή το</w:t>
      </w:r>
      <w:r w:rsidR="000724B0" w:rsidRPr="00800BE9">
        <w:rPr>
          <w:b/>
        </w:rPr>
        <w:t>ν</w:t>
      </w:r>
      <w:r w:rsidRPr="00800BE9">
        <w:rPr>
          <w:b/>
        </w:rPr>
        <w:t xml:space="preserve"> Γενάρη του 2015,</w:t>
      </w:r>
    </w:p>
    <w:p w:rsidR="006E6787" w:rsidRDefault="006E6787"/>
    <w:p w:rsidR="00827DDC" w:rsidRDefault="00C743DA">
      <w:r>
        <w:rPr>
          <w:noProof/>
          <w:lang w:eastAsia="el-GR"/>
        </w:rPr>
        <w:drawing>
          <wp:inline distT="0" distB="0" distL="0" distR="0" wp14:anchorId="23FE0ED1" wp14:editId="3C4808DA">
            <wp:extent cx="6396990" cy="2659380"/>
            <wp:effectExtent l="0" t="0" r="381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5315" cy="266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7FED" w:rsidRDefault="00677FED"/>
    <w:p w:rsidR="00800BE9" w:rsidRDefault="00800BE9"/>
    <w:p w:rsidR="00C743DA" w:rsidRDefault="00C743DA"/>
    <w:p w:rsidR="00C743DA" w:rsidRDefault="00C743DA"/>
    <w:p w:rsidR="00C743DA" w:rsidRDefault="00C743DA"/>
    <w:p w:rsidR="00800BE9" w:rsidRPr="00800BE9" w:rsidRDefault="00800BE9" w:rsidP="006E6787">
      <w:pPr>
        <w:rPr>
          <w:b/>
          <w:noProof/>
          <w:u w:val="single"/>
          <w:lang w:eastAsia="el-GR"/>
        </w:rPr>
      </w:pPr>
      <w:r w:rsidRPr="00800BE9">
        <w:rPr>
          <w:b/>
          <w:noProof/>
          <w:u w:val="single"/>
          <w:lang w:eastAsia="el-GR"/>
        </w:rPr>
        <w:lastRenderedPageBreak/>
        <w:t>ΟΙ ΣΧΕΤΙΚΟΙ ΠΙΝΑΚΕΣ</w:t>
      </w:r>
    </w:p>
    <w:p w:rsidR="006E6787" w:rsidRPr="00800BE9" w:rsidRDefault="00827DDC" w:rsidP="006E6787">
      <w:pPr>
        <w:rPr>
          <w:noProof/>
          <w:u w:val="single"/>
          <w:lang w:eastAsia="el-GR"/>
        </w:rPr>
      </w:pPr>
      <w:r w:rsidRPr="00800BE9">
        <w:rPr>
          <w:noProof/>
          <w:u w:val="single"/>
          <w:lang w:eastAsia="el-GR"/>
        </w:rPr>
        <w:t>ΤΙ ΠΡΟΒ</w:t>
      </w:r>
      <w:r w:rsidR="00800BE9" w:rsidRPr="00800BE9">
        <w:rPr>
          <w:noProof/>
          <w:u w:val="single"/>
          <w:lang w:eastAsia="el-GR"/>
        </w:rPr>
        <w:t>Λ</w:t>
      </w:r>
      <w:r w:rsidR="0031120F" w:rsidRPr="00800BE9">
        <w:rPr>
          <w:noProof/>
          <w:u w:val="single"/>
          <w:lang w:eastAsia="el-GR"/>
        </w:rPr>
        <w:t xml:space="preserve">ΕΠΕΙ Ο </w:t>
      </w:r>
      <w:r w:rsidR="006E6787" w:rsidRPr="00800BE9">
        <w:rPr>
          <w:noProof/>
          <w:u w:val="single"/>
          <w:lang w:eastAsia="el-GR"/>
        </w:rPr>
        <w:t xml:space="preserve">ΠΡΟΫΠΟΛΟΓΙΣΜΟΣ </w:t>
      </w:r>
      <w:r w:rsidR="00800BE9">
        <w:rPr>
          <w:noProof/>
          <w:u w:val="single"/>
          <w:lang w:eastAsia="el-GR"/>
        </w:rPr>
        <w:t xml:space="preserve">ΤΟΥ </w:t>
      </w:r>
      <w:r w:rsidR="006E6787" w:rsidRPr="00800BE9">
        <w:rPr>
          <w:noProof/>
          <w:u w:val="single"/>
          <w:lang w:eastAsia="el-GR"/>
        </w:rPr>
        <w:t>2017</w:t>
      </w:r>
      <w:r w:rsidR="0031120F" w:rsidRPr="00800BE9">
        <w:rPr>
          <w:noProof/>
          <w:u w:val="single"/>
          <w:lang w:eastAsia="el-GR"/>
        </w:rPr>
        <w:t xml:space="preserve"> ΓΙΑ ΤΟ ΥΠΠΕΘ</w:t>
      </w:r>
    </w:p>
    <w:p w:rsidR="006E6787" w:rsidRDefault="006E6787" w:rsidP="006E6787">
      <w:pPr>
        <w:rPr>
          <w:noProof/>
          <w:lang w:eastAsia="el-GR"/>
        </w:rPr>
      </w:pPr>
      <w:r>
        <w:rPr>
          <w:noProof/>
          <w:lang w:eastAsia="el-GR"/>
        </w:rPr>
        <w:drawing>
          <wp:inline distT="0" distB="0" distL="0" distR="0" wp14:anchorId="4655EACD" wp14:editId="691D8732">
            <wp:extent cx="5731510" cy="1136650"/>
            <wp:effectExtent l="0" t="0" r="2540" b="635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787" w:rsidRDefault="006E6787" w:rsidP="006E6787">
      <w:r>
        <w:rPr>
          <w:noProof/>
          <w:lang w:eastAsia="el-GR"/>
        </w:rPr>
        <w:drawing>
          <wp:inline distT="0" distB="0" distL="0" distR="0" wp14:anchorId="2CD8895E" wp14:editId="0A1AACD3">
            <wp:extent cx="5731510" cy="709930"/>
            <wp:effectExtent l="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787" w:rsidRDefault="006E6787" w:rsidP="006E6787">
      <w:r>
        <w:rPr>
          <w:noProof/>
          <w:lang w:eastAsia="el-GR"/>
        </w:rPr>
        <w:drawing>
          <wp:inline distT="0" distB="0" distL="0" distR="0" wp14:anchorId="3C64CDAE" wp14:editId="02335A71">
            <wp:extent cx="5731510" cy="217805"/>
            <wp:effectExtent l="0" t="0" r="254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787" w:rsidRDefault="006E6787" w:rsidP="006E6787"/>
    <w:p w:rsidR="006E6787" w:rsidRDefault="006E6787" w:rsidP="006E6787"/>
    <w:p w:rsidR="006E6787" w:rsidRPr="006E6787" w:rsidRDefault="0031120F" w:rsidP="006E6787">
      <w:pPr>
        <w:rPr>
          <w:u w:val="single"/>
        </w:rPr>
      </w:pPr>
      <w:r>
        <w:rPr>
          <w:u w:val="single"/>
        </w:rPr>
        <w:t xml:space="preserve">ΤΙ ΠΡΟΕΒΛΕΠΕ ΤΟ </w:t>
      </w:r>
      <w:r w:rsidR="006E6787" w:rsidRPr="006E6787">
        <w:rPr>
          <w:u w:val="single"/>
        </w:rPr>
        <w:t>ΜΕΣΟΠΡΟΘΕΣΜΟ 201</w:t>
      </w:r>
      <w:r w:rsidR="006E6787">
        <w:rPr>
          <w:u w:val="single"/>
        </w:rPr>
        <w:t>5</w:t>
      </w:r>
      <w:r w:rsidR="006E6787" w:rsidRPr="006E6787">
        <w:rPr>
          <w:u w:val="single"/>
        </w:rPr>
        <w:t xml:space="preserve">-18 </w:t>
      </w:r>
      <w:r w:rsidR="00827DDC">
        <w:rPr>
          <w:u w:val="single"/>
        </w:rPr>
        <w:t xml:space="preserve">ΤΗΣ </w:t>
      </w:r>
      <w:r w:rsidR="006E6787" w:rsidRPr="006E6787">
        <w:rPr>
          <w:u w:val="single"/>
        </w:rPr>
        <w:t>ΠΡΟΗΓΟΥΜΕΝΗΣ ΚΥΒΕΡΝΗΣΗΣ</w:t>
      </w:r>
      <w:r>
        <w:rPr>
          <w:u w:val="single"/>
        </w:rPr>
        <w:t xml:space="preserve"> ΓΙΑ ΤΟ ΥΠΠΕΘ</w:t>
      </w:r>
      <w:r w:rsidR="00827DDC">
        <w:rPr>
          <w:u w:val="single"/>
        </w:rPr>
        <w:t xml:space="preserve"> </w:t>
      </w:r>
    </w:p>
    <w:p w:rsidR="006E6787" w:rsidRDefault="006E6787" w:rsidP="006E6787"/>
    <w:p w:rsidR="006E6787" w:rsidRPr="00B95626" w:rsidRDefault="00445E9E" w:rsidP="006E6787">
      <w:pPr>
        <w:rPr>
          <w:b/>
          <w:color w:val="FF0000"/>
        </w:rPr>
      </w:pPr>
      <w:hyperlink r:id="rId8" w:history="1">
        <w:r w:rsidR="006E6787" w:rsidRPr="00254F42">
          <w:rPr>
            <w:rStyle w:val="-"/>
            <w:b/>
            <w:lang w:val="en-US"/>
          </w:rPr>
          <w:t>http</w:t>
        </w:r>
        <w:r w:rsidR="006E6787" w:rsidRPr="00B95626">
          <w:rPr>
            <w:rStyle w:val="-"/>
            <w:b/>
          </w:rPr>
          <w:t>://</w:t>
        </w:r>
        <w:r w:rsidR="006E6787" w:rsidRPr="00254F42">
          <w:rPr>
            <w:rStyle w:val="-"/>
            <w:b/>
            <w:lang w:val="en-US"/>
          </w:rPr>
          <w:t>www</w:t>
        </w:r>
        <w:r w:rsidR="006E6787" w:rsidRPr="00B95626">
          <w:rPr>
            <w:rStyle w:val="-"/>
            <w:b/>
          </w:rPr>
          <w:t>.</w:t>
        </w:r>
        <w:proofErr w:type="spellStart"/>
        <w:r w:rsidR="006E6787" w:rsidRPr="00254F42">
          <w:rPr>
            <w:rStyle w:val="-"/>
            <w:b/>
            <w:lang w:val="en-US"/>
          </w:rPr>
          <w:t>taxheaven</w:t>
        </w:r>
        <w:proofErr w:type="spellEnd"/>
        <w:r w:rsidR="006E6787" w:rsidRPr="00B95626">
          <w:rPr>
            <w:rStyle w:val="-"/>
            <w:b/>
          </w:rPr>
          <w:t>.</w:t>
        </w:r>
        <w:r w:rsidR="006E6787" w:rsidRPr="00254F42">
          <w:rPr>
            <w:rStyle w:val="-"/>
            <w:b/>
            <w:lang w:val="en-US"/>
          </w:rPr>
          <w:t>gr</w:t>
        </w:r>
        <w:r w:rsidR="006E6787" w:rsidRPr="00B95626">
          <w:rPr>
            <w:rStyle w:val="-"/>
            <w:b/>
          </w:rPr>
          <w:t>/</w:t>
        </w:r>
        <w:proofErr w:type="spellStart"/>
        <w:r w:rsidR="006E6787" w:rsidRPr="00254F42">
          <w:rPr>
            <w:rStyle w:val="-"/>
            <w:b/>
            <w:lang w:val="en-US"/>
          </w:rPr>
          <w:t>pagesdata</w:t>
        </w:r>
        <w:proofErr w:type="spellEnd"/>
        <w:r w:rsidR="006E6787" w:rsidRPr="00B95626">
          <w:rPr>
            <w:rStyle w:val="-"/>
            <w:b/>
          </w:rPr>
          <w:t>/</w:t>
        </w:r>
        <w:r w:rsidR="006E6787" w:rsidRPr="00254F42">
          <w:rPr>
            <w:rStyle w:val="-"/>
            <w:b/>
            <w:lang w:val="en-US"/>
          </w:rPr>
          <w:t>AITIOLOGIKH</w:t>
        </w:r>
        <w:r w:rsidR="006E6787" w:rsidRPr="00B95626">
          <w:rPr>
            <w:rStyle w:val="-"/>
            <w:b/>
          </w:rPr>
          <w:t>%20</w:t>
        </w:r>
        <w:r w:rsidR="006E6787" w:rsidRPr="00254F42">
          <w:rPr>
            <w:rStyle w:val="-"/>
            <w:b/>
            <w:lang w:val="en-US"/>
          </w:rPr>
          <w:t>EKTHESH</w:t>
        </w:r>
        <w:r w:rsidR="006E6787" w:rsidRPr="00B95626">
          <w:rPr>
            <w:rStyle w:val="-"/>
            <w:b/>
          </w:rPr>
          <w:t>_</w:t>
        </w:r>
        <w:r w:rsidR="006E6787" w:rsidRPr="00254F42">
          <w:rPr>
            <w:rStyle w:val="-"/>
            <w:b/>
            <w:lang w:val="en-US"/>
          </w:rPr>
          <w:t>MPDS</w:t>
        </w:r>
        <w:r w:rsidR="006E6787" w:rsidRPr="00B95626">
          <w:rPr>
            <w:rStyle w:val="-"/>
            <w:b/>
          </w:rPr>
          <w:t>%202015-2018.</w:t>
        </w:r>
        <w:r w:rsidR="006E6787" w:rsidRPr="00254F42">
          <w:rPr>
            <w:rStyle w:val="-"/>
            <w:b/>
            <w:lang w:val="en-US"/>
          </w:rPr>
          <w:t>pdf</w:t>
        </w:r>
      </w:hyperlink>
    </w:p>
    <w:p w:rsidR="006E6787" w:rsidRDefault="006E6787" w:rsidP="006E6787"/>
    <w:p w:rsidR="006E6787" w:rsidRDefault="006E6787" w:rsidP="006E6787">
      <w:r>
        <w:rPr>
          <w:noProof/>
          <w:lang w:eastAsia="el-GR"/>
        </w:rPr>
        <w:drawing>
          <wp:inline distT="0" distB="0" distL="0" distR="0" wp14:anchorId="07214672" wp14:editId="22982908">
            <wp:extent cx="5943600" cy="1052195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787" w:rsidRDefault="006E6787" w:rsidP="006E6787">
      <w:r>
        <w:rPr>
          <w:noProof/>
          <w:lang w:eastAsia="el-GR"/>
        </w:rPr>
        <w:drawing>
          <wp:inline distT="0" distB="0" distL="0" distR="0" wp14:anchorId="426AE96B" wp14:editId="1A899071">
            <wp:extent cx="5943600" cy="773430"/>
            <wp:effectExtent l="0" t="0" r="0" b="762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787" w:rsidRDefault="006E6787" w:rsidP="006E6787">
      <w:pPr>
        <w:rPr>
          <w:b/>
          <w:color w:val="FF0000"/>
        </w:rPr>
      </w:pPr>
      <w:r>
        <w:rPr>
          <w:noProof/>
          <w:lang w:eastAsia="el-GR"/>
        </w:rPr>
        <w:drawing>
          <wp:inline distT="0" distB="0" distL="0" distR="0" wp14:anchorId="2A7703B0" wp14:editId="32D5391A">
            <wp:extent cx="5943600" cy="73025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DDC" w:rsidRDefault="00827DDC" w:rsidP="006E6787">
      <w:pPr>
        <w:rPr>
          <w:b/>
          <w:color w:val="FF0000"/>
        </w:rPr>
      </w:pPr>
      <w:r>
        <w:rPr>
          <w:b/>
          <w:color w:val="FF0000"/>
        </w:rPr>
        <w:t xml:space="preserve">       </w:t>
      </w:r>
      <w:bookmarkStart w:id="0" w:name="_GoBack"/>
      <w:r>
        <w:rPr>
          <w:noProof/>
          <w:lang w:eastAsia="el-GR"/>
        </w:rPr>
        <w:drawing>
          <wp:inline distT="0" distB="0" distL="0" distR="0" wp14:anchorId="05975377" wp14:editId="1969BE9F">
            <wp:extent cx="5731200" cy="208800"/>
            <wp:effectExtent l="0" t="0" r="0" b="127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E6787" w:rsidRDefault="006E6787"/>
    <w:sectPr w:rsidR="006E6787" w:rsidSect="00827DDC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84"/>
    <w:rsid w:val="000400E7"/>
    <w:rsid w:val="000724B0"/>
    <w:rsid w:val="002E7884"/>
    <w:rsid w:val="0031120F"/>
    <w:rsid w:val="00445E9E"/>
    <w:rsid w:val="004469D0"/>
    <w:rsid w:val="004B194A"/>
    <w:rsid w:val="004C7377"/>
    <w:rsid w:val="00617B79"/>
    <w:rsid w:val="00677FED"/>
    <w:rsid w:val="006B3944"/>
    <w:rsid w:val="006E6787"/>
    <w:rsid w:val="00771AA9"/>
    <w:rsid w:val="00800BE9"/>
    <w:rsid w:val="00827DDC"/>
    <w:rsid w:val="00836523"/>
    <w:rsid w:val="008C7CCB"/>
    <w:rsid w:val="0095574F"/>
    <w:rsid w:val="00A34179"/>
    <w:rsid w:val="00C743DA"/>
    <w:rsid w:val="00ED4339"/>
    <w:rsid w:val="00EF5484"/>
    <w:rsid w:val="00F2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724B"/>
  <w15:docId w15:val="{FEBB0770-DAAF-4861-A120-C74497D6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E6787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F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F5484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EF5484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EF5484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EF5484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EF5484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EF54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xheaven.gr/pagesdata/AITIOLOGIKH%20EKTHESH_MPDS%202015-2018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ΘΕΜΗΣ ΚΟΤΣΙΦΑΚΗΣ</dc:creator>
  <cp:lastModifiedBy>Γιάννης  Παρασκευόπουλος</cp:lastModifiedBy>
  <cp:revision>6</cp:revision>
  <dcterms:created xsi:type="dcterms:W3CDTF">2016-12-03T08:03:00Z</dcterms:created>
  <dcterms:modified xsi:type="dcterms:W3CDTF">2016-12-05T10:48:00Z</dcterms:modified>
</cp:coreProperties>
</file>