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8D" w:rsidRPr="008E1671" w:rsidRDefault="00A5418D" w:rsidP="00A5418D">
      <w:pPr>
        <w:rPr>
          <w:rFonts w:ascii="Arial" w:eastAsia="ArialMT" w:hAnsi="Arial" w:cs="Arial"/>
          <w:sz w:val="22"/>
          <w:szCs w:val="22"/>
          <w:lang w:val="el-GR"/>
        </w:rPr>
      </w:pPr>
      <w:r w:rsidRPr="008E1671">
        <w:rPr>
          <w:rFonts w:ascii="Arial" w:hAnsi="Arial" w:cs="Arial"/>
          <w:b/>
          <w:bCs/>
          <w:noProof/>
          <w:color w:val="000000"/>
          <w:sz w:val="22"/>
          <w:szCs w:val="22"/>
          <w:lang w:val="el-GR" w:eastAsia="el-GR"/>
        </w:rPr>
        <w:drawing>
          <wp:inline distT="0" distB="0" distL="0" distR="0">
            <wp:extent cx="2857500" cy="847115"/>
            <wp:effectExtent l="19050" t="0" r="0" b="0"/>
            <wp:docPr id="2" name="Εικόνα 2" descr="LOGO _ ΥΠΠΕ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_ ΥΠΠΕ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693" cy="86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671">
        <w:rPr>
          <w:rFonts w:ascii="Arial" w:hAnsi="Arial" w:cs="Arial"/>
          <w:b/>
          <w:bCs/>
          <w:color w:val="000000"/>
          <w:sz w:val="22"/>
          <w:szCs w:val="22"/>
          <w:lang w:val="el-GR"/>
        </w:rPr>
        <w:t xml:space="preserve">                </w:t>
      </w:r>
      <w:r w:rsidR="00883920">
        <w:rPr>
          <w:rFonts w:ascii="Arial" w:hAnsi="Arial" w:cs="Arial"/>
          <w:b/>
          <w:bCs/>
          <w:color w:val="000000"/>
          <w:sz w:val="22"/>
          <w:szCs w:val="22"/>
          <w:lang w:val="el-GR"/>
        </w:rPr>
        <w:t xml:space="preserve">                                   </w:t>
      </w:r>
      <w:r w:rsidRPr="008E1671">
        <w:rPr>
          <w:rFonts w:ascii="Arial" w:hAnsi="Arial" w:cs="Arial"/>
          <w:b/>
          <w:bCs/>
          <w:color w:val="000000"/>
          <w:sz w:val="22"/>
          <w:szCs w:val="22"/>
          <w:lang w:val="el-GR"/>
        </w:rPr>
        <w:t xml:space="preserve">     </w:t>
      </w:r>
    </w:p>
    <w:p w:rsidR="006D4047" w:rsidRPr="008E1671" w:rsidRDefault="006D4047" w:rsidP="006D4047">
      <w:pPr>
        <w:autoSpaceDE w:val="0"/>
        <w:jc w:val="center"/>
        <w:rPr>
          <w:rFonts w:ascii="Arial" w:eastAsia="ArialMT" w:hAnsi="Arial" w:cs="Arial"/>
          <w:b/>
          <w:color w:val="1A1A1A"/>
          <w:sz w:val="22"/>
          <w:szCs w:val="22"/>
          <w:lang w:val="el-GR"/>
        </w:rPr>
      </w:pPr>
    </w:p>
    <w:p w:rsidR="00D730B9" w:rsidRPr="00A55E0D" w:rsidRDefault="006D4047" w:rsidP="006D4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ΠΡΟΣΚΛΗΣΗ </w:t>
      </w:r>
      <w:r w:rsidR="008F0C2D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ΕΚΔΗΛΩΣΗΣ ΕΝΔΙΑΦΕΡΟΝΤΟΣ</w:t>
      </w:r>
    </w:p>
    <w:p w:rsidR="008D3EF0" w:rsidRPr="00A55E0D" w:rsidRDefault="008D3EF0" w:rsidP="008D3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ΤΗΣ ΓΕΝΙΚΗΣ ΓΡΑΜΜΑΤΕΙΑΣ ΔΙΑ ΒΙΟΥ ΜΑΘΗΣΗΣ ΚΑΙ ΝΕΑΣ ΓΕΝΙΑΣ </w:t>
      </w:r>
    </w:p>
    <w:p w:rsidR="00C666FD" w:rsidRPr="00A55E0D" w:rsidRDefault="008D3EF0" w:rsidP="008D3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                                                </w:t>
      </w:r>
    </w:p>
    <w:p w:rsidR="008F0C2D" w:rsidRPr="00A55E0D" w:rsidRDefault="008F0C2D" w:rsidP="00C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ΓΙΑ ΣΥΜΜΕΤΟΧΗ</w:t>
      </w:r>
    </w:p>
    <w:p w:rsidR="008F0C2D" w:rsidRPr="00A55E0D" w:rsidRDefault="008F0C2D" w:rsidP="008F0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ΣΤΗ 18</w:t>
      </w:r>
      <w:r w:rsidRPr="00A55E0D">
        <w:rPr>
          <w:rFonts w:asciiTheme="minorHAnsi" w:eastAsia="ArialMT" w:hAnsiTheme="minorHAnsi" w:cstheme="minorHAnsi"/>
          <w:b/>
          <w:sz w:val="22"/>
          <w:szCs w:val="22"/>
          <w:vertAlign w:val="superscript"/>
          <w:lang w:val="el-GR"/>
        </w:rPr>
        <w:t>η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n-US"/>
        </w:rPr>
        <w:t>BIENNALE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ΝΕΩΝ ΔΗΜΙΟΥΡΓΩΝ ΕΥΡΩΠΗΣ ΚΑΙ ΜΕΣΟΓΕΙΟΥ</w:t>
      </w:r>
    </w:p>
    <w:p w:rsidR="008F0C2D" w:rsidRPr="00A55E0D" w:rsidRDefault="008F0C2D" w:rsidP="008F0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Τίρανα και Δυρράχιο, 4-9 Μαΐου  2017</w:t>
      </w:r>
    </w:p>
    <w:p w:rsidR="008F0C2D" w:rsidRPr="00A55E0D" w:rsidRDefault="008F0C2D" w:rsidP="006D4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jc w:val="center"/>
        <w:rPr>
          <w:rFonts w:asciiTheme="minorHAnsi" w:eastAsia="ArialMT" w:hAnsiTheme="minorHAnsi" w:cstheme="minorHAnsi"/>
          <w:b/>
          <w:color w:val="00B050"/>
          <w:sz w:val="22"/>
          <w:szCs w:val="22"/>
          <w:lang w:val="el-GR"/>
        </w:rPr>
      </w:pPr>
    </w:p>
    <w:p w:rsidR="006D4047" w:rsidRPr="00A55E0D" w:rsidRDefault="006D4047" w:rsidP="006D4047">
      <w:pPr>
        <w:autoSpaceDE w:val="0"/>
        <w:jc w:val="both"/>
        <w:rPr>
          <w:rFonts w:asciiTheme="minorHAnsi" w:eastAsia="ArialMT" w:hAnsiTheme="minorHAnsi" w:cstheme="minorHAnsi"/>
          <w:color w:val="1A1A1A"/>
          <w:sz w:val="22"/>
          <w:szCs w:val="22"/>
          <w:lang w:val="el-GR"/>
        </w:rPr>
      </w:pPr>
    </w:p>
    <w:p w:rsidR="00D730B9" w:rsidRPr="00A55E0D" w:rsidRDefault="006D4047" w:rsidP="006D4047">
      <w:pPr>
        <w:autoSpaceDE w:val="0"/>
        <w:jc w:val="both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Η</w:t>
      </w:r>
      <w:r w:rsidRPr="00A55E0D">
        <w:rPr>
          <w:rFonts w:asciiTheme="minorHAnsi" w:eastAsia="ArialMT" w:hAnsiTheme="minorHAnsi" w:cstheme="minorHAnsi"/>
          <w:b/>
          <w:sz w:val="22"/>
          <w:szCs w:val="22"/>
        </w:rPr>
        <w:t xml:space="preserve"> </w:t>
      </w:r>
      <w:r w:rsidR="00E90612">
        <w:rPr>
          <w:rFonts w:asciiTheme="minorHAnsi" w:eastAsia="ArialMT" w:hAnsiTheme="minorHAnsi" w:cstheme="minorHAnsi"/>
          <w:b/>
          <w:sz w:val="22"/>
          <w:szCs w:val="22"/>
          <w:lang w:val="el-GR"/>
        </w:rPr>
        <w:t>Γενική Γραμματεία Δ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ιά Βίου Μάθησης και Νέας Γενιάς του Υπουργείου Παιδείας, Έρευνας και Θρ</w:t>
      </w:r>
      <w:r w:rsidR="00025CFF">
        <w:rPr>
          <w:rFonts w:asciiTheme="minorHAnsi" w:eastAsia="ArialMT" w:hAnsiTheme="minorHAnsi" w:cstheme="minorHAnsi"/>
          <w:b/>
          <w:sz w:val="22"/>
          <w:szCs w:val="22"/>
          <w:lang w:val="el-GR"/>
        </w:rPr>
        <w:t>ησκευμάτων,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9D3DF1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με στόχο</w:t>
      </w:r>
      <w:r w:rsidR="008E1671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9D3DF1" w:rsidRPr="00A55E0D">
        <w:rPr>
          <w:rFonts w:asciiTheme="minorHAnsi" w:hAnsiTheme="minorHAnsi" w:cstheme="minorHAnsi"/>
          <w:b/>
          <w:sz w:val="22"/>
          <w:szCs w:val="22"/>
        </w:rPr>
        <w:t>τη</w:t>
      </w:r>
      <w:r w:rsidR="009D3DF1" w:rsidRPr="00A55E0D">
        <w:rPr>
          <w:rFonts w:asciiTheme="minorHAnsi" w:hAnsiTheme="minorHAnsi" w:cstheme="minorHAnsi"/>
          <w:b/>
          <w:sz w:val="22"/>
          <w:szCs w:val="22"/>
          <w:lang w:val="el-GR"/>
        </w:rPr>
        <w:t>ν</w:t>
      </w:r>
      <w:r w:rsidR="009D3DF1" w:rsidRPr="00A55E0D">
        <w:rPr>
          <w:rFonts w:asciiTheme="minorHAnsi" w:hAnsiTheme="minorHAnsi" w:cstheme="minorHAnsi"/>
          <w:b/>
          <w:sz w:val="22"/>
          <w:szCs w:val="22"/>
        </w:rPr>
        <w:t xml:space="preserve"> υποστήριξη του διαπολιτισμικού διαλόγου μεταξύ των νέων και τη</w:t>
      </w:r>
      <w:r w:rsidR="008F0C2D" w:rsidRPr="00A55E0D">
        <w:rPr>
          <w:rFonts w:asciiTheme="minorHAnsi" w:hAnsiTheme="minorHAnsi" w:cstheme="minorHAnsi"/>
          <w:b/>
          <w:sz w:val="22"/>
          <w:szCs w:val="22"/>
          <w:lang w:val="el-GR"/>
        </w:rPr>
        <w:t>ν</w:t>
      </w:r>
      <w:r w:rsidR="009D3DF1" w:rsidRPr="00A55E0D">
        <w:rPr>
          <w:rFonts w:asciiTheme="minorHAnsi" w:hAnsiTheme="minorHAnsi" w:cstheme="minorHAnsi"/>
          <w:b/>
          <w:sz w:val="22"/>
          <w:szCs w:val="22"/>
        </w:rPr>
        <w:t xml:space="preserve"> ενίσχυση και ανάδειξη της νεανικής καλλιτεχνικής δημιουργίας σ</w:t>
      </w:r>
      <w:r w:rsidR="00B75A26" w:rsidRPr="00A55E0D">
        <w:rPr>
          <w:rFonts w:asciiTheme="minorHAnsi" w:hAnsiTheme="minorHAnsi" w:cstheme="minorHAnsi"/>
          <w:b/>
          <w:sz w:val="22"/>
          <w:szCs w:val="22"/>
          <w:lang w:val="el-GR"/>
        </w:rPr>
        <w:t>ε</w:t>
      </w:r>
      <w:r w:rsidR="009D3DF1" w:rsidRPr="00A55E0D">
        <w:rPr>
          <w:rFonts w:asciiTheme="minorHAnsi" w:hAnsiTheme="minorHAnsi" w:cstheme="minorHAnsi"/>
          <w:b/>
          <w:sz w:val="22"/>
          <w:szCs w:val="22"/>
        </w:rPr>
        <w:t xml:space="preserve"> εθνικό και διεθνές επίπεδο</w:t>
      </w:r>
      <w:r w:rsidR="00025A76">
        <w:rPr>
          <w:rFonts w:asciiTheme="minorHAnsi" w:hAnsiTheme="minorHAnsi" w:cstheme="minorHAnsi"/>
          <w:b/>
          <w:sz w:val="22"/>
          <w:szCs w:val="22"/>
          <w:lang w:val="el-GR"/>
        </w:rPr>
        <w:t>,</w:t>
      </w:r>
      <w:r w:rsidR="008E1671" w:rsidRPr="00A55E0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προσκαλεί τους νέους καλλιτέχνες της χώρας μας, ηλικίας </w:t>
      </w:r>
      <w:r w:rsidR="007C7790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18 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μέχρι 3</w:t>
      </w:r>
      <w:r w:rsidR="007C7790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4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ετών </w:t>
      </w:r>
      <w:r w:rsidR="00D730B9"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>(να έχουν γεννηθεί μετά την 1</w:t>
      </w:r>
      <w:r w:rsidR="00D730B9" w:rsidRPr="00A55E0D">
        <w:rPr>
          <w:rFonts w:asciiTheme="minorHAnsi" w:eastAsia="ArialMT" w:hAnsiTheme="minorHAnsi" w:cstheme="minorHAnsi"/>
          <w:sz w:val="22"/>
          <w:szCs w:val="22"/>
          <w:vertAlign w:val="superscript"/>
          <w:lang w:val="el-GR"/>
        </w:rPr>
        <w:t>η</w:t>
      </w:r>
      <w:r w:rsidR="00D730B9"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Ιανουαρίου 1982)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, να υποβάλουν </w:t>
      </w:r>
      <w:r w:rsidR="00292A0A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αίτηση συμμετοχής 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στη 18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vertAlign w:val="superscript"/>
          <w:lang w:val="el-GR"/>
        </w:rPr>
        <w:t>η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lang w:val="en-US"/>
        </w:rPr>
        <w:t>Biennale</w:t>
      </w:r>
      <w:r w:rsidR="00D730B9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των Νέων Δημιουργών Ευρώπης και Μεσογείου.</w:t>
      </w:r>
    </w:p>
    <w:p w:rsidR="008B08EE" w:rsidRPr="00A55E0D" w:rsidRDefault="008B08EE" w:rsidP="00D730B9">
      <w:pPr>
        <w:autoSpaceDE w:val="0"/>
        <w:jc w:val="both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</w:p>
    <w:p w:rsidR="00D730B9" w:rsidRPr="00A55E0D" w:rsidRDefault="00D730B9" w:rsidP="00D730B9">
      <w:pPr>
        <w:autoSpaceDE w:val="0"/>
        <w:jc w:val="both"/>
        <w:rPr>
          <w:rFonts w:asciiTheme="minorHAnsi" w:hAnsiTheme="minorHAnsi" w:cstheme="minorHAnsi"/>
          <w:b/>
          <w:bCs/>
          <w:strike/>
          <w:sz w:val="22"/>
          <w:szCs w:val="22"/>
          <w:bdr w:val="none" w:sz="0" w:space="0" w:color="auto" w:frame="1"/>
          <w:shd w:val="clear" w:color="auto" w:fill="FCFCFC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Η 18</w:t>
      </w:r>
      <w:r w:rsidRPr="00A55E0D">
        <w:rPr>
          <w:rFonts w:asciiTheme="minorHAnsi" w:eastAsia="ArialMT" w:hAnsiTheme="minorHAnsi" w:cstheme="minorHAnsi"/>
          <w:b/>
          <w:sz w:val="22"/>
          <w:szCs w:val="22"/>
          <w:vertAlign w:val="superscript"/>
          <w:lang w:val="el-GR"/>
        </w:rPr>
        <w:t>η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n-US"/>
        </w:rPr>
        <w:t>Biennale</w:t>
      </w:r>
      <w:r w:rsidR="00B75A26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,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 διοργανώνεται με τη συνεργασία της Διεθνούς Ένωσης </w:t>
      </w:r>
      <w:r w:rsidRPr="00A55E0D">
        <w:rPr>
          <w:rFonts w:asciiTheme="minorHAnsi" w:eastAsia="ArialMT" w:hAnsiTheme="minorHAnsi" w:cstheme="minorHAnsi"/>
          <w:b/>
          <w:sz w:val="22"/>
          <w:szCs w:val="22"/>
        </w:rPr>
        <w:t>BJCEM-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</w:rPr>
        <w:t>Biennale des jeunes créateurs de l’Europe et de la Méditerranée</w:t>
      </w:r>
      <w:r w:rsidRPr="00A55E0D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 -  </w:t>
      </w:r>
      <w:r w:rsidR="00E90612">
        <w:rPr>
          <w:rFonts w:asciiTheme="minorHAnsi" w:hAnsiTheme="minorHAnsi" w:cstheme="minorHAnsi"/>
          <w:bCs/>
          <w:i/>
          <w:sz w:val="22"/>
          <w:szCs w:val="22"/>
          <w:bdr w:val="none" w:sz="0" w:space="0" w:color="auto" w:frame="1"/>
          <w:shd w:val="clear" w:color="auto" w:fill="FCFCFC"/>
          <w:lang w:val="el-GR"/>
        </w:rPr>
        <w:t>της οποίας η Γενική Γραμματεία Δ</w:t>
      </w:r>
      <w:r w:rsidRPr="00A55E0D">
        <w:rPr>
          <w:rFonts w:asciiTheme="minorHAnsi" w:hAnsiTheme="minorHAnsi" w:cstheme="minorHAnsi"/>
          <w:bCs/>
          <w:i/>
          <w:sz w:val="22"/>
          <w:szCs w:val="22"/>
          <w:bdr w:val="none" w:sz="0" w:space="0" w:color="auto" w:frame="1"/>
          <w:shd w:val="clear" w:color="auto" w:fill="FCFCFC"/>
          <w:lang w:val="el-GR"/>
        </w:rPr>
        <w:t>ιά Βίου Μάθησης και Νέας Γενιάς, διά της Διεύθυνσης Νέας Γενιάς, αποτελεί ιδρυτικό μέλος</w:t>
      </w:r>
      <w:r w:rsidRPr="00A55E0D"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 -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και του Υπουργείου Πολιτισμού της Δημοκρατίας της Αλβανίας</w:t>
      </w:r>
      <w:r w:rsidR="002752D3"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,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 θα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</w:rPr>
        <w:t xml:space="preserve">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φιλοξενηθεί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</w:rPr>
        <w:t xml:space="preserve">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στα Τίρανα και το Δυρράχιο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</w:rPr>
        <w:t xml:space="preserve">,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από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</w:rPr>
        <w:t xml:space="preserve">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τις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</w:rPr>
        <w:t xml:space="preserve"> 4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μέχρι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</w:rPr>
        <w:t xml:space="preserve">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και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</w:rPr>
        <w:t xml:space="preserve">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τις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</w:rPr>
        <w:t xml:space="preserve"> 9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Μαΐου 2017 και θα φέρει κοντά 230 </w:t>
      </w:r>
      <w:r w:rsidR="008F0C2D"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νέους 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καλλιτέχνες</w:t>
      </w:r>
      <w:r w:rsidR="00B75A26"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 της Ευρώπης και της </w:t>
      </w:r>
      <w:r w:rsidR="00C666FD"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ευρύτερης περιοχής της </w:t>
      </w:r>
      <w:r w:rsidR="00B75A26"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Μεσογείου</w:t>
      </w:r>
      <w:r w:rsidR="008E1671"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>.</w:t>
      </w:r>
      <w:r w:rsidRPr="00A55E0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CFCFC"/>
          <w:lang w:val="el-GR"/>
        </w:rPr>
        <w:t xml:space="preserve"> </w:t>
      </w:r>
    </w:p>
    <w:p w:rsidR="008F0C2D" w:rsidRPr="00DF4F38" w:rsidRDefault="008F0C2D" w:rsidP="008E1671">
      <w:pPr>
        <w:jc w:val="center"/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</w:pPr>
    </w:p>
    <w:p w:rsidR="008E1671" w:rsidRPr="00DF4F38" w:rsidRDefault="008E1671" w:rsidP="008E1671">
      <w:pPr>
        <w:jc w:val="center"/>
        <w:rPr>
          <w:rFonts w:asciiTheme="minorHAnsi" w:eastAsia="ArialMT" w:hAnsiTheme="minorHAnsi" w:cstheme="minorHAnsi"/>
          <w:b/>
          <w:color w:val="00B050"/>
          <w:sz w:val="22"/>
          <w:szCs w:val="22"/>
          <w:lang w:val="el-GR"/>
        </w:rPr>
      </w:pPr>
    </w:p>
    <w:p w:rsidR="0020727F" w:rsidRPr="00DF4F38" w:rsidRDefault="0020727F" w:rsidP="008F0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autoSpaceDE w:val="0"/>
        <w:spacing w:after="113"/>
        <w:jc w:val="center"/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  <w:t>ΓΕΝΙΚΟ</w:t>
      </w:r>
      <w:r w:rsidRPr="00DF4F38"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  <w:t xml:space="preserve"> </w:t>
      </w:r>
      <w:r w:rsidRPr="00A55E0D"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  <w:t>ΘΕΜΑ</w:t>
      </w:r>
      <w:r w:rsidRPr="00DF4F38"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  <w:t xml:space="preserve"> </w:t>
      </w:r>
      <w:r w:rsidRPr="00A55E0D"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  <w:t>ΤΗΣ</w:t>
      </w:r>
      <w:r w:rsidRPr="00DF4F38"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  <w:t xml:space="preserve"> 18</w:t>
      </w:r>
      <w:r w:rsidRPr="00A55E0D">
        <w:rPr>
          <w:rFonts w:asciiTheme="minorHAnsi" w:eastAsia="ArialMT" w:hAnsiTheme="minorHAnsi" w:cstheme="minorHAnsi"/>
          <w:b/>
          <w:sz w:val="22"/>
          <w:szCs w:val="22"/>
          <w:u w:val="single"/>
          <w:vertAlign w:val="superscript"/>
          <w:lang w:val="el-GR"/>
        </w:rPr>
        <w:t>ης</w:t>
      </w:r>
      <w:r w:rsidRPr="00DF4F38">
        <w:rPr>
          <w:rFonts w:asciiTheme="minorHAnsi" w:eastAsia="ArialMT" w:hAnsiTheme="minorHAnsi" w:cstheme="minorHAnsi"/>
          <w:b/>
          <w:sz w:val="22"/>
          <w:szCs w:val="22"/>
          <w:u w:val="single"/>
          <w:lang w:val="el-GR"/>
        </w:rPr>
        <w:t xml:space="preserve"> </w:t>
      </w:r>
      <w:r w:rsidRPr="00A55E0D">
        <w:rPr>
          <w:rFonts w:asciiTheme="minorHAnsi" w:eastAsia="ArialMT" w:hAnsiTheme="minorHAnsi" w:cstheme="minorHAnsi"/>
          <w:b/>
          <w:sz w:val="22"/>
          <w:szCs w:val="22"/>
          <w:u w:val="single"/>
          <w:lang w:val="en-US"/>
        </w:rPr>
        <w:t>BIENNALE</w:t>
      </w:r>
    </w:p>
    <w:p w:rsidR="0020727F" w:rsidRPr="00A55E0D" w:rsidRDefault="0020727F" w:rsidP="008F0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autoSpaceDE w:val="0"/>
        <w:spacing w:after="113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</w:p>
    <w:p w:rsidR="003F4452" w:rsidRPr="00A55E0D" w:rsidRDefault="003F4452" w:rsidP="008F0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autoSpaceDE w:val="0"/>
        <w:spacing w:after="113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Ιστορία + Σύγκρουση + Όνειρο + Αποτυχία = Σπίτι</w:t>
      </w:r>
    </w:p>
    <w:p w:rsidR="00C666FD" w:rsidRPr="00A55E0D" w:rsidRDefault="00C666FD" w:rsidP="00C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autoSpaceDE w:val="0"/>
        <w:spacing w:after="113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n-US"/>
        </w:rPr>
        <w:t>History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+ 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n-US"/>
        </w:rPr>
        <w:t>Conflict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+ 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n-US"/>
        </w:rPr>
        <w:t>Dream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+ 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n-US"/>
        </w:rPr>
        <w:t>Failure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= 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n-US"/>
        </w:rPr>
        <w:t>HOME</w:t>
      </w:r>
    </w:p>
    <w:p w:rsidR="00C666FD" w:rsidRPr="00A55E0D" w:rsidRDefault="00C666FD" w:rsidP="008F0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autoSpaceDE w:val="0"/>
        <w:spacing w:after="113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</w:p>
    <w:p w:rsidR="008F0C2D" w:rsidRPr="00A55E0D" w:rsidRDefault="008F0C2D" w:rsidP="006D404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spacing w:after="54"/>
        <w:jc w:val="both"/>
        <w:rPr>
          <w:rFonts w:asciiTheme="minorHAnsi" w:eastAsia="ArialMT" w:hAnsiTheme="minorHAnsi" w:cstheme="minorHAnsi"/>
          <w:color w:val="1A1A1A"/>
          <w:sz w:val="22"/>
          <w:szCs w:val="22"/>
          <w:lang w:val="el-GR"/>
        </w:rPr>
      </w:pPr>
    </w:p>
    <w:p w:rsidR="006D4047" w:rsidRPr="00A55E0D" w:rsidRDefault="006D4047" w:rsidP="006D404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spacing w:after="54"/>
        <w:jc w:val="both"/>
        <w:rPr>
          <w:rFonts w:asciiTheme="minorHAnsi" w:eastAsia="ArialMT" w:hAnsiTheme="minorHAnsi" w:cstheme="minorHAnsi"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Η </w:t>
      </w:r>
      <w:r w:rsidRPr="00A55E0D">
        <w:rPr>
          <w:rFonts w:asciiTheme="minorHAnsi" w:eastAsia="ArialMT" w:hAnsiTheme="minorHAnsi" w:cstheme="minorHAnsi"/>
          <w:sz w:val="22"/>
          <w:szCs w:val="22"/>
          <w:lang w:val="en-GB"/>
        </w:rPr>
        <w:t>BJCEM</w:t>
      </w: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είναι ένα διεθνές δίκτυο, μοναδικό στον Ευρω-Μεσογειακό χώρο, με περισσότερα από 60 μέλη και εταίρους από χώρες της Ευρώπης, της </w:t>
      </w:r>
      <w:r w:rsidR="00C666FD"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Βόρειας Αφρικής </w:t>
      </w: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και της Μέσης Ανατολής, χάρη στην υποστήριξη των οποίων καθίσταται δυνατή ανελλιπώς η διοργάνωση της </w:t>
      </w:r>
      <w:r w:rsidRPr="00A55E0D">
        <w:rPr>
          <w:rFonts w:asciiTheme="minorHAnsi" w:eastAsia="ArialMT" w:hAnsiTheme="minorHAnsi" w:cstheme="minorHAnsi"/>
          <w:sz w:val="22"/>
          <w:szCs w:val="22"/>
          <w:lang w:val="en-US"/>
        </w:rPr>
        <w:t>Biennale</w:t>
      </w: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που εξασφαλίζει τη συμμετοχή νέων καλλιτεχνών από τις περιοχές που εκπροσωπούν.</w:t>
      </w:r>
    </w:p>
    <w:p w:rsidR="008E1671" w:rsidRPr="00A55E0D" w:rsidRDefault="008E1671" w:rsidP="006D4047">
      <w:p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</w:p>
    <w:p w:rsidR="005C1359" w:rsidRPr="00A55E0D" w:rsidRDefault="005C1359" w:rsidP="006D4047">
      <w:pPr>
        <w:autoSpaceDE w:val="0"/>
        <w:jc w:val="both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Η Πρόσκληση απευθύνεται σε όλες και όλους τους </w:t>
      </w:r>
      <w:r w:rsidR="00C666FD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δημιουργικούς</w:t>
      </w:r>
      <w:r w:rsidR="000F58E6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–εικαστικούς καλλιτέχνες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, </w:t>
      </w:r>
      <w:r w:rsidR="006D4047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κινηματογραφιστές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, συγγραφείς/λογοτέχνες, </w:t>
      </w:r>
      <w:r w:rsidR="00C666FD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καλλιτέχνες των παραστατικών τεχνών,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μουσικούς και </w:t>
      </w:r>
      <w:r w:rsidR="00C666FD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σχεδιαστές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18 μέχρι 34 ετών </w:t>
      </w: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>(να έχουν γεννηθεί μετά την 1</w:t>
      </w:r>
      <w:r w:rsidRPr="00A55E0D">
        <w:rPr>
          <w:rFonts w:asciiTheme="minorHAnsi" w:eastAsia="ArialMT" w:hAnsiTheme="minorHAnsi" w:cstheme="minorHAnsi"/>
          <w:sz w:val="22"/>
          <w:szCs w:val="22"/>
          <w:vertAlign w:val="superscript"/>
          <w:lang w:val="el-GR"/>
        </w:rPr>
        <w:t>η</w:t>
      </w: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Ιανουαρίου 1982)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, Έλληνες ή</w:t>
      </w:r>
      <w:r w:rsidR="0020727F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/και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διαμένο</w:t>
      </w:r>
      <w:r w:rsidR="00544962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ντες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νόμιμα στην Ελλάδα.</w:t>
      </w:r>
    </w:p>
    <w:p w:rsidR="0020727F" w:rsidRPr="00A55E0D" w:rsidRDefault="0020727F" w:rsidP="0020727F">
      <w:pPr>
        <w:jc w:val="both"/>
        <w:rPr>
          <w:rFonts w:asciiTheme="minorHAnsi" w:eastAsia="ArialMT" w:hAnsiTheme="minorHAnsi" w:cstheme="minorHAnsi"/>
          <w:sz w:val="22"/>
          <w:szCs w:val="22"/>
          <w:lang w:val="el-GR"/>
        </w:rPr>
      </w:pPr>
    </w:p>
    <w:p w:rsidR="0020727F" w:rsidRPr="00A55E0D" w:rsidRDefault="0020727F" w:rsidP="0020727F">
      <w:pPr>
        <w:jc w:val="both"/>
        <w:rPr>
          <w:rFonts w:asciiTheme="minorHAnsi" w:eastAsia="ArialMT" w:hAnsiTheme="minorHAnsi" w:cstheme="minorHAnsi"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Η Ελλάδα συμμετέχει ενεργά στη Διεθνή Ένωση </w:t>
      </w:r>
      <w:r w:rsidRPr="00A55E0D">
        <w:rPr>
          <w:rFonts w:asciiTheme="minorHAnsi" w:eastAsia="ArialMT" w:hAnsiTheme="minorHAnsi" w:cstheme="minorHAnsi"/>
          <w:sz w:val="22"/>
          <w:szCs w:val="22"/>
          <w:lang w:val="en-US"/>
        </w:rPr>
        <w:t>BJCEM</w:t>
      </w: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με τρία μέλη: </w:t>
      </w:r>
    </w:p>
    <w:p w:rsidR="0020727F" w:rsidRPr="00EC193F" w:rsidRDefault="0020727F" w:rsidP="0020727F">
      <w:pPr>
        <w:jc w:val="both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1) </w:t>
      </w:r>
      <w:r w:rsidR="00B464A2">
        <w:rPr>
          <w:rFonts w:asciiTheme="minorHAnsi" w:eastAsia="ArialMT" w:hAnsiTheme="minorHAnsi" w:cstheme="minorHAnsi"/>
          <w:b/>
          <w:sz w:val="22"/>
          <w:szCs w:val="22"/>
          <w:lang w:val="el-GR"/>
        </w:rPr>
        <w:t>Τη Γενική Γραμματεία Δ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ιά Βίου Μάθησης και Νέας Γενιάς/Διεύθυνση Νέας Γενιάς</w:t>
      </w:r>
      <w:r w:rsidR="00EC193F">
        <w:rPr>
          <w:rFonts w:asciiTheme="minorHAnsi" w:eastAsia="ArialMT" w:hAnsiTheme="minorHAnsi" w:cstheme="minorHAnsi"/>
          <w:b/>
          <w:sz w:val="22"/>
          <w:szCs w:val="22"/>
          <w:lang w:val="el-GR"/>
        </w:rPr>
        <w:t>/Τμήμα Πολιτισμού &amp; Κοινωνικής Συμμετοχής</w:t>
      </w: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</w:t>
      </w:r>
      <w:r w:rsidRPr="00EC193F">
        <w:rPr>
          <w:rFonts w:asciiTheme="minorHAnsi" w:eastAsia="ArialMT" w:hAnsiTheme="minorHAnsi" w:cstheme="minorHAnsi"/>
          <w:b/>
          <w:sz w:val="22"/>
          <w:szCs w:val="22"/>
          <w:lang w:val="el-GR"/>
        </w:rPr>
        <w:t>του Υπουργείου Παιδείας, Έρευνας και Θρησκευμάτων (</w:t>
      </w:r>
      <w:r w:rsidRPr="00EC193F">
        <w:rPr>
          <w:rFonts w:asciiTheme="minorHAnsi" w:eastAsia="ArialMT" w:hAnsiTheme="minorHAnsi" w:cstheme="minorHAnsi"/>
          <w:b/>
          <w:i/>
          <w:sz w:val="22"/>
          <w:szCs w:val="22"/>
          <w:lang w:val="el-GR"/>
        </w:rPr>
        <w:t>ιδρυτικό μέλος</w:t>
      </w:r>
      <w:r w:rsidRPr="00EC193F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), </w:t>
      </w:r>
    </w:p>
    <w:p w:rsidR="0020727F" w:rsidRPr="00A55E0D" w:rsidRDefault="0020727F" w:rsidP="0020727F">
      <w:pPr>
        <w:jc w:val="both"/>
        <w:rPr>
          <w:rFonts w:asciiTheme="minorHAnsi" w:eastAsia="ArialMT" w:hAnsiTheme="minorHAnsi" w:cstheme="minorHAnsi"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2) 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Το Δήμο Θεσσαλονίκης</w:t>
      </w: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και </w:t>
      </w:r>
    </w:p>
    <w:p w:rsidR="0020727F" w:rsidRPr="00A55E0D" w:rsidRDefault="0020727F" w:rsidP="0020727F">
      <w:pPr>
        <w:jc w:val="both"/>
        <w:rPr>
          <w:rFonts w:asciiTheme="minorHAnsi" w:eastAsia="ArialMT" w:hAnsiTheme="minorHAnsi" w:cstheme="minorHAnsi"/>
          <w:strike/>
          <w:sz w:val="22"/>
          <w:szCs w:val="22"/>
          <w:lang w:val="el-GR"/>
        </w:rPr>
      </w:pP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3) 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Τη </w:t>
      </w:r>
      <w:r w:rsidRPr="00A55E0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Δημοτική  Κοινωφελή Επιχείρηση Δήμου Παύλου Μελά </w:t>
      </w:r>
      <w:r w:rsidRPr="00A55E0D">
        <w:rPr>
          <w:rFonts w:asciiTheme="minorHAnsi" w:hAnsiTheme="minorHAnsi" w:cstheme="minorHAnsi"/>
          <w:b/>
          <w:sz w:val="22"/>
          <w:szCs w:val="22"/>
        </w:rPr>
        <w:t xml:space="preserve"> ΄΄ΙΡΙΣ΄΄.</w:t>
      </w:r>
      <w:r w:rsidRPr="00A55E0D"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</w:p>
    <w:p w:rsidR="0020727F" w:rsidRPr="00A55E0D" w:rsidRDefault="0020727F" w:rsidP="006D4047">
      <w:pPr>
        <w:autoSpaceDE w:val="0"/>
        <w:jc w:val="both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</w:p>
    <w:p w:rsidR="008E1671" w:rsidRPr="00A55E0D" w:rsidRDefault="008E1671" w:rsidP="006D4047">
      <w:p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</w:p>
    <w:p w:rsidR="0020727F" w:rsidRPr="00A55E0D" w:rsidRDefault="00E90612" w:rsidP="00695CCD">
      <w:pPr>
        <w:pStyle w:val="a3"/>
        <w:widowControl/>
        <w:numPr>
          <w:ilvl w:val="0"/>
          <w:numId w:val="8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uppressAutoHyphens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Η Γενική Γραμματεία Δ</w:t>
      </w:r>
      <w:r w:rsidR="0020727F" w:rsidRPr="00A55E0D">
        <w:rPr>
          <w:rFonts w:asciiTheme="minorHAnsi" w:hAnsiTheme="minorHAnsi" w:cstheme="minorHAnsi"/>
          <w:b/>
          <w:sz w:val="22"/>
          <w:szCs w:val="22"/>
          <w:lang w:val="el-GR"/>
        </w:rPr>
        <w:t>ιά Βίου Μάθησης και Νέας Γενιάς</w:t>
      </w:r>
      <w:r w:rsidR="0020727F" w:rsidRPr="000D6DDA">
        <w:rPr>
          <w:rFonts w:asciiTheme="minorHAnsi" w:hAnsiTheme="minorHAnsi" w:cstheme="minorHAnsi"/>
          <w:b/>
          <w:sz w:val="22"/>
          <w:szCs w:val="22"/>
          <w:lang w:val="el-GR"/>
        </w:rPr>
        <w:t>/Διεύθυνση Νέας Γενιάς</w:t>
      </w:r>
      <w:r w:rsidR="00025CFF" w:rsidRPr="00025CFF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025CFF">
        <w:rPr>
          <w:rFonts w:asciiTheme="minorHAnsi" w:hAnsiTheme="minorHAnsi" w:cstheme="minorHAnsi"/>
          <w:b/>
          <w:sz w:val="22"/>
          <w:szCs w:val="22"/>
          <w:lang w:val="en-US"/>
        </w:rPr>
        <w:t>T</w:t>
      </w:r>
      <w:r w:rsidR="00EC193F">
        <w:rPr>
          <w:rFonts w:asciiTheme="minorHAnsi" w:hAnsiTheme="minorHAnsi" w:cstheme="minorHAnsi"/>
          <w:b/>
          <w:sz w:val="22"/>
          <w:szCs w:val="22"/>
          <w:lang w:val="el-GR"/>
        </w:rPr>
        <w:t>μήμα</w:t>
      </w:r>
      <w:bookmarkStart w:id="0" w:name="_GoBack"/>
      <w:bookmarkEnd w:id="0"/>
      <w:r w:rsidR="00025CFF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Πολιτισμού &amp; Κοινωνικής Συμμετοχής</w:t>
      </w:r>
      <w:r w:rsidR="0020727F" w:rsidRPr="00A55E0D">
        <w:rPr>
          <w:rFonts w:asciiTheme="minorHAnsi" w:hAnsiTheme="minorHAnsi" w:cstheme="minorHAnsi"/>
          <w:sz w:val="22"/>
          <w:szCs w:val="22"/>
          <w:lang w:val="el-GR"/>
        </w:rPr>
        <w:t xml:space="preserve"> θα δεχτεί τις αιτήσεις των νέων καλλιτεχνών </w:t>
      </w:r>
      <w:r w:rsidR="0020727F" w:rsidRPr="00A55E0D">
        <w:rPr>
          <w:rFonts w:asciiTheme="minorHAnsi" w:hAnsiTheme="minorHAnsi" w:cstheme="minorHAnsi"/>
          <w:sz w:val="22"/>
          <w:szCs w:val="22"/>
          <w:u w:val="single"/>
          <w:lang w:val="el-GR"/>
        </w:rPr>
        <w:t>από όλη τη χώρα</w:t>
      </w:r>
      <w:r w:rsidR="000F308B" w:rsidRPr="00A55E0D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20727F" w:rsidRPr="00A55E0D">
        <w:rPr>
          <w:rFonts w:asciiTheme="minorHAnsi" w:hAnsiTheme="minorHAnsi" w:cstheme="minorHAnsi"/>
          <w:sz w:val="22"/>
          <w:szCs w:val="22"/>
          <w:lang w:val="el-GR"/>
        </w:rPr>
        <w:t>γ</w:t>
      </w:r>
      <w:r w:rsidR="00C666FD" w:rsidRPr="00A55E0D">
        <w:rPr>
          <w:rFonts w:asciiTheme="minorHAnsi" w:hAnsiTheme="minorHAnsi" w:cstheme="minorHAnsi"/>
          <w:sz w:val="22"/>
          <w:szCs w:val="22"/>
          <w:lang w:val="el-GR"/>
        </w:rPr>
        <w:t xml:space="preserve">ια τους τομείς: </w:t>
      </w:r>
    </w:p>
    <w:p w:rsidR="0020727F" w:rsidRPr="00A55E0D" w:rsidRDefault="0020727F" w:rsidP="00695CCD">
      <w:pPr>
        <w:pStyle w:val="a3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6"/>
        </w:tabs>
        <w:suppressAutoHyphens w:val="0"/>
        <w:ind w:firstLine="350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Λογοτεχνική Δημιουργία (1 θέση), </w:t>
      </w:r>
    </w:p>
    <w:p w:rsidR="0020727F" w:rsidRPr="00A55E0D" w:rsidRDefault="0020727F" w:rsidP="00695CCD">
      <w:pPr>
        <w:pStyle w:val="a3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6"/>
        </w:tabs>
        <w:suppressAutoHyphens w:val="0"/>
        <w:ind w:firstLine="350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Εφαρμοσμένες Τέχνες (1 θέση), </w:t>
      </w:r>
    </w:p>
    <w:p w:rsidR="0020727F" w:rsidRPr="00A55E0D" w:rsidRDefault="0020727F" w:rsidP="00695CCD">
      <w:pPr>
        <w:pStyle w:val="a3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6"/>
        </w:tabs>
        <w:suppressAutoHyphens w:val="0"/>
        <w:ind w:firstLine="350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Εικαστικές Τέχνες (1 θέση), </w:t>
      </w:r>
    </w:p>
    <w:p w:rsidR="0020727F" w:rsidRPr="00A55E0D" w:rsidRDefault="0020727F" w:rsidP="00695CCD">
      <w:pPr>
        <w:pStyle w:val="a3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6"/>
        </w:tabs>
        <w:suppressAutoHyphens w:val="0"/>
        <w:ind w:firstLine="350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Κινηματογράφος (1 θέση) και </w:t>
      </w:r>
    </w:p>
    <w:p w:rsidR="0020727F" w:rsidRPr="00A55E0D" w:rsidRDefault="0020727F" w:rsidP="00695CCD">
      <w:pPr>
        <w:pStyle w:val="a3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6"/>
        </w:tabs>
        <w:suppressAutoHyphens w:val="0"/>
        <w:ind w:firstLine="350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Παραστάσεις (1 θέση)</w:t>
      </w:r>
    </w:p>
    <w:p w:rsidR="00695CCD" w:rsidRPr="00A55E0D" w:rsidRDefault="00695CCD" w:rsidP="00695CCD">
      <w:pPr>
        <w:pBdr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ind w:left="284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</w:p>
    <w:p w:rsidR="000F7700" w:rsidRPr="00A55E0D" w:rsidRDefault="007C0BB7" w:rsidP="00695CCD">
      <w:pPr>
        <w:pBdr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ind w:left="284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Οι αιτήσεις για τους παραπάνω τομείς θα υποβληθούν ηλεκτρονικά στη Διεύθυνση Νέας Γενιάς</w:t>
      </w:r>
      <w:r w:rsidR="00227FF7" w:rsidRPr="00227FF7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/</w:t>
      </w:r>
      <w:r w:rsidR="00227FF7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Τμήμα Πολιτισμού &amp; Κοινωνικής Συμμετοχής</w:t>
      </w:r>
      <w:r w:rsidR="000F7700"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:</w:t>
      </w: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:rsidR="007C0BB7" w:rsidRPr="00227FF7" w:rsidRDefault="000F7700" w:rsidP="00695CCD">
      <w:pPr>
        <w:pBdr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ind w:left="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227FF7">
        <w:rPr>
          <w:rFonts w:asciiTheme="minorHAnsi" w:eastAsiaTheme="minorHAnsi" w:hAnsiTheme="minorHAnsi" w:cstheme="minorHAnsi"/>
          <w:b/>
          <w:sz w:val="22"/>
          <w:szCs w:val="22"/>
          <w:lang w:val="de-DE" w:eastAsia="el-GR"/>
        </w:rPr>
        <w:t>E-mail</w:t>
      </w:r>
      <w:r w:rsidR="007C0BB7" w:rsidRPr="00227FF7">
        <w:rPr>
          <w:rFonts w:asciiTheme="minorHAnsi" w:eastAsiaTheme="minorHAnsi" w:hAnsiTheme="minorHAnsi" w:cstheme="minorHAnsi"/>
          <w:b/>
          <w:sz w:val="22"/>
          <w:szCs w:val="22"/>
          <w:lang w:val="de-DE" w:eastAsia="el-GR"/>
        </w:rPr>
        <w:t xml:space="preserve">: </w:t>
      </w:r>
      <w:hyperlink r:id="rId9" w:history="1">
        <w:r w:rsidR="007C0BB7" w:rsidRPr="00227FF7">
          <w:rPr>
            <w:rStyle w:val="-"/>
            <w:rFonts w:asciiTheme="minorHAnsi" w:eastAsia="ArialMT" w:hAnsiTheme="minorHAnsi" w:cstheme="minorHAnsi"/>
            <w:b/>
            <w:sz w:val="22"/>
            <w:szCs w:val="22"/>
            <w:lang w:val="de-DE"/>
          </w:rPr>
          <w:t>Biennale18.Home2017@minedu.gov.gr</w:t>
        </w:r>
      </w:hyperlink>
      <w:r w:rsidR="007C0BB7" w:rsidRPr="00227FF7">
        <w:rPr>
          <w:rFonts w:asciiTheme="minorHAnsi" w:eastAsia="ArialMT" w:hAnsiTheme="minorHAnsi" w:cstheme="minorHAnsi"/>
          <w:b/>
          <w:sz w:val="22"/>
          <w:szCs w:val="22"/>
          <w:lang w:val="de-DE"/>
        </w:rPr>
        <w:t xml:space="preserve"> </w:t>
      </w:r>
      <w:r w:rsidR="007C0BB7" w:rsidRPr="00227FF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20727F" w:rsidRPr="00A55E0D" w:rsidRDefault="007C0BB7" w:rsidP="00695CCD">
      <w:pPr>
        <w:widowControl/>
        <w:pBdr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 w:val="0"/>
        <w:ind w:left="284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Τηλέφωνα επικοινωνίας:</w:t>
      </w:r>
      <w:r w:rsidRPr="00A55E0D">
        <w:rPr>
          <w:rFonts w:asciiTheme="minorHAnsi" w:eastAsiaTheme="minorHAnsi" w:hAnsiTheme="minorHAnsi" w:cstheme="minorHAnsi"/>
          <w:sz w:val="22"/>
          <w:szCs w:val="22"/>
          <w:lang w:val="el-GR" w:eastAsia="el-GR"/>
        </w:rPr>
        <w:t xml:space="preserve"> </w:t>
      </w: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210 344 2798 και 210 344 2803</w:t>
      </w:r>
    </w:p>
    <w:p w:rsidR="007C0BB7" w:rsidRPr="00DF4F38" w:rsidRDefault="000F7700" w:rsidP="000F7700">
      <w:pPr>
        <w:widowControl/>
        <w:tabs>
          <w:tab w:val="left" w:pos="426"/>
        </w:tabs>
        <w:suppressAutoHyphens w:val="0"/>
        <w:ind w:left="284"/>
        <w:jc w:val="center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DF4F38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----------//--------</w:t>
      </w:r>
      <w:r w:rsidR="000F308B" w:rsidRPr="00DF4F38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--</w:t>
      </w:r>
    </w:p>
    <w:p w:rsidR="00695CCD" w:rsidRPr="00A55E0D" w:rsidRDefault="000E3D2E" w:rsidP="0069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2. </w:t>
      </w:r>
      <w:r w:rsidR="0020727F" w:rsidRPr="00A55E0D">
        <w:rPr>
          <w:rFonts w:asciiTheme="minorHAnsi" w:hAnsiTheme="minorHAnsi" w:cstheme="minorHAnsi"/>
          <w:b/>
          <w:sz w:val="22"/>
          <w:szCs w:val="22"/>
          <w:lang w:val="el-GR"/>
        </w:rPr>
        <w:t xml:space="preserve">Ο Δήμος Θεσσαλονίκης </w:t>
      </w:r>
      <w:r w:rsidR="0020727F" w:rsidRPr="00A55E0D">
        <w:rPr>
          <w:rFonts w:asciiTheme="minorHAnsi" w:hAnsiTheme="minorHAnsi" w:cstheme="minorHAnsi"/>
          <w:sz w:val="22"/>
          <w:szCs w:val="22"/>
          <w:lang w:val="el-GR"/>
        </w:rPr>
        <w:t xml:space="preserve">θα δεχτεί τις αιτήσεις των νέων καλλιτεχνών που διαμένουν στα όρια ευθύνης του για τους τομείς: </w:t>
      </w:r>
    </w:p>
    <w:p w:rsidR="00695CCD" w:rsidRPr="00A55E0D" w:rsidRDefault="007C0BB7" w:rsidP="0069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Εικαστικές Τέχνες (1 θέση),</w:t>
      </w:r>
      <w:r w:rsidR="00695CCD"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:rsidR="00695CCD" w:rsidRPr="00A55E0D" w:rsidRDefault="007C0BB7" w:rsidP="0069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Κινηματογράφος (1 θέση)</w:t>
      </w:r>
    </w:p>
    <w:p w:rsidR="00695CCD" w:rsidRPr="00A55E0D" w:rsidRDefault="007C0BB7" w:rsidP="0069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Μουσική (1 θέση, 1-5 καλλιτέχνες)</w:t>
      </w:r>
    </w:p>
    <w:p w:rsidR="004B46F3" w:rsidRPr="00A55E0D" w:rsidRDefault="004B46F3" w:rsidP="0069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</w:p>
    <w:p w:rsidR="00695CCD" w:rsidRPr="00A55E0D" w:rsidRDefault="007C0BB7" w:rsidP="0073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Οι αιτήσεις για τους παραπάνω τομείς θα υποβληθούν ηλεκτρονικά στη Διεύθυνση</w:t>
      </w:r>
      <w:r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</w:t>
      </w:r>
      <w:r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Πολιτισμού- Τουρισμού/ Τμήμα Διοργάνωσης Εκδηλώσεων &amp; Φεστιβάλ</w:t>
      </w: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 Δήμου Θεσσαλονίκη</w:t>
      </w:r>
      <w:r w:rsidR="0073335B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:</w:t>
      </w:r>
      <w:r w:rsidR="005D6A64"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:rsidR="00695CCD" w:rsidRPr="00227FF7" w:rsidRDefault="007C0BB7" w:rsidP="0069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ArialMT" w:hAnsiTheme="minorHAnsi" w:cstheme="minorHAnsi"/>
          <w:b/>
          <w:sz w:val="22"/>
          <w:szCs w:val="22"/>
          <w:lang w:val="de-DE"/>
        </w:rPr>
      </w:pPr>
      <w:r w:rsidRPr="00227FF7">
        <w:rPr>
          <w:rFonts w:asciiTheme="minorHAnsi" w:eastAsiaTheme="minorHAnsi" w:hAnsiTheme="minorHAnsi" w:cstheme="minorHAnsi"/>
          <w:b/>
          <w:sz w:val="22"/>
          <w:szCs w:val="22"/>
          <w:lang w:val="de-DE" w:eastAsia="el-GR"/>
        </w:rPr>
        <w:t>e-mail:</w:t>
      </w:r>
      <w:r w:rsidRPr="00A55E0D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0" w:history="1">
        <w:r w:rsidR="000F7700" w:rsidRPr="00227FF7">
          <w:rPr>
            <w:rStyle w:val="-"/>
            <w:rFonts w:asciiTheme="minorHAnsi" w:eastAsia="ArialMT" w:hAnsiTheme="minorHAnsi" w:cstheme="minorHAnsi"/>
            <w:b/>
            <w:sz w:val="22"/>
            <w:szCs w:val="22"/>
            <w:lang w:val="de-DE"/>
          </w:rPr>
          <w:t>f.kastanopoulou@thessaloniki.gr</w:t>
        </w:r>
      </w:hyperlink>
      <w:r w:rsidR="000F7700" w:rsidRPr="00227FF7">
        <w:rPr>
          <w:rFonts w:asciiTheme="minorHAnsi" w:eastAsia="ArialMT" w:hAnsiTheme="minorHAnsi" w:cstheme="minorHAnsi"/>
          <w:b/>
          <w:sz w:val="22"/>
          <w:szCs w:val="22"/>
          <w:lang w:val="de-DE"/>
        </w:rPr>
        <w:t xml:space="preserve"> </w:t>
      </w:r>
    </w:p>
    <w:p w:rsidR="0020727F" w:rsidRPr="00A55E0D" w:rsidRDefault="007C0BB7" w:rsidP="0069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lang w:val="el-GR"/>
        </w:rPr>
      </w:pPr>
      <w:r w:rsidRPr="00227FF7">
        <w:rPr>
          <w:rFonts w:asciiTheme="minorHAnsi" w:eastAsiaTheme="minorHAnsi" w:hAnsiTheme="minorHAnsi" w:cstheme="minorHAnsi"/>
          <w:b/>
          <w:sz w:val="22"/>
          <w:szCs w:val="22"/>
          <w:lang w:val="de-DE" w:eastAsia="el-GR"/>
        </w:rPr>
        <w:t xml:space="preserve"> </w:t>
      </w:r>
      <w:r w:rsidR="000F7700"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Τηλέφωνο</w:t>
      </w: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 επικοινωνίας:</w:t>
      </w:r>
      <w:r w:rsidR="000F7700" w:rsidRPr="00A55E0D">
        <w:rPr>
          <w:rFonts w:asciiTheme="minorHAnsi" w:eastAsiaTheme="minorHAnsi" w:hAnsiTheme="minorHAnsi" w:cstheme="minorHAnsi"/>
          <w:sz w:val="22"/>
          <w:szCs w:val="22"/>
          <w:lang w:val="el-GR" w:eastAsia="el-GR"/>
        </w:rPr>
        <w:t xml:space="preserve"> </w:t>
      </w:r>
      <w:r w:rsidR="000F7700" w:rsidRPr="00A55E0D">
        <w:rPr>
          <w:rFonts w:asciiTheme="minorHAnsi" w:hAnsiTheme="minorHAnsi" w:cstheme="minorHAnsi"/>
          <w:b/>
          <w:sz w:val="22"/>
          <w:szCs w:val="22"/>
          <w:lang w:val="el-GR"/>
        </w:rPr>
        <w:t>231 331 8203</w:t>
      </w:r>
    </w:p>
    <w:p w:rsidR="000F7700" w:rsidRPr="000E3D2E" w:rsidRDefault="000F7700" w:rsidP="000F308B">
      <w:pPr>
        <w:widowControl/>
        <w:tabs>
          <w:tab w:val="left" w:pos="426"/>
        </w:tabs>
        <w:suppressAutoHyphens w:val="0"/>
        <w:ind w:left="284"/>
        <w:jc w:val="center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0E3D2E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----------//--------</w:t>
      </w:r>
      <w:r w:rsidR="000F308B" w:rsidRPr="000E3D2E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--</w:t>
      </w:r>
    </w:p>
    <w:p w:rsidR="000F7700" w:rsidRPr="00A55E0D" w:rsidRDefault="000E3D2E" w:rsidP="000E3D2E">
      <w:pPr>
        <w:pStyle w:val="a3"/>
        <w:widowControl/>
        <w:numPr>
          <w:ilvl w:val="0"/>
          <w:numId w:val="12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6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  <w:r w:rsidR="000F7700" w:rsidRPr="00A55E0D">
        <w:rPr>
          <w:rFonts w:asciiTheme="minorHAnsi" w:eastAsia="ArialMT" w:hAnsiTheme="minorHAnsi" w:cstheme="minorHAnsi"/>
          <w:b/>
          <w:sz w:val="22"/>
          <w:szCs w:val="22"/>
          <w:lang w:val="el-GR"/>
        </w:rPr>
        <w:t>Η Δημοτική Κοινωφελής Επιχείρηση του Δήμου Παύλου Μελά «ΙΡΙΣ»</w:t>
      </w:r>
      <w:r w:rsidR="000F7700" w:rsidRPr="00A55E0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</w:t>
      </w:r>
      <w:r w:rsidR="000F7700" w:rsidRPr="00A55E0D">
        <w:rPr>
          <w:rFonts w:asciiTheme="minorHAnsi" w:hAnsiTheme="minorHAnsi" w:cstheme="minorHAnsi"/>
          <w:sz w:val="22"/>
          <w:szCs w:val="22"/>
          <w:lang w:val="el-GR"/>
        </w:rPr>
        <w:t>θα δεχτεί τις αιτήσεις των νέων καλλιτεχνών που διαμένουν στα όρια ευθύνης του για τον τομέα:</w:t>
      </w:r>
    </w:p>
    <w:p w:rsidR="00695CCD" w:rsidRPr="00227FF7" w:rsidRDefault="000F7700" w:rsidP="004B46F3">
      <w:pPr>
        <w:pStyle w:val="a3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26"/>
        </w:tabs>
        <w:suppressAutoHyphens w:val="0"/>
        <w:spacing w:after="57"/>
        <w:ind w:firstLine="350"/>
        <w:jc w:val="both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Εφαρμοσμένες Τέχνες (1 θέση) </w:t>
      </w:r>
      <w:r w:rsidRPr="00A55E0D">
        <w:rPr>
          <w:rFonts w:asciiTheme="minorHAnsi" w:eastAsiaTheme="minorHAnsi" w:hAnsiTheme="minorHAnsi" w:cstheme="minorHAnsi"/>
          <w:sz w:val="22"/>
          <w:szCs w:val="22"/>
          <w:lang w:val="el-GR" w:eastAsia="el-GR"/>
        </w:rPr>
        <w:t>( π.χ. αστική παρέμβαση, τέχνη του δρόμου κλπ)</w:t>
      </w:r>
    </w:p>
    <w:p w:rsidR="004B46F3" w:rsidRPr="00A55E0D" w:rsidRDefault="00695CCD" w:rsidP="004B46F3">
      <w:pPr>
        <w:widowControl/>
        <w:pBdr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142"/>
        </w:tabs>
        <w:suppressAutoHyphens w:val="0"/>
        <w:spacing w:after="57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:rsidR="004B46F3" w:rsidRPr="00A55E0D" w:rsidRDefault="000F7700" w:rsidP="004B46F3">
      <w:pPr>
        <w:widowControl/>
        <w:pBdr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142"/>
        </w:tabs>
        <w:suppressAutoHyphens w:val="0"/>
        <w:spacing w:after="57"/>
        <w:jc w:val="both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Οι αιτήσεις </w:t>
      </w:r>
      <w:r w:rsidR="004B46F3"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των καλλιτεχνών που διαμένουν στα όρια του Δήμου Παύλου Μελά </w:t>
      </w: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για </w:t>
      </w:r>
      <w:r w:rsidR="004B46F3"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τη μία από τις δύο θέσεις του τομέα «Εφαρμοσμένες Τέχνες» </w:t>
      </w: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θα υποβληθούν ηλεκτρονικά στη Δημοτική Κοινωφελή Επιχείρηση Δήμου Παύλου Μελά «ΙΡΙΣ»</w:t>
      </w:r>
      <w:r w:rsidR="0073335B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:</w:t>
      </w:r>
      <w:r w:rsidR="00695CCD"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:rsidR="004B46F3" w:rsidRPr="00227FF7" w:rsidRDefault="000F7700" w:rsidP="004B46F3">
      <w:pPr>
        <w:widowControl/>
        <w:pBdr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142"/>
        </w:tabs>
        <w:suppressAutoHyphens w:val="0"/>
        <w:spacing w:after="57"/>
        <w:jc w:val="both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n-US" w:eastAsia="el-GR"/>
        </w:rPr>
        <w:t>e</w:t>
      </w: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-</w:t>
      </w: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n-US" w:eastAsia="el-GR"/>
        </w:rPr>
        <w:t>mail</w:t>
      </w: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:</w:t>
      </w:r>
      <w:r w:rsidRPr="00A55E0D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1" w:history="1">
        <w:r w:rsidR="000F308B" w:rsidRPr="00A55E0D">
          <w:rPr>
            <w:rStyle w:val="-"/>
            <w:rFonts w:asciiTheme="minorHAnsi" w:eastAsia="ArialMT" w:hAnsiTheme="minorHAnsi" w:cstheme="minorHAnsi"/>
            <w:b/>
            <w:sz w:val="22"/>
            <w:szCs w:val="22"/>
            <w:lang w:val="de-DE"/>
          </w:rPr>
          <w:t>info</w:t>
        </w:r>
        <w:r w:rsidR="000F308B" w:rsidRPr="00227FF7">
          <w:rPr>
            <w:rStyle w:val="-"/>
            <w:rFonts w:asciiTheme="minorHAnsi" w:eastAsia="ArialMT" w:hAnsiTheme="minorHAnsi" w:cstheme="minorHAnsi"/>
            <w:b/>
            <w:sz w:val="22"/>
            <w:szCs w:val="22"/>
            <w:lang w:val="el-GR"/>
          </w:rPr>
          <w:t>@</w:t>
        </w:r>
        <w:r w:rsidR="000F308B" w:rsidRPr="00A55E0D">
          <w:rPr>
            <w:rStyle w:val="-"/>
            <w:rFonts w:asciiTheme="minorHAnsi" w:eastAsia="ArialMT" w:hAnsiTheme="minorHAnsi" w:cstheme="minorHAnsi"/>
            <w:b/>
            <w:sz w:val="22"/>
            <w:szCs w:val="22"/>
            <w:lang w:val="de-DE"/>
          </w:rPr>
          <w:t>irispm</w:t>
        </w:r>
        <w:r w:rsidR="000F308B" w:rsidRPr="00227FF7">
          <w:rPr>
            <w:rStyle w:val="-"/>
            <w:rFonts w:asciiTheme="minorHAnsi" w:eastAsia="ArialMT" w:hAnsiTheme="minorHAnsi" w:cstheme="minorHAnsi"/>
            <w:b/>
            <w:sz w:val="22"/>
            <w:szCs w:val="22"/>
            <w:lang w:val="el-GR"/>
          </w:rPr>
          <w:t>.</w:t>
        </w:r>
        <w:r w:rsidR="000F308B" w:rsidRPr="00A55E0D">
          <w:rPr>
            <w:rStyle w:val="-"/>
            <w:rFonts w:asciiTheme="minorHAnsi" w:eastAsia="ArialMT" w:hAnsiTheme="minorHAnsi" w:cstheme="minorHAnsi"/>
            <w:b/>
            <w:sz w:val="22"/>
            <w:szCs w:val="22"/>
            <w:lang w:val="de-DE"/>
          </w:rPr>
          <w:t>gr</w:t>
        </w:r>
      </w:hyperlink>
      <w:r w:rsidR="000F308B" w:rsidRPr="00227FF7">
        <w:rPr>
          <w:rFonts w:asciiTheme="minorHAnsi" w:eastAsia="ArialMT" w:hAnsiTheme="minorHAnsi" w:cstheme="minorHAnsi"/>
          <w:b/>
          <w:sz w:val="22"/>
          <w:szCs w:val="22"/>
          <w:lang w:val="el-GR"/>
        </w:rPr>
        <w:t xml:space="preserve"> </w:t>
      </w:r>
    </w:p>
    <w:p w:rsidR="000F7700" w:rsidRPr="00A55E0D" w:rsidRDefault="000F7700" w:rsidP="004B46F3">
      <w:pPr>
        <w:widowControl/>
        <w:pBdr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142"/>
        </w:tabs>
        <w:suppressAutoHyphens w:val="0"/>
        <w:spacing w:after="57"/>
        <w:jc w:val="both"/>
        <w:rPr>
          <w:rFonts w:asciiTheme="minorHAnsi" w:eastAsiaTheme="minorHAnsi" w:hAnsiTheme="minorHAnsi" w:cstheme="minorHAnsi"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 xml:space="preserve"> Τηλέφωνο επικοινωνίας</w:t>
      </w:r>
      <w:r w:rsidRPr="00A55E0D">
        <w:rPr>
          <w:rFonts w:asciiTheme="minorHAnsi" w:eastAsiaTheme="minorHAnsi" w:hAnsiTheme="minorHAnsi" w:cstheme="minorHAnsi"/>
          <w:sz w:val="22"/>
          <w:szCs w:val="22"/>
          <w:lang w:val="el-GR" w:eastAsia="el-GR"/>
        </w:rPr>
        <w:t>:</w:t>
      </w:r>
      <w:r w:rsidR="000F308B" w:rsidRPr="00A55E0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0F308B" w:rsidRPr="00A55E0D">
        <w:rPr>
          <w:rFonts w:asciiTheme="minorHAnsi" w:eastAsia="ArialMT" w:hAnsiTheme="minorHAnsi" w:cstheme="minorHAnsi"/>
          <w:i/>
          <w:sz w:val="22"/>
          <w:szCs w:val="22"/>
          <w:lang w:val="el-GR"/>
        </w:rPr>
        <w:t xml:space="preserve"> </w:t>
      </w:r>
      <w:r w:rsidR="000F308B" w:rsidRPr="000E3D2E">
        <w:rPr>
          <w:rFonts w:asciiTheme="minorHAnsi" w:eastAsia="ArialMT" w:hAnsiTheme="minorHAnsi" w:cstheme="minorHAnsi"/>
          <w:b/>
          <w:sz w:val="22"/>
          <w:szCs w:val="22"/>
          <w:lang w:val="el-GR"/>
        </w:rPr>
        <w:t>2310 662 944</w:t>
      </w:r>
      <w:r w:rsidR="000F308B" w:rsidRPr="00A55E0D">
        <w:rPr>
          <w:rFonts w:asciiTheme="minorHAnsi" w:eastAsiaTheme="minorHAnsi" w:hAnsiTheme="minorHAnsi" w:cstheme="minorHAnsi"/>
          <w:sz w:val="22"/>
          <w:szCs w:val="22"/>
          <w:lang w:val="el-GR" w:eastAsia="el-GR"/>
        </w:rPr>
        <w:t xml:space="preserve"> </w:t>
      </w:r>
    </w:p>
    <w:p w:rsidR="000F308B" w:rsidRPr="00A55E0D" w:rsidRDefault="000F308B" w:rsidP="000F308B">
      <w:pPr>
        <w:widowControl/>
        <w:tabs>
          <w:tab w:val="left" w:pos="426"/>
        </w:tabs>
        <w:suppressAutoHyphens w:val="0"/>
        <w:ind w:left="284"/>
        <w:jc w:val="center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  <w:r w:rsidRPr="00A55E0D"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  <w:t>----------//----------</w:t>
      </w:r>
    </w:p>
    <w:p w:rsidR="000F308B" w:rsidRDefault="000F308B" w:rsidP="000F308B">
      <w:pPr>
        <w:widowControl/>
        <w:tabs>
          <w:tab w:val="left" w:pos="426"/>
        </w:tabs>
        <w:suppressAutoHyphens w:val="0"/>
        <w:ind w:left="284"/>
        <w:jc w:val="center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</w:p>
    <w:p w:rsidR="000F308B" w:rsidRDefault="000F308B" w:rsidP="000F308B">
      <w:pPr>
        <w:widowControl/>
        <w:tabs>
          <w:tab w:val="left" w:pos="426"/>
        </w:tabs>
        <w:suppressAutoHyphens w:val="0"/>
        <w:ind w:left="284"/>
        <w:jc w:val="center"/>
        <w:rPr>
          <w:rFonts w:asciiTheme="minorHAnsi" w:eastAsiaTheme="minorHAnsi" w:hAnsiTheme="minorHAnsi" w:cstheme="minorHAnsi"/>
          <w:b/>
          <w:sz w:val="22"/>
          <w:szCs w:val="22"/>
          <w:lang w:val="el-GR" w:eastAsia="el-GR"/>
        </w:rPr>
      </w:pPr>
    </w:p>
    <w:p w:rsidR="008F0C2D" w:rsidRPr="000F308B" w:rsidRDefault="008F0C2D" w:rsidP="000F308B">
      <w:pPr>
        <w:autoSpaceDE w:val="0"/>
        <w:jc w:val="center"/>
        <w:rPr>
          <w:rFonts w:asciiTheme="minorHAnsi" w:eastAsia="ArialMT" w:hAnsiTheme="minorHAnsi" w:cstheme="minorHAnsi"/>
          <w:b/>
          <w:sz w:val="32"/>
          <w:szCs w:val="22"/>
          <w:u w:val="single"/>
          <w:lang w:val="el-GR"/>
        </w:rPr>
      </w:pPr>
      <w:r w:rsidRPr="000F308B">
        <w:rPr>
          <w:rFonts w:asciiTheme="minorHAnsi" w:eastAsia="ArialMT" w:hAnsiTheme="minorHAnsi" w:cstheme="minorHAnsi"/>
          <w:b/>
          <w:sz w:val="32"/>
          <w:szCs w:val="22"/>
          <w:u w:val="single"/>
          <w:lang w:val="el-GR"/>
        </w:rPr>
        <w:t xml:space="preserve">Η προθεσμία κατάθεσης φακέλων υποψηφιότητας για επιλογή λήγει </w:t>
      </w:r>
      <w:r w:rsidR="00025A76">
        <w:rPr>
          <w:rFonts w:asciiTheme="minorHAnsi" w:eastAsia="ArialMT" w:hAnsiTheme="minorHAnsi" w:cstheme="minorHAnsi"/>
          <w:b/>
          <w:sz w:val="32"/>
          <w:szCs w:val="22"/>
          <w:u w:val="single"/>
          <w:lang w:val="el-GR"/>
        </w:rPr>
        <w:t xml:space="preserve">στις </w:t>
      </w:r>
      <w:r w:rsidRPr="000F308B">
        <w:rPr>
          <w:rFonts w:asciiTheme="minorHAnsi" w:eastAsia="ArialMT" w:hAnsiTheme="minorHAnsi" w:cstheme="minorHAnsi"/>
          <w:b/>
          <w:sz w:val="32"/>
          <w:szCs w:val="22"/>
          <w:u w:val="single"/>
          <w:lang w:val="el-GR"/>
        </w:rPr>
        <w:t>15 Ιανουαρίου 2017</w:t>
      </w:r>
    </w:p>
    <w:p w:rsidR="007C7790" w:rsidRPr="000F7700" w:rsidRDefault="007C7790" w:rsidP="006D4047">
      <w:p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</w:p>
    <w:p w:rsidR="002752D3" w:rsidRPr="000F7700" w:rsidRDefault="00292A0A" w:rsidP="00292A0A">
      <w:pPr>
        <w:pStyle w:val="a3"/>
        <w:numPr>
          <w:ilvl w:val="0"/>
          <w:numId w:val="3"/>
        </w:numPr>
        <w:autoSpaceDE w:val="0"/>
        <w:jc w:val="both"/>
        <w:rPr>
          <w:rFonts w:asciiTheme="minorHAnsi" w:eastAsia="ArialMT" w:hAnsiTheme="minorHAnsi" w:cstheme="minorHAnsi"/>
          <w:color w:val="1A1A1A"/>
          <w:sz w:val="22"/>
          <w:szCs w:val="22"/>
          <w:lang w:val="el-GR"/>
        </w:rPr>
      </w:pPr>
      <w:r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>Για τον αριθμό θέσεων και τους τομείς Τέχνης</w:t>
      </w:r>
      <w:r w:rsidR="000F308B">
        <w:rPr>
          <w:rFonts w:asciiTheme="minorHAnsi" w:eastAsia="ArialMT" w:hAnsiTheme="minorHAnsi" w:cstheme="minorHAnsi"/>
          <w:sz w:val="22"/>
          <w:szCs w:val="22"/>
          <w:lang w:val="el-GR"/>
        </w:rPr>
        <w:t>,</w:t>
      </w:r>
      <w:r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στους οποίους μπορείτε να κάνετε αίτηση συμμετοχής, πατήστε </w:t>
      </w:r>
      <w:r w:rsidRPr="000F7700">
        <w:rPr>
          <w:rFonts w:asciiTheme="minorHAnsi" w:eastAsia="ArialMT" w:hAnsiTheme="minorHAnsi" w:cstheme="minorHAnsi"/>
          <w:b/>
          <w:color w:val="4472C4" w:themeColor="accent5"/>
          <w:sz w:val="22"/>
          <w:szCs w:val="22"/>
          <w:lang w:val="el-GR"/>
        </w:rPr>
        <w:t>εδώ</w:t>
      </w:r>
      <w:r w:rsidR="00337BBA" w:rsidRPr="000F7700">
        <w:rPr>
          <w:rFonts w:asciiTheme="minorHAnsi" w:eastAsia="ArialMT" w:hAnsiTheme="minorHAnsi" w:cstheme="minorHAnsi"/>
          <w:b/>
          <w:color w:val="4472C4" w:themeColor="accent5"/>
          <w:sz w:val="22"/>
          <w:szCs w:val="22"/>
          <w:lang w:val="el-GR"/>
        </w:rPr>
        <w:t xml:space="preserve"> </w:t>
      </w:r>
    </w:p>
    <w:p w:rsidR="007436EE" w:rsidRPr="000F7700" w:rsidRDefault="007436EE" w:rsidP="007436EE">
      <w:pPr>
        <w:pStyle w:val="a3"/>
        <w:numPr>
          <w:ilvl w:val="0"/>
          <w:numId w:val="3"/>
        </w:numPr>
        <w:autoSpaceDE w:val="0"/>
        <w:jc w:val="both"/>
        <w:rPr>
          <w:rFonts w:asciiTheme="minorHAnsi" w:eastAsia="ArialMT" w:hAnsiTheme="minorHAnsi" w:cstheme="minorHAnsi"/>
          <w:color w:val="1A1A1A"/>
          <w:sz w:val="22"/>
          <w:szCs w:val="22"/>
          <w:lang w:val="el-GR"/>
        </w:rPr>
      </w:pPr>
      <w:r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Για την </w:t>
      </w:r>
      <w:r w:rsidR="00337BBA"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>προκήρυξη</w:t>
      </w:r>
      <w:r w:rsidR="00747393"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>/</w:t>
      </w:r>
      <w:r w:rsidR="00337BBA"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</w:t>
      </w:r>
      <w:r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πρόκληση εκδήλωσης ενδιαφέροντος της </w:t>
      </w:r>
      <w:r w:rsidRPr="000F308B">
        <w:rPr>
          <w:rFonts w:asciiTheme="minorHAnsi" w:eastAsia="ArialMT" w:hAnsiTheme="minorHAnsi" w:cstheme="minorHAnsi"/>
          <w:sz w:val="22"/>
          <w:szCs w:val="22"/>
          <w:lang w:val="en-US"/>
        </w:rPr>
        <w:t>BJCEM</w:t>
      </w:r>
      <w:r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στα αγγλικά, πατήστε </w:t>
      </w:r>
      <w:r w:rsidRPr="000F7700">
        <w:rPr>
          <w:rFonts w:asciiTheme="minorHAnsi" w:eastAsia="ArialMT" w:hAnsiTheme="minorHAnsi" w:cstheme="minorHAnsi"/>
          <w:b/>
          <w:color w:val="2F5496" w:themeColor="accent5" w:themeShade="BF"/>
          <w:sz w:val="22"/>
          <w:szCs w:val="22"/>
          <w:lang w:val="el-GR"/>
        </w:rPr>
        <w:t>εδώ</w:t>
      </w:r>
    </w:p>
    <w:p w:rsidR="00292A0A" w:rsidRPr="000F7700" w:rsidRDefault="00292A0A" w:rsidP="00292A0A">
      <w:pPr>
        <w:pStyle w:val="a3"/>
        <w:numPr>
          <w:ilvl w:val="0"/>
          <w:numId w:val="3"/>
        </w:numPr>
        <w:autoSpaceDE w:val="0"/>
        <w:jc w:val="both"/>
        <w:rPr>
          <w:rFonts w:asciiTheme="minorHAnsi" w:eastAsia="ArialMT" w:hAnsiTheme="minorHAnsi" w:cstheme="minorHAnsi"/>
          <w:color w:val="1A1A1A"/>
          <w:sz w:val="22"/>
          <w:szCs w:val="22"/>
          <w:lang w:val="el-GR"/>
        </w:rPr>
      </w:pPr>
      <w:r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Για την </w:t>
      </w:r>
      <w:r w:rsidR="00337BBA"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</w:t>
      </w:r>
      <w:r w:rsidR="00747393"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>προκήρυξη/</w:t>
      </w:r>
      <w:r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>πρόσκληση εκδήλωσης ενδιαφέροντος σ</w:t>
      </w:r>
      <w:r w:rsidR="000F308B"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>ε ανεπίσημη μετάφραση στα ελληνικά</w:t>
      </w:r>
      <w:r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, πατήστε </w:t>
      </w:r>
      <w:r w:rsidRPr="000F7700">
        <w:rPr>
          <w:rFonts w:asciiTheme="minorHAnsi" w:eastAsia="ArialMT" w:hAnsiTheme="minorHAnsi" w:cstheme="minorHAnsi"/>
          <w:b/>
          <w:color w:val="2E74B5" w:themeColor="accent1" w:themeShade="BF"/>
          <w:sz w:val="22"/>
          <w:szCs w:val="22"/>
          <w:lang w:val="el-GR"/>
        </w:rPr>
        <w:t>εδώ</w:t>
      </w:r>
    </w:p>
    <w:p w:rsidR="007C7790" w:rsidRPr="000F7700" w:rsidRDefault="00292A0A" w:rsidP="007C7790">
      <w:pPr>
        <w:pStyle w:val="a3"/>
        <w:numPr>
          <w:ilvl w:val="0"/>
          <w:numId w:val="3"/>
        </w:num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  <w:r w:rsidRPr="000F308B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Για το Έντυπο της Αίτησης, πατήστε </w:t>
      </w:r>
      <w:r w:rsidRPr="000F7700">
        <w:rPr>
          <w:rFonts w:asciiTheme="minorHAnsi" w:eastAsia="ArialMT" w:hAnsiTheme="minorHAnsi" w:cstheme="minorHAnsi"/>
          <w:b/>
          <w:color w:val="2F5496" w:themeColor="accent5" w:themeShade="BF"/>
          <w:sz w:val="22"/>
          <w:szCs w:val="22"/>
          <w:lang w:val="el-GR"/>
        </w:rPr>
        <w:t>εδώ</w:t>
      </w:r>
    </w:p>
    <w:p w:rsidR="008F0C2D" w:rsidRPr="000F7700" w:rsidRDefault="008F0C2D" w:rsidP="009D3DF1">
      <w:p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</w:p>
    <w:p w:rsidR="007436EE" w:rsidRPr="000F7700" w:rsidRDefault="007436EE" w:rsidP="009D3DF1">
      <w:p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</w:p>
    <w:p w:rsidR="008F0C2D" w:rsidRPr="000F7700" w:rsidRDefault="008F0C2D" w:rsidP="008F0C2D">
      <w:p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</w:p>
    <w:p w:rsidR="008F0C2D" w:rsidRPr="000F7700" w:rsidRDefault="008F0C2D" w:rsidP="008F0C2D">
      <w:p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</w:p>
    <w:sectPr w:rsidR="008F0C2D" w:rsidRPr="000F7700" w:rsidSect="0020727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38" w:rsidRDefault="00DF4F38" w:rsidP="008E1671">
      <w:r>
        <w:separator/>
      </w:r>
    </w:p>
  </w:endnote>
  <w:endnote w:type="continuationSeparator" w:id="0">
    <w:p w:rsidR="00DF4F38" w:rsidRDefault="00DF4F38" w:rsidP="008E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38" w:rsidRDefault="00DF4F38" w:rsidP="008E1671">
      <w:r>
        <w:separator/>
      </w:r>
    </w:p>
  </w:footnote>
  <w:footnote w:type="continuationSeparator" w:id="0">
    <w:p w:rsidR="00DF4F38" w:rsidRDefault="00DF4F38" w:rsidP="008E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A16"/>
    <w:multiLevelType w:val="hybridMultilevel"/>
    <w:tmpl w:val="51F23A6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6844"/>
    <w:multiLevelType w:val="hybridMultilevel"/>
    <w:tmpl w:val="ECA04ED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6406C"/>
    <w:multiLevelType w:val="hybridMultilevel"/>
    <w:tmpl w:val="775A57C4"/>
    <w:lvl w:ilvl="0" w:tplc="7464859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255CF"/>
    <w:multiLevelType w:val="hybridMultilevel"/>
    <w:tmpl w:val="88605448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C95F06"/>
    <w:multiLevelType w:val="hybridMultilevel"/>
    <w:tmpl w:val="F2625C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548EB"/>
    <w:multiLevelType w:val="hybridMultilevel"/>
    <w:tmpl w:val="E8C0C25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87769"/>
    <w:multiLevelType w:val="hybridMultilevel"/>
    <w:tmpl w:val="25DEFD88"/>
    <w:lvl w:ilvl="0" w:tplc="F118E30E">
      <w:start w:val="2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69373DA8"/>
    <w:multiLevelType w:val="hybridMultilevel"/>
    <w:tmpl w:val="1AD845F0"/>
    <w:lvl w:ilvl="0" w:tplc="7464859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679F6"/>
    <w:multiLevelType w:val="hybridMultilevel"/>
    <w:tmpl w:val="326CD634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4A5BBE"/>
    <w:multiLevelType w:val="hybridMultilevel"/>
    <w:tmpl w:val="F436504A"/>
    <w:lvl w:ilvl="0" w:tplc="BE927C46">
      <w:start w:val="1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75FA59EA"/>
    <w:multiLevelType w:val="hybridMultilevel"/>
    <w:tmpl w:val="2C3ECAB0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7D1D0FA0"/>
    <w:multiLevelType w:val="hybridMultilevel"/>
    <w:tmpl w:val="253E2E1A"/>
    <w:lvl w:ilvl="0" w:tplc="6900893A">
      <w:start w:val="3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0F4"/>
    <w:rsid w:val="00025A76"/>
    <w:rsid w:val="00025CFF"/>
    <w:rsid w:val="000A04F5"/>
    <w:rsid w:val="000D6DDA"/>
    <w:rsid w:val="000E3D2E"/>
    <w:rsid w:val="000F308B"/>
    <w:rsid w:val="000F58E6"/>
    <w:rsid w:val="000F7700"/>
    <w:rsid w:val="001722CD"/>
    <w:rsid w:val="001B4F7D"/>
    <w:rsid w:val="0020727F"/>
    <w:rsid w:val="00227FF7"/>
    <w:rsid w:val="00241B74"/>
    <w:rsid w:val="002425EB"/>
    <w:rsid w:val="002752D3"/>
    <w:rsid w:val="00276688"/>
    <w:rsid w:val="00292A0A"/>
    <w:rsid w:val="00337BBA"/>
    <w:rsid w:val="00362A7D"/>
    <w:rsid w:val="003905E8"/>
    <w:rsid w:val="003D071C"/>
    <w:rsid w:val="003F4452"/>
    <w:rsid w:val="0047611A"/>
    <w:rsid w:val="004B46F3"/>
    <w:rsid w:val="004C6B7E"/>
    <w:rsid w:val="005032D4"/>
    <w:rsid w:val="00526159"/>
    <w:rsid w:val="00544962"/>
    <w:rsid w:val="0058194F"/>
    <w:rsid w:val="00594010"/>
    <w:rsid w:val="005C1359"/>
    <w:rsid w:val="005D6A64"/>
    <w:rsid w:val="005E015D"/>
    <w:rsid w:val="005E60F4"/>
    <w:rsid w:val="00695CCD"/>
    <w:rsid w:val="006B2098"/>
    <w:rsid w:val="006D4047"/>
    <w:rsid w:val="006E76D8"/>
    <w:rsid w:val="00717432"/>
    <w:rsid w:val="0073335B"/>
    <w:rsid w:val="007436EE"/>
    <w:rsid w:val="00747393"/>
    <w:rsid w:val="007709F6"/>
    <w:rsid w:val="007C0BB7"/>
    <w:rsid w:val="007C7790"/>
    <w:rsid w:val="007E5319"/>
    <w:rsid w:val="00883920"/>
    <w:rsid w:val="0089335D"/>
    <w:rsid w:val="008B08EE"/>
    <w:rsid w:val="008D3EF0"/>
    <w:rsid w:val="008E1671"/>
    <w:rsid w:val="008F0C2D"/>
    <w:rsid w:val="00927E26"/>
    <w:rsid w:val="00935886"/>
    <w:rsid w:val="009A5F6D"/>
    <w:rsid w:val="009D2CDF"/>
    <w:rsid w:val="009D3DF1"/>
    <w:rsid w:val="009D61A5"/>
    <w:rsid w:val="00A5418D"/>
    <w:rsid w:val="00A55E0D"/>
    <w:rsid w:val="00A6446A"/>
    <w:rsid w:val="00A72BF2"/>
    <w:rsid w:val="00A861B5"/>
    <w:rsid w:val="00B15B6E"/>
    <w:rsid w:val="00B464A2"/>
    <w:rsid w:val="00B4725B"/>
    <w:rsid w:val="00B508D0"/>
    <w:rsid w:val="00B75A26"/>
    <w:rsid w:val="00C666FD"/>
    <w:rsid w:val="00C70D00"/>
    <w:rsid w:val="00C97A06"/>
    <w:rsid w:val="00CC3940"/>
    <w:rsid w:val="00D203E8"/>
    <w:rsid w:val="00D3209A"/>
    <w:rsid w:val="00D5329B"/>
    <w:rsid w:val="00D730B9"/>
    <w:rsid w:val="00D76D37"/>
    <w:rsid w:val="00DF4F38"/>
    <w:rsid w:val="00E90612"/>
    <w:rsid w:val="00EC193F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DAAE2-6C27-4598-B1ED-9AB338FD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4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D07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071C"/>
    <w:rPr>
      <w:rFonts w:ascii="Tahoma" w:eastAsia="Lucida Sans Unicode" w:hAnsi="Tahoma" w:cs="Tahoma"/>
      <w:sz w:val="16"/>
      <w:szCs w:val="16"/>
      <w:lang w:val="it-IT"/>
    </w:rPr>
  </w:style>
  <w:style w:type="character" w:styleId="-">
    <w:name w:val="Hyperlink"/>
    <w:rsid w:val="008E1671"/>
    <w:rPr>
      <w:color w:val="000080"/>
      <w:u w:val="single"/>
    </w:rPr>
  </w:style>
  <w:style w:type="paragraph" w:styleId="a5">
    <w:name w:val="footnote text"/>
    <w:basedOn w:val="a"/>
    <w:link w:val="Char0"/>
    <w:rsid w:val="008E1671"/>
    <w:pPr>
      <w:suppressLineNumbers/>
      <w:ind w:left="283" w:hanging="283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8E1671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1">
    <w:name w:val="Μεσαίο πλέγμα 21"/>
    <w:qFormat/>
    <w:rsid w:val="008E1671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6">
    <w:name w:val="footnote reference"/>
    <w:uiPriority w:val="99"/>
    <w:semiHidden/>
    <w:unhideWhenUsed/>
    <w:rsid w:val="008E1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rispm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kastanopoulou@thessaloniki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nnale18.Home2017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2936-C608-41EE-9B25-644AAE8A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Δώρα Μπέη</dc:creator>
  <cp:keywords/>
  <dc:description/>
  <cp:lastModifiedBy>Βασιλική Παπακωνσταντίνου</cp:lastModifiedBy>
  <cp:revision>13</cp:revision>
  <cp:lastPrinted>2016-11-23T08:46:00Z</cp:lastPrinted>
  <dcterms:created xsi:type="dcterms:W3CDTF">2016-11-23T08:49:00Z</dcterms:created>
  <dcterms:modified xsi:type="dcterms:W3CDTF">2016-11-23T12:27:00Z</dcterms:modified>
</cp:coreProperties>
</file>