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6AB" w:rsidRPr="00392D09" w:rsidRDefault="008E76AB" w:rsidP="00392D09">
      <w:pPr>
        <w:spacing w:after="0" w:line="240" w:lineRule="auto"/>
        <w:jc w:val="center"/>
        <w:rPr>
          <w:b/>
          <w:bCs/>
          <w:sz w:val="24"/>
          <w:szCs w:val="24"/>
        </w:rPr>
      </w:pPr>
      <w:r w:rsidRPr="00392D09">
        <w:rPr>
          <w:b/>
          <w:bCs/>
          <w:sz w:val="24"/>
          <w:szCs w:val="24"/>
        </w:rPr>
        <w:t xml:space="preserve">ΤΡΟΠΟΛΟΓΙΑ ΤΟΥ ΥΠΟΥΡΓΕΙΟΥ ΟΙΚΟΝΟΜΙΚΩΝ </w:t>
      </w:r>
    </w:p>
    <w:p w:rsidR="008E76AB" w:rsidRPr="00392D09" w:rsidRDefault="008E76AB" w:rsidP="00392D09">
      <w:pPr>
        <w:spacing w:after="0" w:line="240" w:lineRule="auto"/>
        <w:jc w:val="center"/>
        <w:rPr>
          <w:b/>
          <w:bCs/>
          <w:sz w:val="24"/>
          <w:szCs w:val="24"/>
        </w:rPr>
      </w:pPr>
      <w:r w:rsidRPr="00392D09">
        <w:rPr>
          <w:b/>
          <w:bCs/>
          <w:sz w:val="24"/>
          <w:szCs w:val="24"/>
        </w:rPr>
        <w:t xml:space="preserve">ΣΤΟ ΣΧΕΔΙΟ ΝΟΜΟΥ </w:t>
      </w:r>
    </w:p>
    <w:p w:rsidR="008E76AB" w:rsidRPr="00392D09" w:rsidRDefault="008E76AB" w:rsidP="00392D09">
      <w:pPr>
        <w:spacing w:after="0" w:line="240" w:lineRule="auto"/>
        <w:jc w:val="center"/>
        <w:rPr>
          <w:b/>
          <w:bCs/>
          <w:sz w:val="24"/>
          <w:szCs w:val="24"/>
        </w:rPr>
      </w:pPr>
    </w:p>
    <w:p w:rsidR="008E76AB" w:rsidRPr="00392D09" w:rsidRDefault="008E76AB" w:rsidP="00392D09">
      <w:pPr>
        <w:spacing w:after="0" w:line="240" w:lineRule="auto"/>
        <w:jc w:val="center"/>
        <w:rPr>
          <w:b/>
          <w:bCs/>
          <w:sz w:val="24"/>
          <w:szCs w:val="24"/>
        </w:rPr>
      </w:pPr>
      <w:r w:rsidRPr="00392D09">
        <w:rPr>
          <w:b/>
          <w:bCs/>
          <w:sz w:val="24"/>
          <w:szCs w:val="24"/>
        </w:rPr>
        <w:t>«Κύρωση της Πολυμερούς Συμφωνίας Αρμοδίων Αρχών για την Ανταλλαγή Εκθέσεων ανά Χώρα και διατάξεις εφαρμογής.»</w:t>
      </w:r>
    </w:p>
    <w:p w:rsidR="000909E4" w:rsidRPr="00392D09" w:rsidRDefault="000909E4" w:rsidP="00392D09">
      <w:pPr>
        <w:spacing w:after="0" w:line="240" w:lineRule="auto"/>
        <w:jc w:val="center"/>
        <w:rPr>
          <w:b/>
          <w:sz w:val="24"/>
          <w:szCs w:val="24"/>
        </w:rPr>
      </w:pPr>
    </w:p>
    <w:p w:rsidR="00561202" w:rsidRPr="00392D09" w:rsidRDefault="00561202" w:rsidP="00392D09">
      <w:pPr>
        <w:pStyle w:val="4"/>
        <w:jc w:val="center"/>
        <w:rPr>
          <w:rFonts w:asciiTheme="minorHAnsi" w:hAnsiTheme="minorHAnsi"/>
          <w:szCs w:val="24"/>
        </w:rPr>
      </w:pPr>
      <w:r w:rsidRPr="00392D09">
        <w:rPr>
          <w:rFonts w:asciiTheme="minorHAnsi" w:hAnsiTheme="minorHAnsi"/>
          <w:szCs w:val="24"/>
        </w:rPr>
        <w:t>ΑΙΤΙΟΛΟΓΙΚΗ ΕΚΘΕΣΗ</w:t>
      </w:r>
    </w:p>
    <w:p w:rsidR="00561202" w:rsidRPr="00392D09" w:rsidRDefault="00561202" w:rsidP="00392D09">
      <w:pPr>
        <w:spacing w:line="240" w:lineRule="auto"/>
        <w:jc w:val="center"/>
        <w:rPr>
          <w:rFonts w:cs="Arial"/>
          <w:b/>
          <w:sz w:val="24"/>
          <w:szCs w:val="24"/>
        </w:rPr>
      </w:pPr>
    </w:p>
    <w:p w:rsidR="00392D09" w:rsidRDefault="00392D09" w:rsidP="00392D09">
      <w:pPr>
        <w:spacing w:after="0" w:line="240" w:lineRule="auto"/>
        <w:jc w:val="center"/>
        <w:rPr>
          <w:rFonts w:eastAsia="Times New Roman" w:cs="Arial"/>
          <w:sz w:val="24"/>
          <w:szCs w:val="24"/>
          <w:lang w:eastAsia="el-GR"/>
        </w:rPr>
      </w:pPr>
      <w:r w:rsidRPr="00392D09">
        <w:rPr>
          <w:rFonts w:eastAsia="Times New Roman" w:cs="Arial"/>
          <w:b/>
          <w:sz w:val="24"/>
          <w:szCs w:val="24"/>
          <w:lang w:eastAsia="el-GR"/>
        </w:rPr>
        <w:t>Άρθρο</w:t>
      </w:r>
      <w:r w:rsidRPr="00392D09">
        <w:rPr>
          <w:rFonts w:eastAsia="Times New Roman" w:cs="Arial"/>
          <w:sz w:val="24"/>
          <w:szCs w:val="24"/>
          <w:lang w:eastAsia="el-GR"/>
        </w:rPr>
        <w:t xml:space="preserve"> …..</w:t>
      </w:r>
    </w:p>
    <w:p w:rsidR="00924EAA" w:rsidRPr="00924EAA" w:rsidRDefault="00924EAA" w:rsidP="00392D09">
      <w:pPr>
        <w:spacing w:after="0" w:line="240" w:lineRule="auto"/>
        <w:jc w:val="center"/>
        <w:rPr>
          <w:rFonts w:eastAsia="Times New Roman" w:cs="Arial"/>
          <w:b/>
          <w:sz w:val="24"/>
          <w:szCs w:val="24"/>
          <w:lang w:eastAsia="el-GR"/>
        </w:rPr>
      </w:pPr>
      <w:r w:rsidRPr="00924EAA">
        <w:rPr>
          <w:rFonts w:eastAsia="Times New Roman" w:cs="Arial"/>
          <w:b/>
          <w:sz w:val="24"/>
          <w:szCs w:val="24"/>
          <w:lang w:eastAsia="el-GR"/>
        </w:rPr>
        <w:t>Μισθολογικές ρυθμίσεις</w:t>
      </w:r>
    </w:p>
    <w:p w:rsidR="00392D09" w:rsidRPr="00392D09" w:rsidRDefault="00392D09" w:rsidP="00392D09">
      <w:pPr>
        <w:spacing w:after="0" w:line="240" w:lineRule="auto"/>
        <w:jc w:val="center"/>
        <w:rPr>
          <w:rFonts w:eastAsia="Times New Roman" w:cs="Arial"/>
          <w:sz w:val="24"/>
          <w:szCs w:val="24"/>
          <w:lang w:eastAsia="el-GR"/>
        </w:rPr>
      </w:pP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 xml:space="preserve">Με τις διατάξεις του παρόντος άρθρου επιχειρείται περαιτέρω ο </w:t>
      </w:r>
      <w:proofErr w:type="spellStart"/>
      <w:r w:rsidRPr="00392D09">
        <w:rPr>
          <w:rFonts w:eastAsia="Times New Roman" w:cs="Times New Roman"/>
          <w:snapToGrid w:val="0"/>
          <w:sz w:val="24"/>
          <w:szCs w:val="24"/>
          <w:lang w:eastAsia="el-GR"/>
        </w:rPr>
        <w:t>εξορθολογισμός</w:t>
      </w:r>
      <w:proofErr w:type="spellEnd"/>
      <w:r w:rsidRPr="00392D09">
        <w:rPr>
          <w:rFonts w:eastAsia="Times New Roman" w:cs="Times New Roman"/>
          <w:snapToGrid w:val="0"/>
          <w:sz w:val="24"/>
          <w:szCs w:val="24"/>
          <w:lang w:eastAsia="el-GR"/>
        </w:rPr>
        <w:t xml:space="preserve"> των αποδοχών του Ειδικού Εκπαιδευτικού Προσωπικού (Ε.Ε.Π.) και Εργαστηριακού Διδακτικού Προσωπικού (Ε.Δ.Ι.Π.) των Πανεπιστημίων, των Ανώτατων Τεχνολογικών Εκπαιδευτικών Ιδρυμάτων (Α.Τ.Ε.Ι.) και της Ανώτατης Σχολής Παιδαγωγικής και Τεχνολογικής Εκπαίδευσης (Α.Σ.ΠΑΙ.Τ.Ε.), του Ειδικού και Εργαστηριακού Διδακτικού Προσωπικού (Ε.Ε.Δ.Ι.Π.) των Ανώτατων Στρατιωτικών Εκπαιδευτικών Ιδρυμάτων (Α.Σ.Ε.Ι.), του Ειδικού Διδακτικού Προσωπικού (Ε.ΔΙ.Π.) των Ανώτατων Εκκλησιαστικών Ακαδημιών (Α.Ε.Α.) και των Ακαδημιών Εμπορικού Ναυτικού (Α.Ε.Ν.) και των μουσικών των Κρατικών Ορχηστρών (Κ.ΟΑ., Κ.Ο.Θ., Ο.Λ.Σ.), που αμείβονται με ειδικά μισθολόγια. </w:t>
      </w:r>
    </w:p>
    <w:p w:rsidR="00392D09" w:rsidRPr="00392D09" w:rsidRDefault="00392D09" w:rsidP="00392D09">
      <w:pPr>
        <w:spacing w:line="240" w:lineRule="auto"/>
        <w:jc w:val="center"/>
        <w:rPr>
          <w:rFonts w:cs="Arial"/>
          <w:b/>
          <w:sz w:val="24"/>
          <w:szCs w:val="24"/>
        </w:rPr>
      </w:pPr>
    </w:p>
    <w:p w:rsidR="00AF66B8" w:rsidRDefault="00AC48A6">
      <w:pPr>
        <w:widowControl w:val="0"/>
        <w:spacing w:line="240" w:lineRule="auto"/>
        <w:jc w:val="center"/>
        <w:rPr>
          <w:snapToGrid w:val="0"/>
          <w:sz w:val="24"/>
          <w:szCs w:val="24"/>
        </w:rPr>
      </w:pPr>
      <w:r w:rsidRPr="00392D09">
        <w:rPr>
          <w:b/>
          <w:snapToGrid w:val="0"/>
          <w:sz w:val="24"/>
          <w:szCs w:val="24"/>
        </w:rPr>
        <w:t xml:space="preserve">Άρθρο </w:t>
      </w:r>
      <w:r w:rsidR="00F95C3D" w:rsidRPr="00392D09">
        <w:rPr>
          <w:snapToGrid w:val="0"/>
          <w:sz w:val="24"/>
          <w:szCs w:val="24"/>
        </w:rPr>
        <w:t>….</w:t>
      </w:r>
    </w:p>
    <w:p w:rsidR="00924EAA" w:rsidRPr="00924EAA" w:rsidRDefault="00924EAA" w:rsidP="00924EAA">
      <w:pPr>
        <w:widowControl w:val="0"/>
        <w:spacing w:line="240" w:lineRule="auto"/>
        <w:jc w:val="center"/>
        <w:rPr>
          <w:b/>
          <w:snapToGrid w:val="0"/>
          <w:sz w:val="24"/>
          <w:szCs w:val="24"/>
        </w:rPr>
      </w:pPr>
      <w:r w:rsidRPr="00924EAA">
        <w:rPr>
          <w:b/>
          <w:snapToGrid w:val="0"/>
          <w:sz w:val="24"/>
          <w:szCs w:val="24"/>
        </w:rPr>
        <w:t>Αποδοχές μελών μουσικών συνόλων Ε.Ρ.Τ. Α.Ε.</w:t>
      </w:r>
    </w:p>
    <w:p w:rsidR="00561202" w:rsidRPr="00392D09" w:rsidRDefault="00561202" w:rsidP="00392D09">
      <w:pPr>
        <w:widowControl w:val="0"/>
        <w:spacing w:line="240" w:lineRule="auto"/>
        <w:jc w:val="both"/>
        <w:rPr>
          <w:snapToGrid w:val="0"/>
          <w:sz w:val="24"/>
          <w:szCs w:val="24"/>
        </w:rPr>
      </w:pPr>
      <w:r w:rsidRPr="00392D09">
        <w:rPr>
          <w:snapToGrid w:val="0"/>
          <w:sz w:val="24"/>
          <w:szCs w:val="24"/>
        </w:rPr>
        <w:t xml:space="preserve">Με την </w:t>
      </w:r>
      <w:r w:rsidR="00AC48A6" w:rsidRPr="00392D09">
        <w:rPr>
          <w:snapToGrid w:val="0"/>
          <w:sz w:val="24"/>
          <w:szCs w:val="24"/>
        </w:rPr>
        <w:t xml:space="preserve">παρούσα </w:t>
      </w:r>
      <w:r w:rsidRPr="00392D09">
        <w:rPr>
          <w:snapToGrid w:val="0"/>
          <w:sz w:val="24"/>
          <w:szCs w:val="24"/>
        </w:rPr>
        <w:t>διάταξη ρυθμίζεται, για λόγους ίσης μεταχείρισης, το μισθολογικό καθεστώς των μελών των μουσικών συνόλων της ΕΡΤ Α.Ε. (δηλ. της Εθνικής Συμφωνικής Ορχήστρας και της ορχήστρας Σύγχρονης Μουσικής) με αναλογική εφαρμογή και σε αυτούς των διατάξεων που ρυθμίζουν το μισθολόγιο των μουσικών των κρατικών ορχηστρών.</w:t>
      </w:r>
    </w:p>
    <w:p w:rsidR="00AF66B8" w:rsidRDefault="00AC48A6">
      <w:pPr>
        <w:widowControl w:val="0"/>
        <w:spacing w:line="240" w:lineRule="auto"/>
        <w:jc w:val="center"/>
        <w:rPr>
          <w:snapToGrid w:val="0"/>
          <w:sz w:val="24"/>
          <w:szCs w:val="24"/>
        </w:rPr>
      </w:pPr>
      <w:r w:rsidRPr="00392D09">
        <w:rPr>
          <w:b/>
          <w:snapToGrid w:val="0"/>
          <w:sz w:val="24"/>
          <w:szCs w:val="24"/>
        </w:rPr>
        <w:t>Άρθρο</w:t>
      </w:r>
      <w:r w:rsidRPr="00392D09">
        <w:rPr>
          <w:snapToGrid w:val="0"/>
          <w:sz w:val="24"/>
          <w:szCs w:val="24"/>
        </w:rPr>
        <w:t xml:space="preserve"> …….</w:t>
      </w:r>
    </w:p>
    <w:p w:rsidR="00924EAA" w:rsidRPr="00924EAA" w:rsidRDefault="00924EAA" w:rsidP="00924EAA">
      <w:pPr>
        <w:widowControl w:val="0"/>
        <w:spacing w:line="240" w:lineRule="auto"/>
        <w:jc w:val="center"/>
        <w:rPr>
          <w:b/>
          <w:snapToGrid w:val="0"/>
          <w:sz w:val="24"/>
          <w:szCs w:val="24"/>
        </w:rPr>
      </w:pPr>
      <w:r w:rsidRPr="00924EAA">
        <w:rPr>
          <w:b/>
          <w:snapToGrid w:val="0"/>
          <w:sz w:val="24"/>
          <w:szCs w:val="24"/>
        </w:rPr>
        <w:t>Ρύθμιση ζητημάτων Ταμείου Παρακαταθηκών και Δανείων</w:t>
      </w:r>
    </w:p>
    <w:p w:rsidR="00561202" w:rsidRPr="00392D09" w:rsidRDefault="00561202" w:rsidP="00392D09">
      <w:pPr>
        <w:spacing w:after="0" w:line="240" w:lineRule="auto"/>
        <w:jc w:val="both"/>
        <w:rPr>
          <w:sz w:val="24"/>
          <w:szCs w:val="24"/>
        </w:rPr>
      </w:pPr>
      <w:r w:rsidRPr="00392D09">
        <w:rPr>
          <w:sz w:val="24"/>
          <w:szCs w:val="24"/>
        </w:rPr>
        <w:t xml:space="preserve">Στο πλαίσιο της νέας πολιτικής ρυθμίσεων δανείων στεγαστικού τομέα του Ταμείου Παρακαταθηκών και Δανείων </w:t>
      </w:r>
      <w:r w:rsidR="008E76AB" w:rsidRPr="00392D09">
        <w:rPr>
          <w:sz w:val="24"/>
          <w:szCs w:val="24"/>
        </w:rPr>
        <w:t>(Τ.Π</w:t>
      </w:r>
      <w:r w:rsidR="0027054F">
        <w:rPr>
          <w:sz w:val="24"/>
          <w:szCs w:val="24"/>
        </w:rPr>
        <w:t xml:space="preserve"> </w:t>
      </w:r>
      <w:r w:rsidR="008E76AB" w:rsidRPr="00392D09">
        <w:rPr>
          <w:sz w:val="24"/>
          <w:szCs w:val="24"/>
        </w:rPr>
        <w:t>&amp;</w:t>
      </w:r>
      <w:r w:rsidR="0027054F">
        <w:rPr>
          <w:sz w:val="24"/>
          <w:szCs w:val="24"/>
        </w:rPr>
        <w:t xml:space="preserve"> </w:t>
      </w:r>
      <w:r w:rsidR="008E76AB" w:rsidRPr="00392D09">
        <w:rPr>
          <w:sz w:val="24"/>
          <w:szCs w:val="24"/>
        </w:rPr>
        <w:t xml:space="preserve">Δανείων) </w:t>
      </w:r>
      <w:r w:rsidRPr="00392D09">
        <w:rPr>
          <w:sz w:val="24"/>
          <w:szCs w:val="24"/>
        </w:rPr>
        <w:t>που καθορίστηκε με απόφαση του Δ.Σ. αυτού, μετά από σχετικό γνωμοδοτικό έγγραφο του Γραφείου ΝΣΚ, θεσμοθετήθηκε και η διαδικασία επιβράβευσης συνεπών δανειοληπτών του με επιστροφή προς αυτούς μέρους καταβληθέντων τόκων στο πλαίσιο εξυπηρέτησης των ενυπόθηκων δανείων τους</w:t>
      </w:r>
      <w:r w:rsidR="00DB5A2F" w:rsidRPr="00DB5A2F">
        <w:rPr>
          <w:sz w:val="24"/>
          <w:szCs w:val="24"/>
        </w:rPr>
        <w:t>,</w:t>
      </w:r>
      <w:r w:rsidRPr="00392D09">
        <w:rPr>
          <w:sz w:val="24"/>
          <w:szCs w:val="24"/>
        </w:rPr>
        <w:t xml:space="preserve"> στεγαστικού τομέα.</w:t>
      </w:r>
    </w:p>
    <w:p w:rsidR="00561202" w:rsidRPr="00392D09" w:rsidRDefault="00561202" w:rsidP="00392D09">
      <w:pPr>
        <w:spacing w:after="0" w:line="240" w:lineRule="auto"/>
        <w:jc w:val="both"/>
        <w:rPr>
          <w:sz w:val="24"/>
          <w:szCs w:val="24"/>
        </w:rPr>
      </w:pPr>
      <w:r w:rsidRPr="00392D09">
        <w:rPr>
          <w:sz w:val="24"/>
          <w:szCs w:val="24"/>
        </w:rPr>
        <w:t>Σύμφωνα με την Υ.Α. 2/38581/0094/7-7-2006 (</w:t>
      </w:r>
      <w:r w:rsidR="00AC48A6" w:rsidRPr="00392D09">
        <w:rPr>
          <w:sz w:val="24"/>
          <w:szCs w:val="24"/>
        </w:rPr>
        <w:t>Β’</w:t>
      </w:r>
      <w:r w:rsidRPr="00392D09">
        <w:rPr>
          <w:sz w:val="24"/>
          <w:szCs w:val="24"/>
        </w:rPr>
        <w:t xml:space="preserve"> 966) όπως τροποποιήθηκε και ισχύει με την Υ.Α. 2/48545/0094/28-8-2006 (</w:t>
      </w:r>
      <w:r w:rsidR="00AC48A6" w:rsidRPr="00392D09">
        <w:rPr>
          <w:sz w:val="24"/>
          <w:szCs w:val="24"/>
        </w:rPr>
        <w:t>Β’</w:t>
      </w:r>
      <w:r w:rsidR="00A67743">
        <w:rPr>
          <w:sz w:val="24"/>
          <w:szCs w:val="24"/>
        </w:rPr>
        <w:t xml:space="preserve"> 1164</w:t>
      </w:r>
      <w:r w:rsidRPr="00392D09">
        <w:rPr>
          <w:sz w:val="24"/>
          <w:szCs w:val="24"/>
        </w:rPr>
        <w:t>) είχαν μεταβιβαστεί και τιτλοποιηθεί</w:t>
      </w:r>
      <w:r w:rsidR="009C1842">
        <w:rPr>
          <w:sz w:val="24"/>
          <w:szCs w:val="24"/>
        </w:rPr>
        <w:t>,</w:t>
      </w:r>
      <w:r w:rsidRPr="00392D09">
        <w:rPr>
          <w:sz w:val="24"/>
          <w:szCs w:val="24"/>
        </w:rPr>
        <w:t xml:space="preserve"> κατά τις διατάξεις του άρθρου 9 του </w:t>
      </w:r>
      <w:r w:rsidR="00AC48A6" w:rsidRPr="00392D09">
        <w:rPr>
          <w:sz w:val="24"/>
          <w:szCs w:val="24"/>
        </w:rPr>
        <w:t>ν</w:t>
      </w:r>
      <w:r w:rsidRPr="00392D09">
        <w:rPr>
          <w:sz w:val="24"/>
          <w:szCs w:val="24"/>
        </w:rPr>
        <w:t xml:space="preserve">. 3453/2006 </w:t>
      </w:r>
      <w:r w:rsidR="009C1842">
        <w:rPr>
          <w:sz w:val="24"/>
          <w:szCs w:val="24"/>
        </w:rPr>
        <w:t>(</w:t>
      </w:r>
      <w:r w:rsidR="00174110">
        <w:rPr>
          <w:sz w:val="24"/>
          <w:szCs w:val="24"/>
          <w:lang w:val="en-US"/>
        </w:rPr>
        <w:t>A</w:t>
      </w:r>
      <w:r w:rsidR="00174110">
        <w:rPr>
          <w:sz w:val="24"/>
          <w:szCs w:val="24"/>
        </w:rPr>
        <w:t xml:space="preserve">΄ </w:t>
      </w:r>
      <w:r w:rsidR="00174110" w:rsidRPr="00174110">
        <w:rPr>
          <w:sz w:val="24"/>
          <w:szCs w:val="24"/>
        </w:rPr>
        <w:t xml:space="preserve">74) </w:t>
      </w:r>
      <w:r w:rsidRPr="00392D09">
        <w:rPr>
          <w:sz w:val="24"/>
          <w:szCs w:val="24"/>
        </w:rPr>
        <w:t xml:space="preserve">τα έσοδα ενός μέρους του χαρτοφυλακίου των στεγαστικών δανείων του </w:t>
      </w:r>
      <w:r w:rsidR="008E76AB" w:rsidRPr="00392D09">
        <w:rPr>
          <w:sz w:val="24"/>
          <w:szCs w:val="24"/>
        </w:rPr>
        <w:t xml:space="preserve">Τ.Π &amp; Δανείων </w:t>
      </w:r>
      <w:r w:rsidRPr="00392D09">
        <w:rPr>
          <w:sz w:val="24"/>
          <w:szCs w:val="24"/>
        </w:rPr>
        <w:t xml:space="preserve">που αφορούσε ενυπόθηκα στεγαστικά για απόκτηση κατοικίας. </w:t>
      </w:r>
    </w:p>
    <w:p w:rsidR="00561202" w:rsidRPr="00392D09" w:rsidRDefault="00561202" w:rsidP="00392D09">
      <w:pPr>
        <w:spacing w:after="0" w:line="240" w:lineRule="auto"/>
        <w:jc w:val="both"/>
        <w:rPr>
          <w:sz w:val="24"/>
          <w:szCs w:val="24"/>
        </w:rPr>
      </w:pPr>
      <w:r w:rsidRPr="00392D09">
        <w:rPr>
          <w:sz w:val="24"/>
          <w:szCs w:val="24"/>
        </w:rPr>
        <w:lastRenderedPageBreak/>
        <w:t xml:space="preserve">Εφόσον έχουν μεταβιβαστεί οι σχετικές απαιτήσεις, οι δανειολήπτες αυτών των τιτλοποιημένων δανείων δεν είναι δυνατό να υπαχθούν στην ως άνω νέα πολιτική του </w:t>
      </w:r>
      <w:r w:rsidR="009C1842">
        <w:rPr>
          <w:sz w:val="24"/>
          <w:szCs w:val="24"/>
        </w:rPr>
        <w:t xml:space="preserve">Ταμείου </w:t>
      </w:r>
      <w:r w:rsidRPr="00392D09">
        <w:rPr>
          <w:sz w:val="24"/>
          <w:szCs w:val="24"/>
        </w:rPr>
        <w:t>περί επιβράβευσης των συνεπών δανειοληπτών του.</w:t>
      </w:r>
    </w:p>
    <w:p w:rsidR="00561202" w:rsidRPr="00392D09" w:rsidRDefault="00BB695F" w:rsidP="00392D09">
      <w:pPr>
        <w:spacing w:after="0" w:line="240" w:lineRule="auto"/>
        <w:jc w:val="both"/>
        <w:rPr>
          <w:sz w:val="24"/>
          <w:szCs w:val="24"/>
        </w:rPr>
      </w:pPr>
      <w:r>
        <w:rPr>
          <w:sz w:val="24"/>
          <w:szCs w:val="24"/>
        </w:rPr>
        <w:t>Η εν λόγω νομοθετική ρύθμιση προτείνεται π</w:t>
      </w:r>
      <w:r w:rsidR="00561202" w:rsidRPr="00392D09">
        <w:rPr>
          <w:sz w:val="24"/>
          <w:szCs w:val="24"/>
        </w:rPr>
        <w:t xml:space="preserve">ροκειμένου να υπάρξει ίση μεταχείριση όλων των δανειοληπτών του </w:t>
      </w:r>
      <w:r w:rsidR="008E76AB" w:rsidRPr="00392D09">
        <w:rPr>
          <w:sz w:val="24"/>
          <w:szCs w:val="24"/>
        </w:rPr>
        <w:t>Τ.Π &amp; Δανείων</w:t>
      </w:r>
      <w:r>
        <w:rPr>
          <w:sz w:val="24"/>
          <w:szCs w:val="24"/>
        </w:rPr>
        <w:t xml:space="preserve">, συμπεριλαμβανομένων </w:t>
      </w:r>
      <w:r w:rsidR="00561202" w:rsidRPr="00392D09">
        <w:rPr>
          <w:sz w:val="24"/>
          <w:szCs w:val="24"/>
        </w:rPr>
        <w:t xml:space="preserve">και αυτών με </w:t>
      </w:r>
      <w:proofErr w:type="spellStart"/>
      <w:r w:rsidR="00561202" w:rsidRPr="00392D09">
        <w:rPr>
          <w:sz w:val="24"/>
          <w:szCs w:val="24"/>
        </w:rPr>
        <w:t>τιτλοποιημένα</w:t>
      </w:r>
      <w:proofErr w:type="spellEnd"/>
      <w:r w:rsidR="00561202" w:rsidRPr="00392D09">
        <w:rPr>
          <w:sz w:val="24"/>
          <w:szCs w:val="24"/>
        </w:rPr>
        <w:t xml:space="preserve"> ενυπόθηκα στεγαστικά δάνεια, που παραμένουν συναλλασσόμενοι του</w:t>
      </w:r>
      <w:r w:rsidR="00AC48A6" w:rsidRPr="00392D09">
        <w:rPr>
          <w:sz w:val="24"/>
          <w:szCs w:val="24"/>
        </w:rPr>
        <w:t>,</w:t>
      </w:r>
      <w:r w:rsidR="00561202" w:rsidRPr="00392D09">
        <w:rPr>
          <w:sz w:val="24"/>
          <w:szCs w:val="24"/>
        </w:rPr>
        <w:t xml:space="preserve"> αφού</w:t>
      </w:r>
      <w:r w:rsidR="00A67743" w:rsidRPr="00A67743">
        <w:rPr>
          <w:sz w:val="24"/>
          <w:szCs w:val="24"/>
        </w:rPr>
        <w:t xml:space="preserve"> </w:t>
      </w:r>
      <w:r w:rsidR="00561202" w:rsidRPr="00392D09">
        <w:rPr>
          <w:sz w:val="24"/>
          <w:szCs w:val="24"/>
        </w:rPr>
        <w:t xml:space="preserve">με την </w:t>
      </w:r>
      <w:r w:rsidR="00AC48A6" w:rsidRPr="00392D09">
        <w:rPr>
          <w:sz w:val="24"/>
          <w:szCs w:val="24"/>
        </w:rPr>
        <w:t xml:space="preserve">περ. δ της </w:t>
      </w:r>
      <w:r w:rsidR="00561202" w:rsidRPr="00392D09">
        <w:rPr>
          <w:sz w:val="24"/>
          <w:szCs w:val="24"/>
        </w:rPr>
        <w:t xml:space="preserve">παρ. 1 του άρθρου 2 της υπ' αριθμ. 2/23510/0094/30.3.2012 (Β'1083) </w:t>
      </w:r>
      <w:r w:rsidR="00AC48A6" w:rsidRPr="00392D09">
        <w:rPr>
          <w:sz w:val="24"/>
          <w:szCs w:val="24"/>
        </w:rPr>
        <w:t>α</w:t>
      </w:r>
      <w:r w:rsidR="00561202" w:rsidRPr="00392D09">
        <w:rPr>
          <w:sz w:val="24"/>
          <w:szCs w:val="24"/>
        </w:rPr>
        <w:t xml:space="preserve">πόφασης του Υπουργού Οικονομικών με τίτλο «Κανονισμός του Ταμείου Παρακαταθηκών και Δανείων κατ' εφαρμογή του άρθρου 4 του ν. 3965/2011» η διαδικασία είσπραξης εκχωρηθεισών απαιτήσεων από τα δάνειά τους εξακολουθεί να γίνεται από το </w:t>
      </w:r>
      <w:r w:rsidR="008E76AB" w:rsidRPr="00392D09">
        <w:rPr>
          <w:sz w:val="24"/>
          <w:szCs w:val="24"/>
        </w:rPr>
        <w:t>Τ.Π &amp; Δανείων</w:t>
      </w:r>
      <w:r>
        <w:rPr>
          <w:sz w:val="24"/>
          <w:szCs w:val="24"/>
        </w:rPr>
        <w:t>.</w:t>
      </w:r>
    </w:p>
    <w:p w:rsidR="00BA03F7" w:rsidRPr="00392D09" w:rsidRDefault="00561202" w:rsidP="00392D09">
      <w:pPr>
        <w:spacing w:after="0" w:line="240" w:lineRule="auto"/>
        <w:jc w:val="both"/>
        <w:rPr>
          <w:sz w:val="24"/>
          <w:szCs w:val="24"/>
        </w:rPr>
      </w:pPr>
      <w:r w:rsidRPr="00046714">
        <w:rPr>
          <w:sz w:val="24"/>
          <w:szCs w:val="24"/>
        </w:rPr>
        <w:t xml:space="preserve">Το κόστος της προτεινόμενης ρύθμισης θα καλύπτεται από τα έσοδα του Τ.Π &amp; Δανείων - λόγω της </w:t>
      </w:r>
      <w:proofErr w:type="spellStart"/>
      <w:r w:rsidRPr="00046714">
        <w:rPr>
          <w:sz w:val="24"/>
          <w:szCs w:val="24"/>
        </w:rPr>
        <w:t>τιτλοποίησης</w:t>
      </w:r>
      <w:proofErr w:type="spellEnd"/>
      <w:r w:rsidRPr="00046714">
        <w:rPr>
          <w:sz w:val="24"/>
          <w:szCs w:val="24"/>
        </w:rPr>
        <w:t xml:space="preserve"> των δανείων αυτών</w:t>
      </w:r>
      <w:r w:rsidR="00DB5A2F" w:rsidRPr="00046714">
        <w:rPr>
          <w:sz w:val="24"/>
          <w:szCs w:val="24"/>
        </w:rPr>
        <w:t>-</w:t>
      </w:r>
      <w:r w:rsidR="00DB5A2F" w:rsidRPr="00046714">
        <w:rPr>
          <w:color w:val="000000" w:themeColor="text1"/>
          <w:sz w:val="24"/>
          <w:szCs w:val="24"/>
        </w:rPr>
        <w:t xml:space="preserve"> </w:t>
      </w:r>
      <w:r w:rsidR="008E76AB" w:rsidRPr="00046714">
        <w:rPr>
          <w:sz w:val="24"/>
          <w:szCs w:val="24"/>
        </w:rPr>
        <w:t xml:space="preserve">προς τούτο δε </w:t>
      </w:r>
      <w:r w:rsidRPr="00046714">
        <w:rPr>
          <w:sz w:val="24"/>
          <w:szCs w:val="24"/>
        </w:rPr>
        <w:t xml:space="preserve">έχει γίνει </w:t>
      </w:r>
      <w:r w:rsidR="008E76AB" w:rsidRPr="00046714">
        <w:rPr>
          <w:sz w:val="24"/>
          <w:szCs w:val="24"/>
        </w:rPr>
        <w:t xml:space="preserve">και η </w:t>
      </w:r>
      <w:r w:rsidRPr="00046714">
        <w:rPr>
          <w:sz w:val="24"/>
          <w:szCs w:val="24"/>
        </w:rPr>
        <w:t>σχετική πρόβλεψη στον προϋπολογισμό του έτους 2017.</w:t>
      </w:r>
    </w:p>
    <w:p w:rsidR="00F95C3D" w:rsidRPr="00E02E69" w:rsidRDefault="00F95C3D" w:rsidP="00392D09">
      <w:pPr>
        <w:spacing w:after="0" w:line="240" w:lineRule="auto"/>
        <w:jc w:val="both"/>
        <w:rPr>
          <w:snapToGrid w:val="0"/>
          <w:sz w:val="24"/>
          <w:szCs w:val="24"/>
        </w:rPr>
      </w:pPr>
    </w:p>
    <w:p w:rsidR="001A5CE9" w:rsidRDefault="001A5CE9" w:rsidP="001A5CE9">
      <w:pPr>
        <w:widowControl w:val="0"/>
        <w:spacing w:after="0" w:line="240" w:lineRule="auto"/>
        <w:jc w:val="center"/>
        <w:rPr>
          <w:rFonts w:eastAsia="Times New Roman" w:cs="Times New Roman"/>
          <w:snapToGrid w:val="0"/>
          <w:sz w:val="24"/>
          <w:szCs w:val="24"/>
          <w:lang w:eastAsia="el-GR"/>
        </w:rPr>
      </w:pPr>
      <w:r w:rsidRPr="00392D09">
        <w:rPr>
          <w:rFonts w:eastAsia="Times New Roman" w:cs="Times New Roman"/>
          <w:b/>
          <w:snapToGrid w:val="0"/>
          <w:sz w:val="24"/>
          <w:szCs w:val="24"/>
          <w:lang w:eastAsia="el-GR"/>
        </w:rPr>
        <w:t>Άρθρο</w:t>
      </w:r>
      <w:r w:rsidRPr="00392D09">
        <w:rPr>
          <w:rFonts w:eastAsia="Times New Roman" w:cs="Times New Roman"/>
          <w:snapToGrid w:val="0"/>
          <w:sz w:val="24"/>
          <w:szCs w:val="24"/>
          <w:lang w:eastAsia="el-GR"/>
        </w:rPr>
        <w:t>………</w:t>
      </w:r>
    </w:p>
    <w:p w:rsidR="00A46C92" w:rsidRPr="00392D09" w:rsidRDefault="00A46C92" w:rsidP="001A5CE9">
      <w:pPr>
        <w:widowControl w:val="0"/>
        <w:spacing w:after="0" w:line="240" w:lineRule="auto"/>
        <w:jc w:val="center"/>
        <w:rPr>
          <w:rFonts w:eastAsia="Times New Roman" w:cs="Times New Roman"/>
          <w:snapToGrid w:val="0"/>
          <w:sz w:val="24"/>
          <w:szCs w:val="24"/>
          <w:lang w:eastAsia="el-GR"/>
        </w:rPr>
      </w:pPr>
    </w:p>
    <w:p w:rsidR="001A5CE9" w:rsidRDefault="00403E57" w:rsidP="004A1276">
      <w:pPr>
        <w:spacing w:line="240" w:lineRule="auto"/>
        <w:jc w:val="both"/>
        <w:rPr>
          <w:sz w:val="24"/>
          <w:szCs w:val="24"/>
        </w:rPr>
      </w:pPr>
      <w:r>
        <w:rPr>
          <w:sz w:val="24"/>
          <w:szCs w:val="24"/>
        </w:rPr>
        <w:t xml:space="preserve">Με την προτεινόμενη διάταξη </w:t>
      </w:r>
      <w:r w:rsidR="00924EAA" w:rsidRPr="00421944">
        <w:rPr>
          <w:sz w:val="24"/>
          <w:szCs w:val="24"/>
        </w:rPr>
        <w:t>επιβεβαιώνεται</w:t>
      </w:r>
      <w:r w:rsidR="00924EAA">
        <w:rPr>
          <w:sz w:val="24"/>
          <w:szCs w:val="24"/>
        </w:rPr>
        <w:t xml:space="preserve"> ο ειδικός χαρακτήρας </w:t>
      </w:r>
      <w:r>
        <w:rPr>
          <w:sz w:val="24"/>
          <w:szCs w:val="24"/>
        </w:rPr>
        <w:t xml:space="preserve"> </w:t>
      </w:r>
      <w:r w:rsidR="00924EAA">
        <w:rPr>
          <w:sz w:val="24"/>
          <w:szCs w:val="24"/>
        </w:rPr>
        <w:t xml:space="preserve">των </w:t>
      </w:r>
      <w:r w:rsidR="00592D19">
        <w:rPr>
          <w:sz w:val="24"/>
          <w:szCs w:val="24"/>
        </w:rPr>
        <w:t xml:space="preserve"> </w:t>
      </w:r>
      <w:r>
        <w:rPr>
          <w:sz w:val="24"/>
          <w:szCs w:val="24"/>
        </w:rPr>
        <w:t>διατάξεων που αφορούν στην Ανεξάρτητη Αρχή Δημοσίων Εσόδων.</w:t>
      </w:r>
    </w:p>
    <w:p w:rsidR="00A46C92" w:rsidRPr="00392D09" w:rsidRDefault="00A46C92" w:rsidP="004A1276">
      <w:pPr>
        <w:spacing w:line="240" w:lineRule="auto"/>
        <w:jc w:val="both"/>
        <w:rPr>
          <w:sz w:val="24"/>
          <w:szCs w:val="24"/>
        </w:rPr>
      </w:pPr>
    </w:p>
    <w:p w:rsidR="00AF66B8" w:rsidRDefault="008E76AB">
      <w:pPr>
        <w:spacing w:after="0" w:line="240" w:lineRule="auto"/>
        <w:jc w:val="center"/>
        <w:rPr>
          <w:snapToGrid w:val="0"/>
          <w:sz w:val="24"/>
          <w:szCs w:val="24"/>
        </w:rPr>
      </w:pPr>
      <w:r w:rsidRPr="001A5CE9">
        <w:rPr>
          <w:b/>
          <w:snapToGrid w:val="0"/>
          <w:sz w:val="24"/>
          <w:szCs w:val="24"/>
        </w:rPr>
        <w:t>Άρθρο</w:t>
      </w:r>
      <w:r w:rsidRPr="00392D09">
        <w:rPr>
          <w:snapToGrid w:val="0"/>
          <w:sz w:val="24"/>
          <w:szCs w:val="24"/>
        </w:rPr>
        <w:t>….</w:t>
      </w:r>
    </w:p>
    <w:p w:rsidR="00A46C92" w:rsidRPr="00A46C92" w:rsidRDefault="00A46C92" w:rsidP="00A46C92">
      <w:pPr>
        <w:spacing w:after="0" w:line="240" w:lineRule="auto"/>
        <w:jc w:val="center"/>
        <w:rPr>
          <w:snapToGrid w:val="0"/>
          <w:sz w:val="24"/>
          <w:szCs w:val="24"/>
        </w:rPr>
      </w:pPr>
      <w:r w:rsidRPr="00A46C92">
        <w:rPr>
          <w:b/>
          <w:snapToGrid w:val="0"/>
          <w:sz w:val="24"/>
          <w:szCs w:val="24"/>
        </w:rPr>
        <w:t>Τροποποίηση διατάξεων του ν.4484/2017 (Α΄ 110)</w:t>
      </w:r>
    </w:p>
    <w:p w:rsidR="00A46C92" w:rsidRDefault="00A46C92">
      <w:pPr>
        <w:spacing w:after="0" w:line="240" w:lineRule="auto"/>
        <w:jc w:val="center"/>
        <w:rPr>
          <w:snapToGrid w:val="0"/>
          <w:sz w:val="24"/>
          <w:szCs w:val="24"/>
        </w:rPr>
      </w:pPr>
    </w:p>
    <w:p w:rsidR="00AF66B8" w:rsidRDefault="00F95C3D">
      <w:pPr>
        <w:spacing w:after="0" w:line="240" w:lineRule="auto"/>
        <w:jc w:val="both"/>
        <w:rPr>
          <w:rFonts w:eastAsia="Times New Roman" w:cs="Times New Roman"/>
          <w:sz w:val="24"/>
          <w:szCs w:val="24"/>
          <w:lang w:eastAsia="el-GR"/>
        </w:rPr>
      </w:pPr>
      <w:r w:rsidRPr="00392D09">
        <w:rPr>
          <w:snapToGrid w:val="0"/>
          <w:sz w:val="24"/>
          <w:szCs w:val="24"/>
        </w:rPr>
        <w:t xml:space="preserve">Με την προτεινόμενη διάταξη </w:t>
      </w:r>
      <w:r w:rsidR="006A5D9C">
        <w:rPr>
          <w:snapToGrid w:val="0"/>
          <w:sz w:val="24"/>
          <w:szCs w:val="24"/>
        </w:rPr>
        <w:t xml:space="preserve">και ειδικότερα με τη ρύθμιση της πρώτης παραγράφου </w:t>
      </w:r>
      <w:r w:rsidRPr="00392D09">
        <w:rPr>
          <w:snapToGrid w:val="0"/>
          <w:sz w:val="24"/>
          <w:szCs w:val="24"/>
        </w:rPr>
        <w:t>επέρχονται αναγκαίες νομοτεχνικές βελτιώσεις</w:t>
      </w:r>
      <w:r w:rsidR="00F268AE" w:rsidRPr="00392D09">
        <w:rPr>
          <w:sz w:val="24"/>
          <w:szCs w:val="24"/>
        </w:rPr>
        <w:t xml:space="preserve">, προκειμένου να διευκολυνθεί η διαδικασία προσδιορισμού των </w:t>
      </w:r>
      <w:proofErr w:type="spellStart"/>
      <w:r w:rsidR="00F268AE" w:rsidRPr="00392D09">
        <w:rPr>
          <w:sz w:val="24"/>
          <w:szCs w:val="24"/>
        </w:rPr>
        <w:t>αχρεωστήτως</w:t>
      </w:r>
      <w:proofErr w:type="spellEnd"/>
      <w:r w:rsidR="00F268AE" w:rsidRPr="00392D09">
        <w:rPr>
          <w:sz w:val="24"/>
          <w:szCs w:val="24"/>
        </w:rPr>
        <w:t xml:space="preserve"> καταβληθέντων ποσών, σε περίπτωση αμετάκλητης καταδίκης του αιτούντος</w:t>
      </w:r>
      <w:r w:rsidR="00403E57">
        <w:rPr>
          <w:sz w:val="24"/>
          <w:szCs w:val="24"/>
        </w:rPr>
        <w:t xml:space="preserve"> ή αμετάκλητης αποδοχής σε βάρος του ασκηθείσας αγωγής</w:t>
      </w:r>
      <w:r w:rsidR="006A5D9C">
        <w:rPr>
          <w:sz w:val="24"/>
          <w:szCs w:val="24"/>
        </w:rPr>
        <w:t xml:space="preserve">, ενώ με τη ρύθμιση της </w:t>
      </w:r>
      <w:r w:rsidR="006A5D9C">
        <w:rPr>
          <w:rFonts w:eastAsia="Times New Roman" w:cs="Times New Roman"/>
          <w:sz w:val="24"/>
          <w:szCs w:val="24"/>
          <w:lang w:eastAsia="el-GR"/>
        </w:rPr>
        <w:t xml:space="preserve">δεύτερης παραγράφου </w:t>
      </w:r>
      <w:r w:rsidR="00392D09" w:rsidRPr="00392D09">
        <w:rPr>
          <w:rFonts w:eastAsia="Times New Roman" w:cs="Times New Roman"/>
          <w:sz w:val="24"/>
          <w:szCs w:val="24"/>
          <w:lang w:eastAsia="el-GR"/>
        </w:rPr>
        <w:t>επιχειρείται η απλοποίηση και διευκόλυνση της διαδικασίας πλήρωσης των θέσεων προσωπικού στο Συμβούλιο Οικονομικών Εμπειρογνωμόνων, στις περιπτώσεις που δεν έχει οριστεί ή ελλείπει ο Πρόεδρος του Συμβουλίου για οποιονδήποτε λόγο.</w:t>
      </w:r>
    </w:p>
    <w:p w:rsidR="00392D09" w:rsidRPr="00392D09" w:rsidRDefault="00392D09" w:rsidP="00392D09">
      <w:pPr>
        <w:widowControl w:val="0"/>
        <w:spacing w:after="0" w:line="240" w:lineRule="auto"/>
        <w:jc w:val="right"/>
        <w:rPr>
          <w:rFonts w:eastAsia="Times New Roman" w:cs="Times New Roman"/>
          <w:snapToGrid w:val="0"/>
          <w:sz w:val="24"/>
          <w:szCs w:val="24"/>
          <w:lang w:eastAsia="el-GR"/>
        </w:rPr>
      </w:pPr>
    </w:p>
    <w:p w:rsidR="00392D09" w:rsidRPr="00392D09" w:rsidRDefault="00392D09" w:rsidP="00392D09">
      <w:pPr>
        <w:widowControl w:val="0"/>
        <w:spacing w:after="0" w:line="240" w:lineRule="auto"/>
        <w:jc w:val="right"/>
        <w:rPr>
          <w:rFonts w:eastAsia="Times New Roman" w:cs="Times New Roman"/>
          <w:snapToGrid w:val="0"/>
          <w:sz w:val="24"/>
          <w:szCs w:val="24"/>
          <w:lang w:eastAsia="el-GR"/>
        </w:rPr>
      </w:pPr>
    </w:p>
    <w:p w:rsidR="00392D09" w:rsidRPr="00392D09" w:rsidRDefault="00392D09" w:rsidP="00392D09">
      <w:pPr>
        <w:widowControl w:val="0"/>
        <w:spacing w:after="0" w:line="240" w:lineRule="auto"/>
        <w:jc w:val="right"/>
        <w:rPr>
          <w:rFonts w:eastAsia="Times New Roman" w:cs="Times New Roman"/>
          <w:snapToGrid w:val="0"/>
          <w:sz w:val="24"/>
          <w:szCs w:val="24"/>
          <w:lang w:eastAsia="el-GR"/>
        </w:rPr>
      </w:pPr>
      <w:r w:rsidRPr="00392D09">
        <w:rPr>
          <w:rFonts w:eastAsia="Times New Roman" w:cs="Times New Roman"/>
          <w:snapToGrid w:val="0"/>
          <w:sz w:val="24"/>
          <w:szCs w:val="24"/>
          <w:lang w:eastAsia="el-GR"/>
        </w:rPr>
        <w:t xml:space="preserve">Αθήνα, …/9/2017 </w:t>
      </w:r>
    </w:p>
    <w:p w:rsidR="00392D09" w:rsidRPr="00392D09" w:rsidRDefault="00392D09" w:rsidP="00392D09">
      <w:pPr>
        <w:widowControl w:val="0"/>
        <w:spacing w:after="0" w:line="240" w:lineRule="auto"/>
        <w:jc w:val="right"/>
        <w:rPr>
          <w:rFonts w:eastAsia="Times New Roman" w:cs="Times New Roman"/>
          <w:snapToGrid w:val="0"/>
          <w:sz w:val="24"/>
          <w:szCs w:val="24"/>
          <w:lang w:eastAsia="el-GR"/>
        </w:rPr>
      </w:pPr>
    </w:p>
    <w:p w:rsidR="00392D09" w:rsidRDefault="00392D09" w:rsidP="00392D09">
      <w:pPr>
        <w:spacing w:line="240" w:lineRule="auto"/>
        <w:rPr>
          <w:sz w:val="24"/>
          <w:szCs w:val="24"/>
        </w:rPr>
      </w:pPr>
    </w:p>
    <w:p w:rsidR="009C1842" w:rsidRPr="001A5CE9" w:rsidRDefault="009C1842" w:rsidP="009C1842">
      <w:pPr>
        <w:widowControl w:val="0"/>
        <w:spacing w:after="0" w:line="240" w:lineRule="auto"/>
        <w:jc w:val="center"/>
        <w:rPr>
          <w:rFonts w:eastAsia="Times New Roman" w:cs="Times New Roman"/>
          <w:snapToGrid w:val="0"/>
          <w:sz w:val="24"/>
          <w:szCs w:val="24"/>
          <w:lang w:eastAsia="el-GR"/>
        </w:rPr>
      </w:pPr>
      <w:r w:rsidRPr="001A5CE9">
        <w:rPr>
          <w:rFonts w:eastAsia="Times New Roman" w:cs="Times New Roman"/>
          <w:snapToGrid w:val="0"/>
          <w:sz w:val="24"/>
          <w:szCs w:val="24"/>
          <w:lang w:eastAsia="el-GR"/>
        </w:rPr>
        <w:t>ΟΙ ΥΠΟΥΡΓΟΙ</w:t>
      </w:r>
    </w:p>
    <w:p w:rsidR="009C1842" w:rsidRPr="001A5CE9" w:rsidRDefault="009C1842" w:rsidP="009C1842">
      <w:pPr>
        <w:widowControl w:val="0"/>
        <w:spacing w:after="0" w:line="240" w:lineRule="auto"/>
        <w:jc w:val="center"/>
        <w:rPr>
          <w:rFonts w:eastAsia="Times New Roman" w:cs="Times New Roman"/>
          <w:snapToGrid w:val="0"/>
          <w:sz w:val="24"/>
          <w:szCs w:val="24"/>
          <w:lang w:eastAsia="el-GR"/>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4084"/>
      </w:tblGrid>
      <w:tr w:rsidR="009C1842" w:rsidRPr="002950F0" w:rsidTr="002950F0">
        <w:tc>
          <w:tcPr>
            <w:tcW w:w="5341" w:type="dxa"/>
          </w:tcPr>
          <w:p w:rsidR="009C1842" w:rsidRPr="002950F0" w:rsidRDefault="009C1842" w:rsidP="00B229F4">
            <w:pPr>
              <w:widowControl w:val="0"/>
              <w:jc w:val="center"/>
              <w:rPr>
                <w:rFonts w:asciiTheme="minorHAnsi" w:hAnsiTheme="minorHAnsi"/>
                <w:snapToGrid w:val="0"/>
                <w:sz w:val="24"/>
                <w:szCs w:val="24"/>
              </w:rPr>
            </w:pPr>
            <w:r w:rsidRPr="002950F0">
              <w:rPr>
                <w:rFonts w:asciiTheme="minorHAnsi" w:hAnsiTheme="minorHAnsi"/>
                <w:snapToGrid w:val="0"/>
                <w:sz w:val="24"/>
                <w:szCs w:val="24"/>
              </w:rPr>
              <w:t>ΨΗΦΙΑΚΗΣ ΠΟΛΙΤΙΚΗΣ, ΤΗΛΕΠΙΚΟΙΝΩΝΙΩΝ ΚΑΙ ΕΝΗΜΕΡΩΣΗΣ</w:t>
            </w:r>
          </w:p>
          <w:p w:rsidR="009C1842" w:rsidRPr="002950F0" w:rsidRDefault="009C1842" w:rsidP="00B229F4">
            <w:pPr>
              <w:widowControl w:val="0"/>
              <w:jc w:val="center"/>
              <w:rPr>
                <w:rFonts w:asciiTheme="minorHAnsi" w:hAnsiTheme="minorHAnsi"/>
                <w:snapToGrid w:val="0"/>
                <w:sz w:val="24"/>
                <w:szCs w:val="24"/>
              </w:rPr>
            </w:pPr>
          </w:p>
          <w:p w:rsidR="009C1842" w:rsidRPr="002950F0" w:rsidRDefault="009C1842" w:rsidP="00B229F4">
            <w:pPr>
              <w:widowControl w:val="0"/>
              <w:jc w:val="center"/>
              <w:rPr>
                <w:rFonts w:asciiTheme="minorHAnsi" w:hAnsiTheme="minorHAnsi"/>
                <w:snapToGrid w:val="0"/>
                <w:sz w:val="24"/>
                <w:szCs w:val="24"/>
              </w:rPr>
            </w:pPr>
          </w:p>
          <w:p w:rsidR="009C1842" w:rsidRPr="002950F0" w:rsidRDefault="009C1842" w:rsidP="00B229F4">
            <w:pPr>
              <w:widowControl w:val="0"/>
              <w:jc w:val="center"/>
              <w:rPr>
                <w:rFonts w:asciiTheme="minorHAnsi" w:hAnsiTheme="minorHAnsi"/>
                <w:snapToGrid w:val="0"/>
                <w:sz w:val="24"/>
                <w:szCs w:val="24"/>
              </w:rPr>
            </w:pPr>
            <w:r w:rsidRPr="002950F0">
              <w:rPr>
                <w:rFonts w:asciiTheme="minorHAnsi" w:hAnsiTheme="minorHAnsi"/>
                <w:snapToGrid w:val="0"/>
                <w:sz w:val="24"/>
                <w:szCs w:val="24"/>
              </w:rPr>
              <w:t>Ν. ΠΑΠΠΑΣ</w:t>
            </w:r>
          </w:p>
        </w:tc>
        <w:tc>
          <w:tcPr>
            <w:tcW w:w="5341" w:type="dxa"/>
          </w:tcPr>
          <w:p w:rsidR="009C1842" w:rsidRPr="002950F0" w:rsidRDefault="009C1842" w:rsidP="00B229F4">
            <w:pPr>
              <w:widowControl w:val="0"/>
              <w:jc w:val="center"/>
              <w:rPr>
                <w:rFonts w:asciiTheme="minorHAnsi" w:hAnsiTheme="minorHAnsi"/>
                <w:snapToGrid w:val="0"/>
                <w:sz w:val="24"/>
                <w:szCs w:val="24"/>
              </w:rPr>
            </w:pPr>
            <w:r w:rsidRPr="002950F0">
              <w:rPr>
                <w:rFonts w:asciiTheme="minorHAnsi" w:hAnsiTheme="minorHAnsi"/>
                <w:snapToGrid w:val="0"/>
                <w:sz w:val="24"/>
                <w:szCs w:val="24"/>
              </w:rPr>
              <w:t>ΕΘΝΙΚΗΣ ΑΜΥΝΑΣ</w:t>
            </w:r>
          </w:p>
          <w:p w:rsidR="009C1842" w:rsidRPr="002950F0" w:rsidRDefault="009C1842" w:rsidP="00B229F4">
            <w:pPr>
              <w:widowControl w:val="0"/>
              <w:jc w:val="center"/>
              <w:rPr>
                <w:rFonts w:asciiTheme="minorHAnsi" w:hAnsiTheme="minorHAnsi"/>
                <w:snapToGrid w:val="0"/>
                <w:sz w:val="24"/>
                <w:szCs w:val="24"/>
              </w:rPr>
            </w:pPr>
          </w:p>
          <w:p w:rsidR="009C1842" w:rsidRPr="002950F0" w:rsidRDefault="009C1842" w:rsidP="00B229F4">
            <w:pPr>
              <w:widowControl w:val="0"/>
              <w:jc w:val="center"/>
              <w:rPr>
                <w:rFonts w:asciiTheme="minorHAnsi" w:hAnsiTheme="minorHAnsi"/>
                <w:snapToGrid w:val="0"/>
                <w:sz w:val="24"/>
                <w:szCs w:val="24"/>
              </w:rPr>
            </w:pPr>
          </w:p>
          <w:p w:rsidR="009C1842" w:rsidRPr="002950F0" w:rsidRDefault="009C1842" w:rsidP="00B229F4">
            <w:pPr>
              <w:widowControl w:val="0"/>
              <w:jc w:val="center"/>
              <w:rPr>
                <w:rFonts w:asciiTheme="minorHAnsi" w:hAnsiTheme="minorHAnsi"/>
                <w:snapToGrid w:val="0"/>
                <w:sz w:val="24"/>
                <w:szCs w:val="24"/>
              </w:rPr>
            </w:pPr>
          </w:p>
          <w:p w:rsidR="009C1842" w:rsidRDefault="009C1842" w:rsidP="00B229F4">
            <w:pPr>
              <w:widowControl w:val="0"/>
              <w:jc w:val="center"/>
              <w:rPr>
                <w:rFonts w:asciiTheme="minorHAnsi" w:hAnsiTheme="minorHAnsi"/>
                <w:snapToGrid w:val="0"/>
                <w:sz w:val="24"/>
                <w:szCs w:val="24"/>
              </w:rPr>
            </w:pPr>
            <w:r w:rsidRPr="002950F0">
              <w:rPr>
                <w:rFonts w:asciiTheme="minorHAnsi" w:hAnsiTheme="minorHAnsi"/>
                <w:snapToGrid w:val="0"/>
                <w:sz w:val="24"/>
                <w:szCs w:val="24"/>
              </w:rPr>
              <w:t>Π. ΚΑΜΜΕΝΟΣ</w:t>
            </w:r>
          </w:p>
          <w:p w:rsidR="002950F0" w:rsidRPr="002950F0" w:rsidRDefault="002950F0" w:rsidP="00B229F4">
            <w:pPr>
              <w:widowControl w:val="0"/>
              <w:jc w:val="center"/>
              <w:rPr>
                <w:rFonts w:asciiTheme="minorHAnsi" w:hAnsiTheme="minorHAnsi"/>
                <w:snapToGrid w:val="0"/>
                <w:sz w:val="24"/>
                <w:szCs w:val="24"/>
              </w:rPr>
            </w:pPr>
          </w:p>
          <w:p w:rsidR="009C1842" w:rsidRPr="002950F0" w:rsidRDefault="009C1842" w:rsidP="00B229F4">
            <w:pPr>
              <w:widowControl w:val="0"/>
              <w:jc w:val="center"/>
              <w:rPr>
                <w:rFonts w:asciiTheme="minorHAnsi" w:hAnsiTheme="minorHAnsi"/>
                <w:snapToGrid w:val="0"/>
                <w:sz w:val="24"/>
                <w:szCs w:val="24"/>
              </w:rPr>
            </w:pPr>
          </w:p>
        </w:tc>
      </w:tr>
      <w:tr w:rsidR="009C1842" w:rsidRPr="002950F0" w:rsidTr="002950F0">
        <w:tc>
          <w:tcPr>
            <w:tcW w:w="5341" w:type="dxa"/>
          </w:tcPr>
          <w:p w:rsidR="009C1842" w:rsidRPr="002950F0" w:rsidRDefault="009C1842" w:rsidP="00B229F4">
            <w:pPr>
              <w:widowControl w:val="0"/>
              <w:jc w:val="center"/>
              <w:rPr>
                <w:rFonts w:asciiTheme="minorHAnsi" w:hAnsiTheme="minorHAnsi"/>
                <w:snapToGrid w:val="0"/>
                <w:sz w:val="24"/>
                <w:szCs w:val="24"/>
              </w:rPr>
            </w:pPr>
            <w:r w:rsidRPr="002950F0">
              <w:rPr>
                <w:rFonts w:asciiTheme="minorHAnsi" w:hAnsiTheme="minorHAnsi"/>
                <w:snapToGrid w:val="0"/>
                <w:sz w:val="24"/>
                <w:szCs w:val="24"/>
              </w:rPr>
              <w:lastRenderedPageBreak/>
              <w:t>ΠΑΙΔΕΙΑΣ ΕΡΕΥΝΑΣ ΚΑΙ ΘΡΗΣΚΕΥΜΑΤΩΝ</w:t>
            </w:r>
          </w:p>
          <w:p w:rsidR="009C1842" w:rsidRPr="002950F0" w:rsidRDefault="009C1842" w:rsidP="00B229F4">
            <w:pPr>
              <w:widowControl w:val="0"/>
              <w:jc w:val="center"/>
              <w:rPr>
                <w:rFonts w:asciiTheme="minorHAnsi" w:hAnsiTheme="minorHAnsi"/>
                <w:snapToGrid w:val="0"/>
                <w:sz w:val="24"/>
                <w:szCs w:val="24"/>
              </w:rPr>
            </w:pPr>
          </w:p>
          <w:p w:rsidR="009C1842" w:rsidRPr="002950F0" w:rsidRDefault="009C1842" w:rsidP="00B229F4">
            <w:pPr>
              <w:widowControl w:val="0"/>
              <w:jc w:val="center"/>
              <w:rPr>
                <w:rFonts w:asciiTheme="minorHAnsi" w:hAnsiTheme="minorHAnsi"/>
                <w:snapToGrid w:val="0"/>
                <w:sz w:val="24"/>
                <w:szCs w:val="24"/>
              </w:rPr>
            </w:pPr>
          </w:p>
          <w:p w:rsidR="009C1842" w:rsidRPr="002950F0" w:rsidRDefault="009C1842" w:rsidP="00B229F4">
            <w:pPr>
              <w:widowControl w:val="0"/>
              <w:jc w:val="center"/>
              <w:rPr>
                <w:rFonts w:asciiTheme="minorHAnsi" w:hAnsiTheme="minorHAnsi"/>
                <w:snapToGrid w:val="0"/>
                <w:sz w:val="24"/>
                <w:szCs w:val="24"/>
              </w:rPr>
            </w:pPr>
            <w:r w:rsidRPr="002950F0">
              <w:rPr>
                <w:rFonts w:asciiTheme="minorHAnsi" w:hAnsiTheme="minorHAnsi"/>
                <w:snapToGrid w:val="0"/>
                <w:sz w:val="24"/>
                <w:szCs w:val="24"/>
              </w:rPr>
              <w:t>Κ. ΓΑΒΡΟΓΛΟΥ</w:t>
            </w:r>
          </w:p>
          <w:p w:rsidR="009C1842" w:rsidRPr="002950F0" w:rsidRDefault="009C1842" w:rsidP="00B229F4">
            <w:pPr>
              <w:widowControl w:val="0"/>
              <w:jc w:val="center"/>
              <w:rPr>
                <w:rFonts w:asciiTheme="minorHAnsi" w:hAnsiTheme="minorHAnsi"/>
                <w:snapToGrid w:val="0"/>
                <w:sz w:val="24"/>
                <w:szCs w:val="24"/>
              </w:rPr>
            </w:pPr>
          </w:p>
        </w:tc>
        <w:tc>
          <w:tcPr>
            <w:tcW w:w="5341" w:type="dxa"/>
          </w:tcPr>
          <w:p w:rsidR="009C1842" w:rsidRPr="002950F0" w:rsidRDefault="009C1842" w:rsidP="00B229F4">
            <w:pPr>
              <w:widowControl w:val="0"/>
              <w:jc w:val="center"/>
              <w:rPr>
                <w:rFonts w:asciiTheme="minorHAnsi" w:hAnsiTheme="minorHAnsi"/>
                <w:snapToGrid w:val="0"/>
                <w:sz w:val="24"/>
                <w:szCs w:val="24"/>
              </w:rPr>
            </w:pPr>
            <w:r w:rsidRPr="002950F0">
              <w:rPr>
                <w:rFonts w:asciiTheme="minorHAnsi" w:hAnsiTheme="minorHAnsi"/>
                <w:snapToGrid w:val="0"/>
                <w:sz w:val="24"/>
                <w:szCs w:val="24"/>
              </w:rPr>
              <w:t>ΟΙΚΟΝΟΜΙΚΩΝ</w:t>
            </w:r>
          </w:p>
          <w:p w:rsidR="009C1842" w:rsidRPr="002950F0" w:rsidRDefault="009C1842" w:rsidP="00B229F4">
            <w:pPr>
              <w:widowControl w:val="0"/>
              <w:jc w:val="center"/>
              <w:rPr>
                <w:rFonts w:asciiTheme="minorHAnsi" w:hAnsiTheme="minorHAnsi"/>
                <w:snapToGrid w:val="0"/>
                <w:sz w:val="24"/>
                <w:szCs w:val="24"/>
              </w:rPr>
            </w:pPr>
          </w:p>
          <w:p w:rsidR="009C1842" w:rsidRPr="002950F0" w:rsidRDefault="009C1842" w:rsidP="00B229F4">
            <w:pPr>
              <w:widowControl w:val="0"/>
              <w:jc w:val="center"/>
              <w:rPr>
                <w:rFonts w:asciiTheme="minorHAnsi" w:hAnsiTheme="minorHAnsi"/>
                <w:snapToGrid w:val="0"/>
                <w:sz w:val="24"/>
                <w:szCs w:val="24"/>
              </w:rPr>
            </w:pPr>
          </w:p>
          <w:p w:rsidR="009C1842" w:rsidRDefault="009C1842" w:rsidP="00B229F4">
            <w:pPr>
              <w:widowControl w:val="0"/>
              <w:jc w:val="center"/>
              <w:rPr>
                <w:rFonts w:asciiTheme="minorHAnsi" w:hAnsiTheme="minorHAnsi"/>
                <w:snapToGrid w:val="0"/>
                <w:sz w:val="24"/>
                <w:szCs w:val="24"/>
              </w:rPr>
            </w:pPr>
            <w:r w:rsidRPr="002950F0">
              <w:rPr>
                <w:rFonts w:asciiTheme="minorHAnsi" w:hAnsiTheme="minorHAnsi"/>
                <w:snapToGrid w:val="0"/>
                <w:sz w:val="24"/>
                <w:szCs w:val="24"/>
              </w:rPr>
              <w:t>Ε. ΤΣΑΚΑΛΩΤΟΣ</w:t>
            </w:r>
          </w:p>
          <w:p w:rsidR="002950F0" w:rsidRDefault="002950F0" w:rsidP="00B229F4">
            <w:pPr>
              <w:widowControl w:val="0"/>
              <w:jc w:val="center"/>
              <w:rPr>
                <w:rFonts w:asciiTheme="minorHAnsi" w:hAnsiTheme="minorHAnsi"/>
                <w:snapToGrid w:val="0"/>
                <w:sz w:val="24"/>
                <w:szCs w:val="24"/>
              </w:rPr>
            </w:pPr>
          </w:p>
          <w:p w:rsidR="002950F0" w:rsidRDefault="002950F0" w:rsidP="00B229F4">
            <w:pPr>
              <w:widowControl w:val="0"/>
              <w:jc w:val="center"/>
              <w:rPr>
                <w:rFonts w:asciiTheme="minorHAnsi" w:hAnsiTheme="minorHAnsi"/>
                <w:snapToGrid w:val="0"/>
                <w:sz w:val="24"/>
                <w:szCs w:val="24"/>
              </w:rPr>
            </w:pPr>
          </w:p>
          <w:p w:rsidR="002950F0" w:rsidRPr="002950F0" w:rsidRDefault="002950F0" w:rsidP="00B229F4">
            <w:pPr>
              <w:widowControl w:val="0"/>
              <w:jc w:val="center"/>
              <w:rPr>
                <w:rFonts w:asciiTheme="minorHAnsi" w:hAnsiTheme="minorHAnsi"/>
                <w:snapToGrid w:val="0"/>
                <w:sz w:val="24"/>
                <w:szCs w:val="24"/>
              </w:rPr>
            </w:pPr>
          </w:p>
        </w:tc>
      </w:tr>
      <w:tr w:rsidR="009C1842" w:rsidRPr="002950F0" w:rsidTr="002950F0">
        <w:tc>
          <w:tcPr>
            <w:tcW w:w="5341" w:type="dxa"/>
          </w:tcPr>
          <w:p w:rsidR="009C1842" w:rsidRPr="002950F0" w:rsidRDefault="009C1842" w:rsidP="00B229F4">
            <w:pPr>
              <w:widowControl w:val="0"/>
              <w:jc w:val="center"/>
              <w:rPr>
                <w:rFonts w:asciiTheme="minorHAnsi" w:hAnsiTheme="minorHAnsi"/>
                <w:snapToGrid w:val="0"/>
                <w:sz w:val="24"/>
                <w:szCs w:val="24"/>
              </w:rPr>
            </w:pPr>
            <w:r w:rsidRPr="002950F0">
              <w:rPr>
                <w:rFonts w:asciiTheme="minorHAnsi" w:hAnsiTheme="minorHAnsi"/>
                <w:snapToGrid w:val="0"/>
                <w:sz w:val="24"/>
                <w:szCs w:val="24"/>
              </w:rPr>
              <w:t>ΠΟΛΙΤΙΣΜΟΥ ΚΑΙ ΑΘΛΗΤΙΣΜΟΥ</w:t>
            </w:r>
          </w:p>
          <w:p w:rsidR="009C1842" w:rsidRPr="002950F0" w:rsidRDefault="009C1842" w:rsidP="00B229F4">
            <w:pPr>
              <w:widowControl w:val="0"/>
              <w:jc w:val="center"/>
              <w:rPr>
                <w:rFonts w:asciiTheme="minorHAnsi" w:hAnsiTheme="minorHAnsi"/>
                <w:snapToGrid w:val="0"/>
                <w:sz w:val="24"/>
                <w:szCs w:val="24"/>
              </w:rPr>
            </w:pPr>
          </w:p>
          <w:p w:rsidR="009C1842" w:rsidRPr="002950F0" w:rsidRDefault="009C1842" w:rsidP="00B229F4">
            <w:pPr>
              <w:widowControl w:val="0"/>
              <w:jc w:val="center"/>
              <w:rPr>
                <w:rFonts w:asciiTheme="minorHAnsi" w:hAnsiTheme="minorHAnsi"/>
                <w:snapToGrid w:val="0"/>
                <w:sz w:val="24"/>
                <w:szCs w:val="24"/>
              </w:rPr>
            </w:pPr>
          </w:p>
          <w:p w:rsidR="009C1842" w:rsidRPr="002950F0" w:rsidRDefault="009C1842" w:rsidP="00B229F4">
            <w:pPr>
              <w:widowControl w:val="0"/>
              <w:jc w:val="center"/>
              <w:rPr>
                <w:rFonts w:asciiTheme="minorHAnsi" w:hAnsiTheme="minorHAnsi"/>
                <w:snapToGrid w:val="0"/>
                <w:sz w:val="24"/>
                <w:szCs w:val="24"/>
              </w:rPr>
            </w:pPr>
          </w:p>
          <w:p w:rsidR="009C1842" w:rsidRPr="002950F0" w:rsidRDefault="009C1842" w:rsidP="00B229F4">
            <w:pPr>
              <w:widowControl w:val="0"/>
              <w:jc w:val="center"/>
              <w:rPr>
                <w:rFonts w:asciiTheme="minorHAnsi" w:hAnsiTheme="minorHAnsi"/>
                <w:snapToGrid w:val="0"/>
                <w:sz w:val="24"/>
                <w:szCs w:val="24"/>
              </w:rPr>
            </w:pPr>
            <w:r w:rsidRPr="002950F0">
              <w:rPr>
                <w:rFonts w:asciiTheme="minorHAnsi" w:hAnsiTheme="minorHAnsi"/>
                <w:snapToGrid w:val="0"/>
                <w:sz w:val="24"/>
                <w:szCs w:val="24"/>
              </w:rPr>
              <w:t>Λ. ΚΟΝΙΟΡΔΟΥ</w:t>
            </w:r>
          </w:p>
        </w:tc>
        <w:tc>
          <w:tcPr>
            <w:tcW w:w="5341" w:type="dxa"/>
          </w:tcPr>
          <w:p w:rsidR="009C1842" w:rsidRPr="002950F0" w:rsidRDefault="009C1842" w:rsidP="00B229F4">
            <w:pPr>
              <w:widowControl w:val="0"/>
              <w:jc w:val="center"/>
              <w:rPr>
                <w:rFonts w:asciiTheme="minorHAnsi" w:hAnsiTheme="minorHAnsi"/>
                <w:snapToGrid w:val="0"/>
                <w:sz w:val="24"/>
                <w:szCs w:val="24"/>
              </w:rPr>
            </w:pPr>
            <w:r w:rsidRPr="002950F0">
              <w:rPr>
                <w:rFonts w:asciiTheme="minorHAnsi" w:hAnsiTheme="minorHAnsi"/>
                <w:snapToGrid w:val="0"/>
                <w:sz w:val="24"/>
                <w:szCs w:val="24"/>
              </w:rPr>
              <w:t>ΝΑΥΤΙΛΙΑΣ ΚΑΙ ΝΗΣΙΩΤΙΚΗΣ ΠΟΛΙΤΙΚΗΣ</w:t>
            </w:r>
          </w:p>
          <w:p w:rsidR="009C1842" w:rsidRPr="002950F0" w:rsidRDefault="009C1842" w:rsidP="00B229F4">
            <w:pPr>
              <w:widowControl w:val="0"/>
              <w:jc w:val="center"/>
              <w:rPr>
                <w:rFonts w:asciiTheme="minorHAnsi" w:hAnsiTheme="minorHAnsi"/>
                <w:snapToGrid w:val="0"/>
                <w:sz w:val="24"/>
                <w:szCs w:val="24"/>
              </w:rPr>
            </w:pPr>
          </w:p>
          <w:p w:rsidR="009C1842" w:rsidRPr="002950F0" w:rsidRDefault="009C1842" w:rsidP="00B229F4">
            <w:pPr>
              <w:widowControl w:val="0"/>
              <w:jc w:val="center"/>
              <w:rPr>
                <w:rFonts w:asciiTheme="minorHAnsi" w:hAnsiTheme="minorHAnsi"/>
                <w:snapToGrid w:val="0"/>
                <w:sz w:val="24"/>
                <w:szCs w:val="24"/>
              </w:rPr>
            </w:pPr>
          </w:p>
          <w:p w:rsidR="002950F0" w:rsidRDefault="002950F0" w:rsidP="00B229F4">
            <w:pPr>
              <w:widowControl w:val="0"/>
              <w:jc w:val="center"/>
              <w:rPr>
                <w:rFonts w:asciiTheme="minorHAnsi" w:hAnsiTheme="minorHAnsi"/>
                <w:snapToGrid w:val="0"/>
                <w:sz w:val="24"/>
                <w:szCs w:val="24"/>
              </w:rPr>
            </w:pPr>
          </w:p>
          <w:p w:rsidR="009C1842" w:rsidRPr="002950F0" w:rsidRDefault="009C1842" w:rsidP="00B229F4">
            <w:pPr>
              <w:widowControl w:val="0"/>
              <w:jc w:val="center"/>
              <w:rPr>
                <w:rFonts w:asciiTheme="minorHAnsi" w:hAnsiTheme="minorHAnsi"/>
                <w:snapToGrid w:val="0"/>
                <w:sz w:val="24"/>
                <w:szCs w:val="24"/>
              </w:rPr>
            </w:pPr>
            <w:r w:rsidRPr="002950F0">
              <w:rPr>
                <w:rFonts w:asciiTheme="minorHAnsi" w:hAnsiTheme="minorHAnsi"/>
                <w:snapToGrid w:val="0"/>
                <w:sz w:val="24"/>
                <w:szCs w:val="24"/>
              </w:rPr>
              <w:t>Π. ΚΟΥΡΟΥΜΠΛΗ</w:t>
            </w:r>
          </w:p>
        </w:tc>
      </w:tr>
      <w:tr w:rsidR="009C1842" w:rsidRPr="002950F0" w:rsidTr="002950F0">
        <w:tc>
          <w:tcPr>
            <w:tcW w:w="5341" w:type="dxa"/>
          </w:tcPr>
          <w:p w:rsidR="009C1842" w:rsidRPr="002950F0" w:rsidRDefault="009C1842" w:rsidP="00B229F4">
            <w:pPr>
              <w:widowControl w:val="0"/>
              <w:jc w:val="center"/>
              <w:rPr>
                <w:rFonts w:asciiTheme="minorHAnsi" w:hAnsiTheme="minorHAnsi"/>
                <w:snapToGrid w:val="0"/>
                <w:sz w:val="24"/>
                <w:szCs w:val="24"/>
              </w:rPr>
            </w:pPr>
          </w:p>
        </w:tc>
        <w:tc>
          <w:tcPr>
            <w:tcW w:w="5341" w:type="dxa"/>
          </w:tcPr>
          <w:p w:rsidR="009C1842" w:rsidRPr="002950F0" w:rsidRDefault="009C1842" w:rsidP="00B229F4">
            <w:pPr>
              <w:widowControl w:val="0"/>
              <w:jc w:val="center"/>
              <w:rPr>
                <w:rFonts w:asciiTheme="minorHAnsi" w:hAnsiTheme="minorHAnsi"/>
                <w:snapToGrid w:val="0"/>
                <w:sz w:val="24"/>
                <w:szCs w:val="24"/>
              </w:rPr>
            </w:pPr>
          </w:p>
        </w:tc>
      </w:tr>
    </w:tbl>
    <w:p w:rsidR="009C1842" w:rsidRPr="002950F0" w:rsidRDefault="009C1842" w:rsidP="009C1842">
      <w:pPr>
        <w:widowControl w:val="0"/>
        <w:spacing w:after="0" w:line="240" w:lineRule="auto"/>
        <w:jc w:val="center"/>
        <w:rPr>
          <w:rFonts w:eastAsia="Times New Roman" w:cs="Times New Roman"/>
          <w:snapToGrid w:val="0"/>
          <w:sz w:val="24"/>
          <w:szCs w:val="24"/>
          <w:lang w:eastAsia="el-GR"/>
        </w:rPr>
      </w:pPr>
    </w:p>
    <w:p w:rsidR="009C1842" w:rsidRPr="002950F0" w:rsidRDefault="009C1842" w:rsidP="009C1842">
      <w:pPr>
        <w:widowControl w:val="0"/>
        <w:spacing w:after="0" w:line="240" w:lineRule="auto"/>
        <w:jc w:val="center"/>
        <w:rPr>
          <w:rFonts w:eastAsia="Times New Roman" w:cs="Times New Roman"/>
          <w:snapToGrid w:val="0"/>
          <w:sz w:val="24"/>
          <w:szCs w:val="24"/>
          <w:lang w:eastAsia="el-GR"/>
        </w:rPr>
      </w:pPr>
    </w:p>
    <w:p w:rsidR="002950F0" w:rsidRDefault="009C1842" w:rsidP="002950F0">
      <w:pPr>
        <w:widowControl w:val="0"/>
        <w:spacing w:after="0" w:line="240" w:lineRule="auto"/>
        <w:jc w:val="center"/>
        <w:rPr>
          <w:rFonts w:eastAsia="Times New Roman" w:cs="Times New Roman"/>
          <w:snapToGrid w:val="0"/>
          <w:sz w:val="24"/>
          <w:szCs w:val="24"/>
          <w:lang w:eastAsia="el-GR"/>
        </w:rPr>
      </w:pPr>
      <w:r w:rsidRPr="002950F0">
        <w:rPr>
          <w:rFonts w:eastAsia="Times New Roman" w:cs="Times New Roman"/>
          <w:snapToGrid w:val="0"/>
          <w:sz w:val="24"/>
          <w:szCs w:val="24"/>
          <w:lang w:eastAsia="el-GR"/>
        </w:rPr>
        <w:t>Ο ΑΝΑΠΛΗΡΩΤ</w:t>
      </w:r>
      <w:r w:rsidR="002950F0" w:rsidRPr="002950F0">
        <w:rPr>
          <w:rFonts w:eastAsia="Times New Roman" w:cs="Times New Roman"/>
          <w:snapToGrid w:val="0"/>
          <w:sz w:val="24"/>
          <w:szCs w:val="24"/>
          <w:lang w:eastAsia="el-GR"/>
        </w:rPr>
        <w:t>ΗΣ ΥΠΟΥΡΓΟΣ</w:t>
      </w:r>
    </w:p>
    <w:p w:rsidR="002950F0" w:rsidRDefault="002950F0" w:rsidP="002950F0">
      <w:pPr>
        <w:widowControl w:val="0"/>
        <w:spacing w:after="0" w:line="240" w:lineRule="auto"/>
        <w:jc w:val="center"/>
        <w:rPr>
          <w:rFonts w:eastAsia="Times New Roman" w:cs="Times New Roman"/>
          <w:snapToGrid w:val="0"/>
          <w:sz w:val="24"/>
          <w:szCs w:val="24"/>
          <w:lang w:eastAsia="el-GR"/>
        </w:rPr>
      </w:pPr>
      <w:r w:rsidRPr="002950F0">
        <w:rPr>
          <w:rFonts w:eastAsia="Times New Roman" w:cs="Times New Roman"/>
          <w:snapToGrid w:val="0"/>
          <w:sz w:val="24"/>
          <w:szCs w:val="24"/>
          <w:lang w:eastAsia="el-GR"/>
        </w:rPr>
        <w:t>ΟΙΚΟΝΟΜΙΚΩΝ</w:t>
      </w:r>
    </w:p>
    <w:p w:rsidR="002950F0" w:rsidRPr="002950F0" w:rsidRDefault="002950F0" w:rsidP="002950F0">
      <w:pPr>
        <w:widowControl w:val="0"/>
        <w:spacing w:after="0" w:line="240" w:lineRule="auto"/>
        <w:jc w:val="center"/>
        <w:rPr>
          <w:rFonts w:eastAsia="Times New Roman" w:cs="Times New Roman"/>
          <w:snapToGrid w:val="0"/>
          <w:sz w:val="24"/>
          <w:szCs w:val="24"/>
          <w:lang w:eastAsia="el-GR"/>
        </w:rPr>
      </w:pPr>
    </w:p>
    <w:p w:rsidR="002950F0" w:rsidRPr="002950F0" w:rsidRDefault="002950F0" w:rsidP="002950F0">
      <w:pPr>
        <w:widowControl w:val="0"/>
        <w:spacing w:after="0" w:line="240" w:lineRule="auto"/>
        <w:jc w:val="center"/>
        <w:rPr>
          <w:rFonts w:eastAsia="Times New Roman" w:cs="Times New Roman"/>
          <w:snapToGrid w:val="0"/>
          <w:sz w:val="24"/>
          <w:szCs w:val="24"/>
          <w:lang w:eastAsia="el-GR"/>
        </w:rPr>
      </w:pPr>
    </w:p>
    <w:p w:rsidR="002950F0" w:rsidRPr="002950F0" w:rsidRDefault="002950F0" w:rsidP="002950F0">
      <w:pPr>
        <w:widowControl w:val="0"/>
        <w:spacing w:after="0" w:line="240" w:lineRule="auto"/>
        <w:jc w:val="center"/>
        <w:rPr>
          <w:rFonts w:eastAsia="Times New Roman" w:cs="Times New Roman"/>
          <w:snapToGrid w:val="0"/>
          <w:sz w:val="24"/>
          <w:szCs w:val="24"/>
          <w:lang w:eastAsia="el-GR"/>
        </w:rPr>
      </w:pPr>
      <w:r w:rsidRPr="002950F0">
        <w:rPr>
          <w:rFonts w:eastAsia="Times New Roman" w:cs="Times New Roman"/>
          <w:snapToGrid w:val="0"/>
          <w:sz w:val="24"/>
          <w:szCs w:val="24"/>
          <w:lang w:eastAsia="el-GR"/>
        </w:rPr>
        <w:t>Γ. ΧΟΥΛΙΑΡΑΚΗΣ</w:t>
      </w:r>
    </w:p>
    <w:p w:rsidR="00392D09" w:rsidRDefault="00392D09" w:rsidP="00392D09">
      <w:pPr>
        <w:spacing w:line="240" w:lineRule="auto"/>
        <w:rPr>
          <w:sz w:val="24"/>
          <w:szCs w:val="24"/>
        </w:rPr>
      </w:pPr>
    </w:p>
    <w:p w:rsidR="004A1276" w:rsidRDefault="004A1276">
      <w:pPr>
        <w:rPr>
          <w:sz w:val="24"/>
          <w:szCs w:val="24"/>
        </w:rPr>
      </w:pPr>
      <w:r>
        <w:rPr>
          <w:sz w:val="24"/>
          <w:szCs w:val="24"/>
        </w:rPr>
        <w:br w:type="page"/>
      </w:r>
    </w:p>
    <w:p w:rsidR="008E76AB" w:rsidRPr="00392D09" w:rsidRDefault="008E76AB" w:rsidP="00392D09">
      <w:pPr>
        <w:widowControl w:val="0"/>
        <w:spacing w:after="120" w:line="240" w:lineRule="auto"/>
        <w:jc w:val="center"/>
        <w:rPr>
          <w:b/>
          <w:bCs/>
          <w:snapToGrid w:val="0"/>
          <w:sz w:val="24"/>
          <w:szCs w:val="24"/>
        </w:rPr>
      </w:pPr>
      <w:r w:rsidRPr="00392D09">
        <w:rPr>
          <w:b/>
          <w:bCs/>
          <w:snapToGrid w:val="0"/>
          <w:sz w:val="24"/>
          <w:szCs w:val="24"/>
        </w:rPr>
        <w:lastRenderedPageBreak/>
        <w:t xml:space="preserve">ΤΡΟΠΟΛΟΓΙΑ ΤΟΥ ΥΠΟΥΡΓΕΙΟΥ ΟΙΚΟΝΟΜΙΚΩΝ </w:t>
      </w:r>
    </w:p>
    <w:p w:rsidR="008E76AB" w:rsidRPr="00392D09" w:rsidRDefault="008E76AB" w:rsidP="00392D09">
      <w:pPr>
        <w:widowControl w:val="0"/>
        <w:spacing w:after="120" w:line="240" w:lineRule="auto"/>
        <w:jc w:val="center"/>
        <w:rPr>
          <w:b/>
          <w:bCs/>
          <w:snapToGrid w:val="0"/>
          <w:sz w:val="24"/>
          <w:szCs w:val="24"/>
        </w:rPr>
      </w:pPr>
      <w:r w:rsidRPr="00392D09">
        <w:rPr>
          <w:b/>
          <w:bCs/>
          <w:snapToGrid w:val="0"/>
          <w:sz w:val="24"/>
          <w:szCs w:val="24"/>
        </w:rPr>
        <w:t xml:space="preserve">ΣΤΟ ΣΧΕΔΙΟ ΝΟΜΟΥ </w:t>
      </w:r>
    </w:p>
    <w:p w:rsidR="008E76AB" w:rsidRPr="00392D09" w:rsidRDefault="008E76AB" w:rsidP="00392D09">
      <w:pPr>
        <w:widowControl w:val="0"/>
        <w:spacing w:after="120" w:line="240" w:lineRule="auto"/>
        <w:jc w:val="center"/>
        <w:rPr>
          <w:b/>
          <w:bCs/>
          <w:snapToGrid w:val="0"/>
          <w:sz w:val="24"/>
          <w:szCs w:val="24"/>
        </w:rPr>
      </w:pPr>
    </w:p>
    <w:p w:rsidR="008E76AB" w:rsidRPr="00392D09" w:rsidRDefault="008E76AB" w:rsidP="00392D09">
      <w:pPr>
        <w:widowControl w:val="0"/>
        <w:spacing w:after="120" w:line="240" w:lineRule="auto"/>
        <w:jc w:val="center"/>
        <w:rPr>
          <w:b/>
          <w:bCs/>
          <w:snapToGrid w:val="0"/>
          <w:sz w:val="24"/>
          <w:szCs w:val="24"/>
        </w:rPr>
      </w:pPr>
      <w:r w:rsidRPr="00392D09">
        <w:rPr>
          <w:b/>
          <w:bCs/>
          <w:snapToGrid w:val="0"/>
          <w:sz w:val="24"/>
          <w:szCs w:val="24"/>
        </w:rPr>
        <w:t>«Κύρωση της Πολυμερούς Συμφωνίας Αρμοδίων Αρχών για την Ανταλλαγή Εκθέσεων ανά Χώρα και διατάξεις εφαρμογής.»</w:t>
      </w:r>
    </w:p>
    <w:p w:rsidR="008E76AB" w:rsidRPr="00392D09" w:rsidRDefault="008E76AB" w:rsidP="00392D09">
      <w:pPr>
        <w:widowControl w:val="0"/>
        <w:spacing w:after="120" w:line="240" w:lineRule="auto"/>
        <w:jc w:val="center"/>
        <w:rPr>
          <w:b/>
          <w:snapToGrid w:val="0"/>
          <w:sz w:val="24"/>
          <w:szCs w:val="24"/>
        </w:rPr>
      </w:pPr>
    </w:p>
    <w:p w:rsidR="00392D09" w:rsidRDefault="00392D09" w:rsidP="00392D09">
      <w:pPr>
        <w:widowControl w:val="0"/>
        <w:spacing w:after="0" w:line="240" w:lineRule="auto"/>
        <w:jc w:val="center"/>
        <w:rPr>
          <w:rFonts w:eastAsia="Times New Roman" w:cs="Times New Roman"/>
          <w:b/>
          <w:snapToGrid w:val="0"/>
          <w:sz w:val="24"/>
          <w:szCs w:val="24"/>
          <w:lang w:eastAsia="el-GR"/>
        </w:rPr>
      </w:pPr>
      <w:r w:rsidRPr="00392D09">
        <w:rPr>
          <w:rFonts w:eastAsia="Times New Roman" w:cs="Times New Roman"/>
          <w:b/>
          <w:snapToGrid w:val="0"/>
          <w:sz w:val="24"/>
          <w:szCs w:val="24"/>
          <w:lang w:eastAsia="el-GR"/>
        </w:rPr>
        <w:t>Άρθρο ……</w:t>
      </w:r>
    </w:p>
    <w:p w:rsidR="00924EAA" w:rsidRPr="00392D09" w:rsidRDefault="00924EAA" w:rsidP="00392D09">
      <w:pPr>
        <w:widowControl w:val="0"/>
        <w:spacing w:after="0" w:line="240" w:lineRule="auto"/>
        <w:jc w:val="center"/>
        <w:rPr>
          <w:rFonts w:eastAsia="Times New Roman" w:cs="Times New Roman"/>
          <w:b/>
          <w:snapToGrid w:val="0"/>
          <w:sz w:val="24"/>
          <w:szCs w:val="24"/>
          <w:lang w:eastAsia="el-GR"/>
        </w:rPr>
      </w:pPr>
      <w:r w:rsidRPr="00421944">
        <w:rPr>
          <w:rFonts w:eastAsia="Times New Roman" w:cs="Times New Roman"/>
          <w:b/>
          <w:snapToGrid w:val="0"/>
          <w:sz w:val="24"/>
          <w:szCs w:val="24"/>
          <w:lang w:eastAsia="el-GR"/>
        </w:rPr>
        <w:t>Μισθολογικές ρυθμίσεις</w:t>
      </w:r>
    </w:p>
    <w:p w:rsidR="00392D09" w:rsidRPr="00392D09" w:rsidRDefault="00392D09" w:rsidP="00392D09">
      <w:pPr>
        <w:widowControl w:val="0"/>
        <w:spacing w:after="0" w:line="240" w:lineRule="auto"/>
        <w:jc w:val="center"/>
        <w:rPr>
          <w:rFonts w:eastAsia="Times New Roman" w:cs="Times New Roman"/>
          <w:b/>
          <w:snapToGrid w:val="0"/>
          <w:sz w:val="24"/>
          <w:szCs w:val="24"/>
          <w:lang w:eastAsia="el-GR"/>
        </w:rPr>
      </w:pPr>
    </w:p>
    <w:p w:rsidR="00392D09" w:rsidRPr="00392D09" w:rsidRDefault="00392D09" w:rsidP="00392D09">
      <w:pPr>
        <w:widowControl w:val="0"/>
        <w:numPr>
          <w:ilvl w:val="0"/>
          <w:numId w:val="1"/>
        </w:numPr>
        <w:spacing w:after="0" w:line="240" w:lineRule="auto"/>
        <w:ind w:left="284" w:hanging="284"/>
        <w:contextualSpacing/>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 xml:space="preserve"> Η παρ. 6 του άρθρου 130 του ν.4472/2017 (Α’ 74) αντικαθίσταται ως εξής: </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 xml:space="preserve">«6. </w:t>
      </w:r>
      <w:r w:rsidRPr="00392D09">
        <w:rPr>
          <w:rFonts w:eastAsia="Times New Roman" w:cs="Times New Roman"/>
          <w:snapToGrid w:val="0"/>
          <w:sz w:val="24"/>
          <w:szCs w:val="24"/>
          <w:lang w:val="en-US" w:eastAsia="el-GR"/>
        </w:rPr>
        <w:t>O</w:t>
      </w:r>
      <w:r w:rsidRPr="00392D09">
        <w:rPr>
          <w:rFonts w:eastAsia="Times New Roman" w:cs="Times New Roman"/>
          <w:snapToGrid w:val="0"/>
          <w:sz w:val="24"/>
          <w:szCs w:val="24"/>
          <w:lang w:eastAsia="el-GR"/>
        </w:rPr>
        <w:t xml:space="preserve"> μηνιαίος βασικός μισθός του Ειδικού Εκπαιδευτικού Προσωπικού (Ε.Ε.Π.) και Εργαστηριακού Διδακτικού Προσωπικού (Ε.Δ.Ι.Π.) των Πανεπιστημίων διαμορφώνεται σε ποσοστό επί του αντίστοιχου Μ.Κ. του Καθηγητή Πανεπιστημίου, ως εξής: </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α. ΒΑΘΜΙΔΑ Δ’ ΠΕ Ε.Ε.Π., ΠΕ Ε.Δ.Ι.Π. και  ΤΕ Ε.Δ.Ι.Π. 55%</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β. ΒΑΘΜΙΔΑ Γ’ ΠΕ Ε.Ε.Π., ΠΕ Ε.Δ.Ι.Π. και  ΤΕ Ε.Δ.Ι.Π. 56%</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γ. ΒΑΘΜΙΔΑ Β’ ΠΕ Ε.Ε.Π., ΠΕ Ε.Δ.Ι.Π. και  ΤΕ Ε.Δ.Ι.Π. 59%</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δ. ΒΑΘΜΙΔΑ Α’ ΠΕ Ε.Ε.Π., ΠΕ Ε.Δ.Ι.Π. και  ΤΕ Ε.Δ.Ι.Π. 62% »</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p>
    <w:p w:rsidR="00392D09" w:rsidRPr="00392D09" w:rsidRDefault="00392D09" w:rsidP="00392D09">
      <w:pPr>
        <w:widowControl w:val="0"/>
        <w:numPr>
          <w:ilvl w:val="0"/>
          <w:numId w:val="1"/>
        </w:numPr>
        <w:spacing w:after="0" w:line="240" w:lineRule="auto"/>
        <w:ind w:left="284" w:hanging="284"/>
        <w:contextualSpacing/>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Η παρ. 7 του άρθρου 130 του ν.4472/2017 (Α’ 74) αντικαθίσταται ως εξής:</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«7. Ο μηνιαίος βασικός μισθός του Ειδικού Εκπαιδευτικού Προσωπικού (Ε.Ε.Π.) και του Εργαστηριακού Διδακτικού Προσωπικού (Ε.Δ.Ι.Π.) των Ανώτατων Τεχνολογικών Εκπαιδευτικών Ιδρυμάτων (Α.Τ.Ε.Ι.) καθώς και του Εργαστηριακού Διδακτικού Προσωπικού (Ε.Δ.Ι.Π.) της Ανώτατης Σχολής Παιδαγωγικής και Τεχνολογικής Εκπαίδευσης (Α.Σ.ΠΑΙ.Τ.Ε.) διαμορφώνεται σε ποσοστό πενήντα πέντε τοις εκατό (55%) επί του βασικού μισθού του αντίστοιχου Μ.Κ. του Καθηγητή Πανεπιστημίου.»</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p>
    <w:p w:rsidR="00392D09" w:rsidRPr="00392D09" w:rsidRDefault="00392D09" w:rsidP="00392D09">
      <w:pPr>
        <w:widowControl w:val="0"/>
        <w:numPr>
          <w:ilvl w:val="0"/>
          <w:numId w:val="1"/>
        </w:numPr>
        <w:spacing w:after="0" w:line="240" w:lineRule="auto"/>
        <w:ind w:left="284" w:hanging="284"/>
        <w:contextualSpacing/>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Το πρώτο εδάφιο της παρ. 8 του άρθρου 130 τουν.4472/2017 (Α’ 74) αντικαθίσταται ως εξής:</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 xml:space="preserve">«8. Ο μηνιαίος βασικός μισθός </w:t>
      </w:r>
      <w:r w:rsidRPr="00392D09">
        <w:rPr>
          <w:rFonts w:ascii="Calibri" w:eastAsia="Times New Roman" w:hAnsi="Calibri" w:cs="Times New Roman"/>
          <w:sz w:val="24"/>
          <w:szCs w:val="24"/>
          <w:lang w:eastAsia="el-GR"/>
        </w:rPr>
        <w:t xml:space="preserve">του Ειδικού Διδακτικού Προσωπικού (Ε.ΔΙ.Π.) των Ανώτατων Εκκλησιαστικών Ακαδημιών (Α.Ε.Α.) και των Ακαδημιών Εμπορικού Ναυτικού (Α.Ε.Ν.) </w:t>
      </w:r>
      <w:r w:rsidRPr="00392D09">
        <w:rPr>
          <w:rFonts w:eastAsia="Times New Roman" w:cs="Times New Roman"/>
          <w:snapToGrid w:val="0"/>
          <w:sz w:val="24"/>
          <w:szCs w:val="24"/>
          <w:lang w:eastAsia="el-GR"/>
        </w:rPr>
        <w:t>διαμορφώνεται σε ποσοστό πενήντα πέντε τοις εκατό (55%) επί του βασικού μισθού του αντίστοιχου Μ.Κ. του Καθηγητή Πανεπιστημίου.»</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p>
    <w:p w:rsidR="00392D09" w:rsidRPr="00392D09" w:rsidRDefault="00392D09" w:rsidP="00392D09">
      <w:pPr>
        <w:widowControl w:val="0"/>
        <w:numPr>
          <w:ilvl w:val="0"/>
          <w:numId w:val="1"/>
        </w:numPr>
        <w:spacing w:after="0" w:line="240" w:lineRule="auto"/>
        <w:ind w:left="284" w:hanging="284"/>
        <w:contextualSpacing/>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Η παρ. 9 του άρθρου 130 του ν.4472/2017 αντικαθίσταται ως εξής:</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 xml:space="preserve">«9. </w:t>
      </w:r>
      <w:r w:rsidRPr="00392D09">
        <w:rPr>
          <w:rFonts w:eastAsia="Times New Roman" w:cs="Times New Roman"/>
          <w:snapToGrid w:val="0"/>
          <w:sz w:val="24"/>
          <w:szCs w:val="24"/>
          <w:lang w:val="en-US" w:eastAsia="el-GR"/>
        </w:rPr>
        <w:t>O</w:t>
      </w:r>
      <w:r w:rsidRPr="00392D09">
        <w:rPr>
          <w:rFonts w:eastAsia="Times New Roman" w:cs="Times New Roman"/>
          <w:snapToGrid w:val="0"/>
          <w:sz w:val="24"/>
          <w:szCs w:val="24"/>
          <w:lang w:eastAsia="el-GR"/>
        </w:rPr>
        <w:t xml:space="preserve"> μηνιαίος βασικός μισθός του Ειδικού και Εργαστηριακού Διδακτικού Προσωπικού (Ε.Ε.Δ.Ι.Π.) των Ανώτατων Στρατιωτικών Εκπαιδευτικών Ιδρυμάτων (Α.Σ.Ε.Ι.) διαμορφώνεται σε ποσοστό επί του αντίστοιχου Μ.Κ. του Καθηγητή Πανεπιστημίου, ως εξής: </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p>
    <w:p w:rsidR="00392D09" w:rsidRPr="00392D09" w:rsidRDefault="00392D09" w:rsidP="00392D09">
      <w:pPr>
        <w:widowControl w:val="0"/>
        <w:spacing w:after="0" w:line="240" w:lineRule="auto"/>
        <w:contextualSpacing/>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α. ΒΑΘΜΙΔΑ Δ’ ΚΛΑΔΟΣ Ι ΠΕ ΕΕΔΙΠ, ΚΛΑΔΟΣ ΙΙ ΠΕ ΕΕΔΙΠ και ΚΛΑΔΟΣ ΙΙ ΤΕ ΕΕΔΙΠ   50%</w:t>
      </w:r>
    </w:p>
    <w:p w:rsidR="00392D09" w:rsidRPr="00392D09" w:rsidRDefault="00392D09" w:rsidP="00392D09">
      <w:pPr>
        <w:widowControl w:val="0"/>
        <w:spacing w:after="0" w:line="240" w:lineRule="auto"/>
        <w:contextualSpacing/>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β. ΒΑΘΜΙΔΑ Γ’ ΚΛΑΔΟΣ Ι ΠΕ ΕΕΔΙΠ, ΚΛΑΔΟΣ ΙΙ ΠΕ ΕΕΔΙΠ και ΚΛΑΔΟΣ ΙΙ ΤΕ ΕΕΔΙΠ   51%</w:t>
      </w:r>
    </w:p>
    <w:p w:rsidR="00392D09" w:rsidRPr="00392D09" w:rsidRDefault="00392D09" w:rsidP="00392D09">
      <w:pPr>
        <w:widowControl w:val="0"/>
        <w:spacing w:after="0" w:line="240" w:lineRule="auto"/>
        <w:contextualSpacing/>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γ.  ΒΑΘΜΙΔΑ Β’ ΚΛΑΔΟΣ Ι ΠΕ ΕΕΔΙΠ, ΚΛΑΔΟΣ ΙΙ ΠΕ ΕΕΔΙΠ και ΚΛΑΔΟΣ ΙΙ ΤΕ ΕΕΔΙΠ  52%</w:t>
      </w:r>
    </w:p>
    <w:p w:rsidR="00392D09" w:rsidRPr="00392D09" w:rsidRDefault="00392D09" w:rsidP="00392D09">
      <w:pPr>
        <w:widowControl w:val="0"/>
        <w:spacing w:after="0" w:line="240" w:lineRule="auto"/>
        <w:contextualSpacing/>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δ. ΒΑΘΜΙΔΑ Α’ ΚΛΑΔΟΣ Ι ΠΕ ΕΕΔΙΠ, ΚΛΑΔΟΣ ΙΙ ΠΕ ΕΕΔΙΠ και ΚΛΑΔΟΣ ΙΙ ΤΕ ΕΕΔΙΠ   54%»</w:t>
      </w:r>
    </w:p>
    <w:p w:rsidR="00392D09" w:rsidRPr="00392D09" w:rsidRDefault="00392D09" w:rsidP="00392D09">
      <w:pPr>
        <w:widowControl w:val="0"/>
        <w:spacing w:after="0" w:line="240" w:lineRule="auto"/>
        <w:ind w:left="284"/>
        <w:contextualSpacing/>
        <w:jc w:val="both"/>
        <w:rPr>
          <w:rFonts w:eastAsia="Times New Roman" w:cs="Times New Roman"/>
          <w:snapToGrid w:val="0"/>
          <w:sz w:val="24"/>
          <w:szCs w:val="24"/>
          <w:lang w:eastAsia="el-GR"/>
        </w:rPr>
      </w:pPr>
    </w:p>
    <w:p w:rsidR="00392D09" w:rsidRPr="00392D09" w:rsidRDefault="00392D09" w:rsidP="00392D09">
      <w:pPr>
        <w:widowControl w:val="0"/>
        <w:numPr>
          <w:ilvl w:val="0"/>
          <w:numId w:val="1"/>
        </w:numPr>
        <w:spacing w:after="0" w:line="240" w:lineRule="auto"/>
        <w:ind w:left="284" w:hanging="284"/>
        <w:contextualSpacing/>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Η υποπερίπτωση δ της περ. Α’ της παρ. 1 του άρθρου 131 του ν.4472/2017 (Α’ 74) αντικαθίσταται ως εξής:</w:t>
      </w:r>
    </w:p>
    <w:p w:rsidR="00392D09" w:rsidRPr="00392D09" w:rsidRDefault="00392D09" w:rsidP="00392D09">
      <w:pPr>
        <w:spacing w:before="100" w:beforeAutospacing="1" w:after="0" w:line="261" w:lineRule="atLeast"/>
        <w:contextualSpacing/>
        <w:jc w:val="both"/>
        <w:rPr>
          <w:rFonts w:ascii="Verdana" w:eastAsia="Times New Roman" w:hAnsi="Verdana" w:cs="Times New Roman"/>
          <w:sz w:val="20"/>
          <w:szCs w:val="20"/>
          <w:lang w:eastAsia="el-GR"/>
        </w:rPr>
      </w:pPr>
      <w:r w:rsidRPr="00392D09">
        <w:rPr>
          <w:rFonts w:eastAsia="Times New Roman" w:cs="Times New Roman"/>
          <w:snapToGrid w:val="0"/>
          <w:sz w:val="24"/>
          <w:szCs w:val="24"/>
          <w:lang w:eastAsia="el-GR"/>
        </w:rPr>
        <w:t>«</w:t>
      </w:r>
      <w:r w:rsidRPr="00392D09">
        <w:rPr>
          <w:rFonts w:ascii="Verdana" w:eastAsia="Times New Roman" w:hAnsi="Verdana" w:cs="Times New Roman"/>
          <w:sz w:val="20"/>
          <w:szCs w:val="20"/>
          <w:lang w:eastAsia="el-GR"/>
        </w:rPr>
        <w:t>δ. Τα μέλη Ε.Ε.Π. των Πανεπιστημίων τριακόσια ευρώ (€300). Όσοι εξ αυτών δεν κατέχουν διδακτορικό δίπλωμα διακόσια πενήντα ευρώ (€250) και όσοι δεν κατέχουν διδακτορικό ή μεταπτυχιακό δίπλωμα εκατόν πενήντα ευρώ (€150). Τα μέλη Ε.ΔΙ.Π. των Πανεπιστημίων εκατόν πενήντα ευρώ (€150). Όσοι εξ αυτών δεν κατέχουν διδακτορικό δίπλωμα εκατόν είκοσι ευρώ (€120) και όσοι δεν κατέχουν διδακτορικό ή μεταπτυχιακό δίπλωμα πενήντα ευρώ (€50).»</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p>
    <w:p w:rsidR="00392D09" w:rsidRPr="00392D09" w:rsidRDefault="00392D09" w:rsidP="00392D09">
      <w:pPr>
        <w:widowControl w:val="0"/>
        <w:numPr>
          <w:ilvl w:val="0"/>
          <w:numId w:val="1"/>
        </w:numPr>
        <w:spacing w:after="0" w:line="240" w:lineRule="auto"/>
        <w:ind w:left="284" w:hanging="284"/>
        <w:contextualSpacing/>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Η υποπερίπτωση ε της περ. Α’ της παρ. 1 του άρθρου 131 του ν.4472/2017 (Α’ 74) αντικαθίσταται ως εξής:</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«ε. Ειδικό και Εργαστηριακό Διδακτικό Προσωπικό (Ε.Ε.Δ.Ι.Π.) των Ανώτατων Στρατιωτικών Εκπαιδευτικών Ιδρυμάτων (Α.Σ.Ε.Ι.) εκατόν είκοσι ευρώ (€120). Όσοι εξ αυτών δεν κατέχουν διδακτορικό δίπλωμα ογδόντα ευρώ (€80) και όσοι δεν κατέχουν διδακτορικό ή μεταπτυχιακό δίπλωμα πενήντα ευρώ (€50).»</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7.  α) Η περ. Γ’ της παρ. 1 του άρθρου 149 του ν. 4472/2017 (Α’ 74) αντικαθίσταται ως εξής:</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«Γ. Επίδομα οργάνου, οριζόμενο ως εξής:</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 xml:space="preserve"> α. Αρχιμουσικός - </w:t>
      </w:r>
      <w:proofErr w:type="spellStart"/>
      <w:r w:rsidRPr="00392D09">
        <w:rPr>
          <w:rFonts w:eastAsia="Times New Roman" w:cs="Times New Roman"/>
          <w:snapToGrid w:val="0"/>
          <w:sz w:val="24"/>
          <w:szCs w:val="24"/>
          <w:lang w:eastAsia="el-GR"/>
        </w:rPr>
        <w:t>Εξάρχων</w:t>
      </w:r>
      <w:proofErr w:type="spellEnd"/>
      <w:r w:rsidRPr="00392D09">
        <w:rPr>
          <w:rFonts w:eastAsia="Times New Roman" w:cs="Times New Roman"/>
          <w:snapToGrid w:val="0"/>
          <w:sz w:val="24"/>
          <w:szCs w:val="24"/>
          <w:lang w:eastAsia="el-GR"/>
        </w:rPr>
        <w:t xml:space="preserve"> τετρακόσια ογδόντα ευρώ (480 €)</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 xml:space="preserve"> β. Κορυφαίος Α` τετρακόσια εξήντα ευρώ (460 €).  </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 xml:space="preserve"> γ. Κορυφαίος Β` τετρακόσια σαράντα ευρώ (440 €).   </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 xml:space="preserve"> δ. Μουσικός τριακόσια ενενήντα ευρώ (390 €).  </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β) Η παρ. 2 του άρθρου 149 του ν. 4472/2017 (Α’ 74) αντικαθίσταται ως εξής:</w:t>
      </w:r>
    </w:p>
    <w:p w:rsidR="00392D09" w:rsidRPr="00392D09" w:rsidRDefault="00392D09" w:rsidP="00392D09">
      <w:pPr>
        <w:autoSpaceDE w:val="0"/>
        <w:autoSpaceDN w:val="0"/>
        <w:adjustRightInd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«2. Πέρα από τα επιδόματα, παροχές και αποζημιώσεις, που προβλέπονται από τις διατάξεις του άρθρου αυτού, όλες οι άλλες παροχές, επιδόματα και αποζημιώσεις που προβλέπονται από άλλες γενικές ή ειδικές διατάξεις, πλην των προβλεπομένων στις παρ. 15,16 και 17 του ν. 2065/1992 (Α’ …), στην περ. ε’  της παρ. 1 του άρθρου 7 του ν. 2557/1997 (</w:t>
      </w:r>
      <w:r w:rsidRPr="00392D09">
        <w:rPr>
          <w:rFonts w:eastAsia="Times New Roman" w:cs="Times New Roman"/>
          <w:snapToGrid w:val="0"/>
          <w:sz w:val="24"/>
          <w:szCs w:val="24"/>
          <w:lang w:val="en-US" w:eastAsia="el-GR"/>
        </w:rPr>
        <w:t>A</w:t>
      </w:r>
      <w:r w:rsidRPr="00392D09">
        <w:rPr>
          <w:rFonts w:eastAsia="Times New Roman" w:cs="Times New Roman"/>
          <w:snapToGrid w:val="0"/>
          <w:sz w:val="24"/>
          <w:szCs w:val="24"/>
          <w:lang w:eastAsia="el-GR"/>
        </w:rPr>
        <w:t xml:space="preserve">’ ..)  και στην περ. 14 του άρθρου 6 του </w:t>
      </w:r>
      <w:proofErr w:type="spellStart"/>
      <w:r w:rsidRPr="00392D09">
        <w:rPr>
          <w:rFonts w:eastAsia="Times New Roman" w:cs="Times New Roman"/>
          <w:snapToGrid w:val="0"/>
          <w:sz w:val="24"/>
          <w:szCs w:val="24"/>
          <w:lang w:eastAsia="el-GR"/>
        </w:rPr>
        <w:t>π.δ.</w:t>
      </w:r>
      <w:proofErr w:type="spellEnd"/>
      <w:r w:rsidRPr="00392D09">
        <w:rPr>
          <w:rFonts w:eastAsia="Times New Roman" w:cs="Times New Roman"/>
          <w:snapToGrid w:val="0"/>
          <w:sz w:val="24"/>
          <w:szCs w:val="24"/>
          <w:lang w:eastAsia="el-GR"/>
        </w:rPr>
        <w:t xml:space="preserve"> 76/1993 (Α’ …), και  δεν αποτελούν τακτικές αποδοχές,καταργούνται</w:t>
      </w:r>
      <w:r w:rsidRPr="00392D09">
        <w:rPr>
          <w:rFonts w:ascii="MyriadPro-Regular" w:eastAsia="Times New Roman" w:hAnsi="MyriadPro-Regular" w:cs="MyriadPro-Regular"/>
          <w:sz w:val="20"/>
          <w:szCs w:val="20"/>
          <w:lang w:eastAsia="el-GR"/>
        </w:rPr>
        <w:t>.»</w:t>
      </w: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p>
    <w:p w:rsidR="00392D09" w:rsidRPr="00392D09" w:rsidRDefault="00392D09" w:rsidP="00392D09">
      <w:pPr>
        <w:widowControl w:val="0"/>
        <w:spacing w:after="0" w:line="240" w:lineRule="auto"/>
        <w:jc w:val="both"/>
        <w:rPr>
          <w:rFonts w:eastAsia="Times New Roman" w:cs="Times New Roman"/>
          <w:snapToGrid w:val="0"/>
          <w:sz w:val="24"/>
          <w:szCs w:val="24"/>
          <w:lang w:eastAsia="el-GR"/>
        </w:rPr>
      </w:pPr>
      <w:r w:rsidRPr="00392D09">
        <w:rPr>
          <w:rFonts w:eastAsia="Times New Roman" w:cs="Times New Roman"/>
          <w:snapToGrid w:val="0"/>
          <w:sz w:val="24"/>
          <w:szCs w:val="24"/>
          <w:lang w:eastAsia="el-GR"/>
        </w:rPr>
        <w:t xml:space="preserve">8. Η ισχύς των διατάξεων του άρθρου αυτού αρχίζει από την 1.1.2017. </w:t>
      </w:r>
    </w:p>
    <w:p w:rsidR="00392D09" w:rsidRDefault="00392D09" w:rsidP="00392D09">
      <w:pPr>
        <w:widowControl w:val="0"/>
        <w:spacing w:after="120" w:line="240" w:lineRule="auto"/>
        <w:jc w:val="center"/>
        <w:rPr>
          <w:b/>
          <w:snapToGrid w:val="0"/>
          <w:sz w:val="24"/>
          <w:szCs w:val="24"/>
        </w:rPr>
      </w:pPr>
    </w:p>
    <w:p w:rsidR="00A877D6" w:rsidRDefault="00561202" w:rsidP="00392D09">
      <w:pPr>
        <w:widowControl w:val="0"/>
        <w:spacing w:after="120" w:line="240" w:lineRule="auto"/>
        <w:jc w:val="center"/>
        <w:rPr>
          <w:b/>
          <w:snapToGrid w:val="0"/>
          <w:sz w:val="24"/>
          <w:szCs w:val="24"/>
        </w:rPr>
      </w:pPr>
      <w:r w:rsidRPr="00392D09">
        <w:rPr>
          <w:b/>
          <w:snapToGrid w:val="0"/>
          <w:sz w:val="24"/>
          <w:szCs w:val="24"/>
        </w:rPr>
        <w:t xml:space="preserve">Άρθρο   </w:t>
      </w:r>
    </w:p>
    <w:p w:rsidR="00561202" w:rsidRPr="00392D09" w:rsidRDefault="00A877D6" w:rsidP="00392D09">
      <w:pPr>
        <w:widowControl w:val="0"/>
        <w:spacing w:after="120" w:line="240" w:lineRule="auto"/>
        <w:jc w:val="center"/>
        <w:rPr>
          <w:b/>
          <w:snapToGrid w:val="0"/>
          <w:sz w:val="24"/>
          <w:szCs w:val="24"/>
        </w:rPr>
      </w:pPr>
      <w:r>
        <w:rPr>
          <w:b/>
          <w:snapToGrid w:val="0"/>
          <w:sz w:val="24"/>
          <w:szCs w:val="24"/>
        </w:rPr>
        <w:t>Αποδοχές μελών μουσικών συνόλων Ε.Ρ.Τ. Α.Ε.</w:t>
      </w:r>
    </w:p>
    <w:p w:rsidR="00561202" w:rsidRPr="00392D09" w:rsidRDefault="00561202" w:rsidP="00392D09">
      <w:pPr>
        <w:widowControl w:val="0"/>
        <w:spacing w:after="0" w:line="240" w:lineRule="auto"/>
        <w:jc w:val="both"/>
        <w:rPr>
          <w:snapToGrid w:val="0"/>
          <w:sz w:val="24"/>
          <w:szCs w:val="24"/>
        </w:rPr>
      </w:pPr>
      <w:r w:rsidRPr="00392D09">
        <w:rPr>
          <w:snapToGrid w:val="0"/>
          <w:sz w:val="24"/>
          <w:szCs w:val="24"/>
        </w:rPr>
        <w:t>1. Στο τέλος της παρ.1 του άρθρου 16Α του ν.4173/2013</w:t>
      </w:r>
      <w:r w:rsidR="008E76AB" w:rsidRPr="00392D09">
        <w:rPr>
          <w:snapToGrid w:val="0"/>
          <w:sz w:val="24"/>
          <w:szCs w:val="24"/>
        </w:rPr>
        <w:t xml:space="preserve"> (Α΄</w:t>
      </w:r>
      <w:r w:rsidR="00DB5A2F" w:rsidRPr="00DB5A2F">
        <w:rPr>
          <w:snapToGrid w:val="0"/>
          <w:sz w:val="24"/>
          <w:szCs w:val="24"/>
        </w:rPr>
        <w:t xml:space="preserve"> 169</w:t>
      </w:r>
      <w:r w:rsidR="008E76AB" w:rsidRPr="00392D09">
        <w:rPr>
          <w:snapToGrid w:val="0"/>
          <w:sz w:val="24"/>
          <w:szCs w:val="24"/>
        </w:rPr>
        <w:t>)</w:t>
      </w:r>
      <w:r w:rsidRPr="00392D09">
        <w:rPr>
          <w:snapToGrid w:val="0"/>
          <w:sz w:val="24"/>
          <w:szCs w:val="24"/>
        </w:rPr>
        <w:t>, προστίθεται εδάφιο ως εξής:</w:t>
      </w:r>
    </w:p>
    <w:p w:rsidR="00561202" w:rsidRPr="00392D09" w:rsidRDefault="00561202" w:rsidP="00392D09">
      <w:pPr>
        <w:widowControl w:val="0"/>
        <w:spacing w:after="0" w:line="240" w:lineRule="auto"/>
        <w:jc w:val="both"/>
        <w:rPr>
          <w:snapToGrid w:val="0"/>
          <w:sz w:val="24"/>
          <w:szCs w:val="24"/>
        </w:rPr>
      </w:pPr>
      <w:r w:rsidRPr="00392D09">
        <w:rPr>
          <w:snapToGrid w:val="0"/>
          <w:sz w:val="24"/>
          <w:szCs w:val="24"/>
        </w:rPr>
        <w:t>«Για τις κάθε είδους αποδοχές των μελών των μουσικών συνόλων της Ε.Ρ.Τ. Α.Ε. εφαρμόζονται αναλογικά οι διατάξεις των άρθρων 146 έως 149, καθώς και το άρθρο 155 του ν. 4472/2017 (Α΄ 74).»</w:t>
      </w:r>
    </w:p>
    <w:p w:rsidR="00561202" w:rsidRDefault="00561202" w:rsidP="00392D09">
      <w:pPr>
        <w:widowControl w:val="0"/>
        <w:spacing w:after="0" w:line="240" w:lineRule="auto"/>
        <w:jc w:val="both"/>
        <w:rPr>
          <w:snapToGrid w:val="0"/>
          <w:sz w:val="24"/>
          <w:szCs w:val="24"/>
        </w:rPr>
      </w:pPr>
      <w:r w:rsidRPr="00392D09">
        <w:rPr>
          <w:snapToGrid w:val="0"/>
          <w:sz w:val="24"/>
          <w:szCs w:val="24"/>
        </w:rPr>
        <w:t>2. Η ισχύς των διατάξεων του άρθρου αυτού αρχίζει από την 1.1.2017.</w:t>
      </w:r>
    </w:p>
    <w:p w:rsidR="002950F0" w:rsidRDefault="002950F0" w:rsidP="00392D09">
      <w:pPr>
        <w:widowControl w:val="0"/>
        <w:spacing w:after="0" w:line="240" w:lineRule="auto"/>
        <w:jc w:val="both"/>
        <w:rPr>
          <w:snapToGrid w:val="0"/>
          <w:sz w:val="24"/>
          <w:szCs w:val="24"/>
        </w:rPr>
      </w:pPr>
    </w:p>
    <w:p w:rsidR="002950F0" w:rsidRPr="00392D09" w:rsidRDefault="002950F0" w:rsidP="00392D09">
      <w:pPr>
        <w:widowControl w:val="0"/>
        <w:spacing w:after="0" w:line="240" w:lineRule="auto"/>
        <w:jc w:val="both"/>
        <w:rPr>
          <w:snapToGrid w:val="0"/>
          <w:sz w:val="24"/>
          <w:szCs w:val="24"/>
        </w:rPr>
      </w:pPr>
    </w:p>
    <w:p w:rsidR="004444FE" w:rsidRDefault="004444FE" w:rsidP="00392D09">
      <w:pPr>
        <w:spacing w:after="0" w:line="240" w:lineRule="auto"/>
        <w:jc w:val="center"/>
        <w:rPr>
          <w:b/>
          <w:sz w:val="24"/>
          <w:szCs w:val="24"/>
        </w:rPr>
      </w:pPr>
    </w:p>
    <w:p w:rsidR="004444FE" w:rsidRDefault="004444FE" w:rsidP="00392D09">
      <w:pPr>
        <w:widowControl w:val="0"/>
        <w:spacing w:after="120" w:line="240" w:lineRule="auto"/>
        <w:jc w:val="center"/>
        <w:rPr>
          <w:b/>
          <w:sz w:val="24"/>
          <w:szCs w:val="24"/>
        </w:rPr>
      </w:pPr>
      <w:r w:rsidRPr="00392D09">
        <w:rPr>
          <w:b/>
          <w:snapToGrid w:val="0"/>
          <w:sz w:val="24"/>
          <w:szCs w:val="24"/>
        </w:rPr>
        <w:lastRenderedPageBreak/>
        <w:t>Άρθρο</w:t>
      </w:r>
      <w:r w:rsidR="00771E01" w:rsidRPr="00392D09">
        <w:rPr>
          <w:b/>
          <w:sz w:val="24"/>
          <w:szCs w:val="24"/>
        </w:rPr>
        <w:t>….</w:t>
      </w:r>
    </w:p>
    <w:p w:rsidR="0047556D" w:rsidRPr="00392D09" w:rsidRDefault="0047556D" w:rsidP="00392D09">
      <w:pPr>
        <w:widowControl w:val="0"/>
        <w:spacing w:after="120" w:line="240" w:lineRule="auto"/>
        <w:jc w:val="center"/>
        <w:rPr>
          <w:b/>
          <w:sz w:val="24"/>
          <w:szCs w:val="24"/>
        </w:rPr>
      </w:pPr>
      <w:r>
        <w:rPr>
          <w:b/>
          <w:sz w:val="24"/>
          <w:szCs w:val="24"/>
        </w:rPr>
        <w:t>Ρύθμιση ζητημάτων Ταμείου Παρακαταθηκών και Δανείων</w:t>
      </w:r>
    </w:p>
    <w:p w:rsidR="004444FE" w:rsidRDefault="004444FE" w:rsidP="00392D09">
      <w:pPr>
        <w:spacing w:line="240" w:lineRule="auto"/>
        <w:jc w:val="both"/>
        <w:rPr>
          <w:snapToGrid w:val="0"/>
          <w:sz w:val="24"/>
          <w:szCs w:val="24"/>
        </w:rPr>
      </w:pPr>
      <w:r w:rsidRPr="00392D09">
        <w:rPr>
          <w:snapToGrid w:val="0"/>
          <w:sz w:val="24"/>
          <w:szCs w:val="24"/>
        </w:rPr>
        <w:t>Το Ταμείο Παρακαταθηκών και Δανείων δύναται</w:t>
      </w:r>
      <w:r w:rsidR="00DB5A2F" w:rsidRPr="00DB5A2F">
        <w:rPr>
          <w:snapToGrid w:val="0"/>
          <w:sz w:val="24"/>
          <w:szCs w:val="24"/>
        </w:rPr>
        <w:t>,</w:t>
      </w:r>
      <w:r w:rsidRPr="00392D09">
        <w:rPr>
          <w:snapToGrid w:val="0"/>
          <w:sz w:val="24"/>
          <w:szCs w:val="24"/>
        </w:rPr>
        <w:t xml:space="preserve"> με απόφαση του Διοικητικού του Συμβουλίου</w:t>
      </w:r>
      <w:r w:rsidR="00DB5A2F" w:rsidRPr="00DB5A2F">
        <w:rPr>
          <w:snapToGrid w:val="0"/>
          <w:sz w:val="24"/>
          <w:szCs w:val="24"/>
        </w:rPr>
        <w:t>,</w:t>
      </w:r>
      <w:r w:rsidRPr="00392D09">
        <w:rPr>
          <w:snapToGrid w:val="0"/>
          <w:sz w:val="24"/>
          <w:szCs w:val="24"/>
        </w:rPr>
        <w:t xml:space="preserve"> να εφαρμόζει την πολιτική επιβράβευσης συνεπών δανειοληπτών και σε δανειολήπτες του, τα δάνεια των οποίων έχουν τιτλοποιηθεί δυνάμει του </w:t>
      </w:r>
      <w:r w:rsidR="003133ED" w:rsidRPr="00392D09">
        <w:rPr>
          <w:snapToGrid w:val="0"/>
          <w:sz w:val="24"/>
          <w:szCs w:val="24"/>
        </w:rPr>
        <w:t xml:space="preserve">άρθρου 9 του </w:t>
      </w:r>
      <w:r w:rsidRPr="00392D09">
        <w:rPr>
          <w:snapToGrid w:val="0"/>
          <w:sz w:val="24"/>
          <w:szCs w:val="24"/>
        </w:rPr>
        <w:t>ν.3453/2006</w:t>
      </w:r>
      <w:r w:rsidR="00771E01" w:rsidRPr="00392D09">
        <w:rPr>
          <w:snapToGrid w:val="0"/>
          <w:sz w:val="24"/>
          <w:szCs w:val="24"/>
        </w:rPr>
        <w:t xml:space="preserve"> (Α’ </w:t>
      </w:r>
      <w:r w:rsidR="003133ED" w:rsidRPr="00392D09">
        <w:rPr>
          <w:snapToGrid w:val="0"/>
          <w:sz w:val="24"/>
          <w:szCs w:val="24"/>
        </w:rPr>
        <w:t>74</w:t>
      </w:r>
      <w:r w:rsidR="00771E01" w:rsidRPr="00392D09">
        <w:rPr>
          <w:snapToGrid w:val="0"/>
          <w:sz w:val="24"/>
          <w:szCs w:val="24"/>
        </w:rPr>
        <w:t>)</w:t>
      </w:r>
      <w:r w:rsidRPr="00392D09">
        <w:rPr>
          <w:snapToGrid w:val="0"/>
          <w:sz w:val="24"/>
          <w:szCs w:val="24"/>
        </w:rPr>
        <w:t>.</w:t>
      </w:r>
    </w:p>
    <w:p w:rsidR="00392D09" w:rsidRDefault="00392D09" w:rsidP="00392D09">
      <w:pPr>
        <w:spacing w:line="240" w:lineRule="auto"/>
        <w:jc w:val="both"/>
        <w:rPr>
          <w:snapToGrid w:val="0"/>
          <w:sz w:val="24"/>
          <w:szCs w:val="24"/>
        </w:rPr>
      </w:pPr>
    </w:p>
    <w:p w:rsidR="00392D09" w:rsidRPr="00392D09" w:rsidRDefault="00392D09" w:rsidP="00392D09">
      <w:pPr>
        <w:spacing w:after="0" w:line="240" w:lineRule="auto"/>
        <w:jc w:val="center"/>
        <w:rPr>
          <w:rFonts w:eastAsia="Times New Roman" w:cs="Times New Roman"/>
          <w:b/>
          <w:sz w:val="24"/>
          <w:szCs w:val="24"/>
          <w:lang w:eastAsia="el-GR"/>
        </w:rPr>
      </w:pPr>
      <w:r w:rsidRPr="00392D09">
        <w:rPr>
          <w:rFonts w:eastAsia="Times New Roman" w:cs="Times New Roman"/>
          <w:b/>
          <w:sz w:val="24"/>
          <w:szCs w:val="24"/>
          <w:lang w:eastAsia="el-GR"/>
        </w:rPr>
        <w:t>Άρθρο…………</w:t>
      </w:r>
    </w:p>
    <w:p w:rsidR="00392D09" w:rsidRPr="00392D09" w:rsidRDefault="00392D09" w:rsidP="00392D09">
      <w:pPr>
        <w:spacing w:after="0" w:line="240" w:lineRule="auto"/>
        <w:jc w:val="both"/>
        <w:rPr>
          <w:rFonts w:eastAsia="Times New Roman" w:cs="Times New Roman"/>
          <w:sz w:val="24"/>
          <w:szCs w:val="24"/>
          <w:lang w:eastAsia="el-GR"/>
        </w:rPr>
      </w:pPr>
    </w:p>
    <w:p w:rsidR="00392D09" w:rsidRPr="00392D09" w:rsidRDefault="00392D09" w:rsidP="00392D09">
      <w:pPr>
        <w:spacing w:after="0" w:line="240" w:lineRule="auto"/>
        <w:jc w:val="both"/>
        <w:rPr>
          <w:rFonts w:eastAsia="Times New Roman" w:cs="Times New Roman"/>
          <w:sz w:val="24"/>
          <w:szCs w:val="24"/>
          <w:lang w:eastAsia="el-GR"/>
        </w:rPr>
      </w:pPr>
      <w:r w:rsidRPr="00392D09">
        <w:rPr>
          <w:rFonts w:eastAsia="Times New Roman" w:cs="Times New Roman"/>
          <w:sz w:val="24"/>
          <w:szCs w:val="24"/>
          <w:lang w:eastAsia="el-GR"/>
        </w:rPr>
        <w:t>Στο τέλος του άρθρου 34 του ν.4484/2017 (</w:t>
      </w:r>
      <w:r w:rsidRPr="00392D09">
        <w:rPr>
          <w:rFonts w:eastAsia="Times New Roman" w:cs="Times New Roman"/>
          <w:sz w:val="24"/>
          <w:szCs w:val="24"/>
          <w:lang w:val="en-US" w:eastAsia="el-GR"/>
        </w:rPr>
        <w:t>A</w:t>
      </w:r>
      <w:r w:rsidRPr="00392D09">
        <w:rPr>
          <w:rFonts w:eastAsia="Times New Roman" w:cs="Times New Roman"/>
          <w:sz w:val="24"/>
          <w:szCs w:val="24"/>
          <w:lang w:eastAsia="el-GR"/>
        </w:rPr>
        <w:t>’ 110) προστίθεται παράγραφος 27 ως εξής:</w:t>
      </w:r>
    </w:p>
    <w:p w:rsidR="00392D09" w:rsidRPr="00392D09" w:rsidRDefault="00392D09" w:rsidP="00392D09">
      <w:pPr>
        <w:spacing w:after="0" w:line="240" w:lineRule="auto"/>
        <w:jc w:val="both"/>
        <w:rPr>
          <w:rFonts w:eastAsia="Times New Roman" w:cs="Times New Roman"/>
          <w:sz w:val="24"/>
          <w:szCs w:val="24"/>
          <w:lang w:eastAsia="el-GR"/>
        </w:rPr>
      </w:pPr>
      <w:r w:rsidRPr="00392D09">
        <w:rPr>
          <w:rFonts w:eastAsia="Times New Roman" w:cs="Times New Roman"/>
          <w:sz w:val="24"/>
          <w:szCs w:val="24"/>
          <w:lang w:eastAsia="el-GR"/>
        </w:rPr>
        <w:t>«27. Οι διατάξεις του παρόντος άρθρου εφαρμόζονται με την επιφύλαξη όσων ειδικότερα ορίζονται στο Κεφάλαιο Α΄ του Μέρους Πρώτου του ν.4389/2016 (Α’ 94).»</w:t>
      </w:r>
    </w:p>
    <w:p w:rsidR="00392D09" w:rsidRPr="00392D09" w:rsidRDefault="00392D09" w:rsidP="00392D09">
      <w:pPr>
        <w:spacing w:line="240" w:lineRule="auto"/>
        <w:jc w:val="both"/>
        <w:rPr>
          <w:snapToGrid w:val="0"/>
          <w:sz w:val="24"/>
          <w:szCs w:val="24"/>
        </w:rPr>
      </w:pPr>
    </w:p>
    <w:p w:rsidR="00FB4461" w:rsidRDefault="000909E4" w:rsidP="00392D09">
      <w:pPr>
        <w:widowControl w:val="0"/>
        <w:spacing w:after="120" w:line="240" w:lineRule="auto"/>
        <w:jc w:val="center"/>
        <w:rPr>
          <w:b/>
          <w:sz w:val="24"/>
          <w:szCs w:val="24"/>
        </w:rPr>
      </w:pPr>
      <w:r w:rsidRPr="00392D09">
        <w:rPr>
          <w:b/>
          <w:sz w:val="24"/>
          <w:szCs w:val="24"/>
        </w:rPr>
        <w:t xml:space="preserve">Άρθρο  </w:t>
      </w:r>
      <w:r w:rsidR="00392D09">
        <w:rPr>
          <w:b/>
          <w:sz w:val="24"/>
          <w:szCs w:val="24"/>
        </w:rPr>
        <w:t>………</w:t>
      </w:r>
    </w:p>
    <w:p w:rsidR="006A5D9C" w:rsidRPr="00392D09" w:rsidRDefault="006A5D9C" w:rsidP="006A5D9C">
      <w:pPr>
        <w:widowControl w:val="0"/>
        <w:spacing w:line="240" w:lineRule="auto"/>
        <w:jc w:val="center"/>
        <w:rPr>
          <w:rFonts w:eastAsia="Times New Roman" w:cs="Times New Roman"/>
          <w:snapToGrid w:val="0"/>
          <w:sz w:val="24"/>
          <w:szCs w:val="24"/>
          <w:lang w:eastAsia="el-GR"/>
        </w:rPr>
      </w:pPr>
      <w:r>
        <w:rPr>
          <w:rFonts w:eastAsia="Times New Roman" w:cs="Times New Roman"/>
          <w:b/>
          <w:snapToGrid w:val="0"/>
          <w:sz w:val="24"/>
          <w:szCs w:val="24"/>
          <w:lang w:eastAsia="el-GR"/>
        </w:rPr>
        <w:t>Τροποποίηση διατάξεων του ν.4484/2017 (Α΄ 110)</w:t>
      </w:r>
    </w:p>
    <w:p w:rsidR="00F60175" w:rsidRPr="00392D09" w:rsidRDefault="00AE67CE" w:rsidP="00392D09">
      <w:pPr>
        <w:spacing w:after="0" w:line="240" w:lineRule="auto"/>
        <w:jc w:val="both"/>
        <w:rPr>
          <w:sz w:val="24"/>
          <w:szCs w:val="24"/>
        </w:rPr>
      </w:pPr>
      <w:r>
        <w:rPr>
          <w:sz w:val="24"/>
          <w:szCs w:val="24"/>
        </w:rPr>
        <w:t xml:space="preserve">1. </w:t>
      </w:r>
      <w:r w:rsidR="0009508B" w:rsidRPr="00392D09">
        <w:rPr>
          <w:sz w:val="24"/>
          <w:szCs w:val="24"/>
        </w:rPr>
        <w:t>Το τελευταίο εδάφιο της παρ.2 του άρθρου 45 του ν.4484/2017</w:t>
      </w:r>
      <w:r w:rsidR="003133ED" w:rsidRPr="00392D09">
        <w:rPr>
          <w:sz w:val="24"/>
          <w:szCs w:val="24"/>
        </w:rPr>
        <w:t xml:space="preserve"> (Α’</w:t>
      </w:r>
      <w:r w:rsidR="004A5E26">
        <w:rPr>
          <w:sz w:val="24"/>
          <w:szCs w:val="24"/>
        </w:rPr>
        <w:t xml:space="preserve"> 110</w:t>
      </w:r>
      <w:r w:rsidR="00771E01" w:rsidRPr="00392D09">
        <w:rPr>
          <w:sz w:val="24"/>
          <w:szCs w:val="24"/>
        </w:rPr>
        <w:t>)</w:t>
      </w:r>
      <w:r w:rsidR="0009508B" w:rsidRPr="00392D09">
        <w:rPr>
          <w:sz w:val="24"/>
          <w:szCs w:val="24"/>
        </w:rPr>
        <w:t xml:space="preserve"> αντικαθίσταται ως εξής:</w:t>
      </w:r>
    </w:p>
    <w:p w:rsidR="00392D09" w:rsidRDefault="0009508B" w:rsidP="00AE67CE">
      <w:pPr>
        <w:spacing w:after="0" w:line="240" w:lineRule="auto"/>
        <w:jc w:val="both"/>
        <w:rPr>
          <w:rFonts w:eastAsia="Times New Roman" w:cs="Times New Roman"/>
          <w:b/>
          <w:snapToGrid w:val="0"/>
          <w:sz w:val="24"/>
          <w:szCs w:val="24"/>
          <w:lang w:eastAsia="el-GR"/>
        </w:rPr>
      </w:pPr>
      <w:r w:rsidRPr="00392D09">
        <w:rPr>
          <w:sz w:val="24"/>
          <w:szCs w:val="24"/>
        </w:rPr>
        <w:t>«</w:t>
      </w:r>
      <w:r w:rsidR="00A702C1" w:rsidRPr="00392D09">
        <w:rPr>
          <w:sz w:val="24"/>
          <w:szCs w:val="24"/>
        </w:rPr>
        <w:t xml:space="preserve">Ο Πρόεδρος ή ο υπάλληλος της ΕΛΣΤΑΤ, ο οποίος καταδικάζεται αμετάκλητα ή γίνεται αμετάκλητα δεκτή αγωγή εναντίον του, υποχρεούται να επιστρέψει στο Ελληνικό Δημόσιο τη δαπάνη που σχετίζεται με την ποινική </w:t>
      </w:r>
      <w:r w:rsidR="00DB05AC">
        <w:rPr>
          <w:sz w:val="24"/>
          <w:szCs w:val="24"/>
        </w:rPr>
        <w:t>υπόθεση</w:t>
      </w:r>
      <w:r w:rsidR="00771E01" w:rsidRPr="00392D09">
        <w:rPr>
          <w:sz w:val="24"/>
          <w:szCs w:val="24"/>
        </w:rPr>
        <w:t>,</w:t>
      </w:r>
      <w:r w:rsidR="00A702C1" w:rsidRPr="00392D09">
        <w:rPr>
          <w:sz w:val="24"/>
          <w:szCs w:val="24"/>
        </w:rPr>
        <w:t xml:space="preserve"> για την οποία καταδικάστηκε αμετάκλητα</w:t>
      </w:r>
      <w:r w:rsidR="00771E01" w:rsidRPr="00392D09">
        <w:rPr>
          <w:sz w:val="24"/>
          <w:szCs w:val="24"/>
        </w:rPr>
        <w:t>,</w:t>
      </w:r>
      <w:r w:rsidR="00A702C1" w:rsidRPr="00392D09">
        <w:rPr>
          <w:sz w:val="24"/>
          <w:szCs w:val="24"/>
        </w:rPr>
        <w:t xml:space="preserve"> ή με την αξίωση </w:t>
      </w:r>
      <w:r w:rsidR="00771E01" w:rsidRPr="00392D09">
        <w:rPr>
          <w:sz w:val="24"/>
          <w:szCs w:val="24"/>
        </w:rPr>
        <w:t xml:space="preserve">της </w:t>
      </w:r>
      <w:r w:rsidR="00A702C1" w:rsidRPr="00392D09">
        <w:rPr>
          <w:sz w:val="24"/>
          <w:szCs w:val="24"/>
        </w:rPr>
        <w:t>αγωγή</w:t>
      </w:r>
      <w:r w:rsidR="00771E01" w:rsidRPr="00392D09">
        <w:rPr>
          <w:sz w:val="24"/>
          <w:szCs w:val="24"/>
        </w:rPr>
        <w:t xml:space="preserve">ς, </w:t>
      </w:r>
      <w:r w:rsidR="004A5E26">
        <w:rPr>
          <w:sz w:val="24"/>
          <w:szCs w:val="24"/>
        </w:rPr>
        <w:t>που</w:t>
      </w:r>
      <w:r w:rsidR="00A702C1" w:rsidRPr="00392D09">
        <w:rPr>
          <w:sz w:val="24"/>
          <w:szCs w:val="24"/>
        </w:rPr>
        <w:t xml:space="preserve"> έγινε αμετάκλητα δεκτή σε βάρος του.</w:t>
      </w:r>
      <w:r w:rsidRPr="00392D09">
        <w:rPr>
          <w:sz w:val="24"/>
          <w:szCs w:val="24"/>
        </w:rPr>
        <w:t>»</w:t>
      </w:r>
    </w:p>
    <w:p w:rsidR="00392D09" w:rsidRPr="00392D09" w:rsidRDefault="00AE67CE" w:rsidP="00392D09">
      <w:pPr>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2. </w:t>
      </w:r>
      <w:r w:rsidR="00392D09" w:rsidRPr="00392D09">
        <w:rPr>
          <w:rFonts w:eastAsia="Times New Roman" w:cs="Times New Roman"/>
          <w:sz w:val="24"/>
          <w:szCs w:val="24"/>
          <w:lang w:eastAsia="el-GR"/>
        </w:rPr>
        <w:t xml:space="preserve">Στο άρθρο 47 του ν.4484/2017 (Α’ </w:t>
      </w:r>
      <w:r w:rsidR="004A5E26">
        <w:rPr>
          <w:rFonts w:eastAsia="Times New Roman" w:cs="Times New Roman"/>
          <w:sz w:val="24"/>
          <w:szCs w:val="24"/>
          <w:lang w:eastAsia="el-GR"/>
        </w:rPr>
        <w:t>110</w:t>
      </w:r>
      <w:r w:rsidR="00392D09" w:rsidRPr="00392D09">
        <w:rPr>
          <w:rFonts w:eastAsia="Times New Roman" w:cs="Times New Roman"/>
          <w:sz w:val="24"/>
          <w:szCs w:val="24"/>
          <w:lang w:eastAsia="el-GR"/>
        </w:rPr>
        <w:t>) προστίθεται παρ. 15 ως εξής:</w:t>
      </w:r>
    </w:p>
    <w:p w:rsidR="00392D09" w:rsidRPr="00392D09" w:rsidRDefault="00392D09" w:rsidP="00392D09">
      <w:pPr>
        <w:spacing w:after="0" w:line="240" w:lineRule="auto"/>
        <w:jc w:val="both"/>
        <w:rPr>
          <w:rFonts w:eastAsia="Times New Roman" w:cs="Times New Roman"/>
          <w:sz w:val="24"/>
          <w:szCs w:val="24"/>
          <w:lang w:eastAsia="el-GR"/>
        </w:rPr>
      </w:pPr>
      <w:r w:rsidRPr="00392D09">
        <w:rPr>
          <w:rFonts w:eastAsia="Times New Roman" w:cs="Times New Roman"/>
          <w:sz w:val="24"/>
          <w:szCs w:val="24"/>
          <w:lang w:eastAsia="el-GR"/>
        </w:rPr>
        <w:t>«15. Για την εφαρμογή των διατάξεων των παρ. 5,6,7 και 8 δεν απαιτείται εισήγηση του Προέδρου του Σ.Ο.Ε., εφόσον αυτό δεν έχει συγκροτηθεί σύμφωνα με τα οριζόμενα στην παρ. 3 ή ο Πρόεδρός του ελλείπει. Η παρούσα ισχύει από την 01.08.2017.»</w:t>
      </w:r>
    </w:p>
    <w:p w:rsidR="00392D09" w:rsidRPr="00392D09" w:rsidRDefault="00392D09" w:rsidP="00392D09">
      <w:pPr>
        <w:spacing w:after="0" w:line="240" w:lineRule="auto"/>
        <w:jc w:val="both"/>
        <w:rPr>
          <w:rFonts w:eastAsia="Times New Roman" w:cs="Times New Roman"/>
          <w:b/>
          <w:sz w:val="24"/>
          <w:szCs w:val="24"/>
          <w:lang w:eastAsia="el-GR"/>
        </w:rPr>
      </w:pPr>
    </w:p>
    <w:p w:rsidR="00392D09" w:rsidRDefault="00392D09" w:rsidP="00392D09">
      <w:pPr>
        <w:spacing w:after="0" w:line="240" w:lineRule="auto"/>
        <w:jc w:val="both"/>
        <w:rPr>
          <w:rFonts w:eastAsia="Times New Roman" w:cs="Times New Roman"/>
          <w:sz w:val="24"/>
          <w:szCs w:val="24"/>
          <w:lang w:eastAsia="el-GR"/>
        </w:rPr>
      </w:pPr>
    </w:p>
    <w:p w:rsidR="001A5CE9" w:rsidRPr="001A5CE9" w:rsidRDefault="001A5CE9" w:rsidP="001A5CE9">
      <w:pPr>
        <w:spacing w:after="0" w:line="240" w:lineRule="auto"/>
        <w:jc w:val="right"/>
        <w:rPr>
          <w:rFonts w:ascii="Times New Roman" w:eastAsia="Times New Roman" w:hAnsi="Times New Roman" w:cs="Times New Roman"/>
          <w:sz w:val="24"/>
          <w:szCs w:val="24"/>
          <w:lang w:eastAsia="el-GR"/>
        </w:rPr>
      </w:pPr>
      <w:r w:rsidRPr="001A5CE9">
        <w:rPr>
          <w:rFonts w:ascii="Times New Roman" w:eastAsia="Times New Roman" w:hAnsi="Times New Roman" w:cs="Times New Roman"/>
          <w:sz w:val="24"/>
          <w:szCs w:val="24"/>
          <w:lang w:eastAsia="el-GR"/>
        </w:rPr>
        <w:t>Αθήνα, ../</w:t>
      </w:r>
      <w:r w:rsidR="002950F0">
        <w:rPr>
          <w:rFonts w:ascii="Times New Roman" w:eastAsia="Times New Roman" w:hAnsi="Times New Roman" w:cs="Times New Roman"/>
          <w:sz w:val="24"/>
          <w:szCs w:val="24"/>
          <w:lang w:eastAsia="el-GR"/>
        </w:rPr>
        <w:t>9</w:t>
      </w:r>
      <w:r w:rsidRPr="001A5CE9">
        <w:rPr>
          <w:rFonts w:ascii="Times New Roman" w:eastAsia="Times New Roman" w:hAnsi="Times New Roman" w:cs="Times New Roman"/>
          <w:sz w:val="24"/>
          <w:szCs w:val="24"/>
          <w:lang w:eastAsia="el-GR"/>
        </w:rPr>
        <w:t>/2017</w:t>
      </w:r>
    </w:p>
    <w:p w:rsidR="001A5CE9" w:rsidRPr="001A5CE9" w:rsidRDefault="001A5CE9" w:rsidP="001A5CE9">
      <w:pPr>
        <w:spacing w:after="0" w:line="240" w:lineRule="auto"/>
        <w:rPr>
          <w:rFonts w:ascii="Times New Roman" w:eastAsia="Times New Roman" w:hAnsi="Times New Roman" w:cs="Times New Roman"/>
          <w:sz w:val="24"/>
          <w:szCs w:val="24"/>
          <w:lang w:eastAsia="el-GR"/>
        </w:rPr>
      </w:pPr>
    </w:p>
    <w:p w:rsidR="001A5CE9" w:rsidRPr="001A5CE9" w:rsidRDefault="001A5CE9" w:rsidP="001A5CE9">
      <w:pPr>
        <w:spacing w:after="0" w:line="240" w:lineRule="auto"/>
        <w:rPr>
          <w:rFonts w:ascii="Times New Roman" w:eastAsia="Times New Roman" w:hAnsi="Times New Roman" w:cs="Times New Roman"/>
          <w:sz w:val="24"/>
          <w:szCs w:val="24"/>
          <w:lang w:eastAsia="el-GR"/>
        </w:rPr>
      </w:pPr>
    </w:p>
    <w:p w:rsidR="001A5CE9" w:rsidRPr="002950F0" w:rsidRDefault="001A5CE9" w:rsidP="001A5CE9">
      <w:pPr>
        <w:widowControl w:val="0"/>
        <w:spacing w:after="0" w:line="240" w:lineRule="auto"/>
        <w:jc w:val="center"/>
        <w:rPr>
          <w:rFonts w:eastAsia="Times New Roman" w:cs="Times New Roman"/>
          <w:snapToGrid w:val="0"/>
          <w:sz w:val="24"/>
          <w:szCs w:val="24"/>
          <w:lang w:eastAsia="el-GR"/>
        </w:rPr>
      </w:pPr>
      <w:r w:rsidRPr="002950F0">
        <w:rPr>
          <w:rFonts w:eastAsia="Times New Roman" w:cs="Times New Roman"/>
          <w:snapToGrid w:val="0"/>
          <w:sz w:val="24"/>
          <w:szCs w:val="24"/>
          <w:lang w:eastAsia="el-GR"/>
        </w:rPr>
        <w:t>ΟΙ ΥΠΟΥΡΓΟΙ</w:t>
      </w:r>
    </w:p>
    <w:p w:rsidR="001A5CE9" w:rsidRPr="002950F0" w:rsidRDefault="001A5CE9" w:rsidP="001A5CE9">
      <w:pPr>
        <w:widowControl w:val="0"/>
        <w:spacing w:after="0" w:line="240" w:lineRule="auto"/>
        <w:jc w:val="center"/>
        <w:rPr>
          <w:rFonts w:eastAsia="Times New Roman" w:cs="Times New Roman"/>
          <w:snapToGrid w:val="0"/>
          <w:sz w:val="24"/>
          <w:szCs w:val="24"/>
          <w:lang w:eastAsia="el-GR"/>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4084"/>
      </w:tblGrid>
      <w:tr w:rsidR="00F65FEA" w:rsidRPr="002950F0" w:rsidTr="002950F0">
        <w:tc>
          <w:tcPr>
            <w:tcW w:w="5341" w:type="dxa"/>
          </w:tcPr>
          <w:p w:rsidR="00F65FEA" w:rsidRPr="002950F0" w:rsidRDefault="00F65FEA" w:rsidP="001A5CE9">
            <w:pPr>
              <w:widowControl w:val="0"/>
              <w:jc w:val="center"/>
              <w:rPr>
                <w:rFonts w:asciiTheme="minorHAnsi" w:hAnsiTheme="minorHAnsi"/>
                <w:snapToGrid w:val="0"/>
                <w:sz w:val="24"/>
                <w:szCs w:val="24"/>
              </w:rPr>
            </w:pPr>
            <w:r w:rsidRPr="002950F0">
              <w:rPr>
                <w:rFonts w:asciiTheme="minorHAnsi" w:hAnsiTheme="minorHAnsi"/>
                <w:snapToGrid w:val="0"/>
                <w:sz w:val="24"/>
                <w:szCs w:val="24"/>
              </w:rPr>
              <w:t>ΨΗΦΙΑΚΗΣ ΠΟΛΙΤΙΚΗΣ, ΤΗΛΕΠΙΚΟΙΝΩΝΙΩΝ ΚΑΙ ΕΝΗΜΕΡΩΣΗΣ</w:t>
            </w:r>
          </w:p>
          <w:p w:rsidR="00F65FEA" w:rsidRPr="002950F0" w:rsidRDefault="00F65FEA" w:rsidP="001A5CE9">
            <w:pPr>
              <w:widowControl w:val="0"/>
              <w:jc w:val="center"/>
              <w:rPr>
                <w:rFonts w:asciiTheme="minorHAnsi" w:hAnsiTheme="minorHAnsi"/>
                <w:snapToGrid w:val="0"/>
                <w:sz w:val="24"/>
                <w:szCs w:val="24"/>
              </w:rPr>
            </w:pPr>
          </w:p>
          <w:p w:rsidR="009C1842" w:rsidRPr="002950F0" w:rsidRDefault="009C1842" w:rsidP="001A5CE9">
            <w:pPr>
              <w:widowControl w:val="0"/>
              <w:jc w:val="center"/>
              <w:rPr>
                <w:rFonts w:asciiTheme="minorHAnsi" w:hAnsiTheme="minorHAnsi"/>
                <w:snapToGrid w:val="0"/>
                <w:sz w:val="24"/>
                <w:szCs w:val="24"/>
              </w:rPr>
            </w:pPr>
          </w:p>
          <w:p w:rsidR="00F65FEA" w:rsidRPr="002950F0" w:rsidRDefault="00F65FEA" w:rsidP="001A5CE9">
            <w:pPr>
              <w:widowControl w:val="0"/>
              <w:jc w:val="center"/>
              <w:rPr>
                <w:rFonts w:asciiTheme="minorHAnsi" w:hAnsiTheme="minorHAnsi"/>
                <w:snapToGrid w:val="0"/>
                <w:sz w:val="24"/>
                <w:szCs w:val="24"/>
              </w:rPr>
            </w:pPr>
            <w:r w:rsidRPr="002950F0">
              <w:rPr>
                <w:rFonts w:asciiTheme="minorHAnsi" w:hAnsiTheme="minorHAnsi"/>
                <w:snapToGrid w:val="0"/>
                <w:sz w:val="24"/>
                <w:szCs w:val="24"/>
              </w:rPr>
              <w:t>Ν. ΠΑΠΠΑΣ</w:t>
            </w:r>
          </w:p>
        </w:tc>
        <w:tc>
          <w:tcPr>
            <w:tcW w:w="5341" w:type="dxa"/>
          </w:tcPr>
          <w:p w:rsidR="00F65FEA" w:rsidRPr="002950F0" w:rsidRDefault="00F65FEA" w:rsidP="00F65FEA">
            <w:pPr>
              <w:widowControl w:val="0"/>
              <w:jc w:val="center"/>
              <w:rPr>
                <w:rFonts w:asciiTheme="minorHAnsi" w:hAnsiTheme="minorHAnsi"/>
                <w:snapToGrid w:val="0"/>
                <w:sz w:val="24"/>
                <w:szCs w:val="24"/>
              </w:rPr>
            </w:pPr>
            <w:r w:rsidRPr="002950F0">
              <w:rPr>
                <w:rFonts w:asciiTheme="minorHAnsi" w:hAnsiTheme="minorHAnsi"/>
                <w:snapToGrid w:val="0"/>
                <w:sz w:val="24"/>
                <w:szCs w:val="24"/>
              </w:rPr>
              <w:t>ΕΘΝΙΚΗΣ ΑΜΥΝΑΣ</w:t>
            </w:r>
          </w:p>
          <w:p w:rsidR="00F65FEA" w:rsidRPr="002950F0" w:rsidRDefault="00F65FEA" w:rsidP="00F65FEA">
            <w:pPr>
              <w:widowControl w:val="0"/>
              <w:jc w:val="center"/>
              <w:rPr>
                <w:rFonts w:asciiTheme="minorHAnsi" w:hAnsiTheme="minorHAnsi"/>
                <w:snapToGrid w:val="0"/>
                <w:sz w:val="24"/>
                <w:szCs w:val="24"/>
              </w:rPr>
            </w:pPr>
          </w:p>
          <w:p w:rsidR="00F65FEA" w:rsidRPr="002950F0" w:rsidRDefault="00F65FEA" w:rsidP="00F65FEA">
            <w:pPr>
              <w:widowControl w:val="0"/>
              <w:jc w:val="center"/>
              <w:rPr>
                <w:rFonts w:asciiTheme="minorHAnsi" w:hAnsiTheme="minorHAnsi"/>
                <w:snapToGrid w:val="0"/>
                <w:sz w:val="24"/>
                <w:szCs w:val="24"/>
              </w:rPr>
            </w:pPr>
          </w:p>
          <w:p w:rsidR="009C1842" w:rsidRPr="002950F0" w:rsidRDefault="009C1842" w:rsidP="00F65FEA">
            <w:pPr>
              <w:widowControl w:val="0"/>
              <w:jc w:val="center"/>
              <w:rPr>
                <w:rFonts w:asciiTheme="minorHAnsi" w:hAnsiTheme="minorHAnsi"/>
                <w:snapToGrid w:val="0"/>
                <w:sz w:val="24"/>
                <w:szCs w:val="24"/>
              </w:rPr>
            </w:pPr>
          </w:p>
          <w:p w:rsidR="00F65FEA" w:rsidRDefault="00F65FEA" w:rsidP="00F65FEA">
            <w:pPr>
              <w:widowControl w:val="0"/>
              <w:jc w:val="center"/>
              <w:rPr>
                <w:rFonts w:asciiTheme="minorHAnsi" w:hAnsiTheme="minorHAnsi"/>
                <w:snapToGrid w:val="0"/>
                <w:sz w:val="24"/>
                <w:szCs w:val="24"/>
              </w:rPr>
            </w:pPr>
            <w:r w:rsidRPr="002950F0">
              <w:rPr>
                <w:rFonts w:asciiTheme="minorHAnsi" w:hAnsiTheme="minorHAnsi"/>
                <w:snapToGrid w:val="0"/>
                <w:sz w:val="24"/>
                <w:szCs w:val="24"/>
              </w:rPr>
              <w:t>Π. ΚΑΜΜΕΝΟΣ</w:t>
            </w:r>
          </w:p>
          <w:p w:rsidR="002950F0" w:rsidRDefault="002950F0" w:rsidP="00F65FEA">
            <w:pPr>
              <w:widowControl w:val="0"/>
              <w:jc w:val="center"/>
              <w:rPr>
                <w:rFonts w:asciiTheme="minorHAnsi" w:hAnsiTheme="minorHAnsi"/>
                <w:snapToGrid w:val="0"/>
                <w:sz w:val="24"/>
                <w:szCs w:val="24"/>
              </w:rPr>
            </w:pPr>
          </w:p>
          <w:p w:rsidR="002950F0" w:rsidRPr="002950F0" w:rsidRDefault="002950F0" w:rsidP="00F65FEA">
            <w:pPr>
              <w:widowControl w:val="0"/>
              <w:jc w:val="center"/>
              <w:rPr>
                <w:rFonts w:asciiTheme="minorHAnsi" w:hAnsiTheme="minorHAnsi"/>
                <w:snapToGrid w:val="0"/>
                <w:sz w:val="24"/>
                <w:szCs w:val="24"/>
              </w:rPr>
            </w:pPr>
          </w:p>
          <w:p w:rsidR="009C1842" w:rsidRPr="002950F0" w:rsidRDefault="009C1842" w:rsidP="00F65FEA">
            <w:pPr>
              <w:widowControl w:val="0"/>
              <w:jc w:val="center"/>
              <w:rPr>
                <w:rFonts w:asciiTheme="minorHAnsi" w:hAnsiTheme="minorHAnsi"/>
                <w:snapToGrid w:val="0"/>
                <w:sz w:val="24"/>
                <w:szCs w:val="24"/>
              </w:rPr>
            </w:pPr>
          </w:p>
        </w:tc>
      </w:tr>
      <w:tr w:rsidR="001A5CE9" w:rsidRPr="002950F0" w:rsidTr="002950F0">
        <w:tc>
          <w:tcPr>
            <w:tcW w:w="5341" w:type="dxa"/>
          </w:tcPr>
          <w:p w:rsidR="00F65FEA" w:rsidRPr="002950F0" w:rsidRDefault="00F65FEA" w:rsidP="00F65FEA">
            <w:pPr>
              <w:widowControl w:val="0"/>
              <w:jc w:val="center"/>
              <w:rPr>
                <w:rFonts w:asciiTheme="minorHAnsi" w:hAnsiTheme="minorHAnsi"/>
                <w:snapToGrid w:val="0"/>
                <w:sz w:val="24"/>
                <w:szCs w:val="24"/>
              </w:rPr>
            </w:pPr>
            <w:r w:rsidRPr="002950F0">
              <w:rPr>
                <w:rFonts w:asciiTheme="minorHAnsi" w:hAnsiTheme="minorHAnsi"/>
                <w:snapToGrid w:val="0"/>
                <w:sz w:val="24"/>
                <w:szCs w:val="24"/>
              </w:rPr>
              <w:lastRenderedPageBreak/>
              <w:t>ΠΑΙΔΕΙΑΣ ΕΡΕΥΝΑΣ ΚΑΙ ΘΡΗΣΚΕΥΜΑΤΩΝ</w:t>
            </w:r>
          </w:p>
          <w:p w:rsidR="00F65FEA" w:rsidRPr="002950F0" w:rsidRDefault="00F65FEA" w:rsidP="00F65FEA">
            <w:pPr>
              <w:widowControl w:val="0"/>
              <w:jc w:val="center"/>
              <w:rPr>
                <w:rFonts w:asciiTheme="minorHAnsi" w:hAnsiTheme="minorHAnsi"/>
                <w:snapToGrid w:val="0"/>
                <w:sz w:val="24"/>
                <w:szCs w:val="24"/>
              </w:rPr>
            </w:pPr>
          </w:p>
          <w:p w:rsidR="00F65FEA" w:rsidRPr="002950F0" w:rsidRDefault="00F65FEA" w:rsidP="00F65FEA">
            <w:pPr>
              <w:widowControl w:val="0"/>
              <w:jc w:val="center"/>
              <w:rPr>
                <w:rFonts w:asciiTheme="minorHAnsi" w:hAnsiTheme="minorHAnsi"/>
                <w:snapToGrid w:val="0"/>
                <w:sz w:val="24"/>
                <w:szCs w:val="24"/>
              </w:rPr>
            </w:pPr>
          </w:p>
          <w:p w:rsidR="001A5CE9" w:rsidRPr="002950F0" w:rsidRDefault="00F65FEA" w:rsidP="00F65FEA">
            <w:pPr>
              <w:widowControl w:val="0"/>
              <w:jc w:val="center"/>
              <w:rPr>
                <w:rFonts w:asciiTheme="minorHAnsi" w:hAnsiTheme="minorHAnsi"/>
                <w:snapToGrid w:val="0"/>
                <w:sz w:val="24"/>
                <w:szCs w:val="24"/>
              </w:rPr>
            </w:pPr>
            <w:r w:rsidRPr="002950F0">
              <w:rPr>
                <w:rFonts w:asciiTheme="minorHAnsi" w:hAnsiTheme="minorHAnsi"/>
                <w:snapToGrid w:val="0"/>
                <w:sz w:val="24"/>
                <w:szCs w:val="24"/>
              </w:rPr>
              <w:t>Κ. ΓΑΒΡΟΓΛΟΥ</w:t>
            </w:r>
          </w:p>
          <w:p w:rsidR="009C1842" w:rsidRPr="002950F0" w:rsidRDefault="009C1842" w:rsidP="00F65FEA">
            <w:pPr>
              <w:widowControl w:val="0"/>
              <w:jc w:val="center"/>
              <w:rPr>
                <w:rFonts w:asciiTheme="minorHAnsi" w:hAnsiTheme="minorHAnsi"/>
                <w:snapToGrid w:val="0"/>
                <w:sz w:val="24"/>
                <w:szCs w:val="24"/>
              </w:rPr>
            </w:pPr>
          </w:p>
        </w:tc>
        <w:tc>
          <w:tcPr>
            <w:tcW w:w="5341" w:type="dxa"/>
          </w:tcPr>
          <w:p w:rsidR="009C1842" w:rsidRPr="002950F0" w:rsidRDefault="009C1842" w:rsidP="009C1842">
            <w:pPr>
              <w:widowControl w:val="0"/>
              <w:jc w:val="center"/>
              <w:rPr>
                <w:rFonts w:asciiTheme="minorHAnsi" w:hAnsiTheme="minorHAnsi"/>
                <w:snapToGrid w:val="0"/>
                <w:sz w:val="24"/>
                <w:szCs w:val="24"/>
              </w:rPr>
            </w:pPr>
            <w:r w:rsidRPr="002950F0">
              <w:rPr>
                <w:rFonts w:asciiTheme="minorHAnsi" w:hAnsiTheme="minorHAnsi"/>
                <w:snapToGrid w:val="0"/>
                <w:sz w:val="24"/>
                <w:szCs w:val="24"/>
              </w:rPr>
              <w:t>ΟΙΚΟΝΟΜΙΚΩΝ</w:t>
            </w:r>
          </w:p>
          <w:p w:rsidR="009C1842" w:rsidRPr="002950F0" w:rsidRDefault="009C1842" w:rsidP="009C1842">
            <w:pPr>
              <w:widowControl w:val="0"/>
              <w:jc w:val="center"/>
              <w:rPr>
                <w:rFonts w:asciiTheme="minorHAnsi" w:hAnsiTheme="minorHAnsi"/>
                <w:snapToGrid w:val="0"/>
                <w:sz w:val="24"/>
                <w:szCs w:val="24"/>
              </w:rPr>
            </w:pPr>
          </w:p>
          <w:p w:rsidR="009C1842" w:rsidRPr="002950F0" w:rsidRDefault="009C1842" w:rsidP="009C1842">
            <w:pPr>
              <w:widowControl w:val="0"/>
              <w:jc w:val="center"/>
              <w:rPr>
                <w:rFonts w:asciiTheme="minorHAnsi" w:hAnsiTheme="minorHAnsi"/>
                <w:snapToGrid w:val="0"/>
                <w:sz w:val="24"/>
                <w:szCs w:val="24"/>
              </w:rPr>
            </w:pPr>
          </w:p>
          <w:p w:rsidR="009C1842" w:rsidRPr="002950F0" w:rsidRDefault="009C1842" w:rsidP="009C1842">
            <w:pPr>
              <w:widowControl w:val="0"/>
              <w:jc w:val="center"/>
              <w:rPr>
                <w:rFonts w:asciiTheme="minorHAnsi" w:hAnsiTheme="minorHAnsi"/>
                <w:snapToGrid w:val="0"/>
                <w:sz w:val="24"/>
                <w:szCs w:val="24"/>
              </w:rPr>
            </w:pPr>
          </w:p>
          <w:p w:rsidR="00F140B1" w:rsidRDefault="009C1842" w:rsidP="009C1842">
            <w:pPr>
              <w:widowControl w:val="0"/>
              <w:jc w:val="center"/>
              <w:rPr>
                <w:rFonts w:asciiTheme="minorHAnsi" w:hAnsiTheme="minorHAnsi"/>
                <w:snapToGrid w:val="0"/>
                <w:sz w:val="24"/>
                <w:szCs w:val="24"/>
              </w:rPr>
            </w:pPr>
            <w:r w:rsidRPr="002950F0">
              <w:rPr>
                <w:rFonts w:asciiTheme="minorHAnsi" w:hAnsiTheme="minorHAnsi"/>
                <w:snapToGrid w:val="0"/>
                <w:sz w:val="24"/>
                <w:szCs w:val="24"/>
              </w:rPr>
              <w:t>Ε. ΤΣΑΚΑΛΩΤΟΣ</w:t>
            </w:r>
          </w:p>
          <w:p w:rsidR="002950F0" w:rsidRDefault="002950F0" w:rsidP="009C1842">
            <w:pPr>
              <w:widowControl w:val="0"/>
              <w:jc w:val="center"/>
              <w:rPr>
                <w:rFonts w:asciiTheme="minorHAnsi" w:hAnsiTheme="minorHAnsi"/>
                <w:snapToGrid w:val="0"/>
                <w:sz w:val="24"/>
                <w:szCs w:val="24"/>
              </w:rPr>
            </w:pPr>
          </w:p>
          <w:p w:rsidR="002950F0" w:rsidRDefault="002950F0" w:rsidP="009C1842">
            <w:pPr>
              <w:widowControl w:val="0"/>
              <w:jc w:val="center"/>
              <w:rPr>
                <w:rFonts w:asciiTheme="minorHAnsi" w:hAnsiTheme="minorHAnsi"/>
                <w:snapToGrid w:val="0"/>
                <w:sz w:val="24"/>
                <w:szCs w:val="24"/>
              </w:rPr>
            </w:pPr>
          </w:p>
          <w:p w:rsidR="002950F0" w:rsidRPr="002950F0" w:rsidRDefault="002950F0" w:rsidP="009C1842">
            <w:pPr>
              <w:widowControl w:val="0"/>
              <w:jc w:val="center"/>
              <w:rPr>
                <w:rFonts w:asciiTheme="minorHAnsi" w:hAnsiTheme="minorHAnsi"/>
                <w:snapToGrid w:val="0"/>
                <w:sz w:val="24"/>
                <w:szCs w:val="24"/>
              </w:rPr>
            </w:pPr>
          </w:p>
        </w:tc>
      </w:tr>
      <w:tr w:rsidR="001A5CE9" w:rsidRPr="002950F0" w:rsidTr="002950F0">
        <w:tc>
          <w:tcPr>
            <w:tcW w:w="5341" w:type="dxa"/>
          </w:tcPr>
          <w:p w:rsidR="009C1842" w:rsidRPr="002950F0" w:rsidRDefault="009C1842" w:rsidP="009C1842">
            <w:pPr>
              <w:widowControl w:val="0"/>
              <w:jc w:val="center"/>
              <w:rPr>
                <w:rFonts w:asciiTheme="minorHAnsi" w:hAnsiTheme="minorHAnsi"/>
                <w:snapToGrid w:val="0"/>
                <w:sz w:val="24"/>
                <w:szCs w:val="24"/>
              </w:rPr>
            </w:pPr>
            <w:r w:rsidRPr="002950F0">
              <w:rPr>
                <w:rFonts w:asciiTheme="minorHAnsi" w:hAnsiTheme="minorHAnsi"/>
                <w:snapToGrid w:val="0"/>
                <w:sz w:val="24"/>
                <w:szCs w:val="24"/>
              </w:rPr>
              <w:t>ΠΟΛΙΤΙΣΜΟΥ ΚΑΙ ΑΘΛΗΤΙΣΜΟΥ</w:t>
            </w:r>
          </w:p>
          <w:p w:rsidR="009C1842" w:rsidRPr="002950F0" w:rsidRDefault="009C1842" w:rsidP="009C1842">
            <w:pPr>
              <w:widowControl w:val="0"/>
              <w:jc w:val="center"/>
              <w:rPr>
                <w:rFonts w:asciiTheme="minorHAnsi" w:hAnsiTheme="minorHAnsi"/>
                <w:snapToGrid w:val="0"/>
                <w:sz w:val="24"/>
                <w:szCs w:val="24"/>
              </w:rPr>
            </w:pPr>
          </w:p>
          <w:p w:rsidR="009C1842" w:rsidRPr="002950F0" w:rsidRDefault="009C1842" w:rsidP="009C1842">
            <w:pPr>
              <w:widowControl w:val="0"/>
              <w:jc w:val="center"/>
              <w:rPr>
                <w:rFonts w:asciiTheme="minorHAnsi" w:hAnsiTheme="minorHAnsi"/>
                <w:snapToGrid w:val="0"/>
                <w:sz w:val="24"/>
                <w:szCs w:val="24"/>
              </w:rPr>
            </w:pPr>
          </w:p>
          <w:p w:rsidR="001A5CE9" w:rsidRPr="002950F0" w:rsidRDefault="009C1842" w:rsidP="009C1842">
            <w:pPr>
              <w:widowControl w:val="0"/>
              <w:jc w:val="center"/>
              <w:rPr>
                <w:rFonts w:asciiTheme="minorHAnsi" w:hAnsiTheme="minorHAnsi"/>
                <w:snapToGrid w:val="0"/>
                <w:sz w:val="24"/>
                <w:szCs w:val="24"/>
              </w:rPr>
            </w:pPr>
            <w:r w:rsidRPr="002950F0">
              <w:rPr>
                <w:rFonts w:asciiTheme="minorHAnsi" w:hAnsiTheme="minorHAnsi"/>
                <w:snapToGrid w:val="0"/>
                <w:sz w:val="24"/>
                <w:szCs w:val="24"/>
              </w:rPr>
              <w:t>Λ. ΚΟΝΙΟΡΔΟΥ</w:t>
            </w:r>
          </w:p>
        </w:tc>
        <w:tc>
          <w:tcPr>
            <w:tcW w:w="5341" w:type="dxa"/>
          </w:tcPr>
          <w:p w:rsidR="009C1842" w:rsidRPr="002950F0" w:rsidRDefault="009C1842" w:rsidP="009C1842">
            <w:pPr>
              <w:widowControl w:val="0"/>
              <w:jc w:val="center"/>
              <w:rPr>
                <w:rFonts w:asciiTheme="minorHAnsi" w:hAnsiTheme="minorHAnsi"/>
                <w:snapToGrid w:val="0"/>
                <w:sz w:val="24"/>
                <w:szCs w:val="24"/>
              </w:rPr>
            </w:pPr>
            <w:r w:rsidRPr="002950F0">
              <w:rPr>
                <w:rFonts w:asciiTheme="minorHAnsi" w:hAnsiTheme="minorHAnsi"/>
                <w:snapToGrid w:val="0"/>
                <w:sz w:val="24"/>
                <w:szCs w:val="24"/>
              </w:rPr>
              <w:t>ΝΑΥΤΙΛΙΑΣ ΚΑΙ ΝΗΣΙΩΤΙΚΗΣ ΠΟΛΙΤΙΚΗΣ</w:t>
            </w:r>
          </w:p>
          <w:p w:rsidR="009C1842" w:rsidRPr="002950F0" w:rsidRDefault="009C1842" w:rsidP="009C1842">
            <w:pPr>
              <w:widowControl w:val="0"/>
              <w:jc w:val="center"/>
              <w:rPr>
                <w:rFonts w:asciiTheme="minorHAnsi" w:hAnsiTheme="minorHAnsi"/>
                <w:snapToGrid w:val="0"/>
                <w:sz w:val="24"/>
                <w:szCs w:val="24"/>
              </w:rPr>
            </w:pPr>
          </w:p>
          <w:p w:rsidR="009C1842" w:rsidRPr="002950F0" w:rsidRDefault="009C1842" w:rsidP="009C1842">
            <w:pPr>
              <w:widowControl w:val="0"/>
              <w:jc w:val="center"/>
              <w:rPr>
                <w:rFonts w:asciiTheme="minorHAnsi" w:hAnsiTheme="minorHAnsi"/>
                <w:snapToGrid w:val="0"/>
                <w:sz w:val="24"/>
                <w:szCs w:val="24"/>
              </w:rPr>
            </w:pPr>
          </w:p>
          <w:p w:rsidR="001A5CE9" w:rsidRPr="002950F0" w:rsidRDefault="009C1842" w:rsidP="009C1842">
            <w:pPr>
              <w:widowControl w:val="0"/>
              <w:jc w:val="center"/>
              <w:rPr>
                <w:rFonts w:asciiTheme="minorHAnsi" w:hAnsiTheme="minorHAnsi"/>
                <w:snapToGrid w:val="0"/>
                <w:sz w:val="24"/>
                <w:szCs w:val="24"/>
              </w:rPr>
            </w:pPr>
            <w:r w:rsidRPr="002950F0">
              <w:rPr>
                <w:rFonts w:asciiTheme="minorHAnsi" w:hAnsiTheme="minorHAnsi"/>
                <w:snapToGrid w:val="0"/>
                <w:sz w:val="24"/>
                <w:szCs w:val="24"/>
              </w:rPr>
              <w:t>Π. ΚΟΥΡΟΥΜΠΛΗ</w:t>
            </w:r>
          </w:p>
        </w:tc>
      </w:tr>
      <w:tr w:rsidR="001A5CE9" w:rsidRPr="002950F0" w:rsidTr="002950F0">
        <w:tc>
          <w:tcPr>
            <w:tcW w:w="5341" w:type="dxa"/>
          </w:tcPr>
          <w:p w:rsidR="001A5CE9" w:rsidRPr="002950F0" w:rsidRDefault="001A5CE9" w:rsidP="001A5CE9">
            <w:pPr>
              <w:widowControl w:val="0"/>
              <w:jc w:val="center"/>
              <w:rPr>
                <w:rFonts w:asciiTheme="minorHAnsi" w:hAnsiTheme="minorHAnsi"/>
                <w:snapToGrid w:val="0"/>
                <w:sz w:val="24"/>
                <w:szCs w:val="24"/>
              </w:rPr>
            </w:pPr>
          </w:p>
        </w:tc>
        <w:tc>
          <w:tcPr>
            <w:tcW w:w="5341" w:type="dxa"/>
          </w:tcPr>
          <w:p w:rsidR="001A5CE9" w:rsidRPr="002950F0" w:rsidRDefault="001A5CE9" w:rsidP="001A5CE9">
            <w:pPr>
              <w:widowControl w:val="0"/>
              <w:jc w:val="center"/>
              <w:rPr>
                <w:rFonts w:asciiTheme="minorHAnsi" w:hAnsiTheme="minorHAnsi"/>
                <w:snapToGrid w:val="0"/>
                <w:sz w:val="24"/>
                <w:szCs w:val="24"/>
              </w:rPr>
            </w:pPr>
          </w:p>
        </w:tc>
      </w:tr>
    </w:tbl>
    <w:p w:rsidR="001A5CE9" w:rsidRPr="002950F0" w:rsidRDefault="001A5CE9" w:rsidP="001A5CE9">
      <w:pPr>
        <w:widowControl w:val="0"/>
        <w:spacing w:after="0" w:line="240" w:lineRule="auto"/>
        <w:jc w:val="center"/>
        <w:rPr>
          <w:rFonts w:eastAsia="Times New Roman" w:cs="Times New Roman"/>
          <w:snapToGrid w:val="0"/>
          <w:sz w:val="24"/>
          <w:szCs w:val="24"/>
          <w:lang w:eastAsia="el-GR"/>
        </w:rPr>
      </w:pPr>
    </w:p>
    <w:p w:rsidR="001A5CE9" w:rsidRPr="002950F0" w:rsidRDefault="001A5CE9" w:rsidP="001A5CE9">
      <w:pPr>
        <w:widowControl w:val="0"/>
        <w:spacing w:after="0" w:line="240" w:lineRule="auto"/>
        <w:jc w:val="center"/>
        <w:rPr>
          <w:rFonts w:eastAsia="Times New Roman" w:cs="Times New Roman"/>
          <w:snapToGrid w:val="0"/>
          <w:sz w:val="24"/>
          <w:szCs w:val="24"/>
          <w:lang w:eastAsia="el-GR"/>
        </w:rPr>
      </w:pPr>
    </w:p>
    <w:p w:rsidR="001A5CE9" w:rsidRDefault="001A5CE9" w:rsidP="001A5CE9">
      <w:pPr>
        <w:widowControl w:val="0"/>
        <w:spacing w:after="0" w:line="240" w:lineRule="auto"/>
        <w:jc w:val="center"/>
        <w:rPr>
          <w:rFonts w:eastAsia="Times New Roman" w:cs="Times New Roman"/>
          <w:snapToGrid w:val="0"/>
          <w:sz w:val="24"/>
          <w:szCs w:val="24"/>
          <w:lang w:eastAsia="el-GR"/>
        </w:rPr>
      </w:pPr>
      <w:r w:rsidRPr="002950F0">
        <w:rPr>
          <w:rFonts w:eastAsia="Times New Roman" w:cs="Times New Roman"/>
          <w:snapToGrid w:val="0"/>
          <w:sz w:val="24"/>
          <w:szCs w:val="24"/>
          <w:lang w:eastAsia="el-GR"/>
        </w:rPr>
        <w:t>Ο ΑΝΑΠΛΗΡΩΤ</w:t>
      </w:r>
      <w:r w:rsidR="002950F0">
        <w:rPr>
          <w:rFonts w:eastAsia="Times New Roman" w:cs="Times New Roman"/>
          <w:snapToGrid w:val="0"/>
          <w:sz w:val="24"/>
          <w:szCs w:val="24"/>
          <w:lang w:eastAsia="el-GR"/>
        </w:rPr>
        <w:t xml:space="preserve">ΗΣ </w:t>
      </w:r>
      <w:r w:rsidRPr="002950F0">
        <w:rPr>
          <w:rFonts w:eastAsia="Times New Roman" w:cs="Times New Roman"/>
          <w:snapToGrid w:val="0"/>
          <w:sz w:val="24"/>
          <w:szCs w:val="24"/>
          <w:lang w:eastAsia="el-GR"/>
        </w:rPr>
        <w:t>ΥΠΟΥΡΓΟ</w:t>
      </w:r>
      <w:r w:rsidR="002950F0">
        <w:rPr>
          <w:rFonts w:eastAsia="Times New Roman" w:cs="Times New Roman"/>
          <w:snapToGrid w:val="0"/>
          <w:sz w:val="24"/>
          <w:szCs w:val="24"/>
          <w:lang w:eastAsia="el-GR"/>
        </w:rPr>
        <w:t xml:space="preserve">Σ </w:t>
      </w:r>
    </w:p>
    <w:p w:rsidR="002950F0" w:rsidRDefault="002950F0" w:rsidP="001A5CE9">
      <w:pPr>
        <w:widowControl w:val="0"/>
        <w:spacing w:after="0" w:line="240" w:lineRule="auto"/>
        <w:jc w:val="center"/>
        <w:rPr>
          <w:snapToGrid w:val="0"/>
          <w:sz w:val="24"/>
          <w:szCs w:val="24"/>
        </w:rPr>
      </w:pPr>
      <w:r>
        <w:rPr>
          <w:rFonts w:eastAsia="Times New Roman" w:cs="Times New Roman"/>
          <w:snapToGrid w:val="0"/>
          <w:sz w:val="24"/>
          <w:szCs w:val="24"/>
          <w:lang w:eastAsia="el-GR"/>
        </w:rPr>
        <w:t>ΟΙΚΟΝΟΜΙΚΩΝ</w:t>
      </w:r>
      <w:r w:rsidRPr="002950F0">
        <w:rPr>
          <w:snapToGrid w:val="0"/>
          <w:sz w:val="24"/>
          <w:szCs w:val="24"/>
        </w:rPr>
        <w:t xml:space="preserve"> </w:t>
      </w:r>
    </w:p>
    <w:p w:rsidR="002950F0" w:rsidRDefault="002950F0" w:rsidP="001A5CE9">
      <w:pPr>
        <w:widowControl w:val="0"/>
        <w:spacing w:after="0" w:line="240" w:lineRule="auto"/>
        <w:jc w:val="center"/>
        <w:rPr>
          <w:snapToGrid w:val="0"/>
          <w:sz w:val="24"/>
          <w:szCs w:val="24"/>
        </w:rPr>
      </w:pPr>
    </w:p>
    <w:p w:rsidR="002950F0" w:rsidRDefault="002950F0" w:rsidP="001A5CE9">
      <w:pPr>
        <w:widowControl w:val="0"/>
        <w:spacing w:after="0" w:line="240" w:lineRule="auto"/>
        <w:jc w:val="center"/>
        <w:rPr>
          <w:snapToGrid w:val="0"/>
          <w:sz w:val="24"/>
          <w:szCs w:val="24"/>
        </w:rPr>
      </w:pPr>
    </w:p>
    <w:p w:rsidR="002950F0" w:rsidRDefault="002950F0" w:rsidP="001A5CE9">
      <w:pPr>
        <w:widowControl w:val="0"/>
        <w:spacing w:after="0" w:line="240" w:lineRule="auto"/>
        <w:jc w:val="center"/>
        <w:rPr>
          <w:snapToGrid w:val="0"/>
          <w:sz w:val="24"/>
          <w:szCs w:val="24"/>
        </w:rPr>
      </w:pPr>
    </w:p>
    <w:p w:rsidR="002950F0" w:rsidRDefault="002950F0" w:rsidP="001A5CE9">
      <w:pPr>
        <w:widowControl w:val="0"/>
        <w:spacing w:after="0" w:line="240" w:lineRule="auto"/>
        <w:jc w:val="center"/>
        <w:rPr>
          <w:rFonts w:eastAsia="Times New Roman" w:cs="Times New Roman"/>
          <w:snapToGrid w:val="0"/>
          <w:sz w:val="24"/>
          <w:szCs w:val="24"/>
          <w:lang w:eastAsia="el-GR"/>
        </w:rPr>
      </w:pPr>
      <w:r w:rsidRPr="002950F0">
        <w:rPr>
          <w:snapToGrid w:val="0"/>
          <w:sz w:val="24"/>
          <w:szCs w:val="24"/>
        </w:rPr>
        <w:t>Γ. ΧΟΥΛΙΑΡΑΚΗΣ</w:t>
      </w:r>
    </w:p>
    <w:p w:rsidR="002950F0" w:rsidRPr="002950F0" w:rsidRDefault="002950F0" w:rsidP="001A5CE9">
      <w:pPr>
        <w:widowControl w:val="0"/>
        <w:spacing w:after="0" w:line="240" w:lineRule="auto"/>
        <w:jc w:val="center"/>
        <w:rPr>
          <w:rFonts w:eastAsia="Times New Roman" w:cs="Times New Roman"/>
          <w:snapToGrid w:val="0"/>
          <w:sz w:val="24"/>
          <w:szCs w:val="24"/>
          <w:lang w:eastAsia="el-GR"/>
        </w:rPr>
      </w:pPr>
    </w:p>
    <w:p w:rsidR="00392D09" w:rsidRDefault="00392D09" w:rsidP="00392D09">
      <w:pPr>
        <w:spacing w:after="0" w:line="240" w:lineRule="auto"/>
        <w:jc w:val="both"/>
        <w:rPr>
          <w:rFonts w:eastAsia="Times New Roman" w:cs="Times New Roman"/>
          <w:sz w:val="24"/>
          <w:szCs w:val="24"/>
          <w:lang w:eastAsia="el-GR"/>
        </w:rPr>
      </w:pPr>
    </w:p>
    <w:p w:rsidR="00392D09" w:rsidRDefault="00392D09" w:rsidP="00392D09">
      <w:pPr>
        <w:spacing w:after="0" w:line="240" w:lineRule="auto"/>
        <w:jc w:val="both"/>
        <w:rPr>
          <w:rFonts w:eastAsia="Times New Roman" w:cs="Times New Roman"/>
          <w:sz w:val="24"/>
          <w:szCs w:val="24"/>
          <w:lang w:eastAsia="el-GR"/>
        </w:rPr>
      </w:pPr>
    </w:p>
    <w:p w:rsidR="00392D09" w:rsidRDefault="00392D09" w:rsidP="00392D09">
      <w:pPr>
        <w:spacing w:after="0" w:line="240" w:lineRule="auto"/>
        <w:jc w:val="both"/>
        <w:rPr>
          <w:rFonts w:eastAsia="Times New Roman" w:cs="Times New Roman"/>
          <w:sz w:val="24"/>
          <w:szCs w:val="24"/>
          <w:lang w:eastAsia="el-GR"/>
        </w:rPr>
      </w:pPr>
    </w:p>
    <w:p w:rsidR="00392D09" w:rsidRDefault="00392D09" w:rsidP="00392D09">
      <w:pPr>
        <w:spacing w:after="0" w:line="240" w:lineRule="auto"/>
        <w:jc w:val="both"/>
        <w:rPr>
          <w:rFonts w:eastAsia="Times New Roman" w:cs="Times New Roman"/>
          <w:sz w:val="24"/>
          <w:szCs w:val="24"/>
          <w:lang w:eastAsia="el-GR"/>
        </w:rPr>
      </w:pPr>
    </w:p>
    <w:p w:rsidR="001A5CE9" w:rsidRDefault="001A5CE9" w:rsidP="00392D09">
      <w:pPr>
        <w:spacing w:after="0" w:line="240" w:lineRule="auto"/>
        <w:jc w:val="both"/>
        <w:rPr>
          <w:rFonts w:eastAsia="Times New Roman" w:cs="Times New Roman"/>
          <w:sz w:val="24"/>
          <w:szCs w:val="24"/>
          <w:lang w:eastAsia="el-GR"/>
        </w:rPr>
      </w:pPr>
    </w:p>
    <w:p w:rsidR="001A5CE9" w:rsidRDefault="001A5CE9" w:rsidP="00392D09">
      <w:pPr>
        <w:spacing w:after="0" w:line="240" w:lineRule="auto"/>
        <w:jc w:val="both"/>
        <w:rPr>
          <w:rFonts w:eastAsia="Times New Roman" w:cs="Times New Roman"/>
          <w:sz w:val="24"/>
          <w:szCs w:val="24"/>
          <w:lang w:eastAsia="el-GR"/>
        </w:rPr>
      </w:pPr>
    </w:p>
    <w:p w:rsidR="001A5CE9" w:rsidRDefault="001A5CE9" w:rsidP="00392D09">
      <w:pPr>
        <w:spacing w:after="0" w:line="240" w:lineRule="auto"/>
        <w:jc w:val="both"/>
        <w:rPr>
          <w:rFonts w:eastAsia="Times New Roman" w:cs="Times New Roman"/>
          <w:sz w:val="24"/>
          <w:szCs w:val="24"/>
          <w:lang w:eastAsia="el-GR"/>
        </w:rPr>
      </w:pPr>
    </w:p>
    <w:p w:rsidR="001A5CE9" w:rsidRDefault="001A5CE9" w:rsidP="00392D09">
      <w:pPr>
        <w:spacing w:after="0" w:line="240" w:lineRule="auto"/>
        <w:jc w:val="both"/>
        <w:rPr>
          <w:rFonts w:eastAsia="Times New Roman" w:cs="Times New Roman"/>
          <w:sz w:val="24"/>
          <w:szCs w:val="24"/>
          <w:lang w:eastAsia="el-GR"/>
        </w:rPr>
      </w:pPr>
    </w:p>
    <w:p w:rsidR="001A5CE9" w:rsidRDefault="001A5CE9" w:rsidP="00392D09">
      <w:pPr>
        <w:spacing w:after="0" w:line="240" w:lineRule="auto"/>
        <w:jc w:val="both"/>
        <w:rPr>
          <w:rFonts w:eastAsia="Times New Roman" w:cs="Times New Roman"/>
          <w:sz w:val="24"/>
          <w:szCs w:val="24"/>
          <w:lang w:eastAsia="el-GR"/>
        </w:rPr>
      </w:pPr>
    </w:p>
    <w:p w:rsidR="001A5CE9" w:rsidRDefault="001A5CE9" w:rsidP="00392D09">
      <w:pPr>
        <w:spacing w:after="0" w:line="240" w:lineRule="auto"/>
        <w:jc w:val="both"/>
        <w:rPr>
          <w:rFonts w:eastAsia="Times New Roman" w:cs="Times New Roman"/>
          <w:sz w:val="24"/>
          <w:szCs w:val="24"/>
          <w:lang w:eastAsia="el-GR"/>
        </w:rPr>
      </w:pPr>
    </w:p>
    <w:p w:rsidR="001A5CE9" w:rsidRDefault="001A5CE9" w:rsidP="00392D09">
      <w:pPr>
        <w:spacing w:after="0" w:line="240" w:lineRule="auto"/>
        <w:jc w:val="both"/>
        <w:rPr>
          <w:rFonts w:eastAsia="Times New Roman" w:cs="Times New Roman"/>
          <w:sz w:val="24"/>
          <w:szCs w:val="24"/>
          <w:lang w:eastAsia="el-GR"/>
        </w:rPr>
      </w:pPr>
    </w:p>
    <w:p w:rsidR="001A5CE9" w:rsidRDefault="001A5CE9" w:rsidP="00392D09">
      <w:pPr>
        <w:spacing w:after="0" w:line="240" w:lineRule="auto"/>
        <w:jc w:val="both"/>
        <w:rPr>
          <w:rFonts w:eastAsia="Times New Roman" w:cs="Times New Roman"/>
          <w:sz w:val="24"/>
          <w:szCs w:val="24"/>
          <w:lang w:eastAsia="el-GR"/>
        </w:rPr>
      </w:pPr>
    </w:p>
    <w:p w:rsidR="001A5CE9" w:rsidRDefault="001A5CE9" w:rsidP="00392D09">
      <w:pPr>
        <w:spacing w:after="0" w:line="240" w:lineRule="auto"/>
        <w:jc w:val="both"/>
        <w:rPr>
          <w:rFonts w:eastAsia="Times New Roman" w:cs="Times New Roman"/>
          <w:sz w:val="24"/>
          <w:szCs w:val="24"/>
          <w:lang w:eastAsia="el-GR"/>
        </w:rPr>
      </w:pPr>
    </w:p>
    <w:p w:rsidR="001A5CE9" w:rsidRDefault="001A5CE9" w:rsidP="00392D09">
      <w:pPr>
        <w:spacing w:after="0" w:line="240" w:lineRule="auto"/>
        <w:jc w:val="both"/>
        <w:rPr>
          <w:rFonts w:eastAsia="Times New Roman" w:cs="Times New Roman"/>
          <w:sz w:val="24"/>
          <w:szCs w:val="24"/>
          <w:lang w:eastAsia="el-GR"/>
        </w:rPr>
      </w:pPr>
    </w:p>
    <w:p w:rsidR="00392D09" w:rsidRDefault="00392D09" w:rsidP="00392D09">
      <w:pPr>
        <w:spacing w:after="0" w:line="240" w:lineRule="auto"/>
        <w:jc w:val="both"/>
        <w:rPr>
          <w:rFonts w:eastAsia="Times New Roman" w:cs="Times New Roman"/>
          <w:sz w:val="24"/>
          <w:szCs w:val="24"/>
          <w:lang w:eastAsia="el-GR"/>
        </w:rPr>
      </w:pPr>
    </w:p>
    <w:p w:rsidR="00392D09" w:rsidRPr="00392D09" w:rsidRDefault="00392D09" w:rsidP="00392D09">
      <w:pPr>
        <w:spacing w:after="0" w:line="240" w:lineRule="auto"/>
        <w:jc w:val="both"/>
        <w:rPr>
          <w:rFonts w:eastAsia="Times New Roman" w:cs="Times New Roman"/>
          <w:sz w:val="24"/>
          <w:szCs w:val="24"/>
          <w:lang w:eastAsia="el-GR"/>
        </w:rPr>
      </w:pPr>
    </w:p>
    <w:p w:rsidR="00F60175" w:rsidRPr="00F60175" w:rsidRDefault="00F60175">
      <w:bookmarkStart w:id="0" w:name="_GoBack"/>
      <w:bookmarkEnd w:id="0"/>
    </w:p>
    <w:sectPr w:rsidR="00F60175" w:rsidRPr="00F60175" w:rsidSect="005E1B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 w:name="MyriadPro-Regular">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E3C3A"/>
    <w:multiLevelType w:val="hybridMultilevel"/>
    <w:tmpl w:val="02DAA4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C1"/>
    <w:rsid w:val="000402F4"/>
    <w:rsid w:val="00046714"/>
    <w:rsid w:val="000765C8"/>
    <w:rsid w:val="000909E4"/>
    <w:rsid w:val="0009508B"/>
    <w:rsid w:val="000C0687"/>
    <w:rsid w:val="000C63C2"/>
    <w:rsid w:val="000F2132"/>
    <w:rsid w:val="00141DBB"/>
    <w:rsid w:val="00162392"/>
    <w:rsid w:val="00163E94"/>
    <w:rsid w:val="00174110"/>
    <w:rsid w:val="001A5CE9"/>
    <w:rsid w:val="001C6B82"/>
    <w:rsid w:val="001C7041"/>
    <w:rsid w:val="00252B87"/>
    <w:rsid w:val="0027054F"/>
    <w:rsid w:val="002950F0"/>
    <w:rsid w:val="002E463D"/>
    <w:rsid w:val="00312223"/>
    <w:rsid w:val="003133ED"/>
    <w:rsid w:val="00326180"/>
    <w:rsid w:val="00392D09"/>
    <w:rsid w:val="00403E57"/>
    <w:rsid w:val="00420E3C"/>
    <w:rsid w:val="00421944"/>
    <w:rsid w:val="004444FE"/>
    <w:rsid w:val="0047556D"/>
    <w:rsid w:val="004A1276"/>
    <w:rsid w:val="004A5E26"/>
    <w:rsid w:val="00533A92"/>
    <w:rsid w:val="00561202"/>
    <w:rsid w:val="00592D19"/>
    <w:rsid w:val="005D6108"/>
    <w:rsid w:val="005E1BB1"/>
    <w:rsid w:val="0061691D"/>
    <w:rsid w:val="0063155A"/>
    <w:rsid w:val="006A5D9C"/>
    <w:rsid w:val="00771E01"/>
    <w:rsid w:val="00772B48"/>
    <w:rsid w:val="008C3CED"/>
    <w:rsid w:val="008E76AB"/>
    <w:rsid w:val="00924EAA"/>
    <w:rsid w:val="009500AE"/>
    <w:rsid w:val="00973F96"/>
    <w:rsid w:val="009C1842"/>
    <w:rsid w:val="009F1011"/>
    <w:rsid w:val="00A46C92"/>
    <w:rsid w:val="00A67743"/>
    <w:rsid w:val="00A702C1"/>
    <w:rsid w:val="00A877D6"/>
    <w:rsid w:val="00AC48A6"/>
    <w:rsid w:val="00AE67CE"/>
    <w:rsid w:val="00AF66B8"/>
    <w:rsid w:val="00B5647F"/>
    <w:rsid w:val="00BA03F7"/>
    <w:rsid w:val="00BB695F"/>
    <w:rsid w:val="00D23849"/>
    <w:rsid w:val="00D96C76"/>
    <w:rsid w:val="00DB05AC"/>
    <w:rsid w:val="00DB5A2F"/>
    <w:rsid w:val="00E02E69"/>
    <w:rsid w:val="00ED26C0"/>
    <w:rsid w:val="00F140B1"/>
    <w:rsid w:val="00F268AE"/>
    <w:rsid w:val="00F55F43"/>
    <w:rsid w:val="00F60175"/>
    <w:rsid w:val="00F65FEA"/>
    <w:rsid w:val="00F95C3D"/>
    <w:rsid w:val="00FB4461"/>
    <w:rsid w:val="00FD33EB"/>
    <w:rsid w:val="00FE6D5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97438-6944-482E-9EB9-AA369E50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B1"/>
  </w:style>
  <w:style w:type="paragraph" w:styleId="4">
    <w:name w:val="heading 4"/>
    <w:basedOn w:val="a"/>
    <w:next w:val="a"/>
    <w:link w:val="4Char"/>
    <w:qFormat/>
    <w:rsid w:val="00561202"/>
    <w:pPr>
      <w:keepNext/>
      <w:widowControl w:val="0"/>
      <w:spacing w:after="0" w:line="240" w:lineRule="auto"/>
      <w:jc w:val="both"/>
      <w:outlineLvl w:val="3"/>
    </w:pPr>
    <w:rPr>
      <w:rFonts w:ascii="Arial" w:eastAsia="Times New Roman" w:hAnsi="Arial" w:cs="Times New Roman"/>
      <w:b/>
      <w:sz w:val="24"/>
      <w:szCs w:val="20"/>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F60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F60175"/>
    <w:rPr>
      <w:rFonts w:ascii="Courier New" w:eastAsia="Times New Roman" w:hAnsi="Courier New" w:cs="Courier New"/>
      <w:sz w:val="20"/>
      <w:szCs w:val="20"/>
      <w:lang w:eastAsia="el-GR"/>
    </w:rPr>
  </w:style>
  <w:style w:type="character" w:customStyle="1" w:styleId="4Char">
    <w:name w:val="Επικεφαλίδα 4 Char"/>
    <w:basedOn w:val="a0"/>
    <w:link w:val="4"/>
    <w:rsid w:val="00561202"/>
    <w:rPr>
      <w:rFonts w:ascii="Arial" w:eastAsia="Times New Roman" w:hAnsi="Arial" w:cs="Times New Roman"/>
      <w:b/>
      <w:sz w:val="24"/>
      <w:szCs w:val="20"/>
      <w:lang w:eastAsia="el-GR"/>
    </w:rPr>
  </w:style>
  <w:style w:type="paragraph" w:styleId="a3">
    <w:name w:val="Balloon Text"/>
    <w:basedOn w:val="a"/>
    <w:link w:val="Char"/>
    <w:uiPriority w:val="99"/>
    <w:semiHidden/>
    <w:unhideWhenUsed/>
    <w:rsid w:val="00AC48A6"/>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C48A6"/>
    <w:rPr>
      <w:rFonts w:ascii="Segoe UI" w:hAnsi="Segoe UI" w:cs="Segoe UI"/>
      <w:sz w:val="18"/>
      <w:szCs w:val="18"/>
    </w:rPr>
  </w:style>
  <w:style w:type="character" w:styleId="a4">
    <w:name w:val="annotation reference"/>
    <w:basedOn w:val="a0"/>
    <w:uiPriority w:val="99"/>
    <w:semiHidden/>
    <w:unhideWhenUsed/>
    <w:rsid w:val="008E76AB"/>
    <w:rPr>
      <w:sz w:val="16"/>
      <w:szCs w:val="16"/>
    </w:rPr>
  </w:style>
  <w:style w:type="paragraph" w:styleId="a5">
    <w:name w:val="annotation text"/>
    <w:basedOn w:val="a"/>
    <w:link w:val="Char0"/>
    <w:uiPriority w:val="99"/>
    <w:semiHidden/>
    <w:unhideWhenUsed/>
    <w:rsid w:val="008E76AB"/>
    <w:pPr>
      <w:spacing w:line="240" w:lineRule="auto"/>
    </w:pPr>
    <w:rPr>
      <w:sz w:val="20"/>
      <w:szCs w:val="20"/>
    </w:rPr>
  </w:style>
  <w:style w:type="character" w:customStyle="1" w:styleId="Char0">
    <w:name w:val="Κείμενο σχολίου Char"/>
    <w:basedOn w:val="a0"/>
    <w:link w:val="a5"/>
    <w:uiPriority w:val="99"/>
    <w:semiHidden/>
    <w:rsid w:val="008E76AB"/>
    <w:rPr>
      <w:sz w:val="20"/>
      <w:szCs w:val="20"/>
    </w:rPr>
  </w:style>
  <w:style w:type="paragraph" w:styleId="a6">
    <w:name w:val="annotation subject"/>
    <w:basedOn w:val="a5"/>
    <w:next w:val="a5"/>
    <w:link w:val="Char1"/>
    <w:uiPriority w:val="99"/>
    <w:semiHidden/>
    <w:unhideWhenUsed/>
    <w:rsid w:val="008E76AB"/>
    <w:rPr>
      <w:b/>
      <w:bCs/>
    </w:rPr>
  </w:style>
  <w:style w:type="character" w:customStyle="1" w:styleId="Char1">
    <w:name w:val="Θέμα σχολίου Char"/>
    <w:basedOn w:val="Char0"/>
    <w:link w:val="a6"/>
    <w:uiPriority w:val="99"/>
    <w:semiHidden/>
    <w:rsid w:val="008E76AB"/>
    <w:rPr>
      <w:b/>
      <w:bCs/>
      <w:sz w:val="20"/>
      <w:szCs w:val="20"/>
    </w:rPr>
  </w:style>
  <w:style w:type="table" w:styleId="a7">
    <w:name w:val="Table Grid"/>
    <w:basedOn w:val="a1"/>
    <w:rsid w:val="00392D0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7"/>
    <w:rsid w:val="001A5CE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0480">
      <w:bodyDiv w:val="1"/>
      <w:marLeft w:val="0"/>
      <w:marRight w:val="0"/>
      <w:marTop w:val="0"/>
      <w:marBottom w:val="0"/>
      <w:divBdr>
        <w:top w:val="none" w:sz="0" w:space="0" w:color="auto"/>
        <w:left w:val="none" w:sz="0" w:space="0" w:color="auto"/>
        <w:bottom w:val="none" w:sz="0" w:space="0" w:color="auto"/>
        <w:right w:val="none" w:sz="0" w:space="0" w:color="auto"/>
      </w:divBdr>
      <w:divsChild>
        <w:div w:id="647248687">
          <w:marLeft w:val="0"/>
          <w:marRight w:val="0"/>
          <w:marTop w:val="0"/>
          <w:marBottom w:val="0"/>
          <w:divBdr>
            <w:top w:val="none" w:sz="0" w:space="0" w:color="auto"/>
            <w:left w:val="none" w:sz="0" w:space="0" w:color="auto"/>
            <w:bottom w:val="none" w:sz="0" w:space="0" w:color="auto"/>
            <w:right w:val="none" w:sz="0" w:space="0" w:color="auto"/>
          </w:divBdr>
          <w:divsChild>
            <w:div w:id="661155812">
              <w:marLeft w:val="0"/>
              <w:marRight w:val="0"/>
              <w:marTop w:val="0"/>
              <w:marBottom w:val="0"/>
              <w:divBdr>
                <w:top w:val="none" w:sz="0" w:space="0" w:color="auto"/>
                <w:left w:val="none" w:sz="0" w:space="0" w:color="auto"/>
                <w:bottom w:val="none" w:sz="0" w:space="0" w:color="auto"/>
                <w:right w:val="none" w:sz="0" w:space="0" w:color="auto"/>
              </w:divBdr>
            </w:div>
          </w:divsChild>
        </w:div>
        <w:div w:id="1472407915">
          <w:marLeft w:val="0"/>
          <w:marRight w:val="0"/>
          <w:marTop w:val="0"/>
          <w:marBottom w:val="0"/>
          <w:divBdr>
            <w:top w:val="none" w:sz="0" w:space="0" w:color="auto"/>
            <w:left w:val="none" w:sz="0" w:space="0" w:color="auto"/>
            <w:bottom w:val="none" w:sz="0" w:space="0" w:color="auto"/>
            <w:right w:val="none" w:sz="0" w:space="0" w:color="auto"/>
          </w:divBdr>
          <w:divsChild>
            <w:div w:id="1768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F694-8ED8-4A81-8CAA-03C18A2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1660</Words>
  <Characters>8969</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eandrianopoulou</dc:creator>
  <cp:lastModifiedBy>Παπαγγελοπούλου Ελένη</cp:lastModifiedBy>
  <cp:revision>4</cp:revision>
  <cp:lastPrinted>2017-09-26T08:59:00Z</cp:lastPrinted>
  <dcterms:created xsi:type="dcterms:W3CDTF">2017-09-26T10:28:00Z</dcterms:created>
  <dcterms:modified xsi:type="dcterms:W3CDTF">2017-09-26T11:21:00Z</dcterms:modified>
</cp:coreProperties>
</file>