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4BB" w:rsidRPr="009357F7" w:rsidRDefault="000454BB" w:rsidP="009357F7">
      <w:pPr>
        <w:spacing w:after="0" w:line="360" w:lineRule="auto"/>
        <w:jc w:val="center"/>
        <w:rPr>
          <w:rFonts w:asciiTheme="minorHAnsi" w:hAnsiTheme="minorHAnsi"/>
          <w:b/>
          <w:sz w:val="24"/>
          <w:szCs w:val="24"/>
          <w:u w:val="double"/>
        </w:rPr>
      </w:pPr>
      <w:r w:rsidRPr="009357F7">
        <w:rPr>
          <w:rFonts w:asciiTheme="minorHAnsi" w:hAnsiTheme="minorHAnsi"/>
          <w:b/>
          <w:sz w:val="24"/>
          <w:szCs w:val="24"/>
          <w:u w:val="double"/>
        </w:rPr>
        <w:t>ΝΟΜΟΤΕΧΝΙΚΕΣ ΒΕΛΤΙΩΣΕΙΣ</w:t>
      </w:r>
    </w:p>
    <w:p w:rsidR="000454BB" w:rsidRPr="009357F7" w:rsidRDefault="000454BB" w:rsidP="009357F7">
      <w:pPr>
        <w:spacing w:after="0" w:line="360" w:lineRule="auto"/>
        <w:jc w:val="center"/>
        <w:rPr>
          <w:rFonts w:asciiTheme="minorHAnsi" w:hAnsiTheme="minorHAnsi"/>
          <w:b/>
          <w:sz w:val="24"/>
          <w:szCs w:val="24"/>
          <w:u w:val="single"/>
        </w:rPr>
      </w:pPr>
    </w:p>
    <w:p w:rsidR="000454BB" w:rsidRPr="009357F7" w:rsidRDefault="000454BB" w:rsidP="009357F7">
      <w:pPr>
        <w:spacing w:after="0" w:line="360" w:lineRule="auto"/>
        <w:jc w:val="center"/>
        <w:rPr>
          <w:rFonts w:asciiTheme="minorHAnsi" w:hAnsiTheme="minorHAnsi"/>
          <w:b/>
          <w:sz w:val="24"/>
          <w:szCs w:val="24"/>
          <w:u w:val="single"/>
        </w:rPr>
      </w:pPr>
      <w:r w:rsidRPr="009357F7">
        <w:rPr>
          <w:rFonts w:asciiTheme="minorHAnsi" w:hAnsiTheme="minorHAnsi"/>
          <w:b/>
          <w:sz w:val="24"/>
          <w:szCs w:val="24"/>
          <w:u w:val="single"/>
        </w:rPr>
        <w:t>ΤΟΥ ΥΠΟΥΡΓΕΙΟΥ ΠΑΙΔΕΙΑΣ, ΕΡΕΥΝΑΣ ΚΑΙ ΘΡΗΣΚΕΥΜΑΤΩΝ</w:t>
      </w:r>
    </w:p>
    <w:p w:rsidR="000454BB" w:rsidRPr="009357F7" w:rsidRDefault="000454BB" w:rsidP="009357F7">
      <w:pPr>
        <w:pStyle w:val="a8"/>
        <w:spacing w:line="360" w:lineRule="auto"/>
        <w:jc w:val="center"/>
        <w:rPr>
          <w:rFonts w:asciiTheme="minorHAnsi" w:hAnsiTheme="minorHAnsi" w:cs="Times New Roman"/>
          <w:b/>
          <w:sz w:val="24"/>
          <w:szCs w:val="24"/>
        </w:rPr>
      </w:pPr>
    </w:p>
    <w:p w:rsidR="000454BB" w:rsidRPr="009357F7" w:rsidRDefault="000454BB" w:rsidP="009357F7">
      <w:pPr>
        <w:pStyle w:val="a8"/>
        <w:spacing w:line="360" w:lineRule="auto"/>
        <w:jc w:val="center"/>
        <w:rPr>
          <w:rFonts w:asciiTheme="minorHAnsi" w:hAnsiTheme="minorHAnsi" w:cs="Times New Roman"/>
          <w:b/>
          <w:sz w:val="24"/>
          <w:szCs w:val="24"/>
        </w:rPr>
      </w:pPr>
      <w:r w:rsidRPr="009357F7">
        <w:rPr>
          <w:rFonts w:asciiTheme="minorHAnsi" w:hAnsiTheme="minorHAnsi" w:cs="Times New Roman"/>
          <w:b/>
          <w:sz w:val="24"/>
          <w:szCs w:val="24"/>
        </w:rPr>
        <w:t>Στο Σχέδιο Νόμου</w:t>
      </w:r>
    </w:p>
    <w:p w:rsidR="000454BB" w:rsidRPr="009357F7" w:rsidRDefault="000454BB" w:rsidP="009357F7">
      <w:pPr>
        <w:pStyle w:val="a8"/>
        <w:spacing w:line="360" w:lineRule="auto"/>
        <w:jc w:val="center"/>
        <w:rPr>
          <w:rFonts w:asciiTheme="minorHAnsi" w:hAnsiTheme="minorHAnsi" w:cs="Times New Roman"/>
          <w:b/>
          <w:iCs/>
          <w:sz w:val="24"/>
          <w:szCs w:val="24"/>
        </w:rPr>
      </w:pPr>
      <w:r w:rsidRPr="009357F7">
        <w:rPr>
          <w:rFonts w:asciiTheme="minorHAnsi" w:hAnsiTheme="minorHAnsi" w:cs="Times New Roman"/>
          <w:b/>
          <w:sz w:val="24"/>
          <w:szCs w:val="24"/>
        </w:rPr>
        <w:t xml:space="preserve">«Μέτρα για την </w:t>
      </w:r>
      <w:r w:rsidRPr="009357F7">
        <w:rPr>
          <w:rFonts w:asciiTheme="minorHAnsi" w:hAnsiTheme="minorHAnsi" w:cs="Times New Roman"/>
          <w:b/>
          <w:iCs/>
          <w:sz w:val="24"/>
          <w:szCs w:val="24"/>
        </w:rPr>
        <w:t>επιτάχυνση</w:t>
      </w:r>
      <w:r w:rsidRPr="009357F7">
        <w:rPr>
          <w:rFonts w:asciiTheme="minorHAnsi" w:hAnsiTheme="minorHAnsi" w:cs="Times New Roman"/>
          <w:b/>
          <w:sz w:val="24"/>
          <w:szCs w:val="24"/>
        </w:rPr>
        <w:t xml:space="preserve"> του </w:t>
      </w:r>
      <w:r w:rsidRPr="009357F7">
        <w:rPr>
          <w:rFonts w:asciiTheme="minorHAnsi" w:hAnsiTheme="minorHAnsi" w:cs="Times New Roman"/>
          <w:b/>
          <w:iCs/>
          <w:sz w:val="24"/>
          <w:szCs w:val="24"/>
        </w:rPr>
        <w:t>κυβερνητικού</w:t>
      </w:r>
      <w:r w:rsidRPr="009357F7">
        <w:rPr>
          <w:rFonts w:asciiTheme="minorHAnsi" w:hAnsiTheme="minorHAnsi" w:cs="Times New Roman"/>
          <w:b/>
          <w:i/>
          <w:iCs/>
          <w:sz w:val="24"/>
          <w:szCs w:val="24"/>
        </w:rPr>
        <w:t xml:space="preserve"> </w:t>
      </w:r>
      <w:r w:rsidRPr="009357F7">
        <w:rPr>
          <w:rFonts w:asciiTheme="minorHAnsi" w:hAnsiTheme="minorHAnsi" w:cs="Times New Roman"/>
          <w:b/>
          <w:iCs/>
          <w:sz w:val="24"/>
          <w:szCs w:val="24"/>
        </w:rPr>
        <w:t>έργου</w:t>
      </w:r>
    </w:p>
    <w:p w:rsidR="000454BB" w:rsidRPr="009357F7" w:rsidRDefault="000454BB" w:rsidP="009357F7">
      <w:pPr>
        <w:pStyle w:val="a8"/>
        <w:spacing w:line="360" w:lineRule="auto"/>
        <w:jc w:val="center"/>
        <w:rPr>
          <w:rFonts w:asciiTheme="minorHAnsi" w:hAnsiTheme="minorHAnsi" w:cs="Times New Roman"/>
          <w:b/>
          <w:sz w:val="24"/>
          <w:szCs w:val="24"/>
        </w:rPr>
      </w:pPr>
      <w:r w:rsidRPr="009357F7">
        <w:rPr>
          <w:rFonts w:asciiTheme="minorHAnsi" w:hAnsiTheme="minorHAnsi" w:cs="Times New Roman"/>
          <w:b/>
          <w:iCs/>
          <w:sz w:val="24"/>
          <w:szCs w:val="24"/>
        </w:rPr>
        <w:t>σε θέματα εκπαίδευσης</w:t>
      </w:r>
      <w:r w:rsidRPr="009357F7">
        <w:rPr>
          <w:rFonts w:asciiTheme="minorHAnsi" w:hAnsiTheme="minorHAnsi" w:cs="Times New Roman"/>
          <w:b/>
          <w:sz w:val="24"/>
          <w:szCs w:val="24"/>
        </w:rPr>
        <w:t>»</w:t>
      </w:r>
    </w:p>
    <w:p w:rsidR="000454BB" w:rsidRPr="009357F7" w:rsidRDefault="000454BB" w:rsidP="009357F7">
      <w:pPr>
        <w:pStyle w:val="a8"/>
        <w:spacing w:line="360" w:lineRule="auto"/>
        <w:jc w:val="center"/>
        <w:rPr>
          <w:rFonts w:asciiTheme="minorHAnsi" w:hAnsiTheme="minorHAnsi" w:cs="Times New Roman"/>
          <w:b/>
          <w:i/>
          <w:sz w:val="24"/>
          <w:szCs w:val="24"/>
        </w:rPr>
      </w:pPr>
    </w:p>
    <w:p w:rsidR="000454BB" w:rsidRPr="009357F7" w:rsidRDefault="00FC2460" w:rsidP="009357F7">
      <w:pPr>
        <w:pStyle w:val="a3"/>
        <w:spacing w:after="0" w:line="360" w:lineRule="auto"/>
        <w:ind w:left="0" w:right="-58"/>
        <w:jc w:val="both"/>
        <w:rPr>
          <w:rFonts w:asciiTheme="minorHAnsi" w:hAnsiTheme="minorHAnsi"/>
          <w:b/>
          <w:sz w:val="24"/>
          <w:szCs w:val="24"/>
        </w:rPr>
      </w:pPr>
      <w:r w:rsidRPr="009357F7">
        <w:rPr>
          <w:rFonts w:asciiTheme="minorHAnsi" w:hAnsiTheme="minorHAnsi"/>
          <w:b/>
          <w:sz w:val="24"/>
          <w:szCs w:val="24"/>
        </w:rPr>
        <w:t xml:space="preserve">   </w:t>
      </w:r>
      <w:r w:rsidR="00652A89">
        <w:rPr>
          <w:rFonts w:asciiTheme="minorHAnsi" w:hAnsiTheme="minorHAnsi"/>
          <w:b/>
          <w:sz w:val="24"/>
          <w:szCs w:val="24"/>
        </w:rPr>
        <w:t>1</w:t>
      </w:r>
      <w:r w:rsidR="000454BB" w:rsidRPr="009357F7">
        <w:rPr>
          <w:rFonts w:asciiTheme="minorHAnsi" w:hAnsiTheme="minorHAnsi"/>
          <w:b/>
          <w:sz w:val="24"/>
          <w:szCs w:val="24"/>
        </w:rPr>
        <w:t>. α)</w:t>
      </w:r>
      <w:r w:rsidR="000454BB" w:rsidRPr="009357F7">
        <w:rPr>
          <w:rFonts w:asciiTheme="minorHAnsi" w:hAnsiTheme="minorHAnsi"/>
          <w:sz w:val="24"/>
          <w:szCs w:val="24"/>
        </w:rPr>
        <w:t xml:space="preserve">  Στο </w:t>
      </w:r>
      <w:r w:rsidR="000454BB" w:rsidRPr="009357F7">
        <w:rPr>
          <w:rFonts w:asciiTheme="minorHAnsi" w:hAnsiTheme="minorHAnsi"/>
          <w:b/>
          <w:sz w:val="24"/>
          <w:szCs w:val="24"/>
        </w:rPr>
        <w:t>πρώτο εδάφιο</w:t>
      </w:r>
      <w:r w:rsidR="000454BB" w:rsidRPr="009357F7">
        <w:rPr>
          <w:rFonts w:asciiTheme="minorHAnsi" w:hAnsiTheme="minorHAnsi"/>
          <w:sz w:val="24"/>
          <w:szCs w:val="24"/>
        </w:rPr>
        <w:t xml:space="preserve"> της παρ.2 του άρθρου 11 του ν. 3848/2010, </w:t>
      </w:r>
      <w:r w:rsidR="000454BB" w:rsidRPr="009357F7">
        <w:rPr>
          <w:rFonts w:asciiTheme="minorHAnsi" w:hAnsiTheme="minorHAnsi"/>
          <w:b/>
          <w:sz w:val="24"/>
          <w:szCs w:val="24"/>
        </w:rPr>
        <w:t>όπως τροποποιείται με την περ</w:t>
      </w:r>
      <w:r w:rsidR="00966E01" w:rsidRPr="009357F7">
        <w:rPr>
          <w:rFonts w:asciiTheme="minorHAnsi" w:hAnsiTheme="minorHAnsi"/>
          <w:b/>
          <w:sz w:val="24"/>
          <w:szCs w:val="24"/>
        </w:rPr>
        <w:t>ιπτ</w:t>
      </w:r>
      <w:r w:rsidR="000454BB" w:rsidRPr="009357F7">
        <w:rPr>
          <w:rFonts w:asciiTheme="minorHAnsi" w:hAnsiTheme="minorHAnsi"/>
          <w:b/>
          <w:sz w:val="24"/>
          <w:szCs w:val="24"/>
        </w:rPr>
        <w:t>.</w:t>
      </w:r>
      <w:r w:rsidR="00966E01" w:rsidRPr="009357F7">
        <w:rPr>
          <w:rFonts w:asciiTheme="minorHAnsi" w:hAnsiTheme="minorHAnsi"/>
          <w:b/>
          <w:sz w:val="24"/>
          <w:szCs w:val="24"/>
        </w:rPr>
        <w:t xml:space="preserve"> </w:t>
      </w:r>
      <w:r w:rsidR="000454BB" w:rsidRPr="009357F7">
        <w:rPr>
          <w:rFonts w:asciiTheme="minorHAnsi" w:hAnsiTheme="minorHAnsi"/>
          <w:b/>
          <w:sz w:val="24"/>
          <w:szCs w:val="24"/>
        </w:rPr>
        <w:t xml:space="preserve">α΄ της παρ. 1 </w:t>
      </w:r>
      <w:r w:rsidR="00966E01" w:rsidRPr="009357F7">
        <w:rPr>
          <w:rFonts w:asciiTheme="minorHAnsi" w:hAnsiTheme="minorHAnsi"/>
          <w:b/>
          <w:sz w:val="24"/>
          <w:szCs w:val="24"/>
        </w:rPr>
        <w:t xml:space="preserve">του άρθρου 1 </w:t>
      </w:r>
      <w:r w:rsidR="000454BB" w:rsidRPr="009357F7">
        <w:rPr>
          <w:rFonts w:asciiTheme="minorHAnsi" w:hAnsiTheme="minorHAnsi"/>
          <w:sz w:val="24"/>
          <w:szCs w:val="24"/>
        </w:rPr>
        <w:t xml:space="preserve">του σ/ν, η </w:t>
      </w:r>
      <w:r w:rsidR="000454BB" w:rsidRPr="009357F7">
        <w:rPr>
          <w:rFonts w:asciiTheme="minorHAnsi" w:hAnsiTheme="minorHAnsi"/>
          <w:i/>
          <w:sz w:val="24"/>
          <w:szCs w:val="24"/>
        </w:rPr>
        <w:t>φράση «για δέκα (10) τουλάχιστον έτη διδακτικά καθήκοντα»</w:t>
      </w:r>
      <w:r w:rsidR="000454BB" w:rsidRPr="009357F7">
        <w:rPr>
          <w:rFonts w:asciiTheme="minorHAnsi" w:hAnsiTheme="minorHAnsi"/>
          <w:sz w:val="24"/>
          <w:szCs w:val="24"/>
        </w:rPr>
        <w:t xml:space="preserve"> αντικαθίσταται με τη φράση </w:t>
      </w:r>
      <w:r w:rsidR="000454BB" w:rsidRPr="009357F7">
        <w:rPr>
          <w:rFonts w:asciiTheme="minorHAnsi" w:hAnsiTheme="minorHAnsi"/>
          <w:i/>
          <w:sz w:val="24"/>
          <w:szCs w:val="24"/>
        </w:rPr>
        <w:t>«για οκτώ (8) τουλάχιστον έτη διδακτικά καθήκοντα».</w:t>
      </w:r>
    </w:p>
    <w:p w:rsidR="000454BB" w:rsidRPr="009357F7" w:rsidRDefault="000454BB" w:rsidP="009357F7">
      <w:pPr>
        <w:spacing w:after="0" w:line="360" w:lineRule="auto"/>
        <w:ind w:right="-58"/>
        <w:jc w:val="both"/>
        <w:rPr>
          <w:rFonts w:asciiTheme="minorHAnsi" w:hAnsiTheme="minorHAnsi"/>
          <w:b/>
          <w:sz w:val="24"/>
          <w:szCs w:val="24"/>
        </w:rPr>
      </w:pPr>
      <w:r w:rsidRPr="009357F7">
        <w:rPr>
          <w:rFonts w:asciiTheme="minorHAnsi" w:hAnsiTheme="minorHAnsi"/>
          <w:b/>
          <w:sz w:val="24"/>
          <w:szCs w:val="24"/>
        </w:rPr>
        <w:t xml:space="preserve">       β)  </w:t>
      </w:r>
      <w:r w:rsidRPr="009357F7">
        <w:rPr>
          <w:rFonts w:asciiTheme="minorHAnsi" w:hAnsiTheme="minorHAnsi"/>
          <w:sz w:val="24"/>
          <w:szCs w:val="24"/>
        </w:rPr>
        <w:t xml:space="preserve">Στην </w:t>
      </w:r>
      <w:r w:rsidRPr="009357F7">
        <w:rPr>
          <w:rFonts w:asciiTheme="minorHAnsi" w:hAnsiTheme="minorHAnsi"/>
          <w:b/>
          <w:sz w:val="24"/>
          <w:szCs w:val="24"/>
        </w:rPr>
        <w:t>αρχή του</w:t>
      </w:r>
      <w:r w:rsidRPr="009357F7">
        <w:rPr>
          <w:rFonts w:asciiTheme="minorHAnsi" w:hAnsiTheme="minorHAnsi"/>
          <w:sz w:val="24"/>
          <w:szCs w:val="24"/>
        </w:rPr>
        <w:t xml:space="preserve"> </w:t>
      </w:r>
      <w:r w:rsidRPr="009357F7">
        <w:rPr>
          <w:rFonts w:asciiTheme="minorHAnsi" w:hAnsiTheme="minorHAnsi"/>
          <w:b/>
          <w:sz w:val="24"/>
          <w:szCs w:val="24"/>
        </w:rPr>
        <w:t>δεύτερου εδαφίου</w:t>
      </w:r>
      <w:r w:rsidRPr="009357F7">
        <w:rPr>
          <w:rFonts w:asciiTheme="minorHAnsi" w:hAnsiTheme="minorHAnsi"/>
          <w:sz w:val="24"/>
          <w:szCs w:val="24"/>
        </w:rPr>
        <w:t xml:space="preserve"> της παρ.2 του άρθρου 11 του ν. 3848/2010, </w:t>
      </w:r>
      <w:r w:rsidRPr="009357F7">
        <w:rPr>
          <w:rFonts w:asciiTheme="minorHAnsi" w:hAnsiTheme="minorHAnsi"/>
          <w:b/>
          <w:sz w:val="24"/>
          <w:szCs w:val="24"/>
        </w:rPr>
        <w:t>όπως τροποποιείται με την περ</w:t>
      </w:r>
      <w:r w:rsidR="00966E01" w:rsidRPr="009357F7">
        <w:rPr>
          <w:rFonts w:asciiTheme="minorHAnsi" w:hAnsiTheme="minorHAnsi"/>
          <w:b/>
          <w:sz w:val="24"/>
          <w:szCs w:val="24"/>
        </w:rPr>
        <w:t>ιπτ</w:t>
      </w:r>
      <w:r w:rsidRPr="009357F7">
        <w:rPr>
          <w:rFonts w:asciiTheme="minorHAnsi" w:hAnsiTheme="minorHAnsi"/>
          <w:b/>
          <w:sz w:val="24"/>
          <w:szCs w:val="24"/>
        </w:rPr>
        <w:t>.</w:t>
      </w:r>
      <w:r w:rsidR="00966E01" w:rsidRPr="009357F7">
        <w:rPr>
          <w:rFonts w:asciiTheme="minorHAnsi" w:hAnsiTheme="minorHAnsi"/>
          <w:b/>
          <w:sz w:val="24"/>
          <w:szCs w:val="24"/>
        </w:rPr>
        <w:t xml:space="preserve"> </w:t>
      </w:r>
      <w:r w:rsidRPr="009357F7">
        <w:rPr>
          <w:rFonts w:asciiTheme="minorHAnsi" w:hAnsiTheme="minorHAnsi"/>
          <w:b/>
          <w:sz w:val="24"/>
          <w:szCs w:val="24"/>
        </w:rPr>
        <w:t xml:space="preserve">α΄ της παρ. 1 </w:t>
      </w:r>
      <w:r w:rsidR="00966E01" w:rsidRPr="009357F7">
        <w:rPr>
          <w:rFonts w:asciiTheme="minorHAnsi" w:hAnsiTheme="minorHAnsi"/>
          <w:b/>
          <w:sz w:val="24"/>
          <w:szCs w:val="24"/>
        </w:rPr>
        <w:t xml:space="preserve">του άρθρου 1 </w:t>
      </w:r>
      <w:r w:rsidRPr="009357F7">
        <w:rPr>
          <w:rFonts w:asciiTheme="minorHAnsi" w:hAnsiTheme="minorHAnsi"/>
          <w:b/>
          <w:sz w:val="24"/>
          <w:szCs w:val="24"/>
        </w:rPr>
        <w:t>του σ/ν</w:t>
      </w:r>
      <w:r w:rsidRPr="009357F7">
        <w:rPr>
          <w:rFonts w:asciiTheme="minorHAnsi" w:hAnsiTheme="minorHAnsi"/>
          <w:sz w:val="24"/>
          <w:szCs w:val="24"/>
        </w:rPr>
        <w:t xml:space="preserve">, η </w:t>
      </w:r>
      <w:r w:rsidRPr="009357F7">
        <w:rPr>
          <w:rFonts w:asciiTheme="minorHAnsi" w:hAnsiTheme="minorHAnsi"/>
          <w:i/>
          <w:sz w:val="24"/>
          <w:szCs w:val="24"/>
        </w:rPr>
        <w:t>φράση «Από τα ανωτέρω δέκα (10) έτη άσκησης διδακτικών καθηκόντων ,»</w:t>
      </w:r>
      <w:r w:rsidRPr="009357F7">
        <w:rPr>
          <w:rFonts w:asciiTheme="minorHAnsi" w:hAnsiTheme="minorHAnsi"/>
          <w:sz w:val="24"/>
          <w:szCs w:val="24"/>
        </w:rPr>
        <w:t xml:space="preserve"> αντικαθίσταται με τη φράση </w:t>
      </w:r>
      <w:r w:rsidRPr="009357F7">
        <w:rPr>
          <w:rFonts w:asciiTheme="minorHAnsi" w:hAnsiTheme="minorHAnsi"/>
          <w:i/>
          <w:sz w:val="24"/>
          <w:szCs w:val="24"/>
        </w:rPr>
        <w:t>«Από τα ανωτέρω οκτώ (8) έτη άσκησης διδακτικών καθηκόντων ,».</w:t>
      </w:r>
    </w:p>
    <w:p w:rsidR="000454BB" w:rsidRPr="009357F7" w:rsidRDefault="000454BB" w:rsidP="009357F7">
      <w:pPr>
        <w:spacing w:after="0" w:line="360" w:lineRule="auto"/>
        <w:ind w:right="-58"/>
        <w:jc w:val="both"/>
        <w:rPr>
          <w:rFonts w:asciiTheme="minorHAnsi" w:hAnsiTheme="minorHAnsi"/>
          <w:sz w:val="24"/>
          <w:szCs w:val="24"/>
        </w:rPr>
      </w:pPr>
      <w:r w:rsidRPr="009357F7">
        <w:rPr>
          <w:rFonts w:asciiTheme="minorHAnsi" w:hAnsiTheme="minorHAnsi"/>
          <w:b/>
          <w:sz w:val="24"/>
          <w:szCs w:val="24"/>
        </w:rPr>
        <w:t xml:space="preserve">     γ)</w:t>
      </w:r>
      <w:r w:rsidRPr="009357F7">
        <w:rPr>
          <w:rFonts w:asciiTheme="minorHAnsi" w:hAnsiTheme="minorHAnsi"/>
          <w:sz w:val="24"/>
          <w:szCs w:val="24"/>
        </w:rPr>
        <w:t xml:space="preserve">  Στο</w:t>
      </w:r>
      <w:r w:rsidRPr="009357F7">
        <w:rPr>
          <w:rFonts w:asciiTheme="minorHAnsi" w:hAnsiTheme="minorHAnsi"/>
          <w:b/>
          <w:sz w:val="24"/>
          <w:szCs w:val="24"/>
        </w:rPr>
        <w:t xml:space="preserve"> τέλος</w:t>
      </w:r>
      <w:r w:rsidRPr="009357F7">
        <w:rPr>
          <w:rFonts w:asciiTheme="minorHAnsi" w:hAnsiTheme="minorHAnsi"/>
          <w:sz w:val="24"/>
          <w:szCs w:val="24"/>
        </w:rPr>
        <w:t xml:space="preserve"> της υποπερ</w:t>
      </w:r>
      <w:r w:rsidR="00966E01" w:rsidRPr="009357F7">
        <w:rPr>
          <w:rFonts w:asciiTheme="minorHAnsi" w:hAnsiTheme="minorHAnsi"/>
          <w:sz w:val="24"/>
          <w:szCs w:val="24"/>
        </w:rPr>
        <w:t>ιπτ</w:t>
      </w:r>
      <w:r w:rsidRPr="009357F7">
        <w:rPr>
          <w:rFonts w:asciiTheme="minorHAnsi" w:hAnsiTheme="minorHAnsi"/>
          <w:sz w:val="24"/>
          <w:szCs w:val="24"/>
        </w:rPr>
        <w:t>.</w:t>
      </w:r>
      <w:r w:rsidR="00966E01" w:rsidRPr="009357F7">
        <w:rPr>
          <w:rFonts w:asciiTheme="minorHAnsi" w:hAnsiTheme="minorHAnsi"/>
          <w:sz w:val="24"/>
          <w:szCs w:val="24"/>
        </w:rPr>
        <w:t xml:space="preserve"> </w:t>
      </w:r>
      <w:r w:rsidRPr="009357F7">
        <w:rPr>
          <w:rFonts w:asciiTheme="minorHAnsi" w:hAnsiTheme="minorHAnsi"/>
          <w:sz w:val="24"/>
          <w:szCs w:val="24"/>
        </w:rPr>
        <w:t>ββ΄</w:t>
      </w:r>
      <w:r w:rsidR="00966E01" w:rsidRPr="009357F7">
        <w:rPr>
          <w:rFonts w:asciiTheme="minorHAnsi" w:hAnsiTheme="minorHAnsi"/>
          <w:sz w:val="24"/>
          <w:szCs w:val="24"/>
        </w:rPr>
        <w:t xml:space="preserve"> </w:t>
      </w:r>
      <w:r w:rsidRPr="009357F7">
        <w:rPr>
          <w:rFonts w:asciiTheme="minorHAnsi" w:hAnsiTheme="minorHAnsi"/>
          <w:sz w:val="24"/>
          <w:szCs w:val="24"/>
        </w:rPr>
        <w:t>της περ</w:t>
      </w:r>
      <w:r w:rsidR="00966E01" w:rsidRPr="009357F7">
        <w:rPr>
          <w:rFonts w:asciiTheme="minorHAnsi" w:hAnsiTheme="minorHAnsi"/>
          <w:sz w:val="24"/>
          <w:szCs w:val="24"/>
        </w:rPr>
        <w:t>ιπτ</w:t>
      </w:r>
      <w:r w:rsidRPr="009357F7">
        <w:rPr>
          <w:rFonts w:asciiTheme="minorHAnsi" w:hAnsiTheme="minorHAnsi"/>
          <w:sz w:val="24"/>
          <w:szCs w:val="24"/>
        </w:rPr>
        <w:t>.</w:t>
      </w:r>
      <w:r w:rsidR="00966E01" w:rsidRPr="009357F7">
        <w:rPr>
          <w:rFonts w:asciiTheme="minorHAnsi" w:hAnsiTheme="minorHAnsi"/>
          <w:sz w:val="24"/>
          <w:szCs w:val="24"/>
        </w:rPr>
        <w:t xml:space="preserve"> </w:t>
      </w:r>
      <w:r w:rsidRPr="009357F7">
        <w:rPr>
          <w:rFonts w:asciiTheme="minorHAnsi" w:hAnsiTheme="minorHAnsi"/>
          <w:sz w:val="24"/>
          <w:szCs w:val="24"/>
        </w:rPr>
        <w:t xml:space="preserve">δ΄ της παρ.2 του άρθρου 11 του ν.3848/10, </w:t>
      </w:r>
      <w:r w:rsidRPr="009357F7">
        <w:rPr>
          <w:rFonts w:asciiTheme="minorHAnsi" w:hAnsiTheme="minorHAnsi"/>
          <w:b/>
          <w:sz w:val="24"/>
          <w:szCs w:val="24"/>
        </w:rPr>
        <w:t>όπως τροποποιείται με την περ.δ΄ της παρ.1</w:t>
      </w:r>
      <w:r w:rsidRPr="009357F7">
        <w:rPr>
          <w:rFonts w:asciiTheme="minorHAnsi" w:hAnsiTheme="minorHAnsi"/>
          <w:sz w:val="24"/>
          <w:szCs w:val="24"/>
        </w:rPr>
        <w:t xml:space="preserve"> </w:t>
      </w:r>
      <w:r w:rsidR="00966E01" w:rsidRPr="009357F7">
        <w:rPr>
          <w:rFonts w:asciiTheme="minorHAnsi" w:hAnsiTheme="minorHAnsi"/>
          <w:b/>
          <w:sz w:val="24"/>
          <w:szCs w:val="24"/>
        </w:rPr>
        <w:t xml:space="preserve">του άρθρου 1 </w:t>
      </w:r>
      <w:r w:rsidRPr="009357F7">
        <w:rPr>
          <w:rFonts w:asciiTheme="minorHAnsi" w:hAnsiTheme="minorHAnsi"/>
          <w:sz w:val="24"/>
          <w:szCs w:val="24"/>
        </w:rPr>
        <w:t>του σ/ν, προστίθεται τρίτο εδάφιο ως εξής: </w:t>
      </w:r>
    </w:p>
    <w:p w:rsidR="000454BB" w:rsidRPr="009357F7" w:rsidRDefault="000454BB" w:rsidP="009357F7">
      <w:pPr>
        <w:spacing w:after="0" w:line="360" w:lineRule="auto"/>
        <w:ind w:right="-58"/>
        <w:jc w:val="both"/>
        <w:rPr>
          <w:rFonts w:asciiTheme="minorHAnsi" w:hAnsiTheme="minorHAnsi"/>
          <w:i/>
          <w:sz w:val="24"/>
          <w:szCs w:val="24"/>
        </w:rPr>
      </w:pPr>
      <w:r w:rsidRPr="009357F7">
        <w:rPr>
          <w:rFonts w:asciiTheme="minorHAnsi" w:hAnsiTheme="minorHAnsi"/>
          <w:sz w:val="24"/>
          <w:szCs w:val="24"/>
        </w:rPr>
        <w:t>     </w:t>
      </w:r>
      <w:r w:rsidRPr="009357F7">
        <w:rPr>
          <w:rFonts w:asciiTheme="minorHAnsi" w:hAnsiTheme="minorHAnsi"/>
          <w:i/>
          <w:sz w:val="24"/>
          <w:szCs w:val="24"/>
        </w:rPr>
        <w:t>«</w:t>
      </w:r>
      <w:r w:rsidR="002656F3">
        <w:rPr>
          <w:rFonts w:asciiTheme="minorHAnsi" w:hAnsiTheme="minorHAnsi"/>
          <w:i/>
          <w:sz w:val="24"/>
          <w:szCs w:val="24"/>
        </w:rPr>
        <w:t>Ε</w:t>
      </w:r>
      <w:r w:rsidRPr="009357F7">
        <w:rPr>
          <w:rFonts w:asciiTheme="minorHAnsi" w:hAnsiTheme="minorHAnsi"/>
          <w:i/>
          <w:sz w:val="24"/>
          <w:szCs w:val="24"/>
        </w:rPr>
        <w:t>κπαιδευτικοί κλάδου δασκάλων με οργανική θέση σε Ε.Ε.Ε.ΕΚ. μπορούν, εφόσον πληρούν τις προϋποθέσεις της παρ.2 του άρθρου 11, να υποβάλουν αίτηση υποψηφιότητας και για θέση διευθυντή σχολικής μονάδας πρωτοβάθμιας εκπαίδευσης</w:t>
      </w:r>
      <w:r w:rsidRPr="0084259A">
        <w:rPr>
          <w:rFonts w:asciiTheme="minorHAnsi" w:hAnsiTheme="minorHAnsi"/>
          <w:i/>
          <w:sz w:val="24"/>
          <w:szCs w:val="24"/>
        </w:rPr>
        <w:t>».</w:t>
      </w:r>
      <w:r w:rsidRPr="009357F7">
        <w:rPr>
          <w:rFonts w:asciiTheme="minorHAnsi" w:hAnsiTheme="minorHAnsi"/>
          <w:i/>
          <w:sz w:val="24"/>
          <w:szCs w:val="24"/>
        </w:rPr>
        <w:t> </w:t>
      </w:r>
    </w:p>
    <w:p w:rsidR="009357F7" w:rsidRDefault="00047493" w:rsidP="009357F7">
      <w:pPr>
        <w:spacing w:after="0" w:line="360" w:lineRule="auto"/>
        <w:ind w:right="-58"/>
        <w:jc w:val="both"/>
        <w:rPr>
          <w:rFonts w:asciiTheme="minorHAnsi" w:hAnsiTheme="minorHAnsi"/>
          <w:b/>
          <w:sz w:val="24"/>
          <w:szCs w:val="24"/>
        </w:rPr>
      </w:pPr>
      <w:r w:rsidRPr="009357F7">
        <w:rPr>
          <w:rFonts w:asciiTheme="minorHAnsi" w:hAnsiTheme="minorHAnsi"/>
          <w:b/>
          <w:sz w:val="24"/>
          <w:szCs w:val="24"/>
        </w:rPr>
        <w:t xml:space="preserve">    </w:t>
      </w:r>
    </w:p>
    <w:p w:rsidR="00047493" w:rsidRPr="009357F7" w:rsidRDefault="009357F7" w:rsidP="009357F7">
      <w:pPr>
        <w:spacing w:after="0" w:line="360" w:lineRule="auto"/>
        <w:ind w:right="-58"/>
        <w:jc w:val="both"/>
        <w:rPr>
          <w:rFonts w:asciiTheme="minorHAnsi" w:hAnsiTheme="minorHAnsi"/>
          <w:sz w:val="24"/>
          <w:szCs w:val="24"/>
        </w:rPr>
      </w:pPr>
      <w:r>
        <w:rPr>
          <w:rFonts w:asciiTheme="minorHAnsi" w:hAnsiTheme="minorHAnsi"/>
          <w:b/>
          <w:sz w:val="24"/>
          <w:szCs w:val="24"/>
        </w:rPr>
        <w:t xml:space="preserve">    </w:t>
      </w:r>
      <w:r w:rsidR="00652A89">
        <w:rPr>
          <w:rFonts w:asciiTheme="minorHAnsi" w:hAnsiTheme="minorHAnsi"/>
          <w:b/>
          <w:sz w:val="24"/>
          <w:szCs w:val="24"/>
        </w:rPr>
        <w:t>2</w:t>
      </w:r>
      <w:r w:rsidR="00047493" w:rsidRPr="009357F7">
        <w:rPr>
          <w:rFonts w:asciiTheme="minorHAnsi" w:hAnsiTheme="minorHAnsi"/>
          <w:b/>
          <w:sz w:val="24"/>
          <w:szCs w:val="24"/>
        </w:rPr>
        <w:t xml:space="preserve">. </w:t>
      </w:r>
      <w:r w:rsidR="00047493" w:rsidRPr="009357F7">
        <w:rPr>
          <w:rFonts w:asciiTheme="minorHAnsi" w:hAnsiTheme="minorHAnsi"/>
          <w:sz w:val="24"/>
          <w:szCs w:val="24"/>
        </w:rPr>
        <w:t xml:space="preserve">Στο τέλος του </w:t>
      </w:r>
      <w:r w:rsidR="00047493" w:rsidRPr="009357F7">
        <w:rPr>
          <w:rFonts w:asciiTheme="minorHAnsi" w:hAnsiTheme="minorHAnsi"/>
          <w:b/>
          <w:sz w:val="24"/>
          <w:szCs w:val="24"/>
        </w:rPr>
        <w:t>δευτέρου εδαφίου της παρ. 7</w:t>
      </w:r>
      <w:r w:rsidR="00047493" w:rsidRPr="009357F7">
        <w:rPr>
          <w:rFonts w:asciiTheme="minorHAnsi" w:hAnsiTheme="minorHAnsi"/>
          <w:sz w:val="24"/>
          <w:szCs w:val="24"/>
        </w:rPr>
        <w:t xml:space="preserve"> του άρθρου 11 του ν. 3848/2010, </w:t>
      </w:r>
      <w:r w:rsidR="00047493" w:rsidRPr="009357F7">
        <w:rPr>
          <w:rFonts w:asciiTheme="minorHAnsi" w:hAnsiTheme="minorHAnsi"/>
          <w:b/>
          <w:sz w:val="24"/>
          <w:szCs w:val="24"/>
        </w:rPr>
        <w:t xml:space="preserve">όπως τροποποιείται με την παρ. 4 του άρθρου 1 </w:t>
      </w:r>
      <w:r w:rsidR="00047493" w:rsidRPr="009357F7">
        <w:rPr>
          <w:rFonts w:asciiTheme="minorHAnsi" w:hAnsiTheme="minorHAnsi"/>
          <w:sz w:val="24"/>
          <w:szCs w:val="24"/>
        </w:rPr>
        <w:t>του σ/ν, προστίθεται περίπτ. ε΄ ως εξής</w:t>
      </w:r>
      <w:r w:rsidR="00047493" w:rsidRPr="009357F7">
        <w:rPr>
          <w:rFonts w:asciiTheme="minorHAnsi" w:hAnsiTheme="minorHAnsi"/>
          <w:sz w:val="24"/>
          <w:szCs w:val="24"/>
        </w:rPr>
        <w:t xml:space="preserve"> :</w:t>
      </w:r>
      <w:r w:rsidR="00047493" w:rsidRPr="009357F7">
        <w:rPr>
          <w:rFonts w:asciiTheme="minorHAnsi" w:hAnsiTheme="minorHAnsi"/>
          <w:i/>
          <w:sz w:val="24"/>
          <w:szCs w:val="24"/>
        </w:rPr>
        <w:t xml:space="preserve"> «ε) η υπηρεσία υπό την ιδιότητα του σχολικού συμβούλου, του υπεύθυνου περιβαλλοντικής εκπαίδευσης ή αγωγής υγείας ή πολιτιστικών θεμάτων στη διεύθυνση εκπαίδευσης, του υπεύθυνου Κέντρου Συμβουλευτικής και Προσανατολισμού (ΚΕ.ΣΥ.Π.), Γραφείου Σχολικού Επαγγελματικού Προσανατολισμού (ΓΡΑ.Σ.Ε.Π.), Γραφείου Συμβουλευτικής (ΓΡΑ.ΣΥ.), Εργαστηριακού Κέντρου Φυσικών </w:t>
      </w:r>
      <w:r w:rsidR="00047493" w:rsidRPr="009357F7">
        <w:rPr>
          <w:rFonts w:asciiTheme="minorHAnsi" w:hAnsiTheme="minorHAnsi"/>
          <w:i/>
          <w:sz w:val="24"/>
          <w:szCs w:val="24"/>
        </w:rPr>
        <w:lastRenderedPageBreak/>
        <w:t>Επιστημών (Ε.Κ.Φ.Ε.), Κέντρου Πληροφορικής και Νέων Τεχνολογιών (ΚΕ.ΠΛΗ.ΝΕ.Τ.), Συμβουλευτικού Σταθμού Νέων (Σ.Σ.Ν.), Κέντρου Περιβαλλοντικής Εκπαίδευσης (Κ</w:t>
      </w:r>
      <w:r w:rsidR="00C6188F">
        <w:rPr>
          <w:rFonts w:asciiTheme="minorHAnsi" w:hAnsiTheme="minorHAnsi"/>
          <w:i/>
          <w:sz w:val="24"/>
          <w:szCs w:val="24"/>
        </w:rPr>
        <w:t>.</w:t>
      </w:r>
      <w:r w:rsidR="00047493" w:rsidRPr="009357F7">
        <w:rPr>
          <w:rFonts w:asciiTheme="minorHAnsi" w:hAnsiTheme="minorHAnsi"/>
          <w:i/>
          <w:sz w:val="24"/>
          <w:szCs w:val="24"/>
        </w:rPr>
        <w:t>Π</w:t>
      </w:r>
      <w:r w:rsidR="00C6188F">
        <w:rPr>
          <w:rFonts w:asciiTheme="minorHAnsi" w:hAnsiTheme="minorHAnsi"/>
          <w:i/>
          <w:sz w:val="24"/>
          <w:szCs w:val="24"/>
        </w:rPr>
        <w:t>.</w:t>
      </w:r>
      <w:r w:rsidR="00047493" w:rsidRPr="009357F7">
        <w:rPr>
          <w:rFonts w:asciiTheme="minorHAnsi" w:hAnsiTheme="minorHAnsi"/>
          <w:i/>
          <w:sz w:val="24"/>
          <w:szCs w:val="24"/>
        </w:rPr>
        <w:t>Ε</w:t>
      </w:r>
      <w:r w:rsidR="00C6188F">
        <w:rPr>
          <w:rFonts w:asciiTheme="minorHAnsi" w:hAnsiTheme="minorHAnsi"/>
          <w:i/>
          <w:sz w:val="24"/>
          <w:szCs w:val="24"/>
        </w:rPr>
        <w:t>.</w:t>
      </w:r>
      <w:bookmarkStart w:id="0" w:name="_GoBack"/>
      <w:bookmarkEnd w:id="0"/>
      <w:r w:rsidR="00047493" w:rsidRPr="009357F7">
        <w:rPr>
          <w:rFonts w:asciiTheme="minorHAnsi" w:hAnsiTheme="minorHAnsi"/>
          <w:i/>
          <w:sz w:val="24"/>
          <w:szCs w:val="24"/>
        </w:rPr>
        <w:t xml:space="preserve">) και του υπεύθυνου σχολικών βιβλιοθηκών οι οποίες λειτούργησαν στο πλαίσιο του </w:t>
      </w:r>
      <w:r w:rsidR="00047493" w:rsidRPr="009357F7">
        <w:rPr>
          <w:rFonts w:asciiTheme="minorHAnsi" w:hAnsiTheme="minorHAnsi"/>
          <w:bCs/>
          <w:i/>
          <w:sz w:val="24"/>
          <w:szCs w:val="24"/>
        </w:rPr>
        <w:t>Επιχειρησιακού Προγράμματος "Εκπαίδευση και Αρχική Επαγγελματική Κατάρτιση" (Ε.Π.Ε.Α.Ε.Κ.)</w:t>
      </w:r>
      <w:r w:rsidR="00047493" w:rsidRPr="009357F7">
        <w:rPr>
          <w:rFonts w:asciiTheme="minorHAnsi" w:hAnsiTheme="minorHAnsi"/>
          <w:sz w:val="24"/>
          <w:szCs w:val="24"/>
        </w:rPr>
        <w:t>».</w:t>
      </w:r>
    </w:p>
    <w:p w:rsidR="009357F7" w:rsidRPr="009357F7" w:rsidRDefault="009357F7" w:rsidP="009357F7">
      <w:pPr>
        <w:spacing w:after="0" w:line="360" w:lineRule="auto"/>
        <w:ind w:right="-58"/>
        <w:jc w:val="both"/>
        <w:rPr>
          <w:rFonts w:asciiTheme="minorHAnsi" w:hAnsiTheme="minorHAnsi"/>
          <w:b/>
          <w:sz w:val="24"/>
          <w:szCs w:val="24"/>
        </w:rPr>
      </w:pPr>
    </w:p>
    <w:p w:rsidR="000454BB" w:rsidRPr="009357F7" w:rsidRDefault="00047493" w:rsidP="009357F7">
      <w:pPr>
        <w:spacing w:after="0" w:line="360" w:lineRule="auto"/>
        <w:ind w:right="-58"/>
        <w:jc w:val="both"/>
        <w:rPr>
          <w:rFonts w:asciiTheme="minorHAnsi" w:hAnsiTheme="minorHAnsi"/>
          <w:i/>
          <w:sz w:val="24"/>
          <w:szCs w:val="24"/>
        </w:rPr>
      </w:pPr>
      <w:r w:rsidRPr="009357F7">
        <w:rPr>
          <w:rFonts w:asciiTheme="minorHAnsi" w:hAnsiTheme="minorHAnsi"/>
          <w:b/>
          <w:sz w:val="24"/>
          <w:szCs w:val="24"/>
        </w:rPr>
        <w:t xml:space="preserve">    </w:t>
      </w:r>
      <w:r w:rsidR="00652A89">
        <w:rPr>
          <w:rFonts w:asciiTheme="minorHAnsi" w:hAnsiTheme="minorHAnsi"/>
          <w:b/>
          <w:sz w:val="24"/>
          <w:szCs w:val="24"/>
        </w:rPr>
        <w:t>3</w:t>
      </w:r>
      <w:r w:rsidRPr="009357F7">
        <w:rPr>
          <w:rFonts w:asciiTheme="minorHAnsi" w:hAnsiTheme="minorHAnsi"/>
          <w:b/>
          <w:sz w:val="24"/>
          <w:szCs w:val="24"/>
        </w:rPr>
        <w:t>.</w:t>
      </w:r>
      <w:r w:rsidR="000454BB" w:rsidRPr="009357F7">
        <w:rPr>
          <w:rFonts w:asciiTheme="minorHAnsi" w:hAnsiTheme="minorHAnsi"/>
          <w:b/>
          <w:sz w:val="24"/>
          <w:szCs w:val="24"/>
        </w:rPr>
        <w:t>α)</w:t>
      </w:r>
      <w:r w:rsidR="000454BB" w:rsidRPr="009357F7">
        <w:rPr>
          <w:rFonts w:asciiTheme="minorHAnsi" w:hAnsiTheme="minorHAnsi"/>
          <w:sz w:val="24"/>
          <w:szCs w:val="24"/>
        </w:rPr>
        <w:t xml:space="preserve"> Στο </w:t>
      </w:r>
      <w:r w:rsidR="000454BB" w:rsidRPr="009357F7">
        <w:rPr>
          <w:rFonts w:asciiTheme="minorHAnsi" w:hAnsiTheme="minorHAnsi"/>
          <w:b/>
          <w:sz w:val="24"/>
          <w:szCs w:val="24"/>
        </w:rPr>
        <w:t xml:space="preserve">τέλος του τρίτου εδαφίου </w:t>
      </w:r>
      <w:r w:rsidR="000454BB" w:rsidRPr="009357F7">
        <w:rPr>
          <w:rFonts w:asciiTheme="minorHAnsi" w:hAnsiTheme="minorHAnsi"/>
          <w:sz w:val="24"/>
          <w:szCs w:val="24"/>
        </w:rPr>
        <w:t>της περ</w:t>
      </w:r>
      <w:r w:rsidR="00160CE5" w:rsidRPr="009357F7">
        <w:rPr>
          <w:rFonts w:asciiTheme="minorHAnsi" w:hAnsiTheme="minorHAnsi"/>
          <w:sz w:val="24"/>
          <w:szCs w:val="24"/>
        </w:rPr>
        <w:t>ιπτ</w:t>
      </w:r>
      <w:r w:rsidR="000454BB" w:rsidRPr="009357F7">
        <w:rPr>
          <w:rFonts w:asciiTheme="minorHAnsi" w:hAnsiTheme="minorHAnsi"/>
          <w:sz w:val="24"/>
          <w:szCs w:val="24"/>
        </w:rPr>
        <w:t xml:space="preserve">. α΄ της παρ. 3 του άρθρου 14 του ν. 3848/2010, </w:t>
      </w:r>
      <w:r w:rsidR="000454BB" w:rsidRPr="009357F7">
        <w:rPr>
          <w:rFonts w:asciiTheme="minorHAnsi" w:hAnsiTheme="minorHAnsi"/>
          <w:b/>
          <w:sz w:val="24"/>
          <w:szCs w:val="24"/>
        </w:rPr>
        <w:t>όπως τροποποιείται με την</w:t>
      </w:r>
      <w:r w:rsidR="000454BB" w:rsidRPr="009357F7">
        <w:rPr>
          <w:rFonts w:asciiTheme="minorHAnsi" w:hAnsiTheme="minorHAnsi"/>
          <w:sz w:val="24"/>
          <w:szCs w:val="24"/>
        </w:rPr>
        <w:t xml:space="preserve"> </w:t>
      </w:r>
      <w:r w:rsidR="000454BB" w:rsidRPr="009357F7">
        <w:rPr>
          <w:rFonts w:asciiTheme="minorHAnsi" w:hAnsiTheme="minorHAnsi"/>
          <w:b/>
          <w:sz w:val="24"/>
          <w:szCs w:val="24"/>
        </w:rPr>
        <w:t>περ</w:t>
      </w:r>
      <w:r w:rsidR="00160CE5" w:rsidRPr="009357F7">
        <w:rPr>
          <w:rFonts w:asciiTheme="minorHAnsi" w:hAnsiTheme="minorHAnsi"/>
          <w:b/>
          <w:sz w:val="24"/>
          <w:szCs w:val="24"/>
        </w:rPr>
        <w:t>ιπτ</w:t>
      </w:r>
      <w:r w:rsidR="000454BB" w:rsidRPr="009357F7">
        <w:rPr>
          <w:rFonts w:asciiTheme="minorHAnsi" w:hAnsiTheme="minorHAnsi"/>
          <w:b/>
          <w:sz w:val="24"/>
          <w:szCs w:val="24"/>
        </w:rPr>
        <w:t>. στ΄</w:t>
      </w:r>
      <w:r w:rsidR="000454BB" w:rsidRPr="009357F7">
        <w:rPr>
          <w:rFonts w:asciiTheme="minorHAnsi" w:hAnsiTheme="minorHAnsi"/>
          <w:sz w:val="24"/>
          <w:szCs w:val="24"/>
        </w:rPr>
        <w:t xml:space="preserve"> </w:t>
      </w:r>
      <w:r w:rsidR="000454BB" w:rsidRPr="009357F7">
        <w:rPr>
          <w:rFonts w:asciiTheme="minorHAnsi" w:hAnsiTheme="minorHAnsi"/>
          <w:b/>
          <w:sz w:val="24"/>
          <w:szCs w:val="24"/>
        </w:rPr>
        <w:t>της παρ. 6 του άρθρου 1 του σ/ν</w:t>
      </w:r>
      <w:r w:rsidR="000454BB" w:rsidRPr="009357F7">
        <w:rPr>
          <w:rFonts w:asciiTheme="minorHAnsi" w:hAnsiTheme="minorHAnsi"/>
          <w:sz w:val="24"/>
          <w:szCs w:val="24"/>
        </w:rPr>
        <w:t xml:space="preserve">, η φράση </w:t>
      </w:r>
      <w:r w:rsidR="000454BB" w:rsidRPr="009357F7">
        <w:rPr>
          <w:rFonts w:asciiTheme="minorHAnsi" w:hAnsiTheme="minorHAnsi"/>
          <w:i/>
          <w:sz w:val="24"/>
          <w:szCs w:val="24"/>
        </w:rPr>
        <w:t>«πέραν των δέκα (10) .»</w:t>
      </w:r>
      <w:r w:rsidR="000454BB" w:rsidRPr="009357F7">
        <w:rPr>
          <w:rFonts w:asciiTheme="minorHAnsi" w:hAnsiTheme="minorHAnsi"/>
          <w:sz w:val="24"/>
          <w:szCs w:val="24"/>
        </w:rPr>
        <w:t xml:space="preserve"> αντικαθίσταται με τη φράση </w:t>
      </w:r>
      <w:r w:rsidR="000454BB" w:rsidRPr="009357F7">
        <w:rPr>
          <w:rFonts w:asciiTheme="minorHAnsi" w:hAnsiTheme="minorHAnsi"/>
          <w:i/>
          <w:sz w:val="24"/>
          <w:szCs w:val="24"/>
        </w:rPr>
        <w:t>«πέραν των οκτώ (8) .».</w:t>
      </w:r>
    </w:p>
    <w:p w:rsidR="00047493" w:rsidRPr="009357F7" w:rsidRDefault="00047493" w:rsidP="009357F7">
      <w:pPr>
        <w:spacing w:after="0" w:line="360" w:lineRule="auto"/>
        <w:jc w:val="both"/>
        <w:rPr>
          <w:rFonts w:asciiTheme="minorHAnsi" w:hAnsiTheme="minorHAnsi"/>
          <w:sz w:val="24"/>
          <w:szCs w:val="24"/>
        </w:rPr>
      </w:pPr>
      <w:r w:rsidRPr="009357F7">
        <w:rPr>
          <w:rFonts w:asciiTheme="minorHAnsi" w:hAnsiTheme="minorHAnsi"/>
          <w:b/>
          <w:sz w:val="24"/>
          <w:szCs w:val="24"/>
        </w:rPr>
        <w:t xml:space="preserve">     </w:t>
      </w:r>
      <w:r w:rsidR="009357F7" w:rsidRPr="009357F7">
        <w:rPr>
          <w:rFonts w:asciiTheme="minorHAnsi" w:hAnsiTheme="minorHAnsi"/>
          <w:b/>
          <w:sz w:val="24"/>
          <w:szCs w:val="24"/>
        </w:rPr>
        <w:t>β)</w:t>
      </w:r>
      <w:r w:rsidRPr="009357F7">
        <w:rPr>
          <w:rFonts w:asciiTheme="minorHAnsi" w:hAnsiTheme="minorHAnsi"/>
          <w:sz w:val="24"/>
          <w:szCs w:val="24"/>
        </w:rPr>
        <w:t xml:space="preserve"> Στο τέλος του </w:t>
      </w:r>
      <w:r w:rsidRPr="009357F7">
        <w:rPr>
          <w:rFonts w:asciiTheme="minorHAnsi" w:hAnsiTheme="minorHAnsi"/>
          <w:b/>
          <w:sz w:val="24"/>
          <w:szCs w:val="24"/>
        </w:rPr>
        <w:t>τέταρτου εδαφίου της περίπτ. α΄ της παρ. 3</w:t>
      </w:r>
      <w:r w:rsidRPr="009357F7">
        <w:rPr>
          <w:rFonts w:asciiTheme="minorHAnsi" w:hAnsiTheme="minorHAnsi"/>
          <w:sz w:val="24"/>
          <w:szCs w:val="24"/>
        </w:rPr>
        <w:t xml:space="preserve"> του άρθρου 14 του ν. 3848/2010, </w:t>
      </w:r>
      <w:r w:rsidRPr="009357F7">
        <w:rPr>
          <w:rFonts w:asciiTheme="minorHAnsi" w:hAnsiTheme="minorHAnsi"/>
          <w:b/>
          <w:sz w:val="24"/>
          <w:szCs w:val="24"/>
        </w:rPr>
        <w:t xml:space="preserve">όπως τροποποιείται με την περ. στ΄ της παρ. 6 του άρθρου 1 </w:t>
      </w:r>
      <w:r w:rsidRPr="009357F7">
        <w:rPr>
          <w:rFonts w:asciiTheme="minorHAnsi" w:hAnsiTheme="minorHAnsi"/>
          <w:sz w:val="24"/>
          <w:szCs w:val="24"/>
        </w:rPr>
        <w:t>του σ/ν, προστίθεται η φράση</w:t>
      </w:r>
      <w:r w:rsidRPr="009357F7">
        <w:rPr>
          <w:rFonts w:asciiTheme="minorHAnsi" w:hAnsiTheme="minorHAnsi"/>
          <w:i/>
          <w:sz w:val="24"/>
          <w:szCs w:val="24"/>
        </w:rPr>
        <w:t xml:space="preserve"> «, ενώ η διδακτική υπηρεσία υπό την ιδιότητα του σχολικού συμβούλου, του υπεύθυνου περιβαλλοντικής εκπαίδευσης ή αγωγής υγείας ή πολιτιστικών θεμάτων στη διεύθυνση εκπαίδευσης, του υπεύθυνου Κέντρου Συμβουλευτικής και Προσανατολισμού (ΚΕ.ΣΥ.Π.), Γραφείου Σχολικού Επαγγελματικού Προσανατολισμού (ΓΡΑ.Σ.Ε.Π.), Γραφείου Συμβουλευτικής (ΓΡΑ.ΣΥ.), Εργαστηριακού Κέντρου Φυσικών Επιστημών (Ε.Κ.Φ.Ε.), Κέντρου Πληροφορικής και Νέων Τεχνολογιών (ΚΕ.ΠΛΗ.ΝΕ.Τ.), Συμβουλευτικού Σταθμού Νέων (Σ.Σ.Ν.), Κέντρου Περιβαλλοντικής Εκπαίδευσης (Κ</w:t>
      </w:r>
      <w:r w:rsidR="00C6188F">
        <w:rPr>
          <w:rFonts w:asciiTheme="minorHAnsi" w:hAnsiTheme="minorHAnsi"/>
          <w:i/>
          <w:sz w:val="24"/>
          <w:szCs w:val="24"/>
        </w:rPr>
        <w:t>.</w:t>
      </w:r>
      <w:r w:rsidRPr="009357F7">
        <w:rPr>
          <w:rFonts w:asciiTheme="minorHAnsi" w:hAnsiTheme="minorHAnsi"/>
          <w:i/>
          <w:sz w:val="24"/>
          <w:szCs w:val="24"/>
        </w:rPr>
        <w:t>Π</w:t>
      </w:r>
      <w:r w:rsidR="00C6188F">
        <w:rPr>
          <w:rFonts w:asciiTheme="minorHAnsi" w:hAnsiTheme="minorHAnsi"/>
          <w:i/>
          <w:sz w:val="24"/>
          <w:szCs w:val="24"/>
        </w:rPr>
        <w:t>.</w:t>
      </w:r>
      <w:r w:rsidRPr="009357F7">
        <w:rPr>
          <w:rFonts w:asciiTheme="minorHAnsi" w:hAnsiTheme="minorHAnsi"/>
          <w:i/>
          <w:sz w:val="24"/>
          <w:szCs w:val="24"/>
        </w:rPr>
        <w:t>Ε</w:t>
      </w:r>
      <w:r w:rsidR="00C6188F">
        <w:rPr>
          <w:rFonts w:asciiTheme="minorHAnsi" w:hAnsiTheme="minorHAnsi"/>
          <w:i/>
          <w:sz w:val="24"/>
          <w:szCs w:val="24"/>
        </w:rPr>
        <w:t>.</w:t>
      </w:r>
      <w:r w:rsidRPr="009357F7">
        <w:rPr>
          <w:rFonts w:asciiTheme="minorHAnsi" w:hAnsiTheme="minorHAnsi"/>
          <w:i/>
          <w:sz w:val="24"/>
          <w:szCs w:val="24"/>
        </w:rPr>
        <w:t xml:space="preserve">) και του υπεύθυνου σχολικών βιβλιοθηκών οι οποίες λειτούργησαν στο πλαίσιο του </w:t>
      </w:r>
      <w:r w:rsidRPr="009357F7">
        <w:rPr>
          <w:rFonts w:asciiTheme="minorHAnsi" w:hAnsiTheme="minorHAnsi"/>
          <w:bCs/>
          <w:i/>
          <w:sz w:val="24"/>
          <w:szCs w:val="24"/>
        </w:rPr>
        <w:t>Επιχειρησιακού Προγράμματος "Εκπαίδευση και Αρχική Επαγγελματική Κατάρτιση" (Ε.Π.Ε.Α.Ε.Κ.)</w:t>
      </w:r>
      <w:r w:rsidRPr="009357F7">
        <w:rPr>
          <w:rFonts w:asciiTheme="minorHAnsi" w:hAnsiTheme="minorHAnsi"/>
          <w:i/>
          <w:sz w:val="24"/>
          <w:szCs w:val="24"/>
        </w:rPr>
        <w:t xml:space="preserve"> αποτιμάται </w:t>
      </w:r>
      <w:r w:rsidR="0084259A">
        <w:rPr>
          <w:rFonts w:asciiTheme="minorHAnsi" w:hAnsiTheme="minorHAnsi"/>
          <w:i/>
          <w:sz w:val="24"/>
          <w:szCs w:val="24"/>
        </w:rPr>
        <w:t xml:space="preserve">με μία μονάδα για κάθε έτος και </w:t>
      </w:r>
      <w:r w:rsidRPr="009357F7">
        <w:rPr>
          <w:rFonts w:asciiTheme="minorHAnsi" w:hAnsiTheme="minorHAnsi"/>
          <w:i/>
          <w:sz w:val="24"/>
          <w:szCs w:val="24"/>
        </w:rPr>
        <w:t>συνολικά με κατ’ ανώτατο όριο δύο (2) μονάδες.»</w:t>
      </w:r>
    </w:p>
    <w:p w:rsidR="000454BB" w:rsidRPr="009357F7" w:rsidRDefault="000454BB" w:rsidP="009357F7">
      <w:pPr>
        <w:spacing w:after="0" w:line="360" w:lineRule="auto"/>
        <w:ind w:right="-58"/>
        <w:jc w:val="both"/>
        <w:rPr>
          <w:rFonts w:asciiTheme="minorHAnsi" w:hAnsiTheme="minorHAnsi"/>
          <w:sz w:val="24"/>
          <w:szCs w:val="24"/>
        </w:rPr>
      </w:pPr>
      <w:r w:rsidRPr="009357F7">
        <w:rPr>
          <w:rFonts w:asciiTheme="minorHAnsi" w:hAnsiTheme="minorHAnsi"/>
          <w:sz w:val="24"/>
          <w:szCs w:val="24"/>
        </w:rPr>
        <w:t xml:space="preserve">      </w:t>
      </w:r>
      <w:r w:rsidR="009357F7" w:rsidRPr="009357F7">
        <w:rPr>
          <w:rFonts w:asciiTheme="minorHAnsi" w:hAnsiTheme="minorHAnsi"/>
          <w:b/>
          <w:sz w:val="24"/>
          <w:szCs w:val="24"/>
        </w:rPr>
        <w:t>γ)</w:t>
      </w:r>
      <w:r w:rsidRPr="009357F7">
        <w:rPr>
          <w:rFonts w:asciiTheme="minorHAnsi" w:hAnsiTheme="minorHAnsi"/>
          <w:sz w:val="24"/>
          <w:szCs w:val="24"/>
        </w:rPr>
        <w:t xml:space="preserve"> Στο </w:t>
      </w:r>
      <w:r w:rsidRPr="009357F7">
        <w:rPr>
          <w:rFonts w:asciiTheme="minorHAnsi" w:hAnsiTheme="minorHAnsi"/>
          <w:b/>
          <w:sz w:val="24"/>
          <w:szCs w:val="24"/>
        </w:rPr>
        <w:t>πρώτο εδάφιο</w:t>
      </w:r>
      <w:r w:rsidRPr="009357F7">
        <w:rPr>
          <w:rFonts w:asciiTheme="minorHAnsi" w:hAnsiTheme="minorHAnsi"/>
          <w:sz w:val="24"/>
          <w:szCs w:val="24"/>
        </w:rPr>
        <w:t xml:space="preserve"> της υποπερ</w:t>
      </w:r>
      <w:r w:rsidR="00160CE5" w:rsidRPr="009357F7">
        <w:rPr>
          <w:rFonts w:asciiTheme="minorHAnsi" w:hAnsiTheme="minorHAnsi"/>
          <w:sz w:val="24"/>
          <w:szCs w:val="24"/>
        </w:rPr>
        <w:t>ιπτ</w:t>
      </w:r>
      <w:r w:rsidRPr="009357F7">
        <w:rPr>
          <w:rFonts w:asciiTheme="minorHAnsi" w:hAnsiTheme="minorHAnsi"/>
          <w:sz w:val="24"/>
          <w:szCs w:val="24"/>
        </w:rPr>
        <w:t>.</w:t>
      </w:r>
      <w:r w:rsidR="00160CE5" w:rsidRPr="009357F7">
        <w:rPr>
          <w:rFonts w:asciiTheme="minorHAnsi" w:hAnsiTheme="minorHAnsi"/>
          <w:sz w:val="24"/>
          <w:szCs w:val="24"/>
        </w:rPr>
        <w:t xml:space="preserve"> </w:t>
      </w:r>
      <w:r w:rsidRPr="009357F7">
        <w:rPr>
          <w:rFonts w:asciiTheme="minorHAnsi" w:hAnsiTheme="minorHAnsi"/>
          <w:sz w:val="24"/>
          <w:szCs w:val="24"/>
        </w:rPr>
        <w:t>αα΄ της περ</w:t>
      </w:r>
      <w:r w:rsidR="00160CE5" w:rsidRPr="009357F7">
        <w:rPr>
          <w:rFonts w:asciiTheme="minorHAnsi" w:hAnsiTheme="minorHAnsi"/>
          <w:sz w:val="24"/>
          <w:szCs w:val="24"/>
        </w:rPr>
        <w:t>ιπτ</w:t>
      </w:r>
      <w:r w:rsidRPr="009357F7">
        <w:rPr>
          <w:rFonts w:asciiTheme="minorHAnsi" w:hAnsiTheme="minorHAnsi"/>
          <w:sz w:val="24"/>
          <w:szCs w:val="24"/>
        </w:rPr>
        <w:t xml:space="preserve">.β΄ της παρ.3 του άρθρου 14 του ν.3848/2010,  όπως τροποποιείται με την </w:t>
      </w:r>
      <w:r w:rsidRPr="009357F7">
        <w:rPr>
          <w:rFonts w:asciiTheme="minorHAnsi" w:hAnsiTheme="minorHAnsi"/>
          <w:b/>
          <w:sz w:val="24"/>
          <w:szCs w:val="24"/>
        </w:rPr>
        <w:t>περ</w:t>
      </w:r>
      <w:r w:rsidR="00160CE5" w:rsidRPr="009357F7">
        <w:rPr>
          <w:rFonts w:asciiTheme="minorHAnsi" w:hAnsiTheme="minorHAnsi"/>
          <w:b/>
          <w:sz w:val="24"/>
          <w:szCs w:val="24"/>
        </w:rPr>
        <w:t>ιπτ</w:t>
      </w:r>
      <w:r w:rsidRPr="009357F7">
        <w:rPr>
          <w:rFonts w:asciiTheme="minorHAnsi" w:hAnsiTheme="minorHAnsi"/>
          <w:b/>
          <w:sz w:val="24"/>
          <w:szCs w:val="24"/>
        </w:rPr>
        <w:t>.</w:t>
      </w:r>
      <w:r w:rsidR="00160CE5" w:rsidRPr="009357F7">
        <w:rPr>
          <w:rFonts w:asciiTheme="minorHAnsi" w:hAnsiTheme="minorHAnsi"/>
          <w:b/>
          <w:sz w:val="24"/>
          <w:szCs w:val="24"/>
        </w:rPr>
        <w:t xml:space="preserve"> </w:t>
      </w:r>
      <w:r w:rsidRPr="009357F7">
        <w:rPr>
          <w:rFonts w:asciiTheme="minorHAnsi" w:hAnsiTheme="minorHAnsi"/>
          <w:b/>
          <w:sz w:val="24"/>
          <w:szCs w:val="24"/>
        </w:rPr>
        <w:t>στ΄ της παρ.6 του άρθρου 1</w:t>
      </w:r>
      <w:r w:rsidRPr="009357F7">
        <w:rPr>
          <w:rFonts w:asciiTheme="minorHAnsi" w:hAnsiTheme="minorHAnsi"/>
          <w:sz w:val="24"/>
          <w:szCs w:val="24"/>
        </w:rPr>
        <w:t xml:space="preserve"> του σ/ν, μετά τη φράση </w:t>
      </w:r>
      <w:r w:rsidRPr="009357F7">
        <w:rPr>
          <w:rFonts w:asciiTheme="minorHAnsi" w:hAnsiTheme="minorHAnsi"/>
          <w:i/>
          <w:sz w:val="24"/>
          <w:szCs w:val="24"/>
        </w:rPr>
        <w:t>«, Διευθυντή σχολικής μονάδας»</w:t>
      </w:r>
      <w:r w:rsidRPr="009357F7">
        <w:rPr>
          <w:rFonts w:asciiTheme="minorHAnsi" w:hAnsiTheme="minorHAnsi"/>
          <w:sz w:val="24"/>
          <w:szCs w:val="24"/>
        </w:rPr>
        <w:t xml:space="preserve"> και πριν από τη λέξη «Σ.Ε.Κ.» προστίθεται  </w:t>
      </w:r>
      <w:r w:rsidR="00047493" w:rsidRPr="009357F7">
        <w:rPr>
          <w:rFonts w:asciiTheme="minorHAnsi" w:hAnsiTheme="minorHAnsi"/>
          <w:sz w:val="24"/>
          <w:szCs w:val="24"/>
        </w:rPr>
        <w:t>ο σύνδεσμος</w:t>
      </w:r>
      <w:r w:rsidRPr="009357F7">
        <w:rPr>
          <w:rFonts w:asciiTheme="minorHAnsi" w:hAnsiTheme="minorHAnsi"/>
          <w:sz w:val="24"/>
          <w:szCs w:val="24"/>
        </w:rPr>
        <w:t xml:space="preserve"> «ή». </w:t>
      </w:r>
    </w:p>
    <w:p w:rsidR="00745F96" w:rsidRPr="009357F7" w:rsidRDefault="000454BB" w:rsidP="009357F7">
      <w:pPr>
        <w:spacing w:after="0" w:line="360" w:lineRule="auto"/>
        <w:ind w:right="-58"/>
        <w:jc w:val="both"/>
        <w:rPr>
          <w:rFonts w:asciiTheme="minorHAnsi" w:hAnsiTheme="minorHAnsi"/>
          <w:sz w:val="24"/>
          <w:szCs w:val="24"/>
        </w:rPr>
      </w:pPr>
      <w:r w:rsidRPr="009357F7">
        <w:rPr>
          <w:rFonts w:asciiTheme="minorHAnsi" w:hAnsiTheme="minorHAnsi"/>
          <w:sz w:val="24"/>
          <w:szCs w:val="24"/>
        </w:rPr>
        <w:t xml:space="preserve">     </w:t>
      </w:r>
      <w:r w:rsidR="009357F7" w:rsidRPr="009357F7">
        <w:rPr>
          <w:rFonts w:asciiTheme="minorHAnsi" w:hAnsiTheme="minorHAnsi"/>
          <w:b/>
          <w:sz w:val="24"/>
          <w:szCs w:val="24"/>
        </w:rPr>
        <w:t>δ</w:t>
      </w:r>
      <w:r w:rsidRPr="009357F7">
        <w:rPr>
          <w:rFonts w:asciiTheme="minorHAnsi" w:hAnsiTheme="minorHAnsi"/>
          <w:b/>
          <w:sz w:val="24"/>
          <w:szCs w:val="24"/>
        </w:rPr>
        <w:t>)</w:t>
      </w:r>
      <w:r w:rsidRPr="009357F7">
        <w:rPr>
          <w:rFonts w:asciiTheme="minorHAnsi" w:hAnsiTheme="minorHAnsi"/>
          <w:sz w:val="24"/>
          <w:szCs w:val="24"/>
        </w:rPr>
        <w:t xml:space="preserve"> </w:t>
      </w:r>
      <w:r w:rsidR="00745F96" w:rsidRPr="009357F7">
        <w:rPr>
          <w:rFonts w:asciiTheme="minorHAnsi" w:hAnsiTheme="minorHAnsi"/>
          <w:sz w:val="24"/>
          <w:szCs w:val="24"/>
        </w:rPr>
        <w:t xml:space="preserve">Στο </w:t>
      </w:r>
      <w:r w:rsidR="00745F96" w:rsidRPr="009357F7">
        <w:rPr>
          <w:rFonts w:asciiTheme="minorHAnsi" w:hAnsiTheme="minorHAnsi"/>
          <w:b/>
          <w:sz w:val="24"/>
          <w:szCs w:val="24"/>
        </w:rPr>
        <w:t>πέμπτο εδάφιο της υποπερίπτ. αα΄ της περίπτ. β΄ της παρ. 3</w:t>
      </w:r>
      <w:r w:rsidR="00745F96" w:rsidRPr="009357F7">
        <w:rPr>
          <w:rFonts w:asciiTheme="minorHAnsi" w:hAnsiTheme="minorHAnsi"/>
          <w:sz w:val="24"/>
          <w:szCs w:val="24"/>
        </w:rPr>
        <w:t xml:space="preserve"> του άρθρου 14 του ν. 3848/2010, </w:t>
      </w:r>
      <w:r w:rsidR="00745F96" w:rsidRPr="009357F7">
        <w:rPr>
          <w:rFonts w:asciiTheme="minorHAnsi" w:hAnsiTheme="minorHAnsi"/>
          <w:b/>
          <w:sz w:val="24"/>
          <w:szCs w:val="24"/>
        </w:rPr>
        <w:t>όπως τροποποιείται με την περ</w:t>
      </w:r>
      <w:r w:rsidR="009357F7" w:rsidRPr="009357F7">
        <w:rPr>
          <w:rFonts w:asciiTheme="minorHAnsi" w:hAnsiTheme="minorHAnsi"/>
          <w:b/>
          <w:sz w:val="24"/>
          <w:szCs w:val="24"/>
        </w:rPr>
        <w:t>ιπτ</w:t>
      </w:r>
      <w:r w:rsidR="00745F96" w:rsidRPr="009357F7">
        <w:rPr>
          <w:rFonts w:asciiTheme="minorHAnsi" w:hAnsiTheme="minorHAnsi"/>
          <w:b/>
          <w:sz w:val="24"/>
          <w:szCs w:val="24"/>
        </w:rPr>
        <w:t xml:space="preserve">. στ΄ της παρ. 6 του άρθρου 1 </w:t>
      </w:r>
      <w:r w:rsidR="00745F96" w:rsidRPr="009357F7">
        <w:rPr>
          <w:rFonts w:asciiTheme="minorHAnsi" w:hAnsiTheme="minorHAnsi"/>
          <w:sz w:val="24"/>
          <w:szCs w:val="24"/>
        </w:rPr>
        <w:t xml:space="preserve">του σ/ν, μετά τις λέξεις «Συμβουλευτικού Σταθμού Νέων (Σ.Σ.Ν.)» διαγράφεται η λέξη «και» και τίθεται κόμμα «,». Μετά τις λέξεις «Κέντρου Περιβαλλοντικής </w:t>
      </w:r>
      <w:r w:rsidR="00745F96" w:rsidRPr="009357F7">
        <w:rPr>
          <w:rFonts w:asciiTheme="minorHAnsi" w:hAnsiTheme="minorHAnsi"/>
          <w:sz w:val="24"/>
          <w:szCs w:val="24"/>
        </w:rPr>
        <w:lastRenderedPageBreak/>
        <w:t xml:space="preserve">Εκπαίδευσης (Κ.Π.Ε)» προστίθεται η </w:t>
      </w:r>
      <w:r w:rsidR="00745F96" w:rsidRPr="009357F7">
        <w:rPr>
          <w:rFonts w:asciiTheme="minorHAnsi" w:hAnsiTheme="minorHAnsi"/>
          <w:i/>
          <w:sz w:val="24"/>
          <w:szCs w:val="24"/>
        </w:rPr>
        <w:t xml:space="preserve">φράση «και υπεύθυνου σχολικών βιβλιοθηκών, οι οποίες λειτούργησαν στο πλαίσιο του </w:t>
      </w:r>
      <w:r w:rsidR="00745F96" w:rsidRPr="009357F7">
        <w:rPr>
          <w:rFonts w:asciiTheme="minorHAnsi" w:hAnsiTheme="minorHAnsi"/>
          <w:bCs/>
          <w:i/>
          <w:sz w:val="24"/>
          <w:szCs w:val="24"/>
        </w:rPr>
        <w:t>Επιχειρησιακού Προγράμματος "Εκπαίδευση και Αρχική Επαγγελματική Κατάρτιση" (Ε.Π.Ε.Α.Ε.Κ.)</w:t>
      </w:r>
      <w:r w:rsidR="00745F96" w:rsidRPr="009357F7">
        <w:rPr>
          <w:rFonts w:asciiTheme="minorHAnsi" w:hAnsiTheme="minorHAnsi"/>
          <w:sz w:val="24"/>
          <w:szCs w:val="24"/>
        </w:rPr>
        <w:t>».</w:t>
      </w:r>
    </w:p>
    <w:p w:rsidR="009357F7" w:rsidRPr="009357F7" w:rsidRDefault="009357F7" w:rsidP="009357F7">
      <w:pPr>
        <w:spacing w:after="0" w:line="360" w:lineRule="auto"/>
        <w:ind w:right="-58"/>
        <w:jc w:val="both"/>
        <w:rPr>
          <w:rFonts w:asciiTheme="minorHAnsi" w:hAnsiTheme="minorHAnsi"/>
          <w:b/>
          <w:sz w:val="24"/>
          <w:szCs w:val="24"/>
        </w:rPr>
      </w:pPr>
      <w:r>
        <w:rPr>
          <w:rFonts w:asciiTheme="minorHAnsi" w:hAnsiTheme="minorHAnsi"/>
          <w:b/>
          <w:sz w:val="24"/>
          <w:szCs w:val="24"/>
        </w:rPr>
        <w:t xml:space="preserve">     </w:t>
      </w:r>
      <w:r w:rsidRPr="009357F7">
        <w:rPr>
          <w:rFonts w:asciiTheme="minorHAnsi" w:hAnsiTheme="minorHAnsi"/>
          <w:b/>
          <w:sz w:val="24"/>
          <w:szCs w:val="24"/>
        </w:rPr>
        <w:t>ε)</w:t>
      </w:r>
      <w:r w:rsidRPr="009357F7">
        <w:rPr>
          <w:rFonts w:asciiTheme="minorHAnsi" w:hAnsiTheme="minorHAnsi"/>
          <w:b/>
          <w:sz w:val="24"/>
          <w:szCs w:val="24"/>
        </w:rPr>
        <w:t xml:space="preserve"> </w:t>
      </w:r>
      <w:r w:rsidRPr="009357F7">
        <w:rPr>
          <w:rFonts w:asciiTheme="minorHAnsi" w:hAnsiTheme="minorHAnsi"/>
          <w:sz w:val="24"/>
          <w:szCs w:val="24"/>
        </w:rPr>
        <w:t xml:space="preserve">Στο </w:t>
      </w:r>
      <w:r w:rsidRPr="009357F7">
        <w:rPr>
          <w:rFonts w:asciiTheme="minorHAnsi" w:hAnsiTheme="minorHAnsi"/>
          <w:b/>
          <w:sz w:val="24"/>
          <w:szCs w:val="24"/>
        </w:rPr>
        <w:t>όγδοο εδάφιο της περίπτ. α΄ της παρ. 4</w:t>
      </w:r>
      <w:r w:rsidRPr="009357F7">
        <w:rPr>
          <w:rFonts w:asciiTheme="minorHAnsi" w:hAnsiTheme="minorHAnsi"/>
          <w:sz w:val="24"/>
          <w:szCs w:val="24"/>
        </w:rPr>
        <w:t xml:space="preserve"> του άρθρου 14 του ν. 3848/2010, </w:t>
      </w:r>
      <w:r w:rsidRPr="009357F7">
        <w:rPr>
          <w:rFonts w:asciiTheme="minorHAnsi" w:hAnsiTheme="minorHAnsi"/>
          <w:b/>
          <w:sz w:val="24"/>
          <w:szCs w:val="24"/>
        </w:rPr>
        <w:t xml:space="preserve">όπως τροποποιείται με την περ. ζ΄ της παρ. 6 του άρθρου 1 </w:t>
      </w:r>
      <w:r w:rsidRPr="009357F7">
        <w:rPr>
          <w:rFonts w:asciiTheme="minorHAnsi" w:hAnsiTheme="minorHAnsi"/>
          <w:sz w:val="24"/>
          <w:szCs w:val="24"/>
        </w:rPr>
        <w:t>του σ/ν, μετά τις λέξεις «δεν μετέχουν οι υποψήφιοι» προστίθενται οι λέξεις</w:t>
      </w:r>
      <w:r w:rsidRPr="009357F7">
        <w:rPr>
          <w:rFonts w:asciiTheme="minorHAnsi" w:hAnsiTheme="minorHAnsi"/>
          <w:i/>
          <w:sz w:val="24"/>
          <w:szCs w:val="24"/>
        </w:rPr>
        <w:t xml:space="preserve"> «, ούτε οι σύζυγοι ή </w:t>
      </w:r>
      <w:r w:rsidRPr="009357F7">
        <w:rPr>
          <w:rFonts w:asciiTheme="minorHAnsi" w:hAnsiTheme="minorHAnsi"/>
          <w:i/>
          <w:sz w:val="24"/>
          <w:szCs w:val="24"/>
        </w:rPr>
        <w:t xml:space="preserve">οι </w:t>
      </w:r>
      <w:r w:rsidRPr="009357F7">
        <w:rPr>
          <w:rFonts w:asciiTheme="minorHAnsi" w:hAnsiTheme="minorHAnsi"/>
          <w:i/>
          <w:sz w:val="24"/>
          <w:szCs w:val="24"/>
        </w:rPr>
        <w:t>συγγενείς τους έως τρίτου βαθμού</w:t>
      </w:r>
      <w:r w:rsidRPr="009357F7">
        <w:rPr>
          <w:rFonts w:asciiTheme="minorHAnsi" w:hAnsiTheme="minorHAnsi"/>
          <w:sz w:val="24"/>
          <w:szCs w:val="24"/>
        </w:rPr>
        <w:t>».</w:t>
      </w:r>
    </w:p>
    <w:p w:rsidR="001B6C9C" w:rsidRPr="009357F7" w:rsidRDefault="001B6C9C" w:rsidP="009357F7">
      <w:pPr>
        <w:spacing w:after="0" w:line="360" w:lineRule="auto"/>
        <w:ind w:right="-58"/>
        <w:jc w:val="both"/>
        <w:rPr>
          <w:rFonts w:asciiTheme="minorHAnsi" w:hAnsiTheme="minorHAnsi"/>
          <w:sz w:val="24"/>
          <w:szCs w:val="24"/>
        </w:rPr>
      </w:pPr>
    </w:p>
    <w:p w:rsidR="002B5A97" w:rsidRPr="009357F7" w:rsidRDefault="002B5A97" w:rsidP="009357F7">
      <w:pPr>
        <w:spacing w:after="0" w:line="360" w:lineRule="auto"/>
        <w:ind w:right="-58"/>
        <w:jc w:val="both"/>
        <w:rPr>
          <w:rFonts w:asciiTheme="minorHAnsi" w:hAnsiTheme="minorHAnsi"/>
          <w:sz w:val="24"/>
          <w:szCs w:val="24"/>
        </w:rPr>
      </w:pPr>
      <w:r w:rsidRPr="009357F7">
        <w:rPr>
          <w:rFonts w:asciiTheme="minorHAnsi" w:hAnsiTheme="minorHAnsi"/>
          <w:sz w:val="24"/>
          <w:szCs w:val="24"/>
        </w:rPr>
        <w:t xml:space="preserve">    </w:t>
      </w:r>
      <w:r w:rsidRPr="009357F7">
        <w:rPr>
          <w:rFonts w:asciiTheme="minorHAnsi" w:hAnsiTheme="minorHAnsi"/>
          <w:b/>
          <w:sz w:val="24"/>
          <w:szCs w:val="24"/>
        </w:rPr>
        <w:t>4.</w:t>
      </w:r>
      <w:r w:rsidRPr="009357F7">
        <w:rPr>
          <w:rFonts w:asciiTheme="minorHAnsi" w:hAnsiTheme="minorHAnsi"/>
          <w:b/>
        </w:rPr>
        <w:t xml:space="preserve">  </w:t>
      </w:r>
      <w:r w:rsidRPr="009357F7">
        <w:rPr>
          <w:rFonts w:asciiTheme="minorHAnsi" w:hAnsiTheme="minorHAnsi"/>
          <w:sz w:val="24"/>
          <w:szCs w:val="24"/>
        </w:rPr>
        <w:t xml:space="preserve">Στην </w:t>
      </w:r>
      <w:r w:rsidRPr="009357F7">
        <w:rPr>
          <w:rFonts w:asciiTheme="minorHAnsi" w:hAnsiTheme="minorHAnsi"/>
          <w:b/>
          <w:sz w:val="24"/>
          <w:szCs w:val="24"/>
        </w:rPr>
        <w:t>παρ. 2 του άρθρου 2</w:t>
      </w:r>
      <w:r w:rsidRPr="009357F7">
        <w:rPr>
          <w:rFonts w:asciiTheme="minorHAnsi" w:hAnsiTheme="minorHAnsi"/>
          <w:sz w:val="24"/>
          <w:szCs w:val="24"/>
        </w:rPr>
        <w:t xml:space="preserve"> </w:t>
      </w:r>
      <w:r w:rsidRPr="009357F7">
        <w:rPr>
          <w:rFonts w:asciiTheme="minorHAnsi" w:hAnsiTheme="minorHAnsi"/>
          <w:b/>
          <w:sz w:val="24"/>
          <w:szCs w:val="24"/>
        </w:rPr>
        <w:t>του σ/ν</w:t>
      </w:r>
      <w:r w:rsidRPr="009357F7">
        <w:rPr>
          <w:rFonts w:asciiTheme="minorHAnsi" w:hAnsiTheme="minorHAnsi"/>
          <w:sz w:val="24"/>
          <w:szCs w:val="24"/>
        </w:rPr>
        <w:t>,</w:t>
      </w:r>
      <w:r w:rsidRPr="009357F7">
        <w:rPr>
          <w:rFonts w:asciiTheme="minorHAnsi" w:hAnsiTheme="minorHAnsi"/>
          <w:b/>
          <w:sz w:val="24"/>
          <w:szCs w:val="24"/>
        </w:rPr>
        <w:t xml:space="preserve"> </w:t>
      </w:r>
      <w:r w:rsidRPr="009357F7">
        <w:rPr>
          <w:rFonts w:asciiTheme="minorHAnsi" w:hAnsiTheme="minorHAnsi"/>
          <w:sz w:val="24"/>
          <w:szCs w:val="24"/>
        </w:rPr>
        <w:t>μετά τις λέξεις «τον αρχαιότερο καθηγητή πρώτης βαθμίδας» προστίθενται οι λέξεις «</w:t>
      </w:r>
      <w:r w:rsidRPr="009357F7">
        <w:rPr>
          <w:rFonts w:asciiTheme="minorHAnsi" w:hAnsiTheme="minorHAnsi"/>
          <w:i/>
          <w:sz w:val="24"/>
          <w:szCs w:val="24"/>
        </w:rPr>
        <w:t>του οικείου Τομέα, Τμήματος, Σχολής ή Ιδρύματος αναλόγως</w:t>
      </w:r>
      <w:r w:rsidRPr="009357F7">
        <w:rPr>
          <w:rFonts w:asciiTheme="minorHAnsi" w:hAnsiTheme="minorHAnsi"/>
          <w:i/>
          <w:iCs/>
          <w:sz w:val="24"/>
          <w:szCs w:val="24"/>
        </w:rPr>
        <w:t>,</w:t>
      </w:r>
      <w:r w:rsidRPr="009357F7">
        <w:rPr>
          <w:rFonts w:asciiTheme="minorHAnsi" w:hAnsiTheme="minorHAnsi"/>
          <w:sz w:val="24"/>
          <w:szCs w:val="24"/>
        </w:rPr>
        <w:t>». Μετά τις λέξεις «σε περίπτωσης άρνησης» προστίθενται οι λέξεις «</w:t>
      </w:r>
      <w:r w:rsidRPr="009357F7">
        <w:rPr>
          <w:rFonts w:asciiTheme="minorHAnsi" w:hAnsiTheme="minorHAnsi"/>
          <w:i/>
          <w:sz w:val="24"/>
          <w:szCs w:val="24"/>
        </w:rPr>
        <w:t>ή ελλείψει καθηγητή πρώτης βαθμίδας, με</w:t>
      </w:r>
      <w:r w:rsidRPr="009357F7">
        <w:rPr>
          <w:rFonts w:asciiTheme="minorHAnsi" w:hAnsiTheme="minorHAnsi"/>
          <w:sz w:val="24"/>
          <w:szCs w:val="24"/>
        </w:rPr>
        <w:t>». Μετά τις λέξεις «τους αμέσως επόμενους κατά σειρά» προστίθενται οι φράσεις «</w:t>
      </w:r>
      <w:r w:rsidRPr="009357F7">
        <w:rPr>
          <w:rFonts w:asciiTheme="minorHAnsi" w:hAnsiTheme="minorHAnsi"/>
          <w:i/>
          <w:sz w:val="24"/>
          <w:szCs w:val="24"/>
        </w:rPr>
        <w:t>εξαντλώντας τις βαθμίδες μέχρι και αυτή του αναπληρωτή καθηγητή, και προκειμένου για Διευθυντή Τομέα μέχρι αυτή του μόνιμου επίκουρου. Σε περίπτωση καθηγητών ίδιας αρχαιότητας διενεργείται κλήρωση ενώπιον της Συγκλήτου</w:t>
      </w:r>
      <w:r w:rsidRPr="009357F7">
        <w:rPr>
          <w:rFonts w:asciiTheme="minorHAnsi" w:hAnsiTheme="minorHAnsi"/>
          <w:sz w:val="24"/>
          <w:szCs w:val="24"/>
        </w:rPr>
        <w:t xml:space="preserve">». </w:t>
      </w:r>
    </w:p>
    <w:p w:rsidR="000454BB" w:rsidRPr="009357F7" w:rsidRDefault="000454BB" w:rsidP="009357F7">
      <w:pPr>
        <w:spacing w:after="0" w:line="360" w:lineRule="auto"/>
        <w:ind w:right="-58"/>
        <w:jc w:val="both"/>
        <w:rPr>
          <w:rFonts w:asciiTheme="minorHAnsi" w:hAnsiTheme="minorHAnsi"/>
          <w:b/>
          <w:sz w:val="24"/>
          <w:szCs w:val="24"/>
        </w:rPr>
      </w:pPr>
    </w:p>
    <w:p w:rsidR="000454BB" w:rsidRPr="009357F7" w:rsidRDefault="002B5A97" w:rsidP="009357F7">
      <w:pPr>
        <w:spacing w:after="0" w:line="360" w:lineRule="auto"/>
        <w:ind w:right="-58"/>
        <w:jc w:val="both"/>
        <w:rPr>
          <w:rFonts w:asciiTheme="minorHAnsi" w:hAnsiTheme="minorHAnsi" w:cs="Segoe UI"/>
          <w:i/>
          <w:color w:val="000000"/>
          <w:sz w:val="24"/>
          <w:szCs w:val="24"/>
        </w:rPr>
      </w:pPr>
      <w:r w:rsidRPr="009357F7">
        <w:rPr>
          <w:rFonts w:asciiTheme="minorHAnsi" w:hAnsiTheme="minorHAnsi"/>
          <w:b/>
          <w:sz w:val="24"/>
          <w:szCs w:val="24"/>
        </w:rPr>
        <w:t xml:space="preserve">    5</w:t>
      </w:r>
      <w:r w:rsidR="000454BB" w:rsidRPr="009357F7">
        <w:rPr>
          <w:rFonts w:asciiTheme="minorHAnsi" w:hAnsiTheme="minorHAnsi"/>
          <w:b/>
          <w:sz w:val="24"/>
          <w:szCs w:val="24"/>
        </w:rPr>
        <w:t xml:space="preserve">. </w:t>
      </w:r>
      <w:r w:rsidR="000454BB" w:rsidRPr="009357F7">
        <w:rPr>
          <w:rFonts w:asciiTheme="minorHAnsi" w:hAnsiTheme="minorHAnsi"/>
          <w:sz w:val="24"/>
          <w:szCs w:val="24"/>
        </w:rPr>
        <w:t xml:space="preserve"> </w:t>
      </w:r>
      <w:r w:rsidR="000454BB" w:rsidRPr="009357F7">
        <w:rPr>
          <w:rFonts w:asciiTheme="minorHAnsi" w:hAnsiTheme="minorHAnsi"/>
          <w:b/>
          <w:sz w:val="24"/>
          <w:szCs w:val="24"/>
        </w:rPr>
        <w:t>α)</w:t>
      </w:r>
      <w:r w:rsidR="000454BB" w:rsidRPr="009357F7">
        <w:rPr>
          <w:rFonts w:asciiTheme="minorHAnsi" w:hAnsiTheme="minorHAnsi"/>
          <w:sz w:val="24"/>
          <w:szCs w:val="24"/>
        </w:rPr>
        <w:t xml:space="preserve"> Στην </w:t>
      </w:r>
      <w:r w:rsidR="000454BB" w:rsidRPr="009357F7">
        <w:rPr>
          <w:rFonts w:asciiTheme="minorHAnsi" w:hAnsiTheme="minorHAnsi"/>
          <w:b/>
          <w:sz w:val="24"/>
          <w:szCs w:val="24"/>
        </w:rPr>
        <w:t>περ</w:t>
      </w:r>
      <w:r w:rsidR="00CA13C3" w:rsidRPr="009357F7">
        <w:rPr>
          <w:rFonts w:asciiTheme="minorHAnsi" w:hAnsiTheme="minorHAnsi"/>
          <w:b/>
          <w:sz w:val="24"/>
          <w:szCs w:val="24"/>
        </w:rPr>
        <w:t>ιπτ</w:t>
      </w:r>
      <w:r w:rsidR="000454BB" w:rsidRPr="009357F7">
        <w:rPr>
          <w:rFonts w:asciiTheme="minorHAnsi" w:hAnsiTheme="minorHAnsi"/>
          <w:b/>
          <w:sz w:val="24"/>
          <w:szCs w:val="24"/>
        </w:rPr>
        <w:t>.</w:t>
      </w:r>
      <w:r w:rsidR="00CA13C3" w:rsidRPr="009357F7">
        <w:rPr>
          <w:rFonts w:asciiTheme="minorHAnsi" w:hAnsiTheme="minorHAnsi"/>
          <w:b/>
          <w:sz w:val="24"/>
          <w:szCs w:val="24"/>
        </w:rPr>
        <w:t xml:space="preserve"> </w:t>
      </w:r>
      <w:r w:rsidR="000454BB" w:rsidRPr="009357F7">
        <w:rPr>
          <w:rFonts w:asciiTheme="minorHAnsi" w:hAnsiTheme="minorHAnsi"/>
          <w:b/>
          <w:sz w:val="24"/>
          <w:szCs w:val="24"/>
        </w:rPr>
        <w:t xml:space="preserve">κβ΄ </w:t>
      </w:r>
      <w:r w:rsidR="000454BB" w:rsidRPr="009357F7">
        <w:rPr>
          <w:rFonts w:asciiTheme="minorHAnsi" w:hAnsiTheme="minorHAnsi"/>
          <w:sz w:val="24"/>
          <w:szCs w:val="24"/>
        </w:rPr>
        <w:t>της</w:t>
      </w:r>
      <w:r w:rsidR="000454BB" w:rsidRPr="009357F7">
        <w:rPr>
          <w:rFonts w:asciiTheme="minorHAnsi" w:hAnsiTheme="minorHAnsi"/>
          <w:b/>
          <w:sz w:val="24"/>
          <w:szCs w:val="24"/>
        </w:rPr>
        <w:t xml:space="preserve"> </w:t>
      </w:r>
      <w:r w:rsidR="000454BB" w:rsidRPr="009357F7">
        <w:rPr>
          <w:rFonts w:asciiTheme="minorHAnsi" w:hAnsiTheme="minorHAnsi"/>
          <w:sz w:val="24"/>
          <w:szCs w:val="24"/>
        </w:rPr>
        <w:t xml:space="preserve">παρ.1 του άρθρου 19 του ν.4440/2016, όπως προστίθεται με την </w:t>
      </w:r>
      <w:r w:rsidR="000454BB" w:rsidRPr="009357F7">
        <w:rPr>
          <w:rFonts w:asciiTheme="minorHAnsi" w:hAnsiTheme="minorHAnsi"/>
          <w:b/>
          <w:sz w:val="24"/>
          <w:szCs w:val="24"/>
        </w:rPr>
        <w:t xml:space="preserve">παρ.1 του άρθρου 3 </w:t>
      </w:r>
      <w:r w:rsidR="000454BB" w:rsidRPr="009357F7">
        <w:rPr>
          <w:rFonts w:asciiTheme="minorHAnsi" w:hAnsiTheme="minorHAnsi"/>
          <w:sz w:val="24"/>
          <w:szCs w:val="24"/>
        </w:rPr>
        <w:t xml:space="preserve">του σ/ν, μετά τη φράση </w:t>
      </w:r>
      <w:r w:rsidR="000454BB" w:rsidRPr="009357F7">
        <w:rPr>
          <w:rFonts w:asciiTheme="minorHAnsi" w:hAnsiTheme="minorHAnsi"/>
          <w:i/>
          <w:sz w:val="24"/>
          <w:szCs w:val="24"/>
        </w:rPr>
        <w:t xml:space="preserve">«και Ανεξάρτητες Αρχές που εποπτεύονται από αυτό » </w:t>
      </w:r>
      <w:r w:rsidR="000454BB" w:rsidRPr="009357F7">
        <w:rPr>
          <w:rFonts w:asciiTheme="minorHAnsi" w:hAnsiTheme="minorHAnsi"/>
          <w:sz w:val="24"/>
          <w:szCs w:val="24"/>
        </w:rPr>
        <w:t>και πριν από το κόμμα « ,» προστίθεται η φράση</w:t>
      </w:r>
      <w:r w:rsidR="000454BB" w:rsidRPr="009357F7">
        <w:rPr>
          <w:rFonts w:asciiTheme="minorHAnsi" w:hAnsiTheme="minorHAnsi" w:cs="Segoe UI"/>
          <w:color w:val="000000"/>
          <w:sz w:val="24"/>
          <w:szCs w:val="24"/>
        </w:rPr>
        <w:t xml:space="preserve"> </w:t>
      </w:r>
      <w:r w:rsidR="000454BB" w:rsidRPr="009357F7">
        <w:rPr>
          <w:rFonts w:asciiTheme="minorHAnsi" w:hAnsiTheme="minorHAnsi" w:cs="Segoe UI"/>
          <w:i/>
          <w:color w:val="000000"/>
          <w:sz w:val="24"/>
          <w:szCs w:val="24"/>
        </w:rPr>
        <w:t>«και σε φορείς του άρθρου 68 παρ. 1 υποπαρ. 3 του ν. 4235/2014 (Α’ 32) και του άρθρου 26 παρ. 3 υποπαρ. β του ν. 3432/2006 (Α’ 14) ».</w:t>
      </w:r>
    </w:p>
    <w:p w:rsidR="000454BB" w:rsidRPr="009357F7" w:rsidRDefault="000454BB" w:rsidP="009357F7">
      <w:pPr>
        <w:pStyle w:val="yiv0113293999msonormal"/>
        <w:shd w:val="clear" w:color="auto" w:fill="FFFFFF"/>
        <w:spacing w:before="0" w:beforeAutospacing="0" w:after="0" w:afterAutospacing="0" w:line="360" w:lineRule="auto"/>
        <w:jc w:val="both"/>
        <w:rPr>
          <w:rFonts w:asciiTheme="minorHAnsi" w:hAnsiTheme="minorHAnsi"/>
        </w:rPr>
      </w:pPr>
      <w:r w:rsidRPr="009357F7">
        <w:rPr>
          <w:rFonts w:asciiTheme="minorHAnsi" w:hAnsiTheme="minorHAnsi"/>
        </w:rPr>
        <w:t xml:space="preserve">      </w:t>
      </w:r>
      <w:r w:rsidRPr="009357F7">
        <w:rPr>
          <w:rFonts w:asciiTheme="minorHAnsi" w:hAnsiTheme="minorHAnsi"/>
          <w:b/>
        </w:rPr>
        <w:t>β)  Στο τέλος της περ</w:t>
      </w:r>
      <w:r w:rsidR="00CA13C3" w:rsidRPr="009357F7">
        <w:rPr>
          <w:rFonts w:asciiTheme="minorHAnsi" w:hAnsiTheme="minorHAnsi"/>
          <w:b/>
        </w:rPr>
        <w:t>ιπτ</w:t>
      </w:r>
      <w:r w:rsidRPr="009357F7">
        <w:rPr>
          <w:rFonts w:asciiTheme="minorHAnsi" w:hAnsiTheme="minorHAnsi"/>
          <w:b/>
        </w:rPr>
        <w:t>.</w:t>
      </w:r>
      <w:r w:rsidR="00CA13C3" w:rsidRPr="009357F7">
        <w:rPr>
          <w:rFonts w:asciiTheme="minorHAnsi" w:hAnsiTheme="minorHAnsi"/>
          <w:b/>
        </w:rPr>
        <w:t xml:space="preserve"> </w:t>
      </w:r>
      <w:r w:rsidRPr="009357F7">
        <w:rPr>
          <w:rFonts w:asciiTheme="minorHAnsi" w:hAnsiTheme="minorHAnsi"/>
          <w:b/>
        </w:rPr>
        <w:t>β΄</w:t>
      </w:r>
      <w:r w:rsidRPr="009357F7">
        <w:rPr>
          <w:rFonts w:asciiTheme="minorHAnsi" w:hAnsiTheme="minorHAnsi"/>
        </w:rPr>
        <w:t xml:space="preserve"> </w:t>
      </w:r>
      <w:r w:rsidRPr="009357F7">
        <w:rPr>
          <w:rFonts w:asciiTheme="minorHAnsi" w:hAnsiTheme="minorHAnsi"/>
          <w:b/>
        </w:rPr>
        <w:t>της παρ. 2 του άρθρου 3</w:t>
      </w:r>
      <w:r w:rsidRPr="009357F7">
        <w:rPr>
          <w:rFonts w:asciiTheme="minorHAnsi" w:hAnsiTheme="minorHAnsi"/>
        </w:rPr>
        <w:t xml:space="preserve"> του σ/ν, προστίθεται δεύτερο εδάφιο ως εξής: </w:t>
      </w:r>
    </w:p>
    <w:p w:rsidR="000454BB" w:rsidRPr="009357F7" w:rsidRDefault="000454BB" w:rsidP="009357F7">
      <w:pPr>
        <w:pStyle w:val="yiv0113293999msonormal"/>
        <w:shd w:val="clear" w:color="auto" w:fill="FFFFFF"/>
        <w:spacing w:before="0" w:beforeAutospacing="0" w:after="0" w:afterAutospacing="0" w:line="360" w:lineRule="auto"/>
        <w:jc w:val="both"/>
        <w:rPr>
          <w:rFonts w:asciiTheme="minorHAnsi" w:hAnsiTheme="minorHAnsi"/>
        </w:rPr>
      </w:pPr>
      <w:r w:rsidRPr="009357F7">
        <w:rPr>
          <w:rFonts w:asciiTheme="minorHAnsi" w:hAnsiTheme="minorHAnsi"/>
        </w:rPr>
        <w:t xml:space="preserve">      «Αποσπάσεις εκπαιδευτικών που έχουν διενεργηθεί έως την έναρξη ισχύος του παρόντος δεν θίγονται ».</w:t>
      </w:r>
    </w:p>
    <w:p w:rsidR="00652A89" w:rsidRDefault="00652A89" w:rsidP="009357F7">
      <w:pPr>
        <w:widowControl w:val="0"/>
        <w:autoSpaceDE w:val="0"/>
        <w:autoSpaceDN w:val="0"/>
        <w:adjustRightInd w:val="0"/>
        <w:spacing w:after="0" w:line="360" w:lineRule="auto"/>
        <w:jc w:val="center"/>
        <w:rPr>
          <w:rFonts w:asciiTheme="minorHAnsi" w:hAnsiTheme="minorHAnsi"/>
          <w:sz w:val="24"/>
          <w:szCs w:val="24"/>
        </w:rPr>
      </w:pPr>
    </w:p>
    <w:p w:rsidR="00652A89" w:rsidRDefault="00652A89" w:rsidP="009357F7">
      <w:pPr>
        <w:widowControl w:val="0"/>
        <w:autoSpaceDE w:val="0"/>
        <w:autoSpaceDN w:val="0"/>
        <w:adjustRightInd w:val="0"/>
        <w:spacing w:after="0" w:line="360" w:lineRule="auto"/>
        <w:jc w:val="center"/>
        <w:rPr>
          <w:rFonts w:asciiTheme="minorHAnsi" w:hAnsiTheme="minorHAnsi"/>
          <w:sz w:val="24"/>
          <w:szCs w:val="24"/>
        </w:rPr>
      </w:pPr>
    </w:p>
    <w:p w:rsidR="00652A89" w:rsidRDefault="00652A89" w:rsidP="009357F7">
      <w:pPr>
        <w:widowControl w:val="0"/>
        <w:autoSpaceDE w:val="0"/>
        <w:autoSpaceDN w:val="0"/>
        <w:adjustRightInd w:val="0"/>
        <w:spacing w:after="0" w:line="360" w:lineRule="auto"/>
        <w:jc w:val="center"/>
        <w:rPr>
          <w:rFonts w:asciiTheme="minorHAnsi" w:hAnsiTheme="minorHAnsi"/>
          <w:sz w:val="24"/>
          <w:szCs w:val="24"/>
        </w:rPr>
      </w:pPr>
    </w:p>
    <w:p w:rsidR="00652A89" w:rsidRDefault="00652A89" w:rsidP="009357F7">
      <w:pPr>
        <w:widowControl w:val="0"/>
        <w:autoSpaceDE w:val="0"/>
        <w:autoSpaceDN w:val="0"/>
        <w:adjustRightInd w:val="0"/>
        <w:spacing w:after="0" w:line="360" w:lineRule="auto"/>
        <w:jc w:val="center"/>
        <w:rPr>
          <w:rFonts w:asciiTheme="minorHAnsi" w:hAnsiTheme="minorHAnsi"/>
          <w:sz w:val="24"/>
          <w:szCs w:val="24"/>
        </w:rPr>
      </w:pPr>
    </w:p>
    <w:p w:rsidR="00652A89" w:rsidRDefault="00652A89" w:rsidP="009357F7">
      <w:pPr>
        <w:widowControl w:val="0"/>
        <w:autoSpaceDE w:val="0"/>
        <w:autoSpaceDN w:val="0"/>
        <w:adjustRightInd w:val="0"/>
        <w:spacing w:after="0" w:line="360" w:lineRule="auto"/>
        <w:jc w:val="center"/>
        <w:rPr>
          <w:rFonts w:asciiTheme="minorHAnsi" w:hAnsiTheme="minorHAnsi"/>
          <w:sz w:val="24"/>
          <w:szCs w:val="24"/>
        </w:rPr>
      </w:pPr>
    </w:p>
    <w:p w:rsidR="000454BB" w:rsidRPr="009357F7" w:rsidRDefault="000454BB" w:rsidP="009357F7">
      <w:pPr>
        <w:widowControl w:val="0"/>
        <w:autoSpaceDE w:val="0"/>
        <w:autoSpaceDN w:val="0"/>
        <w:adjustRightInd w:val="0"/>
        <w:spacing w:after="0" w:line="360" w:lineRule="auto"/>
        <w:jc w:val="center"/>
        <w:rPr>
          <w:rFonts w:asciiTheme="minorHAnsi" w:hAnsiTheme="minorHAnsi"/>
          <w:sz w:val="24"/>
          <w:szCs w:val="24"/>
        </w:rPr>
      </w:pPr>
      <w:r w:rsidRPr="009357F7">
        <w:rPr>
          <w:rFonts w:asciiTheme="minorHAnsi" w:hAnsiTheme="minorHAnsi"/>
          <w:sz w:val="24"/>
          <w:szCs w:val="24"/>
        </w:rPr>
        <w:t>Αθήνα, 25.5.2017</w:t>
      </w:r>
    </w:p>
    <w:p w:rsidR="000454BB" w:rsidRPr="009357F7" w:rsidRDefault="000454BB" w:rsidP="009357F7">
      <w:pPr>
        <w:widowControl w:val="0"/>
        <w:autoSpaceDE w:val="0"/>
        <w:autoSpaceDN w:val="0"/>
        <w:adjustRightInd w:val="0"/>
        <w:spacing w:after="0" w:line="360" w:lineRule="auto"/>
        <w:jc w:val="center"/>
        <w:rPr>
          <w:rFonts w:asciiTheme="minorHAnsi" w:hAnsiTheme="minorHAnsi"/>
          <w:b/>
          <w:sz w:val="24"/>
          <w:szCs w:val="24"/>
        </w:rPr>
      </w:pPr>
      <w:r w:rsidRPr="009357F7">
        <w:rPr>
          <w:rFonts w:asciiTheme="minorHAnsi" w:hAnsiTheme="minorHAnsi"/>
          <w:b/>
          <w:sz w:val="24"/>
          <w:szCs w:val="24"/>
        </w:rPr>
        <w:lastRenderedPageBreak/>
        <w:t>Ο Υπουργός Παιδείας, Έρευνας και Θρησκευμάτων</w:t>
      </w:r>
    </w:p>
    <w:p w:rsidR="000454BB" w:rsidRPr="009357F7" w:rsidRDefault="000454BB" w:rsidP="009357F7">
      <w:pPr>
        <w:widowControl w:val="0"/>
        <w:autoSpaceDE w:val="0"/>
        <w:autoSpaceDN w:val="0"/>
        <w:adjustRightInd w:val="0"/>
        <w:spacing w:after="0" w:line="360" w:lineRule="auto"/>
        <w:jc w:val="center"/>
        <w:rPr>
          <w:rFonts w:asciiTheme="minorHAnsi" w:hAnsiTheme="minorHAnsi"/>
          <w:b/>
          <w:sz w:val="24"/>
          <w:szCs w:val="24"/>
        </w:rPr>
      </w:pPr>
    </w:p>
    <w:p w:rsidR="000454BB" w:rsidRPr="009357F7" w:rsidRDefault="000454BB" w:rsidP="009357F7">
      <w:pPr>
        <w:widowControl w:val="0"/>
        <w:autoSpaceDE w:val="0"/>
        <w:autoSpaceDN w:val="0"/>
        <w:adjustRightInd w:val="0"/>
        <w:spacing w:after="0" w:line="360" w:lineRule="auto"/>
        <w:jc w:val="center"/>
        <w:rPr>
          <w:rFonts w:asciiTheme="minorHAnsi" w:hAnsiTheme="minorHAnsi"/>
          <w:sz w:val="24"/>
          <w:szCs w:val="24"/>
        </w:rPr>
      </w:pPr>
    </w:p>
    <w:p w:rsidR="000454BB" w:rsidRPr="009357F7" w:rsidRDefault="000454BB" w:rsidP="009357F7">
      <w:pPr>
        <w:widowControl w:val="0"/>
        <w:autoSpaceDE w:val="0"/>
        <w:autoSpaceDN w:val="0"/>
        <w:adjustRightInd w:val="0"/>
        <w:spacing w:after="0" w:line="360" w:lineRule="auto"/>
        <w:jc w:val="center"/>
        <w:rPr>
          <w:rFonts w:asciiTheme="minorHAnsi" w:hAnsiTheme="minorHAnsi"/>
          <w:sz w:val="24"/>
          <w:szCs w:val="24"/>
        </w:rPr>
      </w:pPr>
    </w:p>
    <w:p w:rsidR="000454BB" w:rsidRPr="009357F7" w:rsidRDefault="000454BB" w:rsidP="009357F7">
      <w:pPr>
        <w:widowControl w:val="0"/>
        <w:autoSpaceDE w:val="0"/>
        <w:autoSpaceDN w:val="0"/>
        <w:adjustRightInd w:val="0"/>
        <w:spacing w:after="0" w:line="360" w:lineRule="auto"/>
        <w:jc w:val="center"/>
        <w:rPr>
          <w:rFonts w:asciiTheme="minorHAnsi" w:hAnsiTheme="minorHAnsi"/>
          <w:b/>
          <w:sz w:val="24"/>
          <w:szCs w:val="24"/>
        </w:rPr>
      </w:pPr>
      <w:r w:rsidRPr="009357F7">
        <w:rPr>
          <w:rFonts w:asciiTheme="minorHAnsi" w:hAnsiTheme="minorHAnsi"/>
          <w:b/>
          <w:sz w:val="24"/>
          <w:szCs w:val="24"/>
        </w:rPr>
        <w:t>Κωνσταντίνος Γαβρόγλου</w:t>
      </w:r>
    </w:p>
    <w:p w:rsidR="000454BB" w:rsidRPr="009357F7" w:rsidRDefault="000454BB" w:rsidP="009357F7">
      <w:pPr>
        <w:spacing w:after="0" w:line="360" w:lineRule="auto"/>
        <w:jc w:val="center"/>
        <w:rPr>
          <w:rFonts w:asciiTheme="minorHAnsi" w:hAnsiTheme="minorHAnsi"/>
          <w:b/>
          <w:sz w:val="24"/>
          <w:szCs w:val="24"/>
        </w:rPr>
      </w:pPr>
    </w:p>
    <w:p w:rsidR="000454BB" w:rsidRPr="009357F7" w:rsidRDefault="000454BB" w:rsidP="009357F7">
      <w:pPr>
        <w:spacing w:after="0" w:line="360" w:lineRule="auto"/>
        <w:jc w:val="center"/>
        <w:rPr>
          <w:rFonts w:asciiTheme="minorHAnsi" w:hAnsiTheme="minorHAnsi"/>
          <w:b/>
          <w:sz w:val="24"/>
          <w:szCs w:val="24"/>
        </w:rPr>
      </w:pPr>
    </w:p>
    <w:p w:rsidR="000454BB" w:rsidRPr="009357F7" w:rsidRDefault="000454BB" w:rsidP="009357F7">
      <w:pPr>
        <w:spacing w:after="0" w:line="360" w:lineRule="auto"/>
        <w:jc w:val="center"/>
        <w:rPr>
          <w:rFonts w:asciiTheme="minorHAnsi" w:hAnsiTheme="minorHAnsi"/>
          <w:b/>
          <w:sz w:val="24"/>
          <w:szCs w:val="24"/>
        </w:rPr>
      </w:pPr>
    </w:p>
    <w:sectPr w:rsidR="000454BB" w:rsidRPr="009357F7" w:rsidSect="006D168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CF7" w:rsidRDefault="007D6CF7" w:rsidP="00F763A6">
      <w:pPr>
        <w:spacing w:after="0" w:line="240" w:lineRule="auto"/>
      </w:pPr>
      <w:r>
        <w:separator/>
      </w:r>
    </w:p>
  </w:endnote>
  <w:endnote w:type="continuationSeparator" w:id="0">
    <w:p w:rsidR="007D6CF7" w:rsidRDefault="007D6CF7" w:rsidP="00F7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4BB" w:rsidRDefault="00FF39C3">
    <w:pPr>
      <w:pStyle w:val="a5"/>
    </w:pPr>
    <w:r>
      <w:fldChar w:fldCharType="begin"/>
    </w:r>
    <w:r>
      <w:instrText xml:space="preserve"> PAGE   \* MERGEFORMAT </w:instrText>
    </w:r>
    <w:r>
      <w:fldChar w:fldCharType="separate"/>
    </w:r>
    <w:r w:rsidR="00C6188F">
      <w:rPr>
        <w:noProof/>
      </w:rPr>
      <w:t>2</w:t>
    </w:r>
    <w:r>
      <w:rPr>
        <w:noProof/>
      </w:rPr>
      <w:fldChar w:fldCharType="end"/>
    </w:r>
  </w:p>
  <w:p w:rsidR="000454BB" w:rsidRDefault="000454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CF7" w:rsidRDefault="007D6CF7" w:rsidP="00F763A6">
      <w:pPr>
        <w:spacing w:after="0" w:line="240" w:lineRule="auto"/>
      </w:pPr>
      <w:r>
        <w:separator/>
      </w:r>
    </w:p>
  </w:footnote>
  <w:footnote w:type="continuationSeparator" w:id="0">
    <w:p w:rsidR="007D6CF7" w:rsidRDefault="007D6CF7" w:rsidP="00F76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2E26"/>
    <w:multiLevelType w:val="hybridMultilevel"/>
    <w:tmpl w:val="7908B324"/>
    <w:lvl w:ilvl="0" w:tplc="7E40CA54">
      <w:start w:val="3"/>
      <w:numFmt w:val="decimal"/>
      <w:lvlText w:val="%1."/>
      <w:lvlJc w:val="left"/>
      <w:pPr>
        <w:tabs>
          <w:tab w:val="num" w:pos="645"/>
        </w:tabs>
        <w:ind w:left="645" w:hanging="360"/>
      </w:pPr>
      <w:rPr>
        <w:rFonts w:cs="Times New Roman" w:hint="default"/>
        <w:b/>
      </w:rPr>
    </w:lvl>
    <w:lvl w:ilvl="1" w:tplc="04080019" w:tentative="1">
      <w:start w:val="1"/>
      <w:numFmt w:val="lowerLetter"/>
      <w:lvlText w:val="%2."/>
      <w:lvlJc w:val="left"/>
      <w:pPr>
        <w:tabs>
          <w:tab w:val="num" w:pos="1365"/>
        </w:tabs>
        <w:ind w:left="1365" w:hanging="360"/>
      </w:pPr>
      <w:rPr>
        <w:rFonts w:cs="Times New Roman"/>
      </w:rPr>
    </w:lvl>
    <w:lvl w:ilvl="2" w:tplc="0408001B" w:tentative="1">
      <w:start w:val="1"/>
      <w:numFmt w:val="lowerRoman"/>
      <w:lvlText w:val="%3."/>
      <w:lvlJc w:val="right"/>
      <w:pPr>
        <w:tabs>
          <w:tab w:val="num" w:pos="2085"/>
        </w:tabs>
        <w:ind w:left="2085" w:hanging="180"/>
      </w:pPr>
      <w:rPr>
        <w:rFonts w:cs="Times New Roman"/>
      </w:rPr>
    </w:lvl>
    <w:lvl w:ilvl="3" w:tplc="0408000F" w:tentative="1">
      <w:start w:val="1"/>
      <w:numFmt w:val="decimal"/>
      <w:lvlText w:val="%4."/>
      <w:lvlJc w:val="left"/>
      <w:pPr>
        <w:tabs>
          <w:tab w:val="num" w:pos="2805"/>
        </w:tabs>
        <w:ind w:left="2805" w:hanging="360"/>
      </w:pPr>
      <w:rPr>
        <w:rFonts w:cs="Times New Roman"/>
      </w:rPr>
    </w:lvl>
    <w:lvl w:ilvl="4" w:tplc="04080019" w:tentative="1">
      <w:start w:val="1"/>
      <w:numFmt w:val="lowerLetter"/>
      <w:lvlText w:val="%5."/>
      <w:lvlJc w:val="left"/>
      <w:pPr>
        <w:tabs>
          <w:tab w:val="num" w:pos="3525"/>
        </w:tabs>
        <w:ind w:left="3525" w:hanging="360"/>
      </w:pPr>
      <w:rPr>
        <w:rFonts w:cs="Times New Roman"/>
      </w:rPr>
    </w:lvl>
    <w:lvl w:ilvl="5" w:tplc="0408001B" w:tentative="1">
      <w:start w:val="1"/>
      <w:numFmt w:val="lowerRoman"/>
      <w:lvlText w:val="%6."/>
      <w:lvlJc w:val="right"/>
      <w:pPr>
        <w:tabs>
          <w:tab w:val="num" w:pos="4245"/>
        </w:tabs>
        <w:ind w:left="4245" w:hanging="180"/>
      </w:pPr>
      <w:rPr>
        <w:rFonts w:cs="Times New Roman"/>
      </w:rPr>
    </w:lvl>
    <w:lvl w:ilvl="6" w:tplc="0408000F" w:tentative="1">
      <w:start w:val="1"/>
      <w:numFmt w:val="decimal"/>
      <w:lvlText w:val="%7."/>
      <w:lvlJc w:val="left"/>
      <w:pPr>
        <w:tabs>
          <w:tab w:val="num" w:pos="4965"/>
        </w:tabs>
        <w:ind w:left="4965" w:hanging="360"/>
      </w:pPr>
      <w:rPr>
        <w:rFonts w:cs="Times New Roman"/>
      </w:rPr>
    </w:lvl>
    <w:lvl w:ilvl="7" w:tplc="04080019" w:tentative="1">
      <w:start w:val="1"/>
      <w:numFmt w:val="lowerLetter"/>
      <w:lvlText w:val="%8."/>
      <w:lvlJc w:val="left"/>
      <w:pPr>
        <w:tabs>
          <w:tab w:val="num" w:pos="5685"/>
        </w:tabs>
        <w:ind w:left="5685" w:hanging="360"/>
      </w:pPr>
      <w:rPr>
        <w:rFonts w:cs="Times New Roman"/>
      </w:rPr>
    </w:lvl>
    <w:lvl w:ilvl="8" w:tplc="0408001B" w:tentative="1">
      <w:start w:val="1"/>
      <w:numFmt w:val="lowerRoman"/>
      <w:lvlText w:val="%9."/>
      <w:lvlJc w:val="right"/>
      <w:pPr>
        <w:tabs>
          <w:tab w:val="num" w:pos="6405"/>
        </w:tabs>
        <w:ind w:left="6405" w:hanging="180"/>
      </w:pPr>
      <w:rPr>
        <w:rFonts w:cs="Times New Roman"/>
      </w:rPr>
    </w:lvl>
  </w:abstractNum>
  <w:abstractNum w:abstractNumId="1">
    <w:nsid w:val="19A92CE0"/>
    <w:multiLevelType w:val="hybridMultilevel"/>
    <w:tmpl w:val="39BA1E6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2165693D"/>
    <w:multiLevelType w:val="hybridMultilevel"/>
    <w:tmpl w:val="F3CC6DE2"/>
    <w:lvl w:ilvl="0" w:tplc="09B22B56">
      <w:start w:val="1"/>
      <w:numFmt w:val="decimal"/>
      <w:lvlText w:val="%1."/>
      <w:lvlJc w:val="left"/>
      <w:pPr>
        <w:ind w:left="570" w:hanging="360"/>
      </w:pPr>
      <w:rPr>
        <w:rFonts w:ascii="Calibri" w:hAnsi="Calibri" w:cs="Times New Roman" w:hint="default"/>
        <w:b/>
      </w:rPr>
    </w:lvl>
    <w:lvl w:ilvl="1" w:tplc="04080019" w:tentative="1">
      <w:start w:val="1"/>
      <w:numFmt w:val="lowerLetter"/>
      <w:lvlText w:val="%2."/>
      <w:lvlJc w:val="left"/>
      <w:pPr>
        <w:ind w:left="1290" w:hanging="360"/>
      </w:pPr>
    </w:lvl>
    <w:lvl w:ilvl="2" w:tplc="0408001B" w:tentative="1">
      <w:start w:val="1"/>
      <w:numFmt w:val="lowerRoman"/>
      <w:lvlText w:val="%3."/>
      <w:lvlJc w:val="right"/>
      <w:pPr>
        <w:ind w:left="2010" w:hanging="180"/>
      </w:pPr>
    </w:lvl>
    <w:lvl w:ilvl="3" w:tplc="0408000F" w:tentative="1">
      <w:start w:val="1"/>
      <w:numFmt w:val="decimal"/>
      <w:lvlText w:val="%4."/>
      <w:lvlJc w:val="left"/>
      <w:pPr>
        <w:ind w:left="2730" w:hanging="360"/>
      </w:pPr>
    </w:lvl>
    <w:lvl w:ilvl="4" w:tplc="04080019" w:tentative="1">
      <w:start w:val="1"/>
      <w:numFmt w:val="lowerLetter"/>
      <w:lvlText w:val="%5."/>
      <w:lvlJc w:val="left"/>
      <w:pPr>
        <w:ind w:left="3450" w:hanging="360"/>
      </w:pPr>
    </w:lvl>
    <w:lvl w:ilvl="5" w:tplc="0408001B" w:tentative="1">
      <w:start w:val="1"/>
      <w:numFmt w:val="lowerRoman"/>
      <w:lvlText w:val="%6."/>
      <w:lvlJc w:val="right"/>
      <w:pPr>
        <w:ind w:left="4170" w:hanging="180"/>
      </w:pPr>
    </w:lvl>
    <w:lvl w:ilvl="6" w:tplc="0408000F" w:tentative="1">
      <w:start w:val="1"/>
      <w:numFmt w:val="decimal"/>
      <w:lvlText w:val="%7."/>
      <w:lvlJc w:val="left"/>
      <w:pPr>
        <w:ind w:left="4890" w:hanging="360"/>
      </w:pPr>
    </w:lvl>
    <w:lvl w:ilvl="7" w:tplc="04080019" w:tentative="1">
      <w:start w:val="1"/>
      <w:numFmt w:val="lowerLetter"/>
      <w:lvlText w:val="%8."/>
      <w:lvlJc w:val="left"/>
      <w:pPr>
        <w:ind w:left="5610" w:hanging="360"/>
      </w:pPr>
    </w:lvl>
    <w:lvl w:ilvl="8" w:tplc="0408001B" w:tentative="1">
      <w:start w:val="1"/>
      <w:numFmt w:val="lowerRoman"/>
      <w:lvlText w:val="%9."/>
      <w:lvlJc w:val="right"/>
      <w:pPr>
        <w:ind w:left="6330" w:hanging="180"/>
      </w:pPr>
    </w:lvl>
  </w:abstractNum>
  <w:abstractNum w:abstractNumId="3">
    <w:nsid w:val="29B55076"/>
    <w:multiLevelType w:val="hybridMultilevel"/>
    <w:tmpl w:val="45C6245A"/>
    <w:lvl w:ilvl="0" w:tplc="C5921350">
      <w:start w:val="1"/>
      <w:numFmt w:val="decimal"/>
      <w:lvlText w:val="%1."/>
      <w:lvlJc w:val="left"/>
      <w:pPr>
        <w:ind w:left="600" w:hanging="360"/>
      </w:pPr>
      <w:rPr>
        <w:rFonts w:hint="default"/>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4">
    <w:nsid w:val="2A623510"/>
    <w:multiLevelType w:val="hybridMultilevel"/>
    <w:tmpl w:val="62AA8F02"/>
    <w:lvl w:ilvl="0" w:tplc="08C4B35A">
      <w:start w:val="1"/>
      <w:numFmt w:val="decimal"/>
      <w:lvlText w:val="%1."/>
      <w:lvlJc w:val="left"/>
      <w:pPr>
        <w:ind w:left="720" w:hanging="360"/>
      </w:pPr>
      <w:rPr>
        <w:rFonts w:cs="Segoe UI" w:hint="default"/>
        <w:b/>
        <w:color w:val="212121"/>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3B200A38"/>
    <w:multiLevelType w:val="hybridMultilevel"/>
    <w:tmpl w:val="A0E05542"/>
    <w:lvl w:ilvl="0" w:tplc="31249518">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3C9C6E30"/>
    <w:multiLevelType w:val="hybridMultilevel"/>
    <w:tmpl w:val="DB9C8172"/>
    <w:lvl w:ilvl="0" w:tplc="1D8618EE">
      <w:start w:val="1"/>
      <w:numFmt w:val="decimal"/>
      <w:lvlText w:val="%1."/>
      <w:lvlJc w:val="left"/>
      <w:pPr>
        <w:ind w:left="405" w:hanging="360"/>
      </w:pPr>
      <w:rPr>
        <w:rFonts w:cs="Times New Roman" w:hint="default"/>
      </w:rPr>
    </w:lvl>
    <w:lvl w:ilvl="1" w:tplc="04080019" w:tentative="1">
      <w:start w:val="1"/>
      <w:numFmt w:val="lowerLetter"/>
      <w:lvlText w:val="%2."/>
      <w:lvlJc w:val="left"/>
      <w:pPr>
        <w:ind w:left="1125" w:hanging="360"/>
      </w:pPr>
      <w:rPr>
        <w:rFonts w:cs="Times New Roman"/>
      </w:rPr>
    </w:lvl>
    <w:lvl w:ilvl="2" w:tplc="0408001B" w:tentative="1">
      <w:start w:val="1"/>
      <w:numFmt w:val="lowerRoman"/>
      <w:lvlText w:val="%3."/>
      <w:lvlJc w:val="right"/>
      <w:pPr>
        <w:ind w:left="1845" w:hanging="180"/>
      </w:pPr>
      <w:rPr>
        <w:rFonts w:cs="Times New Roman"/>
      </w:rPr>
    </w:lvl>
    <w:lvl w:ilvl="3" w:tplc="0408000F" w:tentative="1">
      <w:start w:val="1"/>
      <w:numFmt w:val="decimal"/>
      <w:lvlText w:val="%4."/>
      <w:lvlJc w:val="left"/>
      <w:pPr>
        <w:ind w:left="2565" w:hanging="360"/>
      </w:pPr>
      <w:rPr>
        <w:rFonts w:cs="Times New Roman"/>
      </w:rPr>
    </w:lvl>
    <w:lvl w:ilvl="4" w:tplc="04080019" w:tentative="1">
      <w:start w:val="1"/>
      <w:numFmt w:val="lowerLetter"/>
      <w:lvlText w:val="%5."/>
      <w:lvlJc w:val="left"/>
      <w:pPr>
        <w:ind w:left="3285" w:hanging="360"/>
      </w:pPr>
      <w:rPr>
        <w:rFonts w:cs="Times New Roman"/>
      </w:rPr>
    </w:lvl>
    <w:lvl w:ilvl="5" w:tplc="0408001B" w:tentative="1">
      <w:start w:val="1"/>
      <w:numFmt w:val="lowerRoman"/>
      <w:lvlText w:val="%6."/>
      <w:lvlJc w:val="right"/>
      <w:pPr>
        <w:ind w:left="4005" w:hanging="180"/>
      </w:pPr>
      <w:rPr>
        <w:rFonts w:cs="Times New Roman"/>
      </w:rPr>
    </w:lvl>
    <w:lvl w:ilvl="6" w:tplc="0408000F" w:tentative="1">
      <w:start w:val="1"/>
      <w:numFmt w:val="decimal"/>
      <w:lvlText w:val="%7."/>
      <w:lvlJc w:val="left"/>
      <w:pPr>
        <w:ind w:left="4725" w:hanging="360"/>
      </w:pPr>
      <w:rPr>
        <w:rFonts w:cs="Times New Roman"/>
      </w:rPr>
    </w:lvl>
    <w:lvl w:ilvl="7" w:tplc="04080019" w:tentative="1">
      <w:start w:val="1"/>
      <w:numFmt w:val="lowerLetter"/>
      <w:lvlText w:val="%8."/>
      <w:lvlJc w:val="left"/>
      <w:pPr>
        <w:ind w:left="5445" w:hanging="360"/>
      </w:pPr>
      <w:rPr>
        <w:rFonts w:cs="Times New Roman"/>
      </w:rPr>
    </w:lvl>
    <w:lvl w:ilvl="8" w:tplc="0408001B" w:tentative="1">
      <w:start w:val="1"/>
      <w:numFmt w:val="lowerRoman"/>
      <w:lvlText w:val="%9."/>
      <w:lvlJc w:val="right"/>
      <w:pPr>
        <w:ind w:left="6165" w:hanging="180"/>
      </w:pPr>
      <w:rPr>
        <w:rFonts w:cs="Times New Roman"/>
      </w:rPr>
    </w:lvl>
  </w:abstractNum>
  <w:abstractNum w:abstractNumId="7">
    <w:nsid w:val="54A166F9"/>
    <w:multiLevelType w:val="hybridMultilevel"/>
    <w:tmpl w:val="CE60AD9A"/>
    <w:lvl w:ilvl="0" w:tplc="9490D58A">
      <w:start w:val="1"/>
      <w:numFmt w:val="decimal"/>
      <w:lvlText w:val="%1."/>
      <w:lvlJc w:val="left"/>
      <w:pPr>
        <w:ind w:left="540" w:hanging="360"/>
      </w:pPr>
      <w:rPr>
        <w:rFonts w:cs="Times New Roman" w:hint="default"/>
        <w:b/>
      </w:rPr>
    </w:lvl>
    <w:lvl w:ilvl="1" w:tplc="04080019" w:tentative="1">
      <w:start w:val="1"/>
      <w:numFmt w:val="lowerLetter"/>
      <w:lvlText w:val="%2."/>
      <w:lvlJc w:val="left"/>
      <w:pPr>
        <w:ind w:left="1260" w:hanging="360"/>
      </w:pPr>
      <w:rPr>
        <w:rFonts w:cs="Times New Roman"/>
      </w:rPr>
    </w:lvl>
    <w:lvl w:ilvl="2" w:tplc="0408001B" w:tentative="1">
      <w:start w:val="1"/>
      <w:numFmt w:val="lowerRoman"/>
      <w:lvlText w:val="%3."/>
      <w:lvlJc w:val="right"/>
      <w:pPr>
        <w:ind w:left="1980" w:hanging="180"/>
      </w:pPr>
      <w:rPr>
        <w:rFonts w:cs="Times New Roman"/>
      </w:rPr>
    </w:lvl>
    <w:lvl w:ilvl="3" w:tplc="0408000F" w:tentative="1">
      <w:start w:val="1"/>
      <w:numFmt w:val="decimal"/>
      <w:lvlText w:val="%4."/>
      <w:lvlJc w:val="left"/>
      <w:pPr>
        <w:ind w:left="2700" w:hanging="360"/>
      </w:pPr>
      <w:rPr>
        <w:rFonts w:cs="Times New Roman"/>
      </w:rPr>
    </w:lvl>
    <w:lvl w:ilvl="4" w:tplc="04080019" w:tentative="1">
      <w:start w:val="1"/>
      <w:numFmt w:val="lowerLetter"/>
      <w:lvlText w:val="%5."/>
      <w:lvlJc w:val="left"/>
      <w:pPr>
        <w:ind w:left="3420" w:hanging="360"/>
      </w:pPr>
      <w:rPr>
        <w:rFonts w:cs="Times New Roman"/>
      </w:rPr>
    </w:lvl>
    <w:lvl w:ilvl="5" w:tplc="0408001B" w:tentative="1">
      <w:start w:val="1"/>
      <w:numFmt w:val="lowerRoman"/>
      <w:lvlText w:val="%6."/>
      <w:lvlJc w:val="right"/>
      <w:pPr>
        <w:ind w:left="4140" w:hanging="180"/>
      </w:pPr>
      <w:rPr>
        <w:rFonts w:cs="Times New Roman"/>
      </w:rPr>
    </w:lvl>
    <w:lvl w:ilvl="6" w:tplc="0408000F" w:tentative="1">
      <w:start w:val="1"/>
      <w:numFmt w:val="decimal"/>
      <w:lvlText w:val="%7."/>
      <w:lvlJc w:val="left"/>
      <w:pPr>
        <w:ind w:left="4860" w:hanging="360"/>
      </w:pPr>
      <w:rPr>
        <w:rFonts w:cs="Times New Roman"/>
      </w:rPr>
    </w:lvl>
    <w:lvl w:ilvl="7" w:tplc="04080019" w:tentative="1">
      <w:start w:val="1"/>
      <w:numFmt w:val="lowerLetter"/>
      <w:lvlText w:val="%8."/>
      <w:lvlJc w:val="left"/>
      <w:pPr>
        <w:ind w:left="5580" w:hanging="360"/>
      </w:pPr>
      <w:rPr>
        <w:rFonts w:cs="Times New Roman"/>
      </w:rPr>
    </w:lvl>
    <w:lvl w:ilvl="8" w:tplc="0408001B" w:tentative="1">
      <w:start w:val="1"/>
      <w:numFmt w:val="lowerRoman"/>
      <w:lvlText w:val="%9."/>
      <w:lvlJc w:val="right"/>
      <w:pPr>
        <w:ind w:left="6300" w:hanging="180"/>
      </w:pPr>
      <w:rPr>
        <w:rFonts w:cs="Times New Roman"/>
      </w:rPr>
    </w:lvl>
  </w:abstractNum>
  <w:abstractNum w:abstractNumId="8">
    <w:nsid w:val="563B4F3E"/>
    <w:multiLevelType w:val="hybridMultilevel"/>
    <w:tmpl w:val="FA82108A"/>
    <w:lvl w:ilvl="0" w:tplc="4E14E612">
      <w:start w:val="1"/>
      <w:numFmt w:val="decimal"/>
      <w:lvlText w:val="%1."/>
      <w:lvlJc w:val="left"/>
      <w:pPr>
        <w:ind w:left="450" w:hanging="360"/>
      </w:pPr>
      <w:rPr>
        <w:rFonts w:cs="Times New Roman" w:hint="default"/>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9">
    <w:nsid w:val="569671EA"/>
    <w:multiLevelType w:val="hybridMultilevel"/>
    <w:tmpl w:val="37FE5620"/>
    <w:lvl w:ilvl="0" w:tplc="85186D00">
      <w:start w:val="1"/>
      <w:numFmt w:val="decimal"/>
      <w:lvlText w:val="%1."/>
      <w:lvlJc w:val="left"/>
      <w:pPr>
        <w:ind w:left="555" w:hanging="360"/>
      </w:pPr>
      <w:rPr>
        <w:rFonts w:cs="Times New Roman" w:hint="default"/>
      </w:rPr>
    </w:lvl>
    <w:lvl w:ilvl="1" w:tplc="04080019" w:tentative="1">
      <w:start w:val="1"/>
      <w:numFmt w:val="lowerLetter"/>
      <w:lvlText w:val="%2."/>
      <w:lvlJc w:val="left"/>
      <w:pPr>
        <w:ind w:left="1275" w:hanging="360"/>
      </w:pPr>
      <w:rPr>
        <w:rFonts w:cs="Times New Roman"/>
      </w:rPr>
    </w:lvl>
    <w:lvl w:ilvl="2" w:tplc="0408001B" w:tentative="1">
      <w:start w:val="1"/>
      <w:numFmt w:val="lowerRoman"/>
      <w:lvlText w:val="%3."/>
      <w:lvlJc w:val="right"/>
      <w:pPr>
        <w:ind w:left="1995" w:hanging="180"/>
      </w:pPr>
      <w:rPr>
        <w:rFonts w:cs="Times New Roman"/>
      </w:rPr>
    </w:lvl>
    <w:lvl w:ilvl="3" w:tplc="0408000F" w:tentative="1">
      <w:start w:val="1"/>
      <w:numFmt w:val="decimal"/>
      <w:lvlText w:val="%4."/>
      <w:lvlJc w:val="left"/>
      <w:pPr>
        <w:ind w:left="2715" w:hanging="360"/>
      </w:pPr>
      <w:rPr>
        <w:rFonts w:cs="Times New Roman"/>
      </w:rPr>
    </w:lvl>
    <w:lvl w:ilvl="4" w:tplc="04080019" w:tentative="1">
      <w:start w:val="1"/>
      <w:numFmt w:val="lowerLetter"/>
      <w:lvlText w:val="%5."/>
      <w:lvlJc w:val="left"/>
      <w:pPr>
        <w:ind w:left="3435" w:hanging="360"/>
      </w:pPr>
      <w:rPr>
        <w:rFonts w:cs="Times New Roman"/>
      </w:rPr>
    </w:lvl>
    <w:lvl w:ilvl="5" w:tplc="0408001B" w:tentative="1">
      <w:start w:val="1"/>
      <w:numFmt w:val="lowerRoman"/>
      <w:lvlText w:val="%6."/>
      <w:lvlJc w:val="right"/>
      <w:pPr>
        <w:ind w:left="4155" w:hanging="180"/>
      </w:pPr>
      <w:rPr>
        <w:rFonts w:cs="Times New Roman"/>
      </w:rPr>
    </w:lvl>
    <w:lvl w:ilvl="6" w:tplc="0408000F" w:tentative="1">
      <w:start w:val="1"/>
      <w:numFmt w:val="decimal"/>
      <w:lvlText w:val="%7."/>
      <w:lvlJc w:val="left"/>
      <w:pPr>
        <w:ind w:left="4875" w:hanging="360"/>
      </w:pPr>
      <w:rPr>
        <w:rFonts w:cs="Times New Roman"/>
      </w:rPr>
    </w:lvl>
    <w:lvl w:ilvl="7" w:tplc="04080019" w:tentative="1">
      <w:start w:val="1"/>
      <w:numFmt w:val="lowerLetter"/>
      <w:lvlText w:val="%8."/>
      <w:lvlJc w:val="left"/>
      <w:pPr>
        <w:ind w:left="5595" w:hanging="360"/>
      </w:pPr>
      <w:rPr>
        <w:rFonts w:cs="Times New Roman"/>
      </w:rPr>
    </w:lvl>
    <w:lvl w:ilvl="8" w:tplc="0408001B" w:tentative="1">
      <w:start w:val="1"/>
      <w:numFmt w:val="lowerRoman"/>
      <w:lvlText w:val="%9."/>
      <w:lvlJc w:val="right"/>
      <w:pPr>
        <w:ind w:left="6315" w:hanging="180"/>
      </w:pPr>
      <w:rPr>
        <w:rFonts w:cs="Times New Roman"/>
      </w:rPr>
    </w:lvl>
  </w:abstractNum>
  <w:abstractNum w:abstractNumId="10">
    <w:nsid w:val="58EA5954"/>
    <w:multiLevelType w:val="hybridMultilevel"/>
    <w:tmpl w:val="EBBE9CEA"/>
    <w:lvl w:ilvl="0" w:tplc="60728C5C">
      <w:start w:val="2"/>
      <w:numFmt w:val="decimal"/>
      <w:lvlText w:val="%1."/>
      <w:lvlJc w:val="left"/>
      <w:pPr>
        <w:ind w:left="360" w:hanging="360"/>
      </w:pPr>
      <w:rPr>
        <w:rFonts w:cs="Times New Roman" w:hint="default"/>
        <w:b/>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11">
    <w:nsid w:val="643C1A35"/>
    <w:multiLevelType w:val="hybridMultilevel"/>
    <w:tmpl w:val="F3746B02"/>
    <w:lvl w:ilvl="0" w:tplc="D53E24E6">
      <w:start w:val="1"/>
      <w:numFmt w:val="decimal"/>
      <w:lvlText w:val="%1."/>
      <w:lvlJc w:val="left"/>
      <w:pPr>
        <w:ind w:left="465" w:hanging="360"/>
      </w:pPr>
      <w:rPr>
        <w:rFonts w:cs="Times New Roman" w:hint="default"/>
      </w:rPr>
    </w:lvl>
    <w:lvl w:ilvl="1" w:tplc="04080019" w:tentative="1">
      <w:start w:val="1"/>
      <w:numFmt w:val="lowerLetter"/>
      <w:lvlText w:val="%2."/>
      <w:lvlJc w:val="left"/>
      <w:pPr>
        <w:ind w:left="1185" w:hanging="360"/>
      </w:pPr>
      <w:rPr>
        <w:rFonts w:cs="Times New Roman"/>
      </w:rPr>
    </w:lvl>
    <w:lvl w:ilvl="2" w:tplc="0408001B" w:tentative="1">
      <w:start w:val="1"/>
      <w:numFmt w:val="lowerRoman"/>
      <w:lvlText w:val="%3."/>
      <w:lvlJc w:val="right"/>
      <w:pPr>
        <w:ind w:left="1905" w:hanging="180"/>
      </w:pPr>
      <w:rPr>
        <w:rFonts w:cs="Times New Roman"/>
      </w:rPr>
    </w:lvl>
    <w:lvl w:ilvl="3" w:tplc="0408000F" w:tentative="1">
      <w:start w:val="1"/>
      <w:numFmt w:val="decimal"/>
      <w:lvlText w:val="%4."/>
      <w:lvlJc w:val="left"/>
      <w:pPr>
        <w:ind w:left="2625" w:hanging="360"/>
      </w:pPr>
      <w:rPr>
        <w:rFonts w:cs="Times New Roman"/>
      </w:rPr>
    </w:lvl>
    <w:lvl w:ilvl="4" w:tplc="04080019" w:tentative="1">
      <w:start w:val="1"/>
      <w:numFmt w:val="lowerLetter"/>
      <w:lvlText w:val="%5."/>
      <w:lvlJc w:val="left"/>
      <w:pPr>
        <w:ind w:left="3345" w:hanging="360"/>
      </w:pPr>
      <w:rPr>
        <w:rFonts w:cs="Times New Roman"/>
      </w:rPr>
    </w:lvl>
    <w:lvl w:ilvl="5" w:tplc="0408001B" w:tentative="1">
      <w:start w:val="1"/>
      <w:numFmt w:val="lowerRoman"/>
      <w:lvlText w:val="%6."/>
      <w:lvlJc w:val="right"/>
      <w:pPr>
        <w:ind w:left="4065" w:hanging="180"/>
      </w:pPr>
      <w:rPr>
        <w:rFonts w:cs="Times New Roman"/>
      </w:rPr>
    </w:lvl>
    <w:lvl w:ilvl="6" w:tplc="0408000F" w:tentative="1">
      <w:start w:val="1"/>
      <w:numFmt w:val="decimal"/>
      <w:lvlText w:val="%7."/>
      <w:lvlJc w:val="left"/>
      <w:pPr>
        <w:ind w:left="4785" w:hanging="360"/>
      </w:pPr>
      <w:rPr>
        <w:rFonts w:cs="Times New Roman"/>
      </w:rPr>
    </w:lvl>
    <w:lvl w:ilvl="7" w:tplc="04080019" w:tentative="1">
      <w:start w:val="1"/>
      <w:numFmt w:val="lowerLetter"/>
      <w:lvlText w:val="%8."/>
      <w:lvlJc w:val="left"/>
      <w:pPr>
        <w:ind w:left="5505" w:hanging="360"/>
      </w:pPr>
      <w:rPr>
        <w:rFonts w:cs="Times New Roman"/>
      </w:rPr>
    </w:lvl>
    <w:lvl w:ilvl="8" w:tplc="0408001B" w:tentative="1">
      <w:start w:val="1"/>
      <w:numFmt w:val="lowerRoman"/>
      <w:lvlText w:val="%9."/>
      <w:lvlJc w:val="right"/>
      <w:pPr>
        <w:ind w:left="6225" w:hanging="180"/>
      </w:pPr>
      <w:rPr>
        <w:rFonts w:cs="Times New Roman"/>
      </w:rPr>
    </w:lvl>
  </w:abstractNum>
  <w:abstractNum w:abstractNumId="12">
    <w:nsid w:val="6E806FD0"/>
    <w:multiLevelType w:val="hybridMultilevel"/>
    <w:tmpl w:val="CE60AD9A"/>
    <w:lvl w:ilvl="0" w:tplc="9490D58A">
      <w:start w:val="1"/>
      <w:numFmt w:val="decimal"/>
      <w:lvlText w:val="%1."/>
      <w:lvlJc w:val="left"/>
      <w:pPr>
        <w:ind w:left="540" w:hanging="360"/>
      </w:pPr>
      <w:rPr>
        <w:rFonts w:cs="Times New Roman" w:hint="default"/>
        <w:b/>
      </w:rPr>
    </w:lvl>
    <w:lvl w:ilvl="1" w:tplc="04080019" w:tentative="1">
      <w:start w:val="1"/>
      <w:numFmt w:val="lowerLetter"/>
      <w:lvlText w:val="%2."/>
      <w:lvlJc w:val="left"/>
      <w:pPr>
        <w:ind w:left="1260" w:hanging="360"/>
      </w:pPr>
      <w:rPr>
        <w:rFonts w:cs="Times New Roman"/>
      </w:rPr>
    </w:lvl>
    <w:lvl w:ilvl="2" w:tplc="0408001B" w:tentative="1">
      <w:start w:val="1"/>
      <w:numFmt w:val="lowerRoman"/>
      <w:lvlText w:val="%3."/>
      <w:lvlJc w:val="right"/>
      <w:pPr>
        <w:ind w:left="1980" w:hanging="180"/>
      </w:pPr>
      <w:rPr>
        <w:rFonts w:cs="Times New Roman"/>
      </w:rPr>
    </w:lvl>
    <w:lvl w:ilvl="3" w:tplc="0408000F" w:tentative="1">
      <w:start w:val="1"/>
      <w:numFmt w:val="decimal"/>
      <w:lvlText w:val="%4."/>
      <w:lvlJc w:val="left"/>
      <w:pPr>
        <w:ind w:left="2700" w:hanging="360"/>
      </w:pPr>
      <w:rPr>
        <w:rFonts w:cs="Times New Roman"/>
      </w:rPr>
    </w:lvl>
    <w:lvl w:ilvl="4" w:tplc="04080019" w:tentative="1">
      <w:start w:val="1"/>
      <w:numFmt w:val="lowerLetter"/>
      <w:lvlText w:val="%5."/>
      <w:lvlJc w:val="left"/>
      <w:pPr>
        <w:ind w:left="3420" w:hanging="360"/>
      </w:pPr>
      <w:rPr>
        <w:rFonts w:cs="Times New Roman"/>
      </w:rPr>
    </w:lvl>
    <w:lvl w:ilvl="5" w:tplc="0408001B" w:tentative="1">
      <w:start w:val="1"/>
      <w:numFmt w:val="lowerRoman"/>
      <w:lvlText w:val="%6."/>
      <w:lvlJc w:val="right"/>
      <w:pPr>
        <w:ind w:left="4140" w:hanging="180"/>
      </w:pPr>
      <w:rPr>
        <w:rFonts w:cs="Times New Roman"/>
      </w:rPr>
    </w:lvl>
    <w:lvl w:ilvl="6" w:tplc="0408000F" w:tentative="1">
      <w:start w:val="1"/>
      <w:numFmt w:val="decimal"/>
      <w:lvlText w:val="%7."/>
      <w:lvlJc w:val="left"/>
      <w:pPr>
        <w:ind w:left="4860" w:hanging="360"/>
      </w:pPr>
      <w:rPr>
        <w:rFonts w:cs="Times New Roman"/>
      </w:rPr>
    </w:lvl>
    <w:lvl w:ilvl="7" w:tplc="04080019" w:tentative="1">
      <w:start w:val="1"/>
      <w:numFmt w:val="lowerLetter"/>
      <w:lvlText w:val="%8."/>
      <w:lvlJc w:val="left"/>
      <w:pPr>
        <w:ind w:left="5580" w:hanging="360"/>
      </w:pPr>
      <w:rPr>
        <w:rFonts w:cs="Times New Roman"/>
      </w:rPr>
    </w:lvl>
    <w:lvl w:ilvl="8" w:tplc="0408001B" w:tentative="1">
      <w:start w:val="1"/>
      <w:numFmt w:val="lowerRoman"/>
      <w:lvlText w:val="%9."/>
      <w:lvlJc w:val="right"/>
      <w:pPr>
        <w:ind w:left="6300" w:hanging="180"/>
      </w:pPr>
      <w:rPr>
        <w:rFonts w:cs="Times New Roman"/>
      </w:rPr>
    </w:lvl>
  </w:abstractNum>
  <w:abstractNum w:abstractNumId="13">
    <w:nsid w:val="7F0D5E31"/>
    <w:multiLevelType w:val="hybridMultilevel"/>
    <w:tmpl w:val="3E0843D6"/>
    <w:lvl w:ilvl="0" w:tplc="232A8448">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5"/>
  </w:num>
  <w:num w:numId="2">
    <w:abstractNumId w:val="10"/>
  </w:num>
  <w:num w:numId="3">
    <w:abstractNumId w:val="12"/>
  </w:num>
  <w:num w:numId="4">
    <w:abstractNumId w:val="7"/>
  </w:num>
  <w:num w:numId="5">
    <w:abstractNumId w:val="4"/>
  </w:num>
  <w:num w:numId="6">
    <w:abstractNumId w:val="13"/>
  </w:num>
  <w:num w:numId="7">
    <w:abstractNumId w:val="8"/>
  </w:num>
  <w:num w:numId="8">
    <w:abstractNumId w:val="1"/>
  </w:num>
  <w:num w:numId="9">
    <w:abstractNumId w:val="11"/>
  </w:num>
  <w:num w:numId="10">
    <w:abstractNumId w:val="9"/>
  </w:num>
  <w:num w:numId="11">
    <w:abstractNumId w:val="6"/>
  </w:num>
  <w:num w:numId="12">
    <w:abstractNumId w:val="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6D"/>
    <w:rsid w:val="00001EC5"/>
    <w:rsid w:val="00002D06"/>
    <w:rsid w:val="00003CB2"/>
    <w:rsid w:val="000127EB"/>
    <w:rsid w:val="000221E8"/>
    <w:rsid w:val="00022392"/>
    <w:rsid w:val="00030D6E"/>
    <w:rsid w:val="000310A0"/>
    <w:rsid w:val="00033283"/>
    <w:rsid w:val="000454BB"/>
    <w:rsid w:val="00046093"/>
    <w:rsid w:val="00047493"/>
    <w:rsid w:val="00063B65"/>
    <w:rsid w:val="0006615B"/>
    <w:rsid w:val="00085046"/>
    <w:rsid w:val="000853F6"/>
    <w:rsid w:val="000910ED"/>
    <w:rsid w:val="000A21D0"/>
    <w:rsid w:val="000B1CD5"/>
    <w:rsid w:val="000B503C"/>
    <w:rsid w:val="000D1B83"/>
    <w:rsid w:val="000D1D7A"/>
    <w:rsid w:val="000D3C6A"/>
    <w:rsid w:val="000E0EB5"/>
    <w:rsid w:val="000F11B1"/>
    <w:rsid w:val="000F53B3"/>
    <w:rsid w:val="00101F2D"/>
    <w:rsid w:val="001301B6"/>
    <w:rsid w:val="00132612"/>
    <w:rsid w:val="00136715"/>
    <w:rsid w:val="001529C7"/>
    <w:rsid w:val="00157E55"/>
    <w:rsid w:val="00160CE5"/>
    <w:rsid w:val="00171EF7"/>
    <w:rsid w:val="00174B89"/>
    <w:rsid w:val="00185661"/>
    <w:rsid w:val="00191FB7"/>
    <w:rsid w:val="001924EB"/>
    <w:rsid w:val="00194144"/>
    <w:rsid w:val="001B1502"/>
    <w:rsid w:val="001B28DF"/>
    <w:rsid w:val="001B6C9C"/>
    <w:rsid w:val="001C543C"/>
    <w:rsid w:val="001C6B36"/>
    <w:rsid w:val="001D33E8"/>
    <w:rsid w:val="001D3A26"/>
    <w:rsid w:val="001F3D9E"/>
    <w:rsid w:val="00200D47"/>
    <w:rsid w:val="002144CF"/>
    <w:rsid w:val="00220716"/>
    <w:rsid w:val="00231155"/>
    <w:rsid w:val="002400D3"/>
    <w:rsid w:val="00251185"/>
    <w:rsid w:val="0025245C"/>
    <w:rsid w:val="00253188"/>
    <w:rsid w:val="002656F3"/>
    <w:rsid w:val="00270DA1"/>
    <w:rsid w:val="00271BA3"/>
    <w:rsid w:val="00292F07"/>
    <w:rsid w:val="002A5E76"/>
    <w:rsid w:val="002B5A97"/>
    <w:rsid w:val="002D2A75"/>
    <w:rsid w:val="002D5E86"/>
    <w:rsid w:val="002E1686"/>
    <w:rsid w:val="00300A0A"/>
    <w:rsid w:val="00315291"/>
    <w:rsid w:val="00315380"/>
    <w:rsid w:val="0031586F"/>
    <w:rsid w:val="00330BFF"/>
    <w:rsid w:val="0033605D"/>
    <w:rsid w:val="00340CF2"/>
    <w:rsid w:val="0034595F"/>
    <w:rsid w:val="003461BF"/>
    <w:rsid w:val="003543BF"/>
    <w:rsid w:val="00357EFC"/>
    <w:rsid w:val="00371EED"/>
    <w:rsid w:val="003766A2"/>
    <w:rsid w:val="00384AF2"/>
    <w:rsid w:val="00387239"/>
    <w:rsid w:val="0039371A"/>
    <w:rsid w:val="00394617"/>
    <w:rsid w:val="00395BC0"/>
    <w:rsid w:val="003A132D"/>
    <w:rsid w:val="003B73DB"/>
    <w:rsid w:val="003B7E29"/>
    <w:rsid w:val="003C25A2"/>
    <w:rsid w:val="003C5698"/>
    <w:rsid w:val="003D4657"/>
    <w:rsid w:val="003D531C"/>
    <w:rsid w:val="003F32BC"/>
    <w:rsid w:val="0043517F"/>
    <w:rsid w:val="00443A0E"/>
    <w:rsid w:val="0045013C"/>
    <w:rsid w:val="00452D55"/>
    <w:rsid w:val="00466702"/>
    <w:rsid w:val="0046695D"/>
    <w:rsid w:val="00466A40"/>
    <w:rsid w:val="00472F95"/>
    <w:rsid w:val="0047700B"/>
    <w:rsid w:val="00483577"/>
    <w:rsid w:val="004F0537"/>
    <w:rsid w:val="004F17A5"/>
    <w:rsid w:val="004F6809"/>
    <w:rsid w:val="00501F4C"/>
    <w:rsid w:val="00502D71"/>
    <w:rsid w:val="00510511"/>
    <w:rsid w:val="005147A5"/>
    <w:rsid w:val="00524776"/>
    <w:rsid w:val="0053016D"/>
    <w:rsid w:val="0053524F"/>
    <w:rsid w:val="0053578E"/>
    <w:rsid w:val="00541837"/>
    <w:rsid w:val="00553770"/>
    <w:rsid w:val="00565422"/>
    <w:rsid w:val="0058348E"/>
    <w:rsid w:val="0058389F"/>
    <w:rsid w:val="005916D1"/>
    <w:rsid w:val="005A06CC"/>
    <w:rsid w:val="005A22DB"/>
    <w:rsid w:val="005A5E20"/>
    <w:rsid w:val="005D2C2E"/>
    <w:rsid w:val="005D7FF3"/>
    <w:rsid w:val="005E065E"/>
    <w:rsid w:val="00603E6E"/>
    <w:rsid w:val="00604193"/>
    <w:rsid w:val="00610CA5"/>
    <w:rsid w:val="006129D9"/>
    <w:rsid w:val="006137C6"/>
    <w:rsid w:val="00617F97"/>
    <w:rsid w:val="006228C8"/>
    <w:rsid w:val="00622A84"/>
    <w:rsid w:val="00630001"/>
    <w:rsid w:val="0063568C"/>
    <w:rsid w:val="006421D8"/>
    <w:rsid w:val="0064358C"/>
    <w:rsid w:val="00652A89"/>
    <w:rsid w:val="00655B3B"/>
    <w:rsid w:val="00672FDB"/>
    <w:rsid w:val="006A17CA"/>
    <w:rsid w:val="006A6087"/>
    <w:rsid w:val="006C0048"/>
    <w:rsid w:val="006C1D27"/>
    <w:rsid w:val="006D1688"/>
    <w:rsid w:val="006D4E53"/>
    <w:rsid w:val="006D7D32"/>
    <w:rsid w:val="006E0012"/>
    <w:rsid w:val="006F1984"/>
    <w:rsid w:val="006F5765"/>
    <w:rsid w:val="007134ED"/>
    <w:rsid w:val="007168E7"/>
    <w:rsid w:val="00716DFA"/>
    <w:rsid w:val="00717228"/>
    <w:rsid w:val="0072114D"/>
    <w:rsid w:val="00725A19"/>
    <w:rsid w:val="00727C5A"/>
    <w:rsid w:val="0073084C"/>
    <w:rsid w:val="007316F4"/>
    <w:rsid w:val="00745F96"/>
    <w:rsid w:val="007466BD"/>
    <w:rsid w:val="00747AAE"/>
    <w:rsid w:val="00751FF3"/>
    <w:rsid w:val="00753F35"/>
    <w:rsid w:val="00763B18"/>
    <w:rsid w:val="00763E09"/>
    <w:rsid w:val="0078667F"/>
    <w:rsid w:val="007920A5"/>
    <w:rsid w:val="007A1D30"/>
    <w:rsid w:val="007A22E6"/>
    <w:rsid w:val="007A7C58"/>
    <w:rsid w:val="007C0A79"/>
    <w:rsid w:val="007D0F1C"/>
    <w:rsid w:val="007D38C5"/>
    <w:rsid w:val="007D6CF7"/>
    <w:rsid w:val="007E2006"/>
    <w:rsid w:val="007E66AA"/>
    <w:rsid w:val="007E7DA7"/>
    <w:rsid w:val="007F35ED"/>
    <w:rsid w:val="0080067C"/>
    <w:rsid w:val="00803D01"/>
    <w:rsid w:val="00821F2C"/>
    <w:rsid w:val="00826AA8"/>
    <w:rsid w:val="00830741"/>
    <w:rsid w:val="00830778"/>
    <w:rsid w:val="0084259A"/>
    <w:rsid w:val="00860B45"/>
    <w:rsid w:val="00861A5B"/>
    <w:rsid w:val="008710C7"/>
    <w:rsid w:val="00873681"/>
    <w:rsid w:val="00876A15"/>
    <w:rsid w:val="00882A58"/>
    <w:rsid w:val="00886716"/>
    <w:rsid w:val="008956C7"/>
    <w:rsid w:val="00897D8A"/>
    <w:rsid w:val="008B5352"/>
    <w:rsid w:val="008B55B3"/>
    <w:rsid w:val="008D3256"/>
    <w:rsid w:val="008D3298"/>
    <w:rsid w:val="009040B0"/>
    <w:rsid w:val="0091274E"/>
    <w:rsid w:val="00920CF0"/>
    <w:rsid w:val="00926C38"/>
    <w:rsid w:val="0093069E"/>
    <w:rsid w:val="00932B94"/>
    <w:rsid w:val="009338F8"/>
    <w:rsid w:val="009357F7"/>
    <w:rsid w:val="009365AF"/>
    <w:rsid w:val="009448E7"/>
    <w:rsid w:val="00966E01"/>
    <w:rsid w:val="00982F27"/>
    <w:rsid w:val="00994486"/>
    <w:rsid w:val="009A0C4F"/>
    <w:rsid w:val="009A4292"/>
    <w:rsid w:val="009A67E6"/>
    <w:rsid w:val="009B184A"/>
    <w:rsid w:val="009B5244"/>
    <w:rsid w:val="009C075A"/>
    <w:rsid w:val="009D2403"/>
    <w:rsid w:val="009D366B"/>
    <w:rsid w:val="009E1275"/>
    <w:rsid w:val="009E599B"/>
    <w:rsid w:val="009F74FF"/>
    <w:rsid w:val="00A02855"/>
    <w:rsid w:val="00A14758"/>
    <w:rsid w:val="00A3281D"/>
    <w:rsid w:val="00A331D6"/>
    <w:rsid w:val="00A33BEA"/>
    <w:rsid w:val="00A429BE"/>
    <w:rsid w:val="00A570BD"/>
    <w:rsid w:val="00A75F7D"/>
    <w:rsid w:val="00A931AB"/>
    <w:rsid w:val="00A9735F"/>
    <w:rsid w:val="00A97BE6"/>
    <w:rsid w:val="00AA5EC2"/>
    <w:rsid w:val="00AB02AF"/>
    <w:rsid w:val="00AC1AE0"/>
    <w:rsid w:val="00AC52B1"/>
    <w:rsid w:val="00AD0710"/>
    <w:rsid w:val="00B00FC4"/>
    <w:rsid w:val="00B0154A"/>
    <w:rsid w:val="00B02E9C"/>
    <w:rsid w:val="00B05306"/>
    <w:rsid w:val="00B058A5"/>
    <w:rsid w:val="00B1481F"/>
    <w:rsid w:val="00B16003"/>
    <w:rsid w:val="00B17277"/>
    <w:rsid w:val="00B330D8"/>
    <w:rsid w:val="00B44047"/>
    <w:rsid w:val="00B51CB0"/>
    <w:rsid w:val="00B61827"/>
    <w:rsid w:val="00B7150D"/>
    <w:rsid w:val="00B74467"/>
    <w:rsid w:val="00B763C3"/>
    <w:rsid w:val="00B81B09"/>
    <w:rsid w:val="00B82A39"/>
    <w:rsid w:val="00B93D8A"/>
    <w:rsid w:val="00B94405"/>
    <w:rsid w:val="00BC0352"/>
    <w:rsid w:val="00BC774F"/>
    <w:rsid w:val="00BC7BC4"/>
    <w:rsid w:val="00BE091F"/>
    <w:rsid w:val="00BE1F20"/>
    <w:rsid w:val="00BF3677"/>
    <w:rsid w:val="00BF605D"/>
    <w:rsid w:val="00BF6FA4"/>
    <w:rsid w:val="00C024C2"/>
    <w:rsid w:val="00C112CC"/>
    <w:rsid w:val="00C116A3"/>
    <w:rsid w:val="00C1301D"/>
    <w:rsid w:val="00C27CB5"/>
    <w:rsid w:val="00C30F8A"/>
    <w:rsid w:val="00C354F2"/>
    <w:rsid w:val="00C46E61"/>
    <w:rsid w:val="00C60BBD"/>
    <w:rsid w:val="00C6188F"/>
    <w:rsid w:val="00C62740"/>
    <w:rsid w:val="00C662F9"/>
    <w:rsid w:val="00C716CE"/>
    <w:rsid w:val="00C72014"/>
    <w:rsid w:val="00C773D8"/>
    <w:rsid w:val="00C819CC"/>
    <w:rsid w:val="00C85E0A"/>
    <w:rsid w:val="00C91890"/>
    <w:rsid w:val="00CA13C3"/>
    <w:rsid w:val="00CB1492"/>
    <w:rsid w:val="00CB5F2C"/>
    <w:rsid w:val="00CC0CB4"/>
    <w:rsid w:val="00CC180A"/>
    <w:rsid w:val="00CF09DD"/>
    <w:rsid w:val="00D045D2"/>
    <w:rsid w:val="00D135E8"/>
    <w:rsid w:val="00D1548D"/>
    <w:rsid w:val="00D22C6D"/>
    <w:rsid w:val="00D23B55"/>
    <w:rsid w:val="00D34CFC"/>
    <w:rsid w:val="00D46C7D"/>
    <w:rsid w:val="00D540A1"/>
    <w:rsid w:val="00D60349"/>
    <w:rsid w:val="00D766DF"/>
    <w:rsid w:val="00D80957"/>
    <w:rsid w:val="00D832D5"/>
    <w:rsid w:val="00D92AE8"/>
    <w:rsid w:val="00D92CE6"/>
    <w:rsid w:val="00DA5C93"/>
    <w:rsid w:val="00DA6561"/>
    <w:rsid w:val="00DB5742"/>
    <w:rsid w:val="00DC59FA"/>
    <w:rsid w:val="00DD182D"/>
    <w:rsid w:val="00DD5EDC"/>
    <w:rsid w:val="00DD6E7A"/>
    <w:rsid w:val="00DD75A5"/>
    <w:rsid w:val="00DF15ED"/>
    <w:rsid w:val="00E04C9C"/>
    <w:rsid w:val="00E05A56"/>
    <w:rsid w:val="00E100CD"/>
    <w:rsid w:val="00E22E6D"/>
    <w:rsid w:val="00E26570"/>
    <w:rsid w:val="00E279FC"/>
    <w:rsid w:val="00E32DA7"/>
    <w:rsid w:val="00E515C4"/>
    <w:rsid w:val="00E57F98"/>
    <w:rsid w:val="00E7442E"/>
    <w:rsid w:val="00E76C72"/>
    <w:rsid w:val="00E866D5"/>
    <w:rsid w:val="00EA78D7"/>
    <w:rsid w:val="00EB378D"/>
    <w:rsid w:val="00EC2125"/>
    <w:rsid w:val="00EC6586"/>
    <w:rsid w:val="00ED748E"/>
    <w:rsid w:val="00EE5620"/>
    <w:rsid w:val="00EE5721"/>
    <w:rsid w:val="00EF04A1"/>
    <w:rsid w:val="00EF4F72"/>
    <w:rsid w:val="00F033FF"/>
    <w:rsid w:val="00F12A4C"/>
    <w:rsid w:val="00F137AC"/>
    <w:rsid w:val="00F259CE"/>
    <w:rsid w:val="00F440A6"/>
    <w:rsid w:val="00F5477E"/>
    <w:rsid w:val="00F56A43"/>
    <w:rsid w:val="00F61566"/>
    <w:rsid w:val="00F6258F"/>
    <w:rsid w:val="00F65439"/>
    <w:rsid w:val="00F67639"/>
    <w:rsid w:val="00F72453"/>
    <w:rsid w:val="00F73B7A"/>
    <w:rsid w:val="00F7525F"/>
    <w:rsid w:val="00F763A6"/>
    <w:rsid w:val="00F814F3"/>
    <w:rsid w:val="00F9707B"/>
    <w:rsid w:val="00FA010D"/>
    <w:rsid w:val="00FB42D8"/>
    <w:rsid w:val="00FB7E50"/>
    <w:rsid w:val="00FC2460"/>
    <w:rsid w:val="00FD368D"/>
    <w:rsid w:val="00FD493A"/>
    <w:rsid w:val="00FD51C3"/>
    <w:rsid w:val="00FD6EF3"/>
    <w:rsid w:val="00FD722D"/>
    <w:rsid w:val="00FE60D4"/>
    <w:rsid w:val="00FF39C3"/>
    <w:rsid w:val="00FF73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1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B82A39"/>
    <w:pPr>
      <w:spacing w:after="160" w:line="256" w:lineRule="auto"/>
      <w:ind w:left="720"/>
    </w:pPr>
  </w:style>
  <w:style w:type="paragraph" w:styleId="a3">
    <w:name w:val="List Paragraph"/>
    <w:basedOn w:val="a"/>
    <w:uiPriority w:val="99"/>
    <w:qFormat/>
    <w:rsid w:val="00F763A6"/>
    <w:pPr>
      <w:ind w:left="720"/>
      <w:contextualSpacing/>
    </w:pPr>
  </w:style>
  <w:style w:type="paragraph" w:styleId="a4">
    <w:name w:val="header"/>
    <w:basedOn w:val="a"/>
    <w:link w:val="Char"/>
    <w:uiPriority w:val="99"/>
    <w:semiHidden/>
    <w:rsid w:val="00F763A6"/>
    <w:pPr>
      <w:tabs>
        <w:tab w:val="center" w:pos="4153"/>
        <w:tab w:val="right" w:pos="8306"/>
      </w:tabs>
      <w:spacing w:after="0" w:line="240" w:lineRule="auto"/>
    </w:pPr>
  </w:style>
  <w:style w:type="character" w:customStyle="1" w:styleId="Char">
    <w:name w:val="Κεφαλίδα Char"/>
    <w:basedOn w:val="a0"/>
    <w:link w:val="a4"/>
    <w:uiPriority w:val="99"/>
    <w:semiHidden/>
    <w:locked/>
    <w:rsid w:val="00F763A6"/>
    <w:rPr>
      <w:rFonts w:cs="Times New Roman"/>
    </w:rPr>
  </w:style>
  <w:style w:type="paragraph" w:styleId="a5">
    <w:name w:val="footer"/>
    <w:basedOn w:val="a"/>
    <w:link w:val="Char0"/>
    <w:uiPriority w:val="99"/>
    <w:rsid w:val="00F763A6"/>
    <w:pPr>
      <w:tabs>
        <w:tab w:val="center" w:pos="4153"/>
        <w:tab w:val="right" w:pos="8306"/>
      </w:tabs>
      <w:spacing w:after="0" w:line="240" w:lineRule="auto"/>
    </w:pPr>
  </w:style>
  <w:style w:type="character" w:customStyle="1" w:styleId="Char0">
    <w:name w:val="Υποσέλιδο Char"/>
    <w:basedOn w:val="a0"/>
    <w:link w:val="a5"/>
    <w:uiPriority w:val="99"/>
    <w:locked/>
    <w:rsid w:val="00F763A6"/>
    <w:rPr>
      <w:rFonts w:cs="Times New Roman"/>
    </w:rPr>
  </w:style>
  <w:style w:type="paragraph" w:styleId="Web">
    <w:name w:val="Normal (Web)"/>
    <w:basedOn w:val="a"/>
    <w:uiPriority w:val="99"/>
    <w:semiHidden/>
    <w:rsid w:val="00EC2125"/>
    <w:pPr>
      <w:spacing w:before="100" w:beforeAutospacing="1" w:after="100" w:afterAutospacing="1" w:line="240" w:lineRule="auto"/>
    </w:pPr>
    <w:rPr>
      <w:rFonts w:ascii="Times New Roman" w:hAnsi="Times New Roman"/>
      <w:sz w:val="24"/>
      <w:szCs w:val="24"/>
    </w:rPr>
  </w:style>
  <w:style w:type="character" w:styleId="a6">
    <w:name w:val="Strong"/>
    <w:basedOn w:val="a0"/>
    <w:uiPriority w:val="99"/>
    <w:qFormat/>
    <w:rsid w:val="00EC2125"/>
    <w:rPr>
      <w:rFonts w:cs="Times New Roman"/>
      <w:b/>
      <w:bCs/>
    </w:rPr>
  </w:style>
  <w:style w:type="character" w:customStyle="1" w:styleId="apple-converted-space">
    <w:name w:val="apple-converted-space"/>
    <w:basedOn w:val="a0"/>
    <w:uiPriority w:val="99"/>
    <w:rsid w:val="00EC2125"/>
    <w:rPr>
      <w:rFonts w:cs="Times New Roman"/>
    </w:rPr>
  </w:style>
  <w:style w:type="character" w:styleId="a7">
    <w:name w:val="Emphasis"/>
    <w:basedOn w:val="a0"/>
    <w:uiPriority w:val="99"/>
    <w:qFormat/>
    <w:rsid w:val="00EC2125"/>
    <w:rPr>
      <w:rFonts w:cs="Times New Roman"/>
      <w:i/>
      <w:iCs/>
    </w:rPr>
  </w:style>
  <w:style w:type="paragraph" w:styleId="a8">
    <w:name w:val="No Spacing"/>
    <w:uiPriority w:val="99"/>
    <w:qFormat/>
    <w:rsid w:val="00340CF2"/>
    <w:rPr>
      <w:rFonts w:ascii="Arial" w:hAnsi="Arial" w:cs="Arial"/>
      <w:color w:val="000000"/>
    </w:rPr>
  </w:style>
  <w:style w:type="paragraph" w:styleId="a9">
    <w:name w:val="Title"/>
    <w:basedOn w:val="a"/>
    <w:next w:val="a"/>
    <w:link w:val="Char1"/>
    <w:uiPriority w:val="99"/>
    <w:qFormat/>
    <w:rsid w:val="00340CF2"/>
    <w:pPr>
      <w:keepNext/>
      <w:keepLines/>
      <w:spacing w:before="480" w:after="120"/>
      <w:contextualSpacing/>
    </w:pPr>
    <w:rPr>
      <w:rFonts w:ascii="Cambria" w:hAnsi="Cambria"/>
      <w:b/>
      <w:bCs/>
      <w:color w:val="000000"/>
      <w:kern w:val="28"/>
      <w:sz w:val="32"/>
      <w:szCs w:val="32"/>
    </w:rPr>
  </w:style>
  <w:style w:type="character" w:customStyle="1" w:styleId="Char1">
    <w:name w:val="Τίτλος Char"/>
    <w:basedOn w:val="a0"/>
    <w:link w:val="a9"/>
    <w:uiPriority w:val="99"/>
    <w:locked/>
    <w:rsid w:val="00340CF2"/>
    <w:rPr>
      <w:rFonts w:ascii="Cambria" w:hAnsi="Cambria" w:cs="Times New Roman"/>
      <w:b/>
      <w:bCs/>
      <w:color w:val="000000"/>
      <w:kern w:val="28"/>
      <w:sz w:val="32"/>
      <w:szCs w:val="32"/>
      <w:lang w:eastAsia="el-GR"/>
    </w:rPr>
  </w:style>
  <w:style w:type="paragraph" w:customStyle="1" w:styleId="western">
    <w:name w:val="western"/>
    <w:basedOn w:val="a"/>
    <w:uiPriority w:val="99"/>
    <w:rsid w:val="00340CF2"/>
    <w:pPr>
      <w:spacing w:before="100" w:beforeAutospacing="1" w:after="100" w:afterAutospacing="1" w:line="240" w:lineRule="auto"/>
    </w:pPr>
    <w:rPr>
      <w:rFonts w:ascii="Times New Roman" w:hAnsi="Times New Roman"/>
      <w:sz w:val="24"/>
      <w:szCs w:val="24"/>
    </w:rPr>
  </w:style>
  <w:style w:type="character" w:customStyle="1" w:styleId="st">
    <w:name w:val="st"/>
    <w:basedOn w:val="a0"/>
    <w:uiPriority w:val="99"/>
    <w:rsid w:val="00932B94"/>
    <w:rPr>
      <w:rFonts w:cs="Times New Roman"/>
    </w:rPr>
  </w:style>
  <w:style w:type="paragraph" w:styleId="aa">
    <w:name w:val="Balloon Text"/>
    <w:basedOn w:val="a"/>
    <w:link w:val="Char2"/>
    <w:uiPriority w:val="99"/>
    <w:semiHidden/>
    <w:rsid w:val="00C024C2"/>
    <w:pPr>
      <w:spacing w:after="0" w:line="240" w:lineRule="auto"/>
    </w:pPr>
    <w:rPr>
      <w:rFonts w:ascii="Segoe UI" w:hAnsi="Segoe UI" w:cs="Segoe UI"/>
      <w:sz w:val="18"/>
      <w:szCs w:val="18"/>
    </w:rPr>
  </w:style>
  <w:style w:type="character" w:customStyle="1" w:styleId="Char2">
    <w:name w:val="Κείμενο πλαισίου Char"/>
    <w:basedOn w:val="a0"/>
    <w:link w:val="aa"/>
    <w:uiPriority w:val="99"/>
    <w:semiHidden/>
    <w:locked/>
    <w:rsid w:val="00C024C2"/>
    <w:rPr>
      <w:rFonts w:ascii="Segoe UI" w:hAnsi="Segoe UI" w:cs="Segoe UI"/>
      <w:sz w:val="18"/>
      <w:szCs w:val="18"/>
    </w:rPr>
  </w:style>
  <w:style w:type="paragraph" w:customStyle="1" w:styleId="yiv0113293999msonormal">
    <w:name w:val="yiv0113293999msonormal"/>
    <w:basedOn w:val="a"/>
    <w:uiPriority w:val="99"/>
    <w:rsid w:val="001529C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1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B82A39"/>
    <w:pPr>
      <w:spacing w:after="160" w:line="256" w:lineRule="auto"/>
      <w:ind w:left="720"/>
    </w:pPr>
  </w:style>
  <w:style w:type="paragraph" w:styleId="a3">
    <w:name w:val="List Paragraph"/>
    <w:basedOn w:val="a"/>
    <w:uiPriority w:val="99"/>
    <w:qFormat/>
    <w:rsid w:val="00F763A6"/>
    <w:pPr>
      <w:ind w:left="720"/>
      <w:contextualSpacing/>
    </w:pPr>
  </w:style>
  <w:style w:type="paragraph" w:styleId="a4">
    <w:name w:val="header"/>
    <w:basedOn w:val="a"/>
    <w:link w:val="Char"/>
    <w:uiPriority w:val="99"/>
    <w:semiHidden/>
    <w:rsid w:val="00F763A6"/>
    <w:pPr>
      <w:tabs>
        <w:tab w:val="center" w:pos="4153"/>
        <w:tab w:val="right" w:pos="8306"/>
      </w:tabs>
      <w:spacing w:after="0" w:line="240" w:lineRule="auto"/>
    </w:pPr>
  </w:style>
  <w:style w:type="character" w:customStyle="1" w:styleId="Char">
    <w:name w:val="Κεφαλίδα Char"/>
    <w:basedOn w:val="a0"/>
    <w:link w:val="a4"/>
    <w:uiPriority w:val="99"/>
    <w:semiHidden/>
    <w:locked/>
    <w:rsid w:val="00F763A6"/>
    <w:rPr>
      <w:rFonts w:cs="Times New Roman"/>
    </w:rPr>
  </w:style>
  <w:style w:type="paragraph" w:styleId="a5">
    <w:name w:val="footer"/>
    <w:basedOn w:val="a"/>
    <w:link w:val="Char0"/>
    <w:uiPriority w:val="99"/>
    <w:rsid w:val="00F763A6"/>
    <w:pPr>
      <w:tabs>
        <w:tab w:val="center" w:pos="4153"/>
        <w:tab w:val="right" w:pos="8306"/>
      </w:tabs>
      <w:spacing w:after="0" w:line="240" w:lineRule="auto"/>
    </w:pPr>
  </w:style>
  <w:style w:type="character" w:customStyle="1" w:styleId="Char0">
    <w:name w:val="Υποσέλιδο Char"/>
    <w:basedOn w:val="a0"/>
    <w:link w:val="a5"/>
    <w:uiPriority w:val="99"/>
    <w:locked/>
    <w:rsid w:val="00F763A6"/>
    <w:rPr>
      <w:rFonts w:cs="Times New Roman"/>
    </w:rPr>
  </w:style>
  <w:style w:type="paragraph" w:styleId="Web">
    <w:name w:val="Normal (Web)"/>
    <w:basedOn w:val="a"/>
    <w:uiPriority w:val="99"/>
    <w:semiHidden/>
    <w:rsid w:val="00EC2125"/>
    <w:pPr>
      <w:spacing w:before="100" w:beforeAutospacing="1" w:after="100" w:afterAutospacing="1" w:line="240" w:lineRule="auto"/>
    </w:pPr>
    <w:rPr>
      <w:rFonts w:ascii="Times New Roman" w:hAnsi="Times New Roman"/>
      <w:sz w:val="24"/>
      <w:szCs w:val="24"/>
    </w:rPr>
  </w:style>
  <w:style w:type="character" w:styleId="a6">
    <w:name w:val="Strong"/>
    <w:basedOn w:val="a0"/>
    <w:uiPriority w:val="99"/>
    <w:qFormat/>
    <w:rsid w:val="00EC2125"/>
    <w:rPr>
      <w:rFonts w:cs="Times New Roman"/>
      <w:b/>
      <w:bCs/>
    </w:rPr>
  </w:style>
  <w:style w:type="character" w:customStyle="1" w:styleId="apple-converted-space">
    <w:name w:val="apple-converted-space"/>
    <w:basedOn w:val="a0"/>
    <w:uiPriority w:val="99"/>
    <w:rsid w:val="00EC2125"/>
    <w:rPr>
      <w:rFonts w:cs="Times New Roman"/>
    </w:rPr>
  </w:style>
  <w:style w:type="character" w:styleId="a7">
    <w:name w:val="Emphasis"/>
    <w:basedOn w:val="a0"/>
    <w:uiPriority w:val="99"/>
    <w:qFormat/>
    <w:rsid w:val="00EC2125"/>
    <w:rPr>
      <w:rFonts w:cs="Times New Roman"/>
      <w:i/>
      <w:iCs/>
    </w:rPr>
  </w:style>
  <w:style w:type="paragraph" w:styleId="a8">
    <w:name w:val="No Spacing"/>
    <w:uiPriority w:val="99"/>
    <w:qFormat/>
    <w:rsid w:val="00340CF2"/>
    <w:rPr>
      <w:rFonts w:ascii="Arial" w:hAnsi="Arial" w:cs="Arial"/>
      <w:color w:val="000000"/>
    </w:rPr>
  </w:style>
  <w:style w:type="paragraph" w:styleId="a9">
    <w:name w:val="Title"/>
    <w:basedOn w:val="a"/>
    <w:next w:val="a"/>
    <w:link w:val="Char1"/>
    <w:uiPriority w:val="99"/>
    <w:qFormat/>
    <w:rsid w:val="00340CF2"/>
    <w:pPr>
      <w:keepNext/>
      <w:keepLines/>
      <w:spacing w:before="480" w:after="120"/>
      <w:contextualSpacing/>
    </w:pPr>
    <w:rPr>
      <w:rFonts w:ascii="Cambria" w:hAnsi="Cambria"/>
      <w:b/>
      <w:bCs/>
      <w:color w:val="000000"/>
      <w:kern w:val="28"/>
      <w:sz w:val="32"/>
      <w:szCs w:val="32"/>
    </w:rPr>
  </w:style>
  <w:style w:type="character" w:customStyle="1" w:styleId="Char1">
    <w:name w:val="Τίτλος Char"/>
    <w:basedOn w:val="a0"/>
    <w:link w:val="a9"/>
    <w:uiPriority w:val="99"/>
    <w:locked/>
    <w:rsid w:val="00340CF2"/>
    <w:rPr>
      <w:rFonts w:ascii="Cambria" w:hAnsi="Cambria" w:cs="Times New Roman"/>
      <w:b/>
      <w:bCs/>
      <w:color w:val="000000"/>
      <w:kern w:val="28"/>
      <w:sz w:val="32"/>
      <w:szCs w:val="32"/>
      <w:lang w:eastAsia="el-GR"/>
    </w:rPr>
  </w:style>
  <w:style w:type="paragraph" w:customStyle="1" w:styleId="western">
    <w:name w:val="western"/>
    <w:basedOn w:val="a"/>
    <w:uiPriority w:val="99"/>
    <w:rsid w:val="00340CF2"/>
    <w:pPr>
      <w:spacing w:before="100" w:beforeAutospacing="1" w:after="100" w:afterAutospacing="1" w:line="240" w:lineRule="auto"/>
    </w:pPr>
    <w:rPr>
      <w:rFonts w:ascii="Times New Roman" w:hAnsi="Times New Roman"/>
      <w:sz w:val="24"/>
      <w:szCs w:val="24"/>
    </w:rPr>
  </w:style>
  <w:style w:type="character" w:customStyle="1" w:styleId="st">
    <w:name w:val="st"/>
    <w:basedOn w:val="a0"/>
    <w:uiPriority w:val="99"/>
    <w:rsid w:val="00932B94"/>
    <w:rPr>
      <w:rFonts w:cs="Times New Roman"/>
    </w:rPr>
  </w:style>
  <w:style w:type="paragraph" w:styleId="aa">
    <w:name w:val="Balloon Text"/>
    <w:basedOn w:val="a"/>
    <w:link w:val="Char2"/>
    <w:uiPriority w:val="99"/>
    <w:semiHidden/>
    <w:rsid w:val="00C024C2"/>
    <w:pPr>
      <w:spacing w:after="0" w:line="240" w:lineRule="auto"/>
    </w:pPr>
    <w:rPr>
      <w:rFonts w:ascii="Segoe UI" w:hAnsi="Segoe UI" w:cs="Segoe UI"/>
      <w:sz w:val="18"/>
      <w:szCs w:val="18"/>
    </w:rPr>
  </w:style>
  <w:style w:type="character" w:customStyle="1" w:styleId="Char2">
    <w:name w:val="Κείμενο πλαισίου Char"/>
    <w:basedOn w:val="a0"/>
    <w:link w:val="aa"/>
    <w:uiPriority w:val="99"/>
    <w:semiHidden/>
    <w:locked/>
    <w:rsid w:val="00C024C2"/>
    <w:rPr>
      <w:rFonts w:ascii="Segoe UI" w:hAnsi="Segoe UI" w:cs="Segoe UI"/>
      <w:sz w:val="18"/>
      <w:szCs w:val="18"/>
    </w:rPr>
  </w:style>
  <w:style w:type="paragraph" w:customStyle="1" w:styleId="yiv0113293999msonormal">
    <w:name w:val="yiv0113293999msonormal"/>
    <w:basedOn w:val="a"/>
    <w:uiPriority w:val="99"/>
    <w:rsid w:val="001529C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417364">
      <w:marLeft w:val="0"/>
      <w:marRight w:val="0"/>
      <w:marTop w:val="0"/>
      <w:marBottom w:val="0"/>
      <w:divBdr>
        <w:top w:val="none" w:sz="0" w:space="0" w:color="auto"/>
        <w:left w:val="none" w:sz="0" w:space="0" w:color="auto"/>
        <w:bottom w:val="none" w:sz="0" w:space="0" w:color="auto"/>
        <w:right w:val="none" w:sz="0" w:space="0" w:color="auto"/>
      </w:divBdr>
    </w:div>
    <w:div w:id="1947417365">
      <w:marLeft w:val="0"/>
      <w:marRight w:val="0"/>
      <w:marTop w:val="0"/>
      <w:marBottom w:val="0"/>
      <w:divBdr>
        <w:top w:val="none" w:sz="0" w:space="0" w:color="auto"/>
        <w:left w:val="none" w:sz="0" w:space="0" w:color="auto"/>
        <w:bottom w:val="none" w:sz="0" w:space="0" w:color="auto"/>
        <w:right w:val="none" w:sz="0" w:space="0" w:color="auto"/>
      </w:divBdr>
    </w:div>
    <w:div w:id="1947417366">
      <w:marLeft w:val="0"/>
      <w:marRight w:val="0"/>
      <w:marTop w:val="0"/>
      <w:marBottom w:val="0"/>
      <w:divBdr>
        <w:top w:val="none" w:sz="0" w:space="0" w:color="auto"/>
        <w:left w:val="none" w:sz="0" w:space="0" w:color="auto"/>
        <w:bottom w:val="none" w:sz="0" w:space="0" w:color="auto"/>
        <w:right w:val="none" w:sz="0" w:space="0" w:color="auto"/>
      </w:divBdr>
      <w:divsChild>
        <w:div w:id="1947417368">
          <w:marLeft w:val="0"/>
          <w:marRight w:val="0"/>
          <w:marTop w:val="0"/>
          <w:marBottom w:val="0"/>
          <w:divBdr>
            <w:top w:val="none" w:sz="0" w:space="0" w:color="auto"/>
            <w:left w:val="none" w:sz="0" w:space="0" w:color="auto"/>
            <w:bottom w:val="none" w:sz="0" w:space="0" w:color="auto"/>
            <w:right w:val="none" w:sz="0" w:space="0" w:color="auto"/>
          </w:divBdr>
        </w:div>
        <w:div w:id="1947417369">
          <w:marLeft w:val="0"/>
          <w:marRight w:val="0"/>
          <w:marTop w:val="0"/>
          <w:marBottom w:val="0"/>
          <w:divBdr>
            <w:top w:val="none" w:sz="0" w:space="0" w:color="auto"/>
            <w:left w:val="none" w:sz="0" w:space="0" w:color="auto"/>
            <w:bottom w:val="none" w:sz="0" w:space="0" w:color="auto"/>
            <w:right w:val="none" w:sz="0" w:space="0" w:color="auto"/>
          </w:divBdr>
        </w:div>
        <w:div w:id="1947417371">
          <w:marLeft w:val="0"/>
          <w:marRight w:val="0"/>
          <w:marTop w:val="0"/>
          <w:marBottom w:val="0"/>
          <w:divBdr>
            <w:top w:val="none" w:sz="0" w:space="0" w:color="auto"/>
            <w:left w:val="none" w:sz="0" w:space="0" w:color="auto"/>
            <w:bottom w:val="none" w:sz="0" w:space="0" w:color="auto"/>
            <w:right w:val="none" w:sz="0" w:space="0" w:color="auto"/>
          </w:divBdr>
        </w:div>
        <w:div w:id="1947417374">
          <w:marLeft w:val="0"/>
          <w:marRight w:val="0"/>
          <w:marTop w:val="0"/>
          <w:marBottom w:val="0"/>
          <w:divBdr>
            <w:top w:val="none" w:sz="0" w:space="0" w:color="auto"/>
            <w:left w:val="none" w:sz="0" w:space="0" w:color="auto"/>
            <w:bottom w:val="none" w:sz="0" w:space="0" w:color="auto"/>
            <w:right w:val="none" w:sz="0" w:space="0" w:color="auto"/>
          </w:divBdr>
        </w:div>
        <w:div w:id="1947417375">
          <w:marLeft w:val="0"/>
          <w:marRight w:val="0"/>
          <w:marTop w:val="0"/>
          <w:marBottom w:val="0"/>
          <w:divBdr>
            <w:top w:val="none" w:sz="0" w:space="0" w:color="auto"/>
            <w:left w:val="none" w:sz="0" w:space="0" w:color="auto"/>
            <w:bottom w:val="none" w:sz="0" w:space="0" w:color="auto"/>
            <w:right w:val="none" w:sz="0" w:space="0" w:color="auto"/>
          </w:divBdr>
        </w:div>
        <w:div w:id="1947417376">
          <w:marLeft w:val="0"/>
          <w:marRight w:val="0"/>
          <w:marTop w:val="0"/>
          <w:marBottom w:val="0"/>
          <w:divBdr>
            <w:top w:val="none" w:sz="0" w:space="0" w:color="auto"/>
            <w:left w:val="none" w:sz="0" w:space="0" w:color="auto"/>
            <w:bottom w:val="none" w:sz="0" w:space="0" w:color="auto"/>
            <w:right w:val="none" w:sz="0" w:space="0" w:color="auto"/>
          </w:divBdr>
        </w:div>
        <w:div w:id="1947417378">
          <w:marLeft w:val="0"/>
          <w:marRight w:val="0"/>
          <w:marTop w:val="0"/>
          <w:marBottom w:val="0"/>
          <w:divBdr>
            <w:top w:val="none" w:sz="0" w:space="0" w:color="auto"/>
            <w:left w:val="none" w:sz="0" w:space="0" w:color="auto"/>
            <w:bottom w:val="none" w:sz="0" w:space="0" w:color="auto"/>
            <w:right w:val="none" w:sz="0" w:space="0" w:color="auto"/>
          </w:divBdr>
        </w:div>
      </w:divsChild>
    </w:div>
    <w:div w:id="1947417380">
      <w:marLeft w:val="0"/>
      <w:marRight w:val="0"/>
      <w:marTop w:val="0"/>
      <w:marBottom w:val="0"/>
      <w:divBdr>
        <w:top w:val="none" w:sz="0" w:space="0" w:color="auto"/>
        <w:left w:val="none" w:sz="0" w:space="0" w:color="auto"/>
        <w:bottom w:val="none" w:sz="0" w:space="0" w:color="auto"/>
        <w:right w:val="none" w:sz="0" w:space="0" w:color="auto"/>
      </w:divBdr>
      <w:divsChild>
        <w:div w:id="1947417367">
          <w:marLeft w:val="0"/>
          <w:marRight w:val="0"/>
          <w:marTop w:val="0"/>
          <w:marBottom w:val="0"/>
          <w:divBdr>
            <w:top w:val="none" w:sz="0" w:space="0" w:color="auto"/>
            <w:left w:val="none" w:sz="0" w:space="0" w:color="auto"/>
            <w:bottom w:val="none" w:sz="0" w:space="0" w:color="auto"/>
            <w:right w:val="none" w:sz="0" w:space="0" w:color="auto"/>
          </w:divBdr>
        </w:div>
        <w:div w:id="1947417370">
          <w:marLeft w:val="0"/>
          <w:marRight w:val="0"/>
          <w:marTop w:val="0"/>
          <w:marBottom w:val="0"/>
          <w:divBdr>
            <w:top w:val="none" w:sz="0" w:space="0" w:color="auto"/>
            <w:left w:val="none" w:sz="0" w:space="0" w:color="auto"/>
            <w:bottom w:val="none" w:sz="0" w:space="0" w:color="auto"/>
            <w:right w:val="none" w:sz="0" w:space="0" w:color="auto"/>
          </w:divBdr>
        </w:div>
        <w:div w:id="1947417372">
          <w:marLeft w:val="0"/>
          <w:marRight w:val="0"/>
          <w:marTop w:val="0"/>
          <w:marBottom w:val="0"/>
          <w:divBdr>
            <w:top w:val="none" w:sz="0" w:space="0" w:color="auto"/>
            <w:left w:val="none" w:sz="0" w:space="0" w:color="auto"/>
            <w:bottom w:val="none" w:sz="0" w:space="0" w:color="auto"/>
            <w:right w:val="none" w:sz="0" w:space="0" w:color="auto"/>
          </w:divBdr>
        </w:div>
        <w:div w:id="1947417373">
          <w:marLeft w:val="0"/>
          <w:marRight w:val="0"/>
          <w:marTop w:val="0"/>
          <w:marBottom w:val="0"/>
          <w:divBdr>
            <w:top w:val="none" w:sz="0" w:space="0" w:color="auto"/>
            <w:left w:val="none" w:sz="0" w:space="0" w:color="auto"/>
            <w:bottom w:val="none" w:sz="0" w:space="0" w:color="auto"/>
            <w:right w:val="none" w:sz="0" w:space="0" w:color="auto"/>
          </w:divBdr>
        </w:div>
        <w:div w:id="1947417377">
          <w:marLeft w:val="0"/>
          <w:marRight w:val="0"/>
          <w:marTop w:val="0"/>
          <w:marBottom w:val="0"/>
          <w:divBdr>
            <w:top w:val="none" w:sz="0" w:space="0" w:color="auto"/>
            <w:left w:val="none" w:sz="0" w:space="0" w:color="auto"/>
            <w:bottom w:val="none" w:sz="0" w:space="0" w:color="auto"/>
            <w:right w:val="none" w:sz="0" w:space="0" w:color="auto"/>
          </w:divBdr>
        </w:div>
        <w:div w:id="1947417379">
          <w:marLeft w:val="0"/>
          <w:marRight w:val="0"/>
          <w:marTop w:val="0"/>
          <w:marBottom w:val="0"/>
          <w:divBdr>
            <w:top w:val="none" w:sz="0" w:space="0" w:color="auto"/>
            <w:left w:val="none" w:sz="0" w:space="0" w:color="auto"/>
            <w:bottom w:val="none" w:sz="0" w:space="0" w:color="auto"/>
            <w:right w:val="none" w:sz="0" w:space="0" w:color="auto"/>
          </w:divBdr>
        </w:div>
        <w:div w:id="1947417382">
          <w:marLeft w:val="0"/>
          <w:marRight w:val="0"/>
          <w:marTop w:val="0"/>
          <w:marBottom w:val="0"/>
          <w:divBdr>
            <w:top w:val="none" w:sz="0" w:space="0" w:color="auto"/>
            <w:left w:val="none" w:sz="0" w:space="0" w:color="auto"/>
            <w:bottom w:val="none" w:sz="0" w:space="0" w:color="auto"/>
            <w:right w:val="none" w:sz="0" w:space="0" w:color="auto"/>
          </w:divBdr>
        </w:div>
      </w:divsChild>
    </w:div>
    <w:div w:id="1947417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4752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ΝΟΜΟΤΕΧΝΙΚΕΣ ΒΕΛΤΙΩΣΕΙΣ</vt:lpstr>
    </vt:vector>
  </TitlesOfParts>
  <Company>Ministry of Education</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ΝΟΜΟΤΕΧΝΙΚΕΣ ΒΕΛΤΙΩΣΕΙΣ</dc:title>
  <dc:creator>user</dc:creator>
  <cp:lastModifiedBy>Κακογιάννη Ζωή</cp:lastModifiedBy>
  <cp:revision>2</cp:revision>
  <cp:lastPrinted>2017-05-25T11:50:00Z</cp:lastPrinted>
  <dcterms:created xsi:type="dcterms:W3CDTF">2017-05-25T11:50:00Z</dcterms:created>
  <dcterms:modified xsi:type="dcterms:W3CDTF">2017-05-25T11:50:00Z</dcterms:modified>
</cp:coreProperties>
</file>