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C3" w:rsidRDefault="003D6BC3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  <w:r w:rsidRPr="005166F1">
        <w:rPr>
          <w:rFonts w:cs="Calibri"/>
          <w:b/>
          <w:color w:val="000000" w:themeColor="text1"/>
          <w:sz w:val="24"/>
          <w:szCs w:val="24"/>
        </w:rPr>
        <w:t>ΚΑΤΑΛΟΓΟΣ ΜΟΥΣΙΚΩΝ ΣΧΟΛΕΙΩΝ ΚΑΤΑ ΑΛΦΑΒΗΤΙΚΗ ΣΕΙΡΑ:</w:t>
      </w:r>
    </w:p>
    <w:p w:rsidR="003D6BC3" w:rsidRPr="005166F1" w:rsidRDefault="003D6BC3" w:rsidP="003D6BC3">
      <w:pPr>
        <w:pStyle w:val="a3"/>
        <w:tabs>
          <w:tab w:val="left" w:pos="142"/>
        </w:tabs>
        <w:spacing w:before="240" w:after="0"/>
        <w:ind w:left="142" w:right="42"/>
        <w:rPr>
          <w:rFonts w:cs="Calibri"/>
          <w:b/>
          <w:color w:val="000000" w:themeColor="text1"/>
          <w:sz w:val="24"/>
          <w:szCs w:val="24"/>
        </w:rPr>
      </w:pP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Αγρινίου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26410-53595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Αθηνών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bCs/>
          <w:color w:val="000000" w:themeColor="text1"/>
          <w:sz w:val="24"/>
          <w:szCs w:val="24"/>
        </w:rPr>
        <w:t>.: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</w:rPr>
        <w:t>210- 5130758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Αλεξανδρούπολης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bCs/>
          <w:color w:val="000000" w:themeColor="text1"/>
          <w:sz w:val="24"/>
          <w:szCs w:val="24"/>
        </w:rPr>
        <w:t>.:</w:t>
      </w:r>
      <w:r w:rsidRPr="005166F1">
        <w:rPr>
          <w:rFonts w:cs="Calibri"/>
          <w:color w:val="000000" w:themeColor="text1"/>
          <w:sz w:val="24"/>
          <w:szCs w:val="24"/>
        </w:rPr>
        <w:t xml:space="preserve"> 25510-26448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Αλίμου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210-9963561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Αμυνταίου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23860-23224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Άμφισσας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22650-22995</w:t>
      </w:r>
      <w:bookmarkStart w:id="0" w:name="_GoBack"/>
      <w:bookmarkEnd w:id="0"/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Αργολίδας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27510-89277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Άρτας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26810-85364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68"/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Βαρθολομιού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26230-42749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Βέροιας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23310-65787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Βόλου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24210-71096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Γιαννιτσών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23820-28999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Δράμας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25210-28191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Ζακύνθου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26950-45812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Ηρακλείου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2810-761696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Θερίσου-Χανίων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28210-88065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Θεσσαλονίκης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2310-300828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Ιλίου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210-5061961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Ιωαννίνων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26510-65457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Καβάλας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2510-247190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Καλαμάτας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27210-96966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Καρδίτσας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24410-73970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Κατερίνης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23510-31444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Κέρκυρας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26610-91573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Κομοτηνής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25310-37236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Κορίνθου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27410-24887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Λαμίας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22310-46476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Λάρισας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2410-627121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Λευκάδας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26450-22525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Μυτιλήνης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22510-45784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Ξάνθης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25410-92212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Παλλήνης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210-6668547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Πάτρας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2610-641800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Πειραιά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210-4204426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Πρέβεζας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26820-29686</w:t>
      </w:r>
    </w:p>
    <w:p w:rsidR="003D6BC3" w:rsidRPr="005166F1" w:rsidRDefault="003D6BC3" w:rsidP="003D6BC3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567" w:right="40" w:hanging="425"/>
        <w:rPr>
          <w:rFonts w:cs="Calibri"/>
          <w:color w:val="000000" w:themeColor="text1"/>
          <w:sz w:val="24"/>
          <w:szCs w:val="24"/>
        </w:rPr>
      </w:pPr>
      <w:r w:rsidRPr="005166F1">
        <w:rPr>
          <w:rFonts w:cs="Calibri"/>
          <w:b/>
          <w:bCs/>
          <w:color w:val="000000" w:themeColor="text1"/>
          <w:sz w:val="24"/>
          <w:szCs w:val="24"/>
        </w:rPr>
        <w:t>Πτολεμαΐδας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24630-81775</w:t>
      </w:r>
    </w:p>
    <w:p w:rsidR="008E028E" w:rsidRPr="005166F1" w:rsidRDefault="00CC2E3F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  </w:t>
      </w:r>
      <w:r w:rsidR="008E028E">
        <w:rPr>
          <w:rFonts w:cs="Calibri"/>
          <w:b/>
          <w:bCs/>
          <w:color w:val="000000" w:themeColor="text1"/>
          <w:sz w:val="24"/>
          <w:szCs w:val="24"/>
        </w:rPr>
        <w:t>37.</w:t>
      </w:r>
      <w:r w:rsidR="008E028E"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Ρεθύμνου </w:t>
      </w:r>
      <w:r w:rsidR="008E028E"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="008E028E"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="008E028E" w:rsidRPr="005166F1">
        <w:rPr>
          <w:rFonts w:cs="Calibri"/>
          <w:color w:val="000000" w:themeColor="text1"/>
          <w:sz w:val="24"/>
          <w:szCs w:val="24"/>
        </w:rPr>
        <w:t>.: 28310-27553</w:t>
      </w:r>
    </w:p>
    <w:p w:rsidR="008E028E" w:rsidRPr="005166F1" w:rsidRDefault="00CC2E3F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  </w:t>
      </w:r>
      <w:r w:rsidR="008E028E">
        <w:rPr>
          <w:rFonts w:cs="Calibri"/>
          <w:b/>
          <w:bCs/>
          <w:color w:val="000000" w:themeColor="text1"/>
          <w:sz w:val="24"/>
          <w:szCs w:val="24"/>
        </w:rPr>
        <w:t>38.</w:t>
      </w:r>
      <w:r w:rsidR="008E028E"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Ρόδου </w:t>
      </w:r>
      <w:r w:rsidR="008E028E"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="008E028E"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="008E028E" w:rsidRPr="005166F1">
        <w:rPr>
          <w:rFonts w:cs="Calibri"/>
          <w:color w:val="000000" w:themeColor="text1"/>
          <w:sz w:val="24"/>
          <w:szCs w:val="24"/>
        </w:rPr>
        <w:t>.: 22410-65651</w:t>
      </w:r>
    </w:p>
    <w:p w:rsidR="008E028E" w:rsidRPr="005166F1" w:rsidRDefault="00CC2E3F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  </w:t>
      </w:r>
      <w:r w:rsidR="008E028E">
        <w:rPr>
          <w:rFonts w:cs="Calibri"/>
          <w:b/>
          <w:bCs/>
          <w:color w:val="000000" w:themeColor="text1"/>
          <w:sz w:val="24"/>
          <w:szCs w:val="24"/>
        </w:rPr>
        <w:t>39.</w:t>
      </w:r>
      <w:r w:rsidR="008E028E" w:rsidRPr="005166F1">
        <w:rPr>
          <w:rFonts w:cs="Calibri"/>
          <w:b/>
          <w:bCs/>
          <w:color w:val="000000" w:themeColor="text1"/>
          <w:sz w:val="24"/>
          <w:szCs w:val="24"/>
        </w:rPr>
        <w:t>Σερρών</w:t>
      </w:r>
      <w:r w:rsidR="008E028E"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="008E028E"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="008E028E"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="008E028E" w:rsidRPr="005166F1">
        <w:rPr>
          <w:rFonts w:cs="Calibri"/>
          <w:color w:val="000000" w:themeColor="text1"/>
          <w:sz w:val="24"/>
          <w:szCs w:val="24"/>
        </w:rPr>
        <w:t>.: 23210-35353</w:t>
      </w:r>
    </w:p>
    <w:p w:rsidR="008E028E" w:rsidRPr="005166F1" w:rsidRDefault="008E028E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lastRenderedPageBreak/>
        <w:t>40.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>Σιάτιστας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24650-23461</w:t>
      </w:r>
    </w:p>
    <w:p w:rsidR="008E028E" w:rsidRPr="005166F1" w:rsidRDefault="008E028E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41.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Σπάρτης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27310-89069</w:t>
      </w:r>
    </w:p>
    <w:p w:rsidR="008E028E" w:rsidRPr="005166F1" w:rsidRDefault="008E028E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42.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>Τρικάλων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24310-74471</w:t>
      </w:r>
    </w:p>
    <w:p w:rsidR="008E028E" w:rsidRPr="005166F1" w:rsidRDefault="008E028E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43.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>Τρίπολης</w:t>
      </w:r>
      <w:r w:rsidRPr="005166F1">
        <w:rPr>
          <w:rFonts w:cs="Calibri"/>
          <w:color w:val="000000" w:themeColor="text1"/>
          <w:sz w:val="24"/>
          <w:szCs w:val="24"/>
        </w:rPr>
        <w:t xml:space="preserve"> </w:t>
      </w:r>
      <w:r w:rsidRPr="005166F1">
        <w:rPr>
          <w:rFonts w:cs="Calibri"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2710-235440</w:t>
      </w:r>
    </w:p>
    <w:p w:rsidR="008E028E" w:rsidRPr="005166F1" w:rsidRDefault="008E028E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44.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Χαλκίδας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bCs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bCs/>
          <w:color w:val="000000" w:themeColor="text1"/>
          <w:sz w:val="24"/>
          <w:szCs w:val="24"/>
        </w:rPr>
        <w:t>.: 22210-32910</w:t>
      </w:r>
    </w:p>
    <w:p w:rsidR="008E028E" w:rsidRPr="005166F1" w:rsidRDefault="008E028E" w:rsidP="00945C0A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5"/>
        </w:tabs>
        <w:spacing w:after="0"/>
        <w:ind w:left="0" w:right="4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>45.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 xml:space="preserve">Χίου </w:t>
      </w:r>
      <w:r w:rsidRPr="005166F1">
        <w:rPr>
          <w:rFonts w:cs="Calibri"/>
          <w:b/>
          <w:bCs/>
          <w:color w:val="000000" w:themeColor="text1"/>
          <w:sz w:val="24"/>
          <w:szCs w:val="24"/>
        </w:rPr>
        <w:tab/>
      </w:r>
      <w:proofErr w:type="spellStart"/>
      <w:r w:rsidRPr="005166F1">
        <w:rPr>
          <w:rFonts w:cs="Calibri"/>
          <w:color w:val="000000" w:themeColor="text1"/>
          <w:sz w:val="24"/>
          <w:szCs w:val="24"/>
        </w:rPr>
        <w:t>τηλ</w:t>
      </w:r>
      <w:proofErr w:type="spellEnd"/>
      <w:r w:rsidRPr="005166F1">
        <w:rPr>
          <w:rFonts w:cs="Calibri"/>
          <w:color w:val="000000" w:themeColor="text1"/>
          <w:sz w:val="24"/>
          <w:szCs w:val="24"/>
        </w:rPr>
        <w:t>.: 22710-81360</w:t>
      </w:r>
    </w:p>
    <w:p w:rsidR="008E028E" w:rsidRPr="005166F1" w:rsidRDefault="008E028E" w:rsidP="00945C0A">
      <w:pPr>
        <w:pStyle w:val="a3"/>
        <w:tabs>
          <w:tab w:val="left" w:pos="5560"/>
        </w:tabs>
        <w:spacing w:after="0"/>
        <w:ind w:right="42"/>
        <w:rPr>
          <w:rFonts w:cs="Calibri"/>
          <w:color w:val="000000" w:themeColor="text1"/>
          <w:sz w:val="24"/>
          <w:szCs w:val="24"/>
        </w:rPr>
      </w:pPr>
    </w:p>
    <w:p w:rsidR="008E028E" w:rsidRDefault="008E028E"/>
    <w:p w:rsidR="009F6A6C" w:rsidRDefault="009F6A6C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Π Ι Ν Α Κ Α Σ 3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ΑΙΤΗΣΗ (γονέα ή κηδεμόνα)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.. / .. / 201</w:t>
      </w:r>
      <w:r>
        <w:rPr>
          <w:color w:val="000000" w:themeColor="text1"/>
          <w:sz w:val="24"/>
          <w:szCs w:val="24"/>
        </w:rPr>
        <w:t>7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right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 xml:space="preserve">Αρ. </w:t>
      </w:r>
      <w:proofErr w:type="spellStart"/>
      <w:r w:rsidRPr="0067168F">
        <w:rPr>
          <w:color w:val="000000" w:themeColor="text1"/>
          <w:sz w:val="24"/>
          <w:szCs w:val="24"/>
        </w:rPr>
        <w:t>Πρωτ</w:t>
      </w:r>
      <w:proofErr w:type="spellEnd"/>
      <w:r w:rsidRPr="0067168F">
        <w:rPr>
          <w:color w:val="000000" w:themeColor="text1"/>
          <w:sz w:val="24"/>
          <w:szCs w:val="24"/>
        </w:rPr>
        <w:t>.: ……….</w:t>
      </w:r>
    </w:p>
    <w:p w:rsidR="008E028E" w:rsidRPr="0067168F" w:rsidRDefault="008E028E" w:rsidP="003361D9">
      <w:pPr>
        <w:framePr w:w="5070" w:h="2205" w:hSpace="180" w:wrap="auto" w:vAnchor="text" w:hAnchor="page" w:x="872" w:y="395"/>
        <w:spacing w:before="240"/>
        <w:jc w:val="center"/>
        <w:rPr>
          <w:b/>
          <w:color w:val="000000" w:themeColor="text1"/>
        </w:rPr>
      </w:pPr>
    </w:p>
    <w:p w:rsidR="008E028E" w:rsidRPr="0067168F" w:rsidRDefault="008E028E" w:rsidP="003361D9">
      <w:pPr>
        <w:framePr w:w="5070" w:h="2205" w:hSpace="180" w:wrap="auto" w:vAnchor="text" w:hAnchor="page" w:x="872" w:y="395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ΕΠΩΝΥΜΟ: …………………………………………………...................</w:t>
      </w:r>
    </w:p>
    <w:p w:rsidR="008E028E" w:rsidRPr="0067168F" w:rsidRDefault="008E028E" w:rsidP="003361D9">
      <w:pPr>
        <w:framePr w:w="5070" w:h="2205" w:hSpace="180" w:wrap="auto" w:vAnchor="text" w:hAnchor="page" w:x="872" w:y="395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ΟΝΟΜΑ: …………………………………………………………….....</w:t>
      </w:r>
    </w:p>
    <w:p w:rsidR="008E028E" w:rsidRPr="004C5251" w:rsidRDefault="008E028E" w:rsidP="003361D9">
      <w:pPr>
        <w:framePr w:w="5070" w:h="2205" w:hSpace="180" w:wrap="auto" w:vAnchor="text" w:hAnchor="page" w:x="872" w:y="395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 xml:space="preserve">Συγγενική σχέση με το παιδί: </w:t>
      </w:r>
      <w:r w:rsidRPr="004C5251">
        <w:rPr>
          <w:color w:val="000000" w:themeColor="text1"/>
        </w:rPr>
        <w:t>……………………….……………................................….</w:t>
      </w:r>
    </w:p>
    <w:p w:rsidR="008E028E" w:rsidRPr="0067168F" w:rsidRDefault="008E028E" w:rsidP="003361D9">
      <w:pPr>
        <w:framePr w:w="5070" w:h="2205" w:hSpace="180" w:wrap="auto" w:vAnchor="text" w:hAnchor="page" w:x="872" w:y="395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Τηλέφωνο: …………………………………………………………….....</w:t>
      </w:r>
    </w:p>
    <w:p w:rsidR="008E028E" w:rsidRDefault="008E028E" w:rsidP="003361D9">
      <w:pPr>
        <w:framePr w:w="5070" w:h="2205" w:hSpace="180" w:wrap="auto" w:vAnchor="text" w:hAnchor="page" w:x="872" w:y="395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……………………………………………………………….</w:t>
      </w:r>
    </w:p>
    <w:p w:rsidR="008E028E" w:rsidRPr="007A5EC2" w:rsidRDefault="008E028E" w:rsidP="003361D9">
      <w:pPr>
        <w:framePr w:w="5070" w:h="2205" w:hSpace="180" w:wrap="auto" w:vAnchor="text" w:hAnchor="page" w:x="872" w:y="395"/>
        <w:spacing w:before="240"/>
        <w:rPr>
          <w:color w:val="000000" w:themeColor="text1"/>
          <w:sz w:val="24"/>
          <w:szCs w:val="24"/>
        </w:rPr>
      </w:pPr>
      <w:r>
        <w:rPr>
          <w:color w:val="000000" w:themeColor="text1"/>
          <w:lang w:val="en-US"/>
        </w:rPr>
        <w:t>E</w:t>
      </w:r>
      <w:r w:rsidRPr="007A5EC2">
        <w:rPr>
          <w:color w:val="000000" w:themeColor="text1"/>
        </w:rPr>
        <w:t xml:space="preserve"> – </w:t>
      </w:r>
      <w:proofErr w:type="gramStart"/>
      <w:r>
        <w:rPr>
          <w:color w:val="000000" w:themeColor="text1"/>
          <w:lang w:val="en-US"/>
        </w:rPr>
        <w:t>mail</w:t>
      </w:r>
      <w:proofErr w:type="gramEnd"/>
      <w:r w:rsidRPr="007A5EC2">
        <w:rPr>
          <w:color w:val="000000" w:themeColor="text1"/>
        </w:rPr>
        <w:t>: ………………………………………………………..</w:t>
      </w:r>
    </w:p>
    <w:p w:rsidR="008E028E" w:rsidRPr="007A5EC2" w:rsidRDefault="008E028E" w:rsidP="003361D9">
      <w:pPr>
        <w:framePr w:w="5070" w:h="2205" w:hSpace="180" w:wrap="auto" w:vAnchor="text" w:hAnchor="page" w:x="872" w:y="395"/>
        <w:spacing w:before="240"/>
        <w:rPr>
          <w:b/>
          <w:color w:val="000000" w:themeColor="text1"/>
        </w:rPr>
      </w:pP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 xml:space="preserve">Προς τη Διεύθυνση 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του Μουσικού Σχολείου ..…………………..………………….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Παρακαλώ όπως δεχθείτε στη διαδικασία επιλογής μαθητών / μαθητριών για την Α΄ τάξη του Μ.Σ. για τη σχολική περίοδο 201</w:t>
      </w:r>
      <w:r>
        <w:rPr>
          <w:color w:val="000000" w:themeColor="text1"/>
        </w:rPr>
        <w:t>7</w:t>
      </w:r>
      <w:r w:rsidRPr="0067168F">
        <w:rPr>
          <w:color w:val="000000" w:themeColor="text1"/>
        </w:rPr>
        <w:t>-201</w:t>
      </w:r>
      <w:r>
        <w:rPr>
          <w:color w:val="000000" w:themeColor="text1"/>
        </w:rPr>
        <w:t>8</w:t>
      </w:r>
      <w:r w:rsidRPr="0067168F">
        <w:rPr>
          <w:color w:val="000000" w:themeColor="text1"/>
        </w:rPr>
        <w:t xml:space="preserve"> τ…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………………………….. ………………………….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(όνομα)</w:t>
      </w:r>
      <w:r w:rsidRPr="0067168F">
        <w:rPr>
          <w:color w:val="000000" w:themeColor="text1"/>
        </w:rPr>
        <w:tab/>
      </w:r>
      <w:r w:rsidRPr="0067168F">
        <w:rPr>
          <w:color w:val="000000" w:themeColor="text1"/>
        </w:rPr>
        <w:tab/>
        <w:t xml:space="preserve"> </w:t>
      </w:r>
      <w:r w:rsidRPr="0067168F">
        <w:rPr>
          <w:color w:val="000000" w:themeColor="text1"/>
        </w:rPr>
        <w:tab/>
        <w:t xml:space="preserve"> (επώνυμο)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που θα πάρει απολυτήριο από το …………….…………...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  <w:r w:rsidRPr="0067168F">
        <w:rPr>
          <w:color w:val="000000" w:themeColor="text1"/>
        </w:rPr>
        <w:t>δημόσιο / ιδιωτικό Δημοτικό Σχολείο.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rPr>
          <w:color w:val="000000" w:themeColor="text1"/>
        </w:rPr>
      </w:pP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jc w:val="right"/>
        <w:rPr>
          <w:color w:val="000000" w:themeColor="text1"/>
        </w:rPr>
      </w:pPr>
      <w:r w:rsidRPr="0067168F">
        <w:rPr>
          <w:color w:val="000000" w:themeColor="text1"/>
        </w:rPr>
        <w:t>Ο / Η αιτούσα ………..…………..</w:t>
      </w:r>
    </w:p>
    <w:p w:rsidR="008E028E" w:rsidRPr="0067168F" w:rsidRDefault="008E028E" w:rsidP="003361D9">
      <w:pPr>
        <w:framePr w:w="4732" w:h="6198" w:hSpace="180" w:wrap="auto" w:vAnchor="text" w:hAnchor="page" w:x="6394" w:y="341"/>
        <w:spacing w:before="240"/>
        <w:ind w:left="2160" w:firstLine="720"/>
        <w:jc w:val="center"/>
        <w:rPr>
          <w:color w:val="000000" w:themeColor="text1"/>
        </w:rPr>
      </w:pPr>
      <w:r w:rsidRPr="0067168F">
        <w:rPr>
          <w:color w:val="000000" w:themeColor="text1"/>
        </w:rPr>
        <w:t xml:space="preserve"> (υπογραφή)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312420</wp:posOffset>
                </wp:positionV>
                <wp:extent cx="4768215" cy="1838960"/>
                <wp:effectExtent l="0" t="0" r="13335" b="2794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28E" w:rsidRPr="00C4285F" w:rsidRDefault="008E028E" w:rsidP="003361D9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4285F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ΣΤΟΙΧΕΙΑ ΓΟΝΕΩΝ</w:t>
                            </w:r>
                          </w:p>
                          <w:p w:rsidR="008E028E" w:rsidRPr="00C4285F" w:rsidRDefault="008E028E" w:rsidP="003361D9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ΠΑΤΕΡΑΣ: ………………………………………………………………..……………………. </w:t>
                            </w:r>
                          </w:p>
                          <w:p w:rsidR="008E028E" w:rsidRPr="00C4285F" w:rsidRDefault="008E028E" w:rsidP="003361D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 xml:space="preserve">(ΕΠΩΝΥΜΟ) </w:t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:rsidR="008E028E" w:rsidRPr="00C4285F" w:rsidRDefault="008E028E" w:rsidP="003361D9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E028E" w:rsidRPr="00C4285F" w:rsidRDefault="008E028E" w:rsidP="003361D9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>ΜΗΤΕΡΑ: ……………………………………………………………………………………....</w:t>
                            </w:r>
                          </w:p>
                          <w:p w:rsidR="008E028E" w:rsidRPr="00C4285F" w:rsidRDefault="008E028E" w:rsidP="003361D9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 xml:space="preserve">(ΕΠΩΝΥΜΟ) </w:t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4285F">
                              <w:rPr>
                                <w:sz w:val="24"/>
                                <w:szCs w:val="24"/>
                              </w:rPr>
                              <w:tab/>
                              <w:t xml:space="preserve">(ΟΝΟΜΑ)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.45pt;margin-top:24.6pt;width:375.45pt;height:1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">
                <v:textbox>
                  <w:txbxContent>
                    <w:p w:rsidR="008E028E" w:rsidRPr="00C4285F" w:rsidRDefault="008E028E" w:rsidP="003361D9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4285F"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ΣΤΟΙΧΕΙΑ ΓΟΝΕΩΝ</w:t>
                      </w:r>
                    </w:p>
                    <w:p w:rsidR="008E028E" w:rsidRPr="00C4285F" w:rsidRDefault="008E028E" w:rsidP="003361D9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285F">
                        <w:rPr>
                          <w:bCs/>
                          <w:sz w:val="24"/>
                          <w:szCs w:val="24"/>
                        </w:rPr>
                        <w:t xml:space="preserve">ΠΑΤΕΡΑΣ: ………………………………………………………………..……………………. </w:t>
                      </w:r>
                    </w:p>
                    <w:p w:rsidR="008E028E" w:rsidRPr="00C4285F" w:rsidRDefault="008E028E" w:rsidP="003361D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4285F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4285F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sz w:val="24"/>
                          <w:szCs w:val="24"/>
                        </w:rPr>
                        <w:t xml:space="preserve">(ΕΠΩΝΥΜΟ) </w:t>
                      </w:r>
                      <w:r w:rsidRPr="00C4285F">
                        <w:rPr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8E028E" w:rsidRPr="00C4285F" w:rsidRDefault="008E028E" w:rsidP="003361D9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E028E" w:rsidRPr="00C4285F" w:rsidRDefault="008E028E" w:rsidP="003361D9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285F">
                        <w:rPr>
                          <w:bCs/>
                          <w:sz w:val="24"/>
                          <w:szCs w:val="24"/>
                        </w:rPr>
                        <w:t>ΜΗΤΕΡΑ: ……………………………………………………………………………………....</w:t>
                      </w:r>
                    </w:p>
                    <w:p w:rsidR="008E028E" w:rsidRPr="00C4285F" w:rsidRDefault="008E028E" w:rsidP="003361D9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4285F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4285F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bCs/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sz w:val="24"/>
                          <w:szCs w:val="24"/>
                        </w:rPr>
                        <w:t xml:space="preserve">(ΕΠΩΝΥΜΟ) </w:t>
                      </w:r>
                      <w:r w:rsidRPr="00C4285F">
                        <w:rPr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sz w:val="24"/>
                          <w:szCs w:val="24"/>
                        </w:rPr>
                        <w:tab/>
                      </w:r>
                      <w:r w:rsidRPr="00C4285F">
                        <w:rPr>
                          <w:sz w:val="24"/>
                          <w:szCs w:val="24"/>
                        </w:rPr>
                        <w:tab/>
                        <w:t xml:space="preserve">(ΟΝΟΜΑ)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rPr>
          <w:color w:val="000000" w:themeColor="text1"/>
          <w:sz w:val="24"/>
          <w:szCs w:val="24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t>Η ΠΑΡΟΥΣΑ ΑΙΤΗΣΗ ΕΠΕΧΕΙ ΘΕΣΗ  ΥΠΕΥΘΥΝΣΗ ΔΗΛΩΣΗΣ ΣΥΜΦΩΝΑ ΜΕ ΤΟ ΑΡΘΡΟ 8 ΤΟΥ Ν. 1599/1986, ΣΤΗΝ ΟΠΟΙΑ ΑΝΑΓΡΑΦΟΝΤΑΙ ΤΑ ΣΤΟΙΧΕΙΑ ΤΟΥ ΑΙΤΟΥΝΤΟΣ</w:t>
      </w:r>
    </w:p>
    <w:p w:rsidR="008E028E" w:rsidRPr="000C3078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</w:p>
    <w:p w:rsidR="008E028E" w:rsidRPr="000C3078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</w:p>
    <w:p w:rsidR="008E028E" w:rsidRPr="000C3078" w:rsidRDefault="008E028E" w:rsidP="003361D9">
      <w:pPr>
        <w:pStyle w:val="a3"/>
        <w:tabs>
          <w:tab w:val="left" w:pos="5560"/>
        </w:tabs>
        <w:spacing w:before="240" w:after="0"/>
        <w:ind w:right="42"/>
        <w:jc w:val="center"/>
        <w:rPr>
          <w:b/>
          <w:color w:val="000000" w:themeColor="text1"/>
          <w:sz w:val="24"/>
          <w:szCs w:val="24"/>
        </w:rPr>
      </w:pP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left="0" w:right="42"/>
        <w:rPr>
          <w:b/>
          <w:color w:val="000000" w:themeColor="text1"/>
          <w:sz w:val="24"/>
          <w:szCs w:val="24"/>
        </w:rPr>
      </w:pPr>
      <w:r w:rsidRPr="0067168F">
        <w:rPr>
          <w:b/>
          <w:color w:val="000000" w:themeColor="text1"/>
          <w:sz w:val="24"/>
          <w:szCs w:val="24"/>
        </w:rPr>
        <w:lastRenderedPageBreak/>
        <w:t>Υπεύθυνη Δήλωση: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Δηλώνω υπεύθυνα ότι η διεύθυνση της μόνιμης κατοικίας του υποψηφίου είναι η ακόλουθη:</w:t>
      </w:r>
    </w:p>
    <w:p w:rsidR="008E028E" w:rsidRPr="0067168F" w:rsidRDefault="008E028E" w:rsidP="003361D9">
      <w:pPr>
        <w:pStyle w:val="a3"/>
        <w:tabs>
          <w:tab w:val="left" w:pos="5560"/>
        </w:tabs>
        <w:spacing w:before="240" w:after="0"/>
        <w:ind w:left="0" w:right="42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8E028E" w:rsidRPr="0067168F" w:rsidRDefault="008E028E" w:rsidP="003361D9">
      <w:pPr>
        <w:pStyle w:val="a3"/>
        <w:tabs>
          <w:tab w:val="left" w:pos="1560"/>
        </w:tabs>
        <w:spacing w:before="240" w:after="0"/>
        <w:ind w:left="0" w:right="42"/>
        <w:jc w:val="both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>Οδός</w:t>
      </w:r>
      <w:r w:rsidRPr="0067168F">
        <w:rPr>
          <w:color w:val="000000" w:themeColor="text1"/>
          <w:sz w:val="24"/>
          <w:szCs w:val="24"/>
        </w:rPr>
        <w:tab/>
        <w:t>Αριθμός</w:t>
      </w:r>
      <w:r w:rsidRPr="0067168F">
        <w:rPr>
          <w:color w:val="000000" w:themeColor="text1"/>
          <w:sz w:val="24"/>
          <w:szCs w:val="24"/>
        </w:rPr>
        <w:tab/>
        <w:t>Τ.Κ.</w:t>
      </w:r>
      <w:r w:rsidRPr="0067168F">
        <w:rPr>
          <w:color w:val="000000" w:themeColor="text1"/>
          <w:sz w:val="24"/>
          <w:szCs w:val="24"/>
        </w:rPr>
        <w:tab/>
        <w:t xml:space="preserve">Συνοικία </w:t>
      </w:r>
      <w:r w:rsidRPr="0067168F">
        <w:rPr>
          <w:color w:val="000000" w:themeColor="text1"/>
          <w:sz w:val="24"/>
          <w:szCs w:val="24"/>
        </w:rPr>
        <w:tab/>
        <w:t xml:space="preserve">   Δήμος ή Δημοτικό Διαμέρισμα </w:t>
      </w:r>
    </w:p>
    <w:p w:rsidR="008E028E" w:rsidRDefault="008E028E" w:rsidP="003361D9">
      <w:pPr>
        <w:pStyle w:val="a3"/>
        <w:tabs>
          <w:tab w:val="left" w:pos="1560"/>
        </w:tabs>
        <w:spacing w:before="240" w:after="0"/>
        <w:ind w:right="42"/>
        <w:jc w:val="center"/>
        <w:rPr>
          <w:color w:val="000000" w:themeColor="text1"/>
          <w:sz w:val="24"/>
          <w:szCs w:val="24"/>
        </w:rPr>
      </w:pP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</w:r>
      <w:r w:rsidRPr="0067168F">
        <w:rPr>
          <w:color w:val="000000" w:themeColor="text1"/>
          <w:sz w:val="24"/>
          <w:szCs w:val="24"/>
        </w:rPr>
        <w:tab/>
        <w:t>όπου υπάγεται η συνοικία</w:t>
      </w:r>
    </w:p>
    <w:p w:rsidR="008E028E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67168F" w:rsidRDefault="008E028E" w:rsidP="00B803F5">
      <w:pPr>
        <w:pStyle w:val="a3"/>
        <w:tabs>
          <w:tab w:val="left" w:pos="5560"/>
        </w:tabs>
        <w:spacing w:before="240" w:after="0" w:line="286" w:lineRule="auto"/>
        <w:ind w:left="0" w:right="-7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softHyphen/>
      </w:r>
      <w:r w:rsidRPr="0067168F">
        <w:rPr>
          <w:b/>
          <w:bCs/>
          <w:color w:val="000000" w:themeColor="text1"/>
          <w:sz w:val="24"/>
          <w:szCs w:val="24"/>
        </w:rPr>
        <w:t>ΠΙΝΑΚΑΣ 1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1. Πειραματικό Μουσικό Γυμνάσιο Παλλήνης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5166F1">
        <w:rPr>
          <w:rFonts w:ascii="Calibri" w:hAnsi="Calibri" w:cs="Calibri"/>
          <w:sz w:val="22"/>
          <w:szCs w:val="22"/>
        </w:rPr>
        <w:t>Κρωπία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Pr="005166F1">
        <w:rPr>
          <w:rFonts w:ascii="Calibri" w:hAnsi="Calibri" w:cs="Calibri"/>
          <w:sz w:val="22"/>
          <w:szCs w:val="22"/>
        </w:rPr>
        <w:t>Άγ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Στέφανος, Κρυονέρι, Άνοιξη, Καπανδρίτι, Σκάλα Ωρωπού, Ροδόπολη, Ανάβυσσος, Βάρη. </w:t>
      </w:r>
    </w:p>
    <w:p w:rsidR="008E028E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2. Μουσικό Σχολείο Αθήνας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Πατήσια κτλ πλην αυτών των περιοχών α) του 5ου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Λ. Ιωνίας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5166F1">
        <w:rPr>
          <w:rFonts w:ascii="Calibri" w:hAnsi="Calibri" w:cs="Calibri"/>
          <w:sz w:val="22"/>
          <w:szCs w:val="22"/>
        </w:rPr>
        <w:t>Σινοπούλου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κτλ.). και β)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του 2ου Διαμερίσματος </w:t>
      </w:r>
      <w:r w:rsidRPr="005166F1">
        <w:rPr>
          <w:rFonts w:ascii="Calibri" w:hAnsi="Calibri" w:cs="Calibri"/>
          <w:sz w:val="22"/>
          <w:szCs w:val="22"/>
        </w:rPr>
        <w:t xml:space="preserve">Δήμου Αθήνας 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</w:t>
      </w:r>
      <w:proofErr w:type="spellStart"/>
      <w:r w:rsidRPr="005166F1">
        <w:rPr>
          <w:rFonts w:ascii="Calibri" w:hAnsi="Calibri" w:cs="Calibri"/>
          <w:sz w:val="22"/>
          <w:szCs w:val="22"/>
        </w:rPr>
        <w:t>Ηλιού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Γ΄ Αθήνας: </w:t>
      </w:r>
      <w:r w:rsidRPr="005166F1">
        <w:rPr>
          <w:rFonts w:ascii="Calibri" w:hAnsi="Calibri" w:cs="Calibri"/>
          <w:b/>
          <w:bCs/>
          <w:sz w:val="22"/>
          <w:szCs w:val="22"/>
        </w:rPr>
        <w:t>Αιγάλεω</w:t>
      </w:r>
      <w:r w:rsidRPr="005166F1">
        <w:rPr>
          <w:rFonts w:ascii="Calibri" w:hAnsi="Calibri" w:cs="Calibri"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Χαϊδάρι </w:t>
      </w:r>
      <w:r w:rsidRPr="005166F1">
        <w:rPr>
          <w:rFonts w:ascii="Calibri" w:hAnsi="Calibri" w:cs="Calibri"/>
          <w:sz w:val="22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Αγ. Βαρβάρα.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3. Μουσικό Σχολείο Ιλίου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Ν. Φιλαδέλφεια, Ν. Χαλκηδόνα, Γαλάτσι, 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Πατήσια </w:t>
      </w:r>
      <w:r w:rsidRPr="005166F1">
        <w:rPr>
          <w:rFonts w:ascii="Calibri" w:hAnsi="Calibri" w:cs="Calibri"/>
          <w:sz w:val="22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Στρ. </w:t>
      </w:r>
      <w:proofErr w:type="spellStart"/>
      <w:r w:rsidRPr="005166F1">
        <w:rPr>
          <w:rFonts w:ascii="Calibri" w:hAnsi="Calibri" w:cs="Calibri"/>
          <w:sz w:val="22"/>
          <w:szCs w:val="22"/>
        </w:rPr>
        <w:t>Καλάρη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Λ.Ιωνίας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(μονοί αριθμοί), </w:t>
      </w:r>
      <w:proofErr w:type="spellStart"/>
      <w:r w:rsidRPr="005166F1">
        <w:rPr>
          <w:rFonts w:ascii="Calibri" w:hAnsi="Calibri" w:cs="Calibri"/>
          <w:sz w:val="22"/>
          <w:szCs w:val="22"/>
        </w:rPr>
        <w:t>Καυταντζόγλου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Β΄ Αθήνας: Ν. Ιωνία, </w:t>
      </w:r>
      <w:proofErr w:type="spellStart"/>
      <w:r w:rsidRPr="005166F1">
        <w:rPr>
          <w:rFonts w:ascii="Calibri" w:hAnsi="Calibri" w:cs="Calibri"/>
          <w:sz w:val="22"/>
          <w:szCs w:val="22"/>
        </w:rPr>
        <w:t>Αλσούπολη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Ν. Ηράκλειο, Λυκόβρυση, Μεταμόρφωση.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</w:t>
      </w:r>
      <w:proofErr w:type="spellStart"/>
      <w:r w:rsidRPr="005166F1">
        <w:rPr>
          <w:rFonts w:ascii="Calibri" w:hAnsi="Calibri" w:cs="Calibri"/>
          <w:sz w:val="22"/>
          <w:szCs w:val="22"/>
        </w:rPr>
        <w:t>Γ΄Αθήνας</w:t>
      </w:r>
      <w:proofErr w:type="spellEnd"/>
      <w:r w:rsidRPr="005166F1">
        <w:rPr>
          <w:rFonts w:ascii="Calibri" w:hAnsi="Calibri" w:cs="Calibri"/>
          <w:sz w:val="22"/>
          <w:szCs w:val="22"/>
        </w:rPr>
        <w:t>: Χαϊδάρι (</w:t>
      </w:r>
      <w:r w:rsidRPr="005166F1">
        <w:rPr>
          <w:rFonts w:ascii="Calibri" w:hAnsi="Calibri" w:cs="Calibri"/>
          <w:b/>
          <w:bCs/>
          <w:sz w:val="22"/>
          <w:szCs w:val="22"/>
        </w:rPr>
        <w:t xml:space="preserve">εκτός της περιοχής </w:t>
      </w:r>
      <w:r w:rsidRPr="005166F1">
        <w:rPr>
          <w:rFonts w:ascii="Calibri" w:hAnsi="Calibri" w:cs="Calibri"/>
          <w:sz w:val="22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5166F1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δ) Ανατολικής Αττικής: </w:t>
      </w:r>
      <w:proofErr w:type="spellStart"/>
      <w:r w:rsidRPr="005166F1">
        <w:rPr>
          <w:rFonts w:ascii="Calibri" w:hAnsi="Calibri" w:cs="Calibri"/>
          <w:sz w:val="22"/>
          <w:szCs w:val="22"/>
        </w:rPr>
        <w:t>Θρακομακεδόνες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166F1">
        <w:rPr>
          <w:rFonts w:ascii="Calibri" w:hAnsi="Calibri" w:cs="Calibri"/>
          <w:sz w:val="22"/>
          <w:szCs w:val="22"/>
        </w:rPr>
        <w:t>Αχαρνές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</w:p>
    <w:p w:rsidR="008E028E" w:rsidRDefault="008E028E" w:rsidP="00B803F5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5166F1">
        <w:rPr>
          <w:rFonts w:ascii="Calibri" w:hAnsi="Calibri" w:cs="Calibri"/>
          <w:sz w:val="22"/>
          <w:szCs w:val="22"/>
        </w:rPr>
        <w:t>Ζεφύρι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Μαγούλα, Μάνδρα, Μέγαρα, Ν. </w:t>
      </w:r>
      <w:proofErr w:type="spellStart"/>
      <w:r w:rsidRPr="005166F1">
        <w:rPr>
          <w:rFonts w:ascii="Calibri" w:hAnsi="Calibri" w:cs="Calibri"/>
          <w:sz w:val="22"/>
          <w:szCs w:val="22"/>
        </w:rPr>
        <w:t>Πέραμος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Φυλή. </w:t>
      </w:r>
    </w:p>
    <w:p w:rsidR="008E028E" w:rsidRPr="000C3078" w:rsidRDefault="008E028E" w:rsidP="00B803F5">
      <w:pPr>
        <w:ind w:left="-567" w:right="-483" w:firstLine="567"/>
      </w:pPr>
    </w:p>
    <w:p w:rsidR="008E028E" w:rsidRPr="000C3078" w:rsidRDefault="008E028E" w:rsidP="00B803F5">
      <w:pPr>
        <w:ind w:left="-567" w:right="-483" w:firstLine="567"/>
      </w:pPr>
    </w:p>
    <w:p w:rsidR="008E028E" w:rsidRPr="000C3078" w:rsidRDefault="008E028E"/>
    <w:p w:rsidR="008E028E" w:rsidRPr="000C3078" w:rsidRDefault="008E028E"/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4. Μουσικό Σχολείο Αλίμου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Από τις περιοχές: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α) Α΄ Αθήνας: Δάφνη, Υμηττός, Καισαριανή, Ηλιούπολη, Βύρωνας, Καρέας, Ζωγράφου-Ιλίσια και τις περιοχές του </w:t>
      </w:r>
      <w:r w:rsidRPr="005166F1">
        <w:rPr>
          <w:rFonts w:ascii="Calibri" w:hAnsi="Calibri" w:cs="Calibri"/>
          <w:i/>
          <w:iCs/>
          <w:sz w:val="22"/>
          <w:szCs w:val="22"/>
        </w:rPr>
        <w:t xml:space="preserve">2ου Διαμερίσματος Δήμου Αθήνας </w:t>
      </w:r>
      <w:r w:rsidRPr="005166F1">
        <w:rPr>
          <w:rFonts w:ascii="Calibri" w:hAnsi="Calibri" w:cs="Calibri"/>
          <w:sz w:val="22"/>
          <w:szCs w:val="22"/>
        </w:rPr>
        <w:t xml:space="preserve">που περικλείονται από τις οδούς/Λεωφόρους: </w:t>
      </w:r>
      <w:proofErr w:type="spellStart"/>
      <w:r w:rsidRPr="005166F1">
        <w:rPr>
          <w:rFonts w:ascii="Calibri" w:hAnsi="Calibri" w:cs="Calibri"/>
          <w:sz w:val="22"/>
          <w:szCs w:val="22"/>
        </w:rPr>
        <w:t>Κοκκινοπούλου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(από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5166F1">
        <w:rPr>
          <w:rFonts w:ascii="Calibri" w:hAnsi="Calibri" w:cs="Calibri"/>
          <w:sz w:val="22"/>
          <w:szCs w:val="22"/>
        </w:rPr>
        <w:t>Κατεχάκη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5166F1">
        <w:rPr>
          <w:rFonts w:ascii="Calibri" w:hAnsi="Calibri" w:cs="Calibri"/>
          <w:sz w:val="22"/>
          <w:szCs w:val="22"/>
        </w:rPr>
        <w:t>Ούλωφ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Πάλμε, Υμηττού (μονοί αριθμοί), στη συμβολή της με τη Φορμίωνος, Ηλία </w:t>
      </w:r>
      <w:proofErr w:type="spellStart"/>
      <w:r w:rsidRPr="005166F1">
        <w:rPr>
          <w:rFonts w:ascii="Calibri" w:hAnsi="Calibri" w:cs="Calibri"/>
          <w:sz w:val="22"/>
          <w:szCs w:val="22"/>
        </w:rPr>
        <w:t>Ηλιού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5166F1">
        <w:rPr>
          <w:rFonts w:ascii="Calibri" w:hAnsi="Calibri" w:cs="Calibri"/>
          <w:sz w:val="22"/>
          <w:szCs w:val="22"/>
        </w:rPr>
        <w:t>Λεωφ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. Συγγρού.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β) Δ΄ Αθήνας: Καλλιθέα, Μοσχάτο, Ν. Σμύρνη, Γλυφάδα, Ελληνικό- Αργυρούπολη, </w:t>
      </w:r>
      <w:proofErr w:type="spellStart"/>
      <w:r w:rsidRPr="005166F1">
        <w:rPr>
          <w:rFonts w:ascii="Calibri" w:hAnsi="Calibri" w:cs="Calibri"/>
          <w:sz w:val="22"/>
          <w:szCs w:val="22"/>
        </w:rPr>
        <w:t>Άλιμος</w:t>
      </w:r>
      <w:proofErr w:type="spellEnd"/>
      <w:r w:rsidRPr="005166F1">
        <w:rPr>
          <w:rFonts w:ascii="Calibri" w:hAnsi="Calibri" w:cs="Calibri"/>
          <w:sz w:val="22"/>
          <w:szCs w:val="22"/>
        </w:rPr>
        <w:t xml:space="preserve">, Π. Φάληρο, Αγ. Δημήτριος. </w:t>
      </w:r>
    </w:p>
    <w:p w:rsidR="008E028E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  <w:r w:rsidRPr="005166F1">
        <w:rPr>
          <w:rFonts w:ascii="Calibri" w:hAnsi="Calibri" w:cs="Calibri"/>
          <w:sz w:val="22"/>
          <w:szCs w:val="22"/>
        </w:rPr>
        <w:t xml:space="preserve">γ) Ανατολ. Αττική: Βούλα, Βουλιαγμένη.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2"/>
          <w:szCs w:val="22"/>
        </w:rPr>
      </w:pP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5166F1">
        <w:rPr>
          <w:rFonts w:ascii="Calibri" w:hAnsi="Calibri" w:cs="Calibri"/>
          <w:b/>
          <w:bCs/>
          <w:sz w:val="22"/>
          <w:szCs w:val="22"/>
          <w:u w:val="single"/>
        </w:rPr>
        <w:t xml:space="preserve">5. Μουσικό Σχολείο Πειραιά  </w:t>
      </w:r>
    </w:p>
    <w:p w:rsidR="008E028E" w:rsidRPr="005166F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2"/>
          <w:szCs w:val="22"/>
        </w:rPr>
      </w:pPr>
      <w:r w:rsidRPr="005166F1">
        <w:rPr>
          <w:rFonts w:ascii="Calibri" w:hAnsi="Calibri" w:cs="Calibri"/>
          <w:bCs/>
          <w:sz w:val="22"/>
          <w:szCs w:val="22"/>
        </w:rPr>
        <w:t>Από τις περιοχές της Περιφερειακής ενότητας Πειραιά.</w:t>
      </w:r>
    </w:p>
    <w:p w:rsidR="008E028E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0C3078" w:rsidRDefault="008E028E"/>
    <w:p w:rsidR="008E028E" w:rsidRPr="006A0063" w:rsidRDefault="008E028E" w:rsidP="00316736">
      <w:pPr>
        <w:spacing w:after="0"/>
        <w:jc w:val="center"/>
        <w:rPr>
          <w:b/>
          <w:color w:val="000000" w:themeColor="text1"/>
          <w:spacing w:val="20"/>
          <w:sz w:val="24"/>
          <w:szCs w:val="24"/>
          <w:u w:val="single"/>
        </w:rPr>
      </w:pPr>
      <w:r w:rsidRPr="006A0063">
        <w:rPr>
          <w:b/>
          <w:color w:val="000000" w:themeColor="text1"/>
          <w:spacing w:val="20"/>
          <w:sz w:val="24"/>
          <w:szCs w:val="24"/>
          <w:u w:val="single"/>
        </w:rPr>
        <w:lastRenderedPageBreak/>
        <w:t>ΠΙΝΑΚΑΣ 2 (Υπόδειγμα)</w:t>
      </w:r>
    </w:p>
    <w:p w:rsidR="008E028E" w:rsidRPr="006A0063" w:rsidRDefault="008E028E" w:rsidP="00316736">
      <w:pPr>
        <w:spacing w:after="0"/>
        <w:jc w:val="center"/>
        <w:rPr>
          <w:b/>
          <w:color w:val="000000" w:themeColor="text1"/>
          <w:spacing w:val="20"/>
          <w:sz w:val="24"/>
          <w:szCs w:val="24"/>
        </w:rPr>
      </w:pPr>
      <w:r w:rsidRPr="006A0063">
        <w:rPr>
          <w:b/>
          <w:color w:val="000000" w:themeColor="text1"/>
          <w:spacing w:val="20"/>
          <w:sz w:val="24"/>
          <w:szCs w:val="24"/>
          <w:u w:val="single"/>
        </w:rPr>
        <w:t>Μουσικό Γυμνάσιο ………………</w:t>
      </w:r>
    </w:p>
    <w:p w:rsidR="008E028E" w:rsidRPr="006A0063" w:rsidRDefault="008E028E" w:rsidP="00316736">
      <w:pPr>
        <w:spacing w:after="0"/>
        <w:jc w:val="center"/>
        <w:rPr>
          <w:b/>
          <w:color w:val="000000" w:themeColor="text1"/>
          <w:spacing w:val="20"/>
          <w:sz w:val="24"/>
          <w:szCs w:val="24"/>
        </w:rPr>
      </w:pPr>
      <w:r w:rsidRPr="006A0063">
        <w:rPr>
          <w:b/>
          <w:color w:val="000000" w:themeColor="text1"/>
          <w:spacing w:val="20"/>
          <w:sz w:val="24"/>
          <w:szCs w:val="24"/>
        </w:rPr>
        <w:t>της Περιφερειακής Ενότητας ………………</w:t>
      </w:r>
    </w:p>
    <w:p w:rsidR="008E028E" w:rsidRPr="00C4285F" w:rsidRDefault="008E028E" w:rsidP="00316736">
      <w:pPr>
        <w:spacing w:before="240" w:after="0"/>
        <w:rPr>
          <w:color w:val="000000" w:themeColor="text1"/>
          <w:sz w:val="24"/>
          <w:szCs w:val="24"/>
        </w:rPr>
      </w:pPr>
      <w:r w:rsidRPr="00C4285F">
        <w:rPr>
          <w:color w:val="000000" w:themeColor="text1"/>
          <w:sz w:val="24"/>
          <w:szCs w:val="24"/>
        </w:rPr>
        <w:t>…η Επιλογή Επιτροπής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2425"/>
        <w:gridCol w:w="926"/>
        <w:gridCol w:w="1119"/>
        <w:gridCol w:w="2234"/>
        <w:gridCol w:w="1244"/>
        <w:gridCol w:w="1569"/>
      </w:tblGrid>
      <w:tr w:rsidR="008E028E" w:rsidRPr="0067168F" w:rsidTr="007A681E">
        <w:trPr>
          <w:cantSplit/>
          <w:jc w:val="center"/>
        </w:trPr>
        <w:tc>
          <w:tcPr>
            <w:tcW w:w="610" w:type="dxa"/>
            <w:shd w:val="clear" w:color="auto" w:fill="BFBFBF" w:themeFill="background1" w:themeFillShade="BF"/>
            <w:vAlign w:val="center"/>
          </w:tcPr>
          <w:p w:rsidR="008E028E" w:rsidRPr="0067168F" w:rsidRDefault="008E028E" w:rsidP="007A681E">
            <w:pPr>
              <w:pStyle w:val="3"/>
              <w:spacing w:before="0"/>
              <w:jc w:val="right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Α/Α</w:t>
            </w:r>
          </w:p>
        </w:tc>
        <w:tc>
          <w:tcPr>
            <w:tcW w:w="2425" w:type="dxa"/>
            <w:shd w:val="clear" w:color="auto" w:fill="BFBFBF" w:themeFill="background1" w:themeFillShade="BF"/>
            <w:vAlign w:val="center"/>
          </w:tcPr>
          <w:p w:rsidR="008E028E" w:rsidRPr="0067168F" w:rsidRDefault="008E028E" w:rsidP="007A681E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Ονοματεπώνυμο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:rsidR="008E028E" w:rsidRPr="0067168F" w:rsidRDefault="008E028E" w:rsidP="007A681E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Α. Μ.</w:t>
            </w:r>
          </w:p>
        </w:tc>
        <w:tc>
          <w:tcPr>
            <w:tcW w:w="1119" w:type="dxa"/>
            <w:shd w:val="clear" w:color="auto" w:fill="BFBFBF" w:themeFill="background1" w:themeFillShade="BF"/>
            <w:vAlign w:val="center"/>
          </w:tcPr>
          <w:p w:rsidR="008E028E" w:rsidRPr="0067168F" w:rsidRDefault="008E028E" w:rsidP="007A681E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Κλάδος</w:t>
            </w:r>
          </w:p>
        </w:tc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8E028E" w:rsidRPr="0067168F" w:rsidRDefault="008E028E" w:rsidP="007A681E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Ιδιότητα στην Ε. Ε.</w:t>
            </w:r>
          </w:p>
        </w:tc>
        <w:tc>
          <w:tcPr>
            <w:tcW w:w="1244" w:type="dxa"/>
            <w:shd w:val="clear" w:color="auto" w:fill="BFBFBF" w:themeFill="background1" w:themeFillShade="BF"/>
            <w:vAlign w:val="center"/>
          </w:tcPr>
          <w:p w:rsidR="008E028E" w:rsidRPr="0067168F" w:rsidRDefault="008E028E" w:rsidP="007A681E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Οργανική θέση </w:t>
            </w:r>
            <w:proofErr w:type="spellStart"/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Εκπ</w:t>
            </w:r>
            <w:proofErr w:type="spellEnd"/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κού</w:t>
            </w:r>
            <w:proofErr w:type="spellEnd"/>
          </w:p>
        </w:tc>
        <w:tc>
          <w:tcPr>
            <w:tcW w:w="1569" w:type="dxa"/>
            <w:shd w:val="clear" w:color="auto" w:fill="BFBFBF" w:themeFill="background1" w:themeFillShade="BF"/>
            <w:vAlign w:val="center"/>
          </w:tcPr>
          <w:p w:rsidR="008E028E" w:rsidRPr="0067168F" w:rsidRDefault="008E028E" w:rsidP="007A681E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67168F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Σχολείο που υπηρετεί το τρέχον σχ. έτος</w:t>
            </w: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 xml:space="preserve">Αναπληρωματικό </w:t>
            </w:r>
            <w:r w:rsidRPr="0067168F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67168F">
              <w:rPr>
                <w:color w:val="000000" w:themeColor="text1"/>
                <w:sz w:val="24"/>
                <w:szCs w:val="24"/>
              </w:rPr>
              <w:t>έλος</w:t>
            </w:r>
          </w:p>
        </w:tc>
        <w:tc>
          <w:tcPr>
            <w:tcW w:w="124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 xml:space="preserve">Αναπληρωματικό </w:t>
            </w:r>
            <w:r w:rsidRPr="0067168F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67168F">
              <w:rPr>
                <w:color w:val="000000" w:themeColor="text1"/>
                <w:sz w:val="24"/>
                <w:szCs w:val="24"/>
              </w:rPr>
              <w:t>έλος</w:t>
            </w:r>
          </w:p>
        </w:tc>
        <w:tc>
          <w:tcPr>
            <w:tcW w:w="124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Γραμματέας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E028E" w:rsidRPr="0067168F" w:rsidTr="007A681E">
        <w:trPr>
          <w:jc w:val="center"/>
        </w:trPr>
        <w:tc>
          <w:tcPr>
            <w:tcW w:w="610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425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8E028E" w:rsidRPr="0067168F" w:rsidRDefault="008E028E" w:rsidP="007A681E">
            <w:pPr>
              <w:spacing w:before="240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Διοικητική Στήριξη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8E028E" w:rsidRPr="0067168F" w:rsidRDefault="008E028E" w:rsidP="007A681E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E028E" w:rsidRDefault="008E028E"/>
    <w:tbl>
      <w:tblPr>
        <w:tblpPr w:leftFromText="180" w:rightFromText="180" w:horzAnchor="margin" w:tblpXSpec="center" w:tblpY="1087"/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2083"/>
        <w:gridCol w:w="901"/>
        <w:gridCol w:w="1092"/>
        <w:gridCol w:w="1849"/>
        <w:gridCol w:w="1207"/>
        <w:gridCol w:w="1292"/>
        <w:gridCol w:w="1436"/>
      </w:tblGrid>
      <w:tr w:rsidR="008E028E" w:rsidRPr="005166F1" w:rsidTr="00206C96">
        <w:trPr>
          <w:cantSplit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right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lastRenderedPageBreak/>
              <w:t>Α/Α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Ονοματεπώνυμο</w:t>
            </w:r>
          </w:p>
        </w:tc>
        <w:tc>
          <w:tcPr>
            <w:tcW w:w="901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Α. Μ.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Κλάδος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Ιδιότητα στην</w:t>
            </w:r>
          </w:p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Γ. Ε. Ε.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Ιδιότητα </w:t>
            </w:r>
          </w:p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στην Ε. Ε.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Οργανική θέση </w:t>
            </w:r>
            <w:proofErr w:type="spellStart"/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Εκπ</w:t>
            </w:r>
            <w:proofErr w:type="spellEnd"/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κού</w:t>
            </w:r>
            <w:proofErr w:type="spellEnd"/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:rsidR="008E028E" w:rsidRPr="005166F1" w:rsidRDefault="008E028E" w:rsidP="00206C96">
            <w:pPr>
              <w:pStyle w:val="3"/>
              <w:spacing w:before="0"/>
              <w:jc w:val="center"/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166F1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Σχολείο που υπηρετεί το τρέχον σχ. έτος</w:t>
            </w:r>
          </w:p>
        </w:tc>
      </w:tr>
      <w:tr w:rsidR="008E028E" w:rsidRPr="0067168F" w:rsidTr="00206C96">
        <w:tc>
          <w:tcPr>
            <w:tcW w:w="611" w:type="dxa"/>
            <w:vAlign w:val="center"/>
          </w:tcPr>
          <w:p w:rsidR="008E028E" w:rsidRPr="0067168F" w:rsidRDefault="008E028E" w:rsidP="00206C96">
            <w:pPr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</w:rPr>
              <w:t>1.</w:t>
            </w:r>
          </w:p>
        </w:tc>
        <w:tc>
          <w:tcPr>
            <w:tcW w:w="2083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</w:p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207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</w:p>
        </w:tc>
      </w:tr>
      <w:tr w:rsidR="008E028E" w:rsidRPr="0067168F" w:rsidTr="00206C96">
        <w:tc>
          <w:tcPr>
            <w:tcW w:w="61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</w:rPr>
              <w:t>2.</w:t>
            </w:r>
          </w:p>
        </w:tc>
        <w:tc>
          <w:tcPr>
            <w:tcW w:w="2083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</w:rPr>
            </w:pPr>
          </w:p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07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</w:rPr>
            </w:pPr>
          </w:p>
        </w:tc>
      </w:tr>
      <w:tr w:rsidR="008E028E" w:rsidRPr="0067168F" w:rsidTr="00206C96">
        <w:tc>
          <w:tcPr>
            <w:tcW w:w="61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</w:rPr>
              <w:t>3.</w:t>
            </w:r>
          </w:p>
        </w:tc>
        <w:tc>
          <w:tcPr>
            <w:tcW w:w="2083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Μέλος</w:t>
            </w:r>
          </w:p>
        </w:tc>
        <w:tc>
          <w:tcPr>
            <w:tcW w:w="1207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Πρόεδρος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E028E" w:rsidRPr="0067168F" w:rsidTr="00206C96">
        <w:tc>
          <w:tcPr>
            <w:tcW w:w="61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  <w:lang w:val="en-US"/>
              </w:rPr>
              <w:t>4</w:t>
            </w:r>
            <w:r w:rsidRPr="0067168F">
              <w:rPr>
                <w:color w:val="000000" w:themeColor="text1"/>
              </w:rPr>
              <w:t>.</w:t>
            </w:r>
          </w:p>
        </w:tc>
        <w:tc>
          <w:tcPr>
            <w:tcW w:w="2083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Γραμματέας</w:t>
            </w:r>
          </w:p>
        </w:tc>
        <w:tc>
          <w:tcPr>
            <w:tcW w:w="1207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E028E" w:rsidRPr="0067168F" w:rsidTr="00206C96">
        <w:tc>
          <w:tcPr>
            <w:tcW w:w="61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</w:rPr>
            </w:pPr>
            <w:r w:rsidRPr="0067168F">
              <w:rPr>
                <w:color w:val="000000" w:themeColor="text1"/>
                <w:lang w:val="en-US"/>
              </w:rPr>
              <w:t>5</w:t>
            </w:r>
            <w:r w:rsidRPr="0067168F">
              <w:rPr>
                <w:color w:val="000000" w:themeColor="text1"/>
              </w:rPr>
              <w:t>.</w:t>
            </w:r>
          </w:p>
        </w:tc>
        <w:tc>
          <w:tcPr>
            <w:tcW w:w="2083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901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49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color w:val="000000" w:themeColor="text1"/>
                <w:sz w:val="24"/>
                <w:szCs w:val="24"/>
              </w:rPr>
            </w:pPr>
            <w:r w:rsidRPr="0067168F">
              <w:rPr>
                <w:color w:val="000000" w:themeColor="text1"/>
                <w:sz w:val="24"/>
                <w:szCs w:val="24"/>
              </w:rPr>
              <w:t>Διοικητική Στήριξη</w:t>
            </w:r>
          </w:p>
        </w:tc>
        <w:tc>
          <w:tcPr>
            <w:tcW w:w="1207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436" w:type="dxa"/>
            <w:vAlign w:val="center"/>
          </w:tcPr>
          <w:p w:rsidR="008E028E" w:rsidRPr="0067168F" w:rsidRDefault="008E028E" w:rsidP="00206C96">
            <w:pPr>
              <w:spacing w:before="24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8E028E" w:rsidRPr="0067168F" w:rsidRDefault="008E028E" w:rsidP="00206C96">
      <w:pPr>
        <w:spacing w:before="240"/>
        <w:ind w:left="-284"/>
        <w:rPr>
          <w:color w:val="000000" w:themeColor="text1"/>
          <w:u w:val="single"/>
        </w:rPr>
      </w:pPr>
      <w:r w:rsidRPr="0067168F">
        <w:rPr>
          <w:color w:val="000000" w:themeColor="text1"/>
          <w:u w:val="single"/>
        </w:rPr>
        <w:t>ΓΕΝΙΚΗ ΕΠΙΤΡΟΠΗ ΕΠΙΛΟΓΗΣ</w:t>
      </w:r>
    </w:p>
    <w:p w:rsidR="008E028E" w:rsidRDefault="008E028E"/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Default="008E028E">
      <w:pPr>
        <w:rPr>
          <w:lang w:val="en-US"/>
        </w:rPr>
      </w:pPr>
    </w:p>
    <w:p w:rsidR="008E028E" w:rsidRPr="008E028E" w:rsidRDefault="008E028E">
      <w:pPr>
        <w:rPr>
          <w:lang w:val="en-US"/>
        </w:rPr>
      </w:pPr>
    </w:p>
    <w:p w:rsidR="008E028E" w:rsidRPr="008E028E" w:rsidRDefault="008E028E"/>
    <w:sectPr w:rsidR="008E028E" w:rsidRPr="008E028E" w:rsidSect="008E028E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C3"/>
    <w:rsid w:val="000C3078"/>
    <w:rsid w:val="003D6BC3"/>
    <w:rsid w:val="008E028E"/>
    <w:rsid w:val="009F6A6C"/>
    <w:rsid w:val="00CC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Mαρια-Αρτεμησια Τσιουτσια</dc:creator>
  <cp:lastModifiedBy>Φρατζεσκα Φακαρου</cp:lastModifiedBy>
  <cp:revision>2</cp:revision>
  <dcterms:created xsi:type="dcterms:W3CDTF">2017-04-28T12:39:00Z</dcterms:created>
  <dcterms:modified xsi:type="dcterms:W3CDTF">2017-04-28T12:39:00Z</dcterms:modified>
</cp:coreProperties>
</file>