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30" w:rsidRPr="001A7A86" w:rsidRDefault="00425F33" w:rsidP="007759E2">
      <w:pPr>
        <w:jc w:val="center"/>
        <w:rPr>
          <w:rFonts w:ascii="Times New Roman" w:hAnsi="Times New Roman" w:cs="Times New Roman"/>
          <w:sz w:val="28"/>
          <w:szCs w:val="28"/>
          <w:u w:val="single"/>
          <w:lang w:val="el-GR"/>
        </w:rPr>
      </w:pPr>
      <w:r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ΣΥΝΤΟΜΟ </w:t>
      </w:r>
      <w:r w:rsidR="001A7A86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ΕΝΗΜΕΡΩΤΙΚΟ ΣΗΜΕΙΩΜΑ </w:t>
      </w:r>
      <w:r w:rsidR="007759E2" w:rsidRPr="00FB0087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ΣΧΕΤΙΚΑ ΜΕ </w:t>
      </w:r>
      <w:r w:rsidR="005942F2" w:rsidRPr="00FB0087">
        <w:rPr>
          <w:rFonts w:ascii="Times New Roman" w:hAnsi="Times New Roman" w:cs="Times New Roman"/>
          <w:sz w:val="28"/>
          <w:szCs w:val="28"/>
          <w:u w:val="single"/>
          <w:lang w:val="el-GR"/>
        </w:rPr>
        <w:t>ΕΝΔΕΧΟΜΕΝΗ</w:t>
      </w:r>
      <w:r w:rsidR="007759E2" w:rsidRPr="00FB0087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</w:t>
      </w:r>
      <w:r w:rsidR="001A7A86" w:rsidRPr="00FB0087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ΔΗΜΙΟΥΡΓΙΑ ΚΕΝΤΡΟΥ ΠΡΩΤΟΝΙΚΗΣ ΘΕΡΑΠΕΙΑΣ </w:t>
      </w:r>
      <w:r w:rsidR="001A7A86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ΣΤΗΝ ΠΕΡΙΦΕΡΕΙΑ ΘΕΣΣΑΛΙΑΣ </w:t>
      </w:r>
    </w:p>
    <w:p w:rsidR="001A7A86" w:rsidRPr="001A7A86" w:rsidRDefault="001A7A86" w:rsidP="001A7A86">
      <w:pPr>
        <w:jc w:val="right"/>
        <w:rPr>
          <w:rFonts w:ascii="Times New Roman" w:hAnsi="Times New Roman" w:cs="Times New Roman"/>
          <w:sz w:val="28"/>
          <w:szCs w:val="28"/>
          <w:lang w:val="el-GR"/>
        </w:rPr>
      </w:pPr>
      <w:r w:rsidRPr="001A7A86">
        <w:rPr>
          <w:rFonts w:ascii="Times New Roman" w:hAnsi="Times New Roman" w:cs="Times New Roman"/>
          <w:sz w:val="28"/>
          <w:szCs w:val="28"/>
          <w:lang w:val="el-GR"/>
        </w:rPr>
        <w:t xml:space="preserve">10 Οκτωβρίου 2017 </w:t>
      </w:r>
    </w:p>
    <w:p w:rsidR="00EC5849" w:rsidRPr="00FB0087" w:rsidRDefault="00EC5849" w:rsidP="00EC5849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EC5849" w:rsidRPr="00FB0087" w:rsidRDefault="00EC5849" w:rsidP="00EC58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FB0087">
        <w:rPr>
          <w:rFonts w:ascii="Times New Roman" w:hAnsi="Times New Roman" w:cs="Times New Roman"/>
          <w:sz w:val="28"/>
          <w:szCs w:val="28"/>
          <w:lang w:val="el-GR"/>
        </w:rPr>
        <w:t>Η ακτινοθεραπεία πρωτονίων είναι μια μέθοδος ακτινοβόλησης καρκινικών όγκων με πρωτόνια (θετικά φορτισμένα σωματίδια), η οποία κατατάσσεται στις ακτινοθεραπείες υψηλής ακρίβειας (</w:t>
      </w:r>
      <w:proofErr w:type="spellStart"/>
      <w:r w:rsidRPr="00FB0087">
        <w:rPr>
          <w:rFonts w:ascii="Times New Roman" w:hAnsi="Times New Roman" w:cs="Times New Roman"/>
          <w:sz w:val="28"/>
          <w:szCs w:val="28"/>
          <w:lang w:val="el-GR"/>
        </w:rPr>
        <w:t>στερεοτακτική</w:t>
      </w:r>
      <w:proofErr w:type="spellEnd"/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ακτινοθεραπεία). </w:t>
      </w:r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>Φαίνεται να παρουσιάζει</w:t>
      </w:r>
      <w:r w:rsidR="006543E6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πολύ καλά αποτελέσματα όσον αφορά την αντιμετώπιση εντοπι</w:t>
      </w:r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σμένων </w:t>
      </w:r>
      <w:r w:rsidR="003A10BA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στερεών </w:t>
      </w:r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όγκων γιατί τα πρωτόνια </w:t>
      </w:r>
      <w:r w:rsidR="006A282E" w:rsidRPr="00FB0087">
        <w:rPr>
          <w:rFonts w:ascii="Times New Roman" w:hAnsi="Times New Roman" w:cs="Times New Roman"/>
          <w:sz w:val="28"/>
          <w:szCs w:val="28"/>
          <w:lang w:val="el-GR"/>
        </w:rPr>
        <w:t>μπορούν να εστιαστούν</w:t>
      </w:r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με μεγαλύτερη ακρίβεια από τις ακτίνες </w:t>
      </w:r>
      <w:r w:rsidR="00C5340B" w:rsidRPr="00FB0087">
        <w:rPr>
          <w:rFonts w:ascii="Times New Roman" w:hAnsi="Times New Roman" w:cs="Times New Roman"/>
          <w:sz w:val="28"/>
          <w:szCs w:val="28"/>
        </w:rPr>
        <w:t>X</w:t>
      </w:r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(συνήθης ακτινοθεραπεία)</w:t>
      </w:r>
      <w:r w:rsidR="006A282E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στο στόχο</w:t>
      </w:r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, και οι υγιείς ιστοί που περιβάλλουν τον όγκο </w:t>
      </w:r>
      <w:r w:rsidR="003A283F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να </w:t>
      </w:r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>επιβαρύνονται πολύ λιγότερο.</w:t>
      </w:r>
      <w:r w:rsidR="007806DA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(</w:t>
      </w:r>
      <w:r w:rsidR="000E0DEC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βλ. </w:t>
      </w:r>
      <w:r w:rsidR="000E0DEC" w:rsidRPr="00FB0087">
        <w:rPr>
          <w:rFonts w:ascii="Times New Roman" w:hAnsi="Times New Roman" w:cs="Times New Roman"/>
          <w:i/>
          <w:sz w:val="28"/>
          <w:szCs w:val="28"/>
        </w:rPr>
        <w:t>Nature</w:t>
      </w:r>
      <w:r w:rsidR="000E0DEC" w:rsidRPr="00FB0087">
        <w:rPr>
          <w:rFonts w:ascii="Times New Roman" w:hAnsi="Times New Roman" w:cs="Times New Roman"/>
          <w:sz w:val="28"/>
          <w:szCs w:val="28"/>
        </w:rPr>
        <w:t>, 549, 451 (2017)</w:t>
      </w:r>
      <w:r w:rsidR="007806DA" w:rsidRPr="00FB0087">
        <w:rPr>
          <w:rFonts w:ascii="Times New Roman" w:hAnsi="Times New Roman" w:cs="Times New Roman"/>
          <w:sz w:val="28"/>
          <w:szCs w:val="28"/>
          <w:lang w:val="el-GR"/>
        </w:rPr>
        <w:t>)</w:t>
      </w:r>
    </w:p>
    <w:p w:rsidR="00C5340B" w:rsidRPr="00FB0087" w:rsidRDefault="00C5340B" w:rsidP="00C5340B">
      <w:pPr>
        <w:pStyle w:val="a3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962DBD" w:rsidRPr="00FB0087" w:rsidRDefault="003A283F" w:rsidP="00962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FB0087">
        <w:rPr>
          <w:rFonts w:ascii="Times New Roman" w:hAnsi="Times New Roman" w:cs="Times New Roman"/>
          <w:sz w:val="28"/>
          <w:szCs w:val="28"/>
          <w:lang w:val="el-GR"/>
        </w:rPr>
        <w:t>Η θεραπεία με πρωτόνια χ</w:t>
      </w:r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>ρησιμοποιείται</w:t>
      </w:r>
      <w:r w:rsidR="00962DBD" w:rsidRPr="00FB0087">
        <w:rPr>
          <w:rFonts w:ascii="Times New Roman" w:hAnsi="Times New Roman" w:cs="Times New Roman"/>
          <w:sz w:val="28"/>
          <w:szCs w:val="28"/>
          <w:lang w:val="el-GR"/>
        </w:rPr>
        <w:t>, κυρίως,</w:t>
      </w:r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για την αντιμετώπιση συγκεκριμένων τύπων καρκίνου (της βάσης του κρανίου – </w:t>
      </w:r>
      <w:proofErr w:type="spellStart"/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>χόρδωμα</w:t>
      </w:r>
      <w:proofErr w:type="spellEnd"/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και </w:t>
      </w:r>
      <w:proofErr w:type="spellStart"/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>χονδροσάρκωμα</w:t>
      </w:r>
      <w:proofErr w:type="spellEnd"/>
      <w:r w:rsidR="00962DBD" w:rsidRPr="00FB0087">
        <w:rPr>
          <w:rFonts w:ascii="Times New Roman" w:hAnsi="Times New Roman" w:cs="Times New Roman"/>
          <w:sz w:val="28"/>
          <w:szCs w:val="28"/>
          <w:lang w:val="el-GR"/>
        </w:rPr>
        <w:t>, οφθαλμικού μελανώματος και  παιδικών καρκίνων</w:t>
      </w:r>
      <w:r w:rsidR="00C5340B" w:rsidRPr="00FB0087">
        <w:rPr>
          <w:rFonts w:ascii="Times New Roman" w:hAnsi="Times New Roman" w:cs="Times New Roman"/>
          <w:sz w:val="28"/>
          <w:szCs w:val="28"/>
          <w:lang w:val="el-GR"/>
        </w:rPr>
        <w:t>)</w:t>
      </w:r>
      <w:r w:rsidR="00962DBD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για τους οποίους η μείωση των μακροπρόθεσμων παρενεργειών θεωρείται ότι </w:t>
      </w:r>
      <w:r w:rsidR="003A10BA" w:rsidRPr="00FB0087">
        <w:rPr>
          <w:rFonts w:ascii="Times New Roman" w:hAnsi="Times New Roman" w:cs="Times New Roman"/>
          <w:sz w:val="28"/>
          <w:szCs w:val="28"/>
          <w:lang w:val="el-GR"/>
        </w:rPr>
        <w:t>μεγιστοποιείται</w:t>
      </w:r>
      <w:r w:rsidR="00962DBD" w:rsidRPr="00FB0087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Η αποτελεσματικότητα της σε άλλους τύπους καρκίνου που </w:t>
      </w:r>
      <w:r w:rsidR="007806DA" w:rsidRPr="00FB0087">
        <w:rPr>
          <w:rFonts w:ascii="Times New Roman" w:hAnsi="Times New Roman" w:cs="Times New Roman"/>
          <w:sz w:val="28"/>
          <w:szCs w:val="28"/>
          <w:lang w:val="el-GR"/>
        </w:rPr>
        <w:t>έχει εφαρμοστεί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(π.χ. του προστάτη) </w:t>
      </w:r>
      <w:r w:rsidR="00846680" w:rsidRPr="00FB0087">
        <w:rPr>
          <w:rFonts w:ascii="Times New Roman" w:hAnsi="Times New Roman" w:cs="Times New Roman"/>
          <w:sz w:val="28"/>
          <w:szCs w:val="28"/>
          <w:lang w:val="el-GR"/>
        </w:rPr>
        <w:t>βρίσκεται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846680" w:rsidRPr="00FB0087">
        <w:rPr>
          <w:rFonts w:ascii="Times New Roman" w:hAnsi="Times New Roman" w:cs="Times New Roman"/>
          <w:sz w:val="28"/>
          <w:szCs w:val="28"/>
          <w:lang w:val="el-GR"/>
        </w:rPr>
        <w:t>υπό συζήτηση</w:t>
      </w:r>
      <w:r w:rsidR="007806DA" w:rsidRPr="00FB0087">
        <w:rPr>
          <w:rFonts w:ascii="Times New Roman" w:hAnsi="Times New Roman" w:cs="Times New Roman"/>
          <w:sz w:val="28"/>
          <w:szCs w:val="28"/>
          <w:lang w:val="el-GR"/>
        </w:rPr>
        <w:t>, ιδιαίτερα</w:t>
      </w:r>
      <w:r w:rsidR="00846680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>σε σχέση με την</w:t>
      </w:r>
      <w:r w:rsidR="00F26046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FB0087" w:rsidRPr="00FB0087">
        <w:rPr>
          <w:rFonts w:ascii="Times New Roman" w:hAnsi="Times New Roman" w:cs="Times New Roman"/>
          <w:sz w:val="28"/>
          <w:szCs w:val="28"/>
          <w:lang w:val="el-GR"/>
        </w:rPr>
        <w:t>κατά</w:t>
      </w:r>
      <w:r w:rsidR="00846680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F26046" w:rsidRPr="00FB0087">
        <w:rPr>
          <w:rFonts w:ascii="Times New Roman" w:hAnsi="Times New Roman" w:cs="Times New Roman"/>
          <w:sz w:val="28"/>
          <w:szCs w:val="28"/>
          <w:lang w:val="el-GR"/>
        </w:rPr>
        <w:t>δέκα φορές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φθηνότερη συνήθη ακτινοθεραπεία ή/και τη χορήγηση εξελιγμένης φαρμακευτικής αγωγής.  </w:t>
      </w:r>
      <w:r w:rsidR="00962DBD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962DBD" w:rsidRPr="00FB0087" w:rsidRDefault="00962DBD" w:rsidP="00962DBD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p w:rsidR="00A31345" w:rsidRPr="00FB0087" w:rsidRDefault="00962DBD" w:rsidP="00962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Για την εφαρμογή της </w:t>
      </w:r>
      <w:r w:rsidR="00F26046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θεραπείας με πρωτόνια 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>απαιτείται ένας ογκώδης και ακριβός επιταχυντής σωματιδίων (</w:t>
      </w:r>
      <w:r w:rsidR="008F114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γραμμικός ή 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κύκλοτρο) 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και εγκαταστάσεις που καταλαμβάνουν εκατοντάδες τετραγωνικά μέτρα </w:t>
      </w:r>
      <w:r w:rsidR="008F114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(για 2-3 αίθουσες θεραπείας) </w:t>
      </w:r>
      <w:r w:rsidR="00BB0149" w:rsidRPr="00FB0087">
        <w:rPr>
          <w:rFonts w:ascii="Times New Roman" w:hAnsi="Times New Roman" w:cs="Times New Roman"/>
          <w:sz w:val="28"/>
          <w:szCs w:val="28"/>
          <w:lang w:val="el-GR"/>
        </w:rPr>
        <w:t>με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κόστος κατασκευής </w:t>
      </w:r>
      <w:r w:rsidR="0072330E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επιταχυντή </w:t>
      </w:r>
      <w:r w:rsidR="00BB0149" w:rsidRPr="00FB0087">
        <w:rPr>
          <w:rFonts w:ascii="Times New Roman" w:hAnsi="Times New Roman" w:cs="Times New Roman"/>
          <w:sz w:val="28"/>
          <w:szCs w:val="28"/>
          <w:lang w:val="el-GR"/>
        </w:rPr>
        <w:t>που ξεπερνά τα</w:t>
      </w:r>
      <w:r w:rsidR="00F26046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100 εκατομμύρια ευρώ</w:t>
      </w:r>
      <w:r w:rsidR="0072330E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και υψηλά λειτουργικά έξοδα (περίπου 1 εκατομμύριο ευρώ/έτος)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r w:rsidR="00967C55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Επίσης, απαιτείται η στελέχωση με προσωπικό υψηλής εξειδίκευσης σε θέματα φυσικής και τεχνολογίας επιταχυντών και σχετικών τεχνολογιών ακτινοθεραπείας. 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>Α</w:t>
      </w:r>
      <w:r w:rsidR="00F27B9F" w:rsidRPr="00FB0087">
        <w:rPr>
          <w:rFonts w:ascii="Times New Roman" w:hAnsi="Times New Roman" w:cs="Times New Roman"/>
          <w:sz w:val="28"/>
          <w:szCs w:val="28"/>
          <w:lang w:val="el-GR"/>
        </w:rPr>
        <w:t>υτοί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είναι και ο</w:t>
      </w:r>
      <w:r w:rsidR="00F27B9F" w:rsidRPr="00FB0087">
        <w:rPr>
          <w:rFonts w:ascii="Times New Roman" w:hAnsi="Times New Roman" w:cs="Times New Roman"/>
          <w:sz w:val="28"/>
          <w:szCs w:val="28"/>
          <w:lang w:val="el-GR"/>
        </w:rPr>
        <w:t>ι κύριοι λόγοι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που, σε παγκόσμια κλίμακα, τα περισσότερα νοσοκομεία δεν παρέχουν την ακτινοθεραπεία πρωτονίων. </w:t>
      </w:r>
    </w:p>
    <w:p w:rsidR="00A31345" w:rsidRPr="00FB0087" w:rsidRDefault="00A31345" w:rsidP="00A31345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p w:rsidR="00962DBD" w:rsidRDefault="00062557" w:rsidP="00962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Κατά τα τελευταία χρόνια έχουν υπάρξει επιταχυντές πρωτονίων μικρότερου μεγέθους ως προϊόντα από εταιρείες του </w:t>
      </w:r>
      <w:r w:rsidRPr="00FB0087">
        <w:rPr>
          <w:rFonts w:ascii="Times New Roman" w:hAnsi="Times New Roman" w:cs="Times New Roman"/>
          <w:sz w:val="28"/>
          <w:szCs w:val="28"/>
        </w:rPr>
        <w:t>CERN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και του </w:t>
      </w:r>
      <w:r w:rsidRPr="00FB0087">
        <w:rPr>
          <w:rFonts w:ascii="Times New Roman" w:hAnsi="Times New Roman" w:cs="Times New Roman"/>
          <w:sz w:val="28"/>
          <w:szCs w:val="28"/>
        </w:rPr>
        <w:t>FERMI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FB0087">
        <w:rPr>
          <w:rFonts w:ascii="Times New Roman" w:hAnsi="Times New Roman" w:cs="Times New Roman"/>
          <w:sz w:val="28"/>
          <w:szCs w:val="28"/>
        </w:rPr>
        <w:lastRenderedPageBreak/>
        <w:t>lab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, η αποτελεσματικότητα των οποίων αποτελεί </w:t>
      </w:r>
      <w:r w:rsidR="00FB0087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σήμερα 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αντικείμενο συστηματικής έρευνας. </w:t>
      </w:r>
      <w:r w:rsidR="00A31345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8A16F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962DBD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C5340B" w:rsidRPr="00FB0087" w:rsidRDefault="008A16FB" w:rsidP="00962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FB0087">
        <w:rPr>
          <w:rFonts w:ascii="Times New Roman" w:hAnsi="Times New Roman" w:cs="Times New Roman"/>
          <w:sz w:val="28"/>
          <w:szCs w:val="28"/>
          <w:lang w:val="el-GR"/>
        </w:rPr>
        <w:t>Υπάρχουν</w:t>
      </w:r>
      <w:r w:rsidR="00BB0149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, παγκόσμια, 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περίπου 60 κέντρα ακτινοθεραπείας πρωτονίων (τα 26 στις </w:t>
      </w:r>
      <w:r w:rsidR="00164B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ΗΠΑ). Απαιτείται η ύπαρξη μιας κρίσιμης μάζας ασθενών </w:t>
      </w:r>
      <w:r w:rsidR="003A2849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– περίπου 2000 ετησίως - </w:t>
      </w:r>
      <w:r w:rsidR="00164B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για την επιβίωση ενός κέντρου ακτινοθεραπείας πρωτονίων (παράδειγμα, η φετινή πτώχευση ενός </w:t>
      </w:r>
      <w:r w:rsidR="00FB0087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τέτοιου </w:t>
      </w:r>
      <w:r w:rsidR="00164B0B" w:rsidRPr="00FB0087">
        <w:rPr>
          <w:rFonts w:ascii="Times New Roman" w:hAnsi="Times New Roman" w:cs="Times New Roman"/>
          <w:sz w:val="28"/>
          <w:szCs w:val="28"/>
          <w:lang w:val="el-GR"/>
        </w:rPr>
        <w:t>κέντρου</w:t>
      </w:r>
      <w:r w:rsidR="00F26046" w:rsidRPr="00FB0087">
        <w:rPr>
          <w:rFonts w:ascii="Times New Roman" w:hAnsi="Times New Roman" w:cs="Times New Roman"/>
          <w:sz w:val="28"/>
          <w:szCs w:val="28"/>
          <w:lang w:val="el-GR"/>
        </w:rPr>
        <w:t>,</w:t>
      </w:r>
      <w:r w:rsidR="00164B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F26046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μετά από τρία χρόνια λειτουργίας, λόγω του υψηλού λειτουργικού κόστους – πάνω από 120.000$ μηνιαίως - </w:t>
      </w:r>
      <w:r w:rsidR="00164B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στο Σαν Ντιέγκο των ΗΠΑ - </w:t>
      </w:r>
      <w:r w:rsidR="00164B0B" w:rsidRPr="00FB0087">
        <w:rPr>
          <w:rFonts w:ascii="Times New Roman" w:hAnsi="Times New Roman" w:cs="Times New Roman"/>
          <w:sz w:val="28"/>
          <w:szCs w:val="28"/>
        </w:rPr>
        <w:t>Scripps</w:t>
      </w:r>
      <w:r w:rsidR="00164B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64B0B" w:rsidRPr="00FB0087">
        <w:rPr>
          <w:rFonts w:ascii="Times New Roman" w:hAnsi="Times New Roman" w:cs="Times New Roman"/>
          <w:sz w:val="28"/>
          <w:szCs w:val="28"/>
        </w:rPr>
        <w:t>Proton</w:t>
      </w:r>
      <w:r w:rsidR="00164B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64B0B" w:rsidRPr="00FB0087">
        <w:rPr>
          <w:rFonts w:ascii="Times New Roman" w:hAnsi="Times New Roman" w:cs="Times New Roman"/>
          <w:sz w:val="28"/>
          <w:szCs w:val="28"/>
        </w:rPr>
        <w:t>Therapy</w:t>
      </w:r>
      <w:r w:rsidR="00164B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64B0B" w:rsidRPr="00FB0087">
        <w:rPr>
          <w:rFonts w:ascii="Times New Roman" w:hAnsi="Times New Roman" w:cs="Times New Roman"/>
          <w:sz w:val="28"/>
          <w:szCs w:val="28"/>
        </w:rPr>
        <w:t>Center</w:t>
      </w:r>
      <w:r w:rsidR="00164B0B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).  </w:t>
      </w:r>
    </w:p>
    <w:p w:rsidR="00164B0B" w:rsidRPr="00FB0087" w:rsidRDefault="00164B0B" w:rsidP="00164B0B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p w:rsidR="00164B0B" w:rsidRPr="00FB0087" w:rsidRDefault="003A2849" w:rsidP="00164B0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el-GR"/>
        </w:rPr>
      </w:pPr>
      <w:r w:rsidRPr="00FB0087">
        <w:rPr>
          <w:rFonts w:ascii="Times New Roman" w:hAnsi="Times New Roman" w:cs="Times New Roman"/>
          <w:sz w:val="28"/>
          <w:szCs w:val="28"/>
          <w:u w:val="single"/>
          <w:lang w:val="el-GR"/>
        </w:rPr>
        <w:t>Συμπεράσματα:</w:t>
      </w:r>
      <w:r w:rsidR="00164B0B" w:rsidRPr="00FB0087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 </w:t>
      </w:r>
    </w:p>
    <w:p w:rsidR="00164B0B" w:rsidRPr="00FB0087" w:rsidRDefault="00164B0B" w:rsidP="00164B0B">
      <w:pPr>
        <w:pStyle w:val="a3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8F6038" w:rsidRDefault="00CE0F18" w:rsidP="00CE0F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Τ</w:t>
      </w:r>
      <w:r w:rsidRPr="00CE0F18">
        <w:rPr>
          <w:rFonts w:ascii="Times New Roman" w:hAnsi="Times New Roman" w:cs="Times New Roman"/>
          <w:sz w:val="28"/>
          <w:szCs w:val="28"/>
          <w:lang w:val="el-GR"/>
        </w:rPr>
        <w:t xml:space="preserve">ο υψηλό κόστος της επένδυση σε συνδυασμό με το πειραματικό ακόμη στάδιο της αποτελεσματικότητας και της </w:t>
      </w:r>
      <w:r w:rsidR="00E853B9">
        <w:rPr>
          <w:rFonts w:ascii="Times New Roman" w:hAnsi="Times New Roman" w:cs="Times New Roman"/>
          <w:sz w:val="28"/>
          <w:szCs w:val="28"/>
          <w:lang w:val="el-GR"/>
        </w:rPr>
        <w:t xml:space="preserve">περιορισμένης </w:t>
      </w:r>
      <w:bookmarkStart w:id="0" w:name="_GoBack"/>
      <w:bookmarkEnd w:id="0"/>
      <w:r w:rsidRPr="00CE0F18">
        <w:rPr>
          <w:rFonts w:ascii="Times New Roman" w:hAnsi="Times New Roman" w:cs="Times New Roman"/>
          <w:sz w:val="28"/>
          <w:szCs w:val="28"/>
          <w:lang w:val="el-GR"/>
        </w:rPr>
        <w:t xml:space="preserve">ευρύτητας εφαρμογών της συγκεκριμένης μεθόδου, καθιστά την ανάπτυξη ενός κέντρου θεραπείας στην Ελλάδα, εγχείρημα </w:t>
      </w:r>
      <w:r w:rsidRPr="00CE0F18">
        <w:rPr>
          <w:rFonts w:ascii="Times New Roman" w:hAnsi="Times New Roman" w:cs="Times New Roman"/>
          <w:b/>
          <w:sz w:val="28"/>
          <w:szCs w:val="28"/>
          <w:lang w:val="el-GR"/>
        </w:rPr>
        <w:t>ανώριμο</w:t>
      </w:r>
      <w:r w:rsidRPr="00CE0F18">
        <w:rPr>
          <w:rFonts w:ascii="Times New Roman" w:hAnsi="Times New Roman" w:cs="Times New Roman"/>
          <w:sz w:val="28"/>
          <w:szCs w:val="28"/>
          <w:lang w:val="el-GR"/>
        </w:rPr>
        <w:t xml:space="preserve"> στην παρούσα φάση – ειδικά αν ληφθεί υπόψη ότι στις συνήθεις και κατά πολύ οικονομικότερες ακτινοθεραπείες έχουν ήδη σημειωθεί σημαντικές βελτιώσεις στον περιορισμό των παρενεργειών.</w:t>
      </w:r>
    </w:p>
    <w:p w:rsidR="00CE0F18" w:rsidRPr="00FB0087" w:rsidRDefault="00CE0F18" w:rsidP="00CE0F18">
      <w:pPr>
        <w:pStyle w:val="a3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BB7499" w:rsidRPr="00FB0087" w:rsidRDefault="00B42C5B" w:rsidP="00BB74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FB0087">
        <w:rPr>
          <w:rFonts w:ascii="Times New Roman" w:hAnsi="Times New Roman" w:cs="Times New Roman"/>
          <w:sz w:val="28"/>
          <w:szCs w:val="28"/>
          <w:lang w:val="el-GR"/>
        </w:rPr>
        <w:t>Σε επόμεν</w:t>
      </w:r>
      <w:r w:rsidR="00FB0087" w:rsidRPr="00FB0087">
        <w:rPr>
          <w:rFonts w:ascii="Times New Roman" w:hAnsi="Times New Roman" w:cs="Times New Roman"/>
          <w:sz w:val="28"/>
          <w:szCs w:val="28"/>
          <w:lang w:val="el-GR"/>
        </w:rPr>
        <w:t>ο στάδιο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, θα ήταν δυνατόν να εξετασθεί η ένταξη της </w:t>
      </w:r>
      <w:proofErr w:type="spellStart"/>
      <w:r w:rsidRPr="00FB0087">
        <w:rPr>
          <w:rFonts w:ascii="Times New Roman" w:hAnsi="Times New Roman" w:cs="Times New Roman"/>
          <w:sz w:val="28"/>
          <w:szCs w:val="28"/>
          <w:lang w:val="el-GR"/>
        </w:rPr>
        <w:t>πρωτονικής</w:t>
      </w:r>
      <w:proofErr w:type="spellEnd"/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θεραπείας στο δημόσιο σύστημα υγείας,</w:t>
      </w:r>
      <w:r w:rsidR="008F6038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αλλ</w:t>
      </w:r>
      <w:r w:rsidR="00757989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ά με </w:t>
      </w:r>
      <w:r w:rsidR="008F6038" w:rsidRPr="00FB0087">
        <w:rPr>
          <w:rFonts w:ascii="Times New Roman" w:hAnsi="Times New Roman" w:cs="Times New Roman"/>
          <w:sz w:val="28"/>
          <w:szCs w:val="28"/>
          <w:lang w:val="el-GR"/>
        </w:rPr>
        <w:t>στέρεες βάσεις</w:t>
      </w:r>
      <w:r w:rsidR="00757989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εν όψει </w:t>
      </w:r>
      <w:r w:rsidR="00FB0087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των επερχόμενων </w:t>
      </w:r>
      <w:r w:rsidR="00757989" w:rsidRPr="00FB0087">
        <w:rPr>
          <w:rFonts w:ascii="Times New Roman" w:hAnsi="Times New Roman" w:cs="Times New Roman"/>
          <w:sz w:val="28"/>
          <w:szCs w:val="28"/>
          <w:lang w:val="el-GR"/>
        </w:rPr>
        <w:t>τεχνολογικών εξελίξεων που θα μειώσου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ν σημαντικά τα κόστη κατασκευής και λειτουργίας, </w:t>
      </w:r>
      <w:r w:rsidR="00CB260F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εφόσον 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>αναπτυχθεί σχετική τεχνο</w:t>
      </w:r>
      <w:r w:rsidR="00FB0087" w:rsidRPr="00FB0087">
        <w:rPr>
          <w:rFonts w:ascii="Times New Roman" w:hAnsi="Times New Roman" w:cs="Times New Roman"/>
          <w:sz w:val="28"/>
          <w:szCs w:val="28"/>
          <w:lang w:val="el-GR"/>
        </w:rPr>
        <w:t>λογία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και διευρυνθεί το εύρος των θεραπευτικών εφαρμογών της</w:t>
      </w:r>
      <w:r w:rsidR="00CB260F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FB0087"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τεχνικής </w:t>
      </w:r>
      <w:r w:rsidR="00CB260F" w:rsidRPr="00FB0087">
        <w:rPr>
          <w:rFonts w:ascii="Times New Roman" w:hAnsi="Times New Roman" w:cs="Times New Roman"/>
          <w:sz w:val="28"/>
          <w:szCs w:val="28"/>
          <w:lang w:val="el-GR"/>
        </w:rPr>
        <w:t>σε μεγαλύτερο αριθμό ασθενών</w:t>
      </w:r>
      <w:r w:rsidRPr="00FB0087">
        <w:rPr>
          <w:rFonts w:ascii="Times New Roman" w:hAnsi="Times New Roman" w:cs="Times New Roman"/>
          <w:sz w:val="28"/>
          <w:szCs w:val="28"/>
          <w:lang w:val="el-GR"/>
        </w:rPr>
        <w:t xml:space="preserve">.  </w:t>
      </w:r>
    </w:p>
    <w:p w:rsidR="00FB0087" w:rsidRPr="00FB0087" w:rsidRDefault="00FB0087" w:rsidP="00FB0087">
      <w:pPr>
        <w:pStyle w:val="a3"/>
        <w:rPr>
          <w:rFonts w:ascii="Times New Roman" w:hAnsi="Times New Roman" w:cs="Times New Roman"/>
          <w:sz w:val="28"/>
          <w:szCs w:val="28"/>
          <w:lang w:val="el-GR"/>
        </w:rPr>
      </w:pPr>
    </w:p>
    <w:p w:rsidR="00BB7499" w:rsidRPr="00FB0087" w:rsidRDefault="00BB7499" w:rsidP="00BB749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el-GR"/>
        </w:rPr>
      </w:pPr>
      <w:r w:rsidRPr="00FB0087">
        <w:rPr>
          <w:rFonts w:ascii="Times New Roman" w:hAnsi="Times New Roman" w:cs="Times New Roman"/>
          <w:sz w:val="28"/>
          <w:szCs w:val="28"/>
          <w:u w:val="single"/>
          <w:lang w:val="el-GR"/>
        </w:rPr>
        <w:t xml:space="preserve">Πηγές: </w:t>
      </w:r>
    </w:p>
    <w:p w:rsidR="00BB7499" w:rsidRPr="00FB0087" w:rsidRDefault="00BB7499" w:rsidP="00BB74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el-GR"/>
        </w:rPr>
      </w:pPr>
      <w:r w:rsidRPr="00FB0087">
        <w:rPr>
          <w:rFonts w:ascii="Times New Roman" w:hAnsi="Times New Roman" w:cs="Times New Roman"/>
          <w:i/>
          <w:sz w:val="28"/>
          <w:szCs w:val="28"/>
        </w:rPr>
        <w:t>Nature</w:t>
      </w:r>
      <w:r w:rsidRPr="00FB0087">
        <w:rPr>
          <w:rFonts w:ascii="Times New Roman" w:hAnsi="Times New Roman" w:cs="Times New Roman"/>
          <w:sz w:val="28"/>
          <w:szCs w:val="28"/>
        </w:rPr>
        <w:t>, 549, 451 (2017)</w:t>
      </w:r>
    </w:p>
    <w:p w:rsidR="00BB7499" w:rsidRPr="00FB0087" w:rsidRDefault="00E853B9" w:rsidP="00BB74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el-GR"/>
        </w:rPr>
      </w:pPr>
      <w:hyperlink r:id="rId6" w:history="1">
        <w:r w:rsidR="00BB7499" w:rsidRPr="00FB0087">
          <w:rPr>
            <w:rStyle w:val="-"/>
            <w:rFonts w:ascii="Times New Roman" w:hAnsi="Times New Roman" w:cs="Times New Roman"/>
            <w:sz w:val="28"/>
            <w:szCs w:val="28"/>
            <w:lang w:val="el-GR"/>
          </w:rPr>
          <w:t>http://sdbj.com/news/2017/mar/02/owners-scripps-proton-therapy-center-file-bankrupt/</w:t>
        </w:r>
      </w:hyperlink>
    </w:p>
    <w:p w:rsidR="00BB7499" w:rsidRPr="00FB0087" w:rsidRDefault="00E853B9" w:rsidP="00BB74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="00BB7499" w:rsidRPr="00FB0087">
          <w:rPr>
            <w:rStyle w:val="-"/>
            <w:rFonts w:ascii="Times New Roman" w:hAnsi="Times New Roman" w:cs="Times New Roman"/>
            <w:sz w:val="28"/>
            <w:szCs w:val="28"/>
          </w:rPr>
          <w:t>http://www.sandiegouniontribune.com/news/health/sd-me-proton-bankruptcy-20170302-story.html</w:t>
        </w:r>
      </w:hyperlink>
      <w:r w:rsidR="000E0DEC" w:rsidRPr="00FB0087">
        <w:rPr>
          <w:rStyle w:val="-"/>
          <w:rFonts w:ascii="Times New Roman" w:hAnsi="Times New Roman" w:cs="Times New Roman"/>
          <w:sz w:val="28"/>
          <w:szCs w:val="28"/>
        </w:rPr>
        <w:t xml:space="preserve"> </w:t>
      </w:r>
      <w:r w:rsidR="000E0DEC" w:rsidRPr="00FB0087">
        <w:rPr>
          <w:rFonts w:ascii="Times New Roman" w:hAnsi="Times New Roman" w:cs="Times New Roman"/>
          <w:sz w:val="28"/>
          <w:szCs w:val="28"/>
        </w:rPr>
        <w:t xml:space="preserve">(September 2017) </w:t>
      </w:r>
    </w:p>
    <w:p w:rsidR="00BB7499" w:rsidRPr="00FB0087" w:rsidRDefault="00BB7499" w:rsidP="00BB7499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B7499" w:rsidRPr="006872FC" w:rsidRDefault="00FB0087" w:rsidP="00FB008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6872FC">
        <w:rPr>
          <w:rFonts w:ascii="Times New Roman" w:hAnsi="Times New Roman" w:cs="Times New Roman"/>
          <w:b/>
          <w:sz w:val="28"/>
          <w:szCs w:val="28"/>
          <w:lang w:val="el-GR"/>
        </w:rPr>
        <w:t xml:space="preserve">Κώστας </w:t>
      </w:r>
      <w:proofErr w:type="spellStart"/>
      <w:r w:rsidRPr="006872FC">
        <w:rPr>
          <w:rFonts w:ascii="Times New Roman" w:hAnsi="Times New Roman" w:cs="Times New Roman"/>
          <w:b/>
          <w:sz w:val="28"/>
          <w:szCs w:val="28"/>
          <w:lang w:val="el-GR"/>
        </w:rPr>
        <w:t>Φωτάκης</w:t>
      </w:r>
      <w:proofErr w:type="spellEnd"/>
    </w:p>
    <w:p w:rsidR="00FB0087" w:rsidRPr="006872FC" w:rsidRDefault="00FB0087" w:rsidP="00FB008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6872FC">
        <w:rPr>
          <w:rFonts w:ascii="Times New Roman" w:hAnsi="Times New Roman" w:cs="Times New Roman"/>
          <w:b/>
          <w:sz w:val="28"/>
          <w:szCs w:val="28"/>
          <w:lang w:val="el-GR"/>
        </w:rPr>
        <w:t xml:space="preserve">Αναπληρωτής Υπουργός </w:t>
      </w:r>
    </w:p>
    <w:p w:rsidR="00A31345" w:rsidRPr="006872FC" w:rsidRDefault="00FB0087" w:rsidP="00FB008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6872FC">
        <w:rPr>
          <w:rFonts w:ascii="Times New Roman" w:hAnsi="Times New Roman" w:cs="Times New Roman"/>
          <w:b/>
          <w:sz w:val="28"/>
          <w:szCs w:val="28"/>
          <w:lang w:val="el-GR"/>
        </w:rPr>
        <w:t xml:space="preserve">Έρευνας και Καινοτομίας </w:t>
      </w:r>
    </w:p>
    <w:sectPr w:rsidR="00A31345" w:rsidRPr="006872FC" w:rsidSect="00FB0087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31812"/>
    <w:multiLevelType w:val="hybridMultilevel"/>
    <w:tmpl w:val="1F0A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49"/>
    <w:rsid w:val="00062557"/>
    <w:rsid w:val="000E0DEC"/>
    <w:rsid w:val="00122766"/>
    <w:rsid w:val="00164B0B"/>
    <w:rsid w:val="001A7A86"/>
    <w:rsid w:val="002209CC"/>
    <w:rsid w:val="00322D30"/>
    <w:rsid w:val="003A10BA"/>
    <w:rsid w:val="003A283F"/>
    <w:rsid w:val="003A2849"/>
    <w:rsid w:val="00425F33"/>
    <w:rsid w:val="005942F2"/>
    <w:rsid w:val="006543E6"/>
    <w:rsid w:val="006872FC"/>
    <w:rsid w:val="006A282E"/>
    <w:rsid w:val="0072330E"/>
    <w:rsid w:val="00757989"/>
    <w:rsid w:val="007759E2"/>
    <w:rsid w:val="007806DA"/>
    <w:rsid w:val="00792575"/>
    <w:rsid w:val="00846680"/>
    <w:rsid w:val="008A16FB"/>
    <w:rsid w:val="008F114B"/>
    <w:rsid w:val="008F6038"/>
    <w:rsid w:val="00962DBD"/>
    <w:rsid w:val="00967C55"/>
    <w:rsid w:val="00A1713F"/>
    <w:rsid w:val="00A31345"/>
    <w:rsid w:val="00B42C5B"/>
    <w:rsid w:val="00B65D76"/>
    <w:rsid w:val="00BB0149"/>
    <w:rsid w:val="00BB7499"/>
    <w:rsid w:val="00C5340B"/>
    <w:rsid w:val="00C63E46"/>
    <w:rsid w:val="00CB260F"/>
    <w:rsid w:val="00CB2C6B"/>
    <w:rsid w:val="00CE0F18"/>
    <w:rsid w:val="00E853B9"/>
    <w:rsid w:val="00EC5849"/>
    <w:rsid w:val="00EE1BD8"/>
    <w:rsid w:val="00F26046"/>
    <w:rsid w:val="00F27B9F"/>
    <w:rsid w:val="00FB0087"/>
    <w:rsid w:val="00F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84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B749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B7499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84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B749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B74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ndiegouniontribune.com/news/health/sd-me-proton-bankruptcy-20170302-st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bj.com/news/2017/mar/02/owners-scripps-proton-therapy-center-file-bankrup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Alexandros</dc:creator>
  <cp:lastModifiedBy>Μαρία Παπαϊωάννου</cp:lastModifiedBy>
  <cp:revision>2</cp:revision>
  <dcterms:created xsi:type="dcterms:W3CDTF">2018-05-14T12:18:00Z</dcterms:created>
  <dcterms:modified xsi:type="dcterms:W3CDTF">2018-05-14T12:18:00Z</dcterms:modified>
</cp:coreProperties>
</file>