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3F36F" w14:textId="77777777" w:rsidR="00B06F03" w:rsidRDefault="00B06F03" w:rsidP="00B2450D">
      <w:pPr>
        <w:jc w:val="center"/>
        <w:rPr>
          <w:b/>
          <w:color w:val="0070C0"/>
          <w:sz w:val="32"/>
          <w:szCs w:val="32"/>
          <w:lang w:val="el-GR"/>
        </w:rPr>
      </w:pPr>
      <w:bookmarkStart w:id="0" w:name="_GoBack"/>
      <w:bookmarkEnd w:id="0"/>
    </w:p>
    <w:p w14:paraId="5A1EB586" w14:textId="77777777" w:rsidR="00B2450D" w:rsidRDefault="00B2450D" w:rsidP="00B2450D">
      <w:pPr>
        <w:jc w:val="center"/>
        <w:rPr>
          <w:b/>
          <w:color w:val="0070C0"/>
          <w:sz w:val="32"/>
          <w:szCs w:val="32"/>
          <w:lang w:val="el-GR"/>
        </w:rPr>
      </w:pPr>
      <w:r>
        <w:rPr>
          <w:b/>
          <w:color w:val="0070C0"/>
          <w:sz w:val="32"/>
          <w:szCs w:val="32"/>
          <w:lang w:val="el-GR"/>
        </w:rPr>
        <w:t>Η Νέα Αρχιτεκτονική του Πανεπιστημίου Θεσσαλίας</w:t>
      </w:r>
    </w:p>
    <w:p w14:paraId="6726CB77" w14:textId="77777777" w:rsidR="00B06F03" w:rsidRDefault="00B06F03" w:rsidP="00B2450D">
      <w:pPr>
        <w:jc w:val="center"/>
        <w:rPr>
          <w:b/>
          <w:color w:val="0070C0"/>
          <w:sz w:val="32"/>
          <w:szCs w:val="32"/>
          <w:lang w:val="el-GR"/>
        </w:rPr>
      </w:pPr>
    </w:p>
    <w:p w14:paraId="565882C0" w14:textId="77777777" w:rsidR="00B2450D" w:rsidRDefault="00B2450D" w:rsidP="00B2450D">
      <w:pPr>
        <w:autoSpaceDE w:val="0"/>
        <w:autoSpaceDN w:val="0"/>
        <w:adjustRightInd w:val="0"/>
        <w:spacing w:after="0" w:line="276" w:lineRule="auto"/>
        <w:ind w:firstLine="720"/>
        <w:jc w:val="both"/>
        <w:rPr>
          <w:rFonts w:cs="MyriadPro-Regular"/>
          <w:color w:val="000000"/>
          <w:sz w:val="24"/>
          <w:szCs w:val="24"/>
          <w:lang w:val="el-GR"/>
        </w:rPr>
      </w:pPr>
      <w:r>
        <w:rPr>
          <w:sz w:val="24"/>
          <w:szCs w:val="24"/>
          <w:lang w:val="el-GR"/>
        </w:rPr>
        <w:t xml:space="preserve">Με την  υπ’ αριθμόν </w:t>
      </w:r>
      <w:r>
        <w:rPr>
          <w:rFonts w:cs="MyriadPro-Regular"/>
          <w:sz w:val="24"/>
          <w:szCs w:val="24"/>
          <w:lang w:val="el-GR"/>
        </w:rPr>
        <w:t>215260/Ζ1 απόφαση</w:t>
      </w:r>
      <w:r w:rsidR="00B06F03">
        <w:rPr>
          <w:rFonts w:cs="MyriadPro-Regular"/>
          <w:sz w:val="24"/>
          <w:szCs w:val="24"/>
          <w:lang w:val="el-GR"/>
        </w:rPr>
        <w:t>,</w:t>
      </w:r>
      <w:r>
        <w:rPr>
          <w:rFonts w:cs="MyriadPro-Regular"/>
          <w:sz w:val="24"/>
          <w:szCs w:val="24"/>
          <w:lang w:val="el-GR"/>
        </w:rPr>
        <w:t xml:space="preserve"> που δημοσιεύτηκε στις 14 Δεκεμβρίου 2017 στο φύλλο 675 της Εφημερίδας της Κυβερνήσεως</w:t>
      </w:r>
      <w:r w:rsidR="00B06F03">
        <w:rPr>
          <w:rFonts w:cs="MyriadPro-Regular"/>
          <w:sz w:val="24"/>
          <w:szCs w:val="24"/>
          <w:lang w:val="el-GR"/>
        </w:rPr>
        <w:t>,</w:t>
      </w:r>
      <w:r>
        <w:rPr>
          <w:rFonts w:cs="MyriadPro-Regular"/>
          <w:sz w:val="24"/>
          <w:szCs w:val="24"/>
          <w:lang w:val="el-GR"/>
        </w:rPr>
        <w:t xml:space="preserve"> συγκροτήθηκε από την Υπουργό Παιδείας Έρευνας και Θρησκευμάτων καθηγητή Κώστα Γαβρόγλου δεκαμελής </w:t>
      </w:r>
      <w:r>
        <w:rPr>
          <w:rFonts w:cs="MyriadPro-Regular"/>
          <w:b/>
          <w:sz w:val="24"/>
          <w:szCs w:val="24"/>
          <w:lang w:val="el-GR"/>
        </w:rPr>
        <w:t>«Επιτροπή</w:t>
      </w:r>
      <w:r>
        <w:rPr>
          <w:rFonts w:cs="MyriadPro-Regular"/>
          <w:sz w:val="24"/>
          <w:szCs w:val="24"/>
          <w:lang w:val="el-GR"/>
        </w:rPr>
        <w:t xml:space="preserve"> </w:t>
      </w:r>
      <w:r>
        <w:rPr>
          <w:rFonts w:cs="MyriadPro-Semibold"/>
          <w:b/>
          <w:bCs/>
          <w:sz w:val="24"/>
          <w:szCs w:val="24"/>
          <w:lang w:val="el-GR"/>
        </w:rPr>
        <w:t xml:space="preserve">για τη διερεύνηση μορφών συνεργασίας ανάμεσα στο Πανεπιστήμιο Θεσσαλίας και στα ΤΕΙ Θεσσαλίας και Στερεάς Ελλάδας». </w:t>
      </w:r>
      <w:r>
        <w:rPr>
          <w:rFonts w:cs="MyriadPro-Semibold"/>
          <w:bCs/>
          <w:sz w:val="24"/>
          <w:szCs w:val="24"/>
          <w:lang w:val="el-GR"/>
        </w:rPr>
        <w:t>Μέλη της Επιτροπής ορίστηκαν οι</w:t>
      </w:r>
      <w:r>
        <w:rPr>
          <w:rFonts w:cs="MyriadPro-Semibold"/>
          <w:b/>
          <w:bCs/>
          <w:sz w:val="24"/>
          <w:szCs w:val="24"/>
          <w:lang w:val="el-GR"/>
        </w:rPr>
        <w:t xml:space="preserve"> </w:t>
      </w:r>
      <w:r>
        <w:rPr>
          <w:rFonts w:cs="MyriadPro-Regular"/>
          <w:color w:val="000000"/>
          <w:sz w:val="24"/>
          <w:szCs w:val="24"/>
          <w:lang w:val="el-GR"/>
        </w:rPr>
        <w:t>Γιώργος Πετράκος του Κωνσταντίνου, Καθηγητής, Πρύτανης του Πανεπιστημίου Θεσσαλίας, Ιωάννα Λαλιώτου του Βασιλείου, Αναπληρώτρια Καθηγήτρια, Αντιπρύτανις του Πανεπιστημίου Θεσσαλίας. Ζήσης Μαμούρης του Δημητρίου, Καθηγητής, Αντιπρύτανης του Πανεπιστημίου Θεσσαλίας. Ξενοφών Σπηλιώτης του Δημητρίου, Καθηγητής του ΤΕΙ Θεσσαλίας. Μιχαήλ Βραχνάκης του Σταύρου, Καθηγητής, Αντιπρύτανης του ΤΕΙ Θεσσαλίας, Νικόλαος Μπάτης του Θεοδώρου, Καθηγητής, Πρύτανης του ΤΕΙ Θεσσαλίας. Πέτρος Λάμψας του Θεοχάρη, Καθηγητής, Πρύτανης του Τ.Ε.Ι. Στερεάς Ελλάδας, Νικόλαος Στριμπάκος του Σωτήρη, Καθηγητής, Αντιπρύτανης του Τ.Ε.Ι. Στερεάς Ελλάδας, Νικόλαος Ασημάκης του Δημητρίου, Καθηγητής, Αντιπρύτανης του Τ.Ε.Ι. Στερεάς Ελλάδας και Παντελής Κυπρ</w:t>
      </w:r>
      <w:r w:rsidR="00B06F03">
        <w:rPr>
          <w:rFonts w:cs="MyriadPro-Regular"/>
          <w:color w:val="000000"/>
          <w:sz w:val="24"/>
          <w:szCs w:val="24"/>
          <w:lang w:val="el-GR"/>
        </w:rPr>
        <w:t>ιανός του Σπυρίδωνος, Καθηγητής</w:t>
      </w:r>
      <w:r>
        <w:rPr>
          <w:rFonts w:cs="MyriadPro-Regular"/>
          <w:color w:val="000000"/>
          <w:sz w:val="24"/>
          <w:szCs w:val="24"/>
          <w:lang w:val="el-GR"/>
        </w:rPr>
        <w:t xml:space="preserve"> Πανεπιστημίου Πατρών, Σύμβουλος Υπουργού Παιδείας. </w:t>
      </w:r>
    </w:p>
    <w:p w14:paraId="1C9CD685" w14:textId="77777777" w:rsidR="00B2450D" w:rsidRDefault="00B2450D" w:rsidP="00B2450D">
      <w:pPr>
        <w:autoSpaceDE w:val="0"/>
        <w:autoSpaceDN w:val="0"/>
        <w:adjustRightInd w:val="0"/>
        <w:spacing w:after="0" w:line="276" w:lineRule="auto"/>
        <w:ind w:firstLine="720"/>
        <w:jc w:val="both"/>
        <w:rPr>
          <w:rFonts w:cs="MyriadPro-Regular"/>
          <w:color w:val="000000"/>
          <w:sz w:val="24"/>
          <w:szCs w:val="24"/>
          <w:lang w:val="el-GR"/>
        </w:rPr>
      </w:pPr>
      <w:r>
        <w:rPr>
          <w:rFonts w:cs="MyriadPro-Regular"/>
          <w:color w:val="000000"/>
          <w:sz w:val="24"/>
          <w:szCs w:val="24"/>
          <w:lang w:val="el-GR"/>
        </w:rPr>
        <w:t>Η Επιτροπή Συνεδρίασε έξι φορές, σε Βόλο, Λαμία, Λάρισα και Αθήνα</w:t>
      </w:r>
      <w:r w:rsidR="000A7380">
        <w:rPr>
          <w:rFonts w:cs="MyriadPro-Regular"/>
          <w:color w:val="000000"/>
          <w:sz w:val="24"/>
          <w:szCs w:val="24"/>
          <w:lang w:val="el-GR"/>
        </w:rPr>
        <w:t>,</w:t>
      </w:r>
      <w:r>
        <w:rPr>
          <w:rFonts w:cs="MyriadPro-Regular"/>
          <w:color w:val="000000"/>
          <w:sz w:val="24"/>
          <w:szCs w:val="24"/>
          <w:lang w:val="el-GR"/>
        </w:rPr>
        <w:t xml:space="preserve"> παρουσία του Υπουργού </w:t>
      </w:r>
      <w:r w:rsidR="000A7380">
        <w:rPr>
          <w:rFonts w:cs="MyriadPro-Regular"/>
          <w:color w:val="000000"/>
          <w:sz w:val="24"/>
          <w:szCs w:val="24"/>
          <w:lang w:val="el-GR"/>
        </w:rPr>
        <w:t>Παιδείας.</w:t>
      </w:r>
      <w:r>
        <w:rPr>
          <w:rFonts w:cs="MyriadPro-Regular"/>
          <w:color w:val="000000"/>
          <w:sz w:val="24"/>
          <w:szCs w:val="24"/>
          <w:lang w:val="el-GR"/>
        </w:rPr>
        <w:t xml:space="preserve"> Τα τρία ιδρύματα κατέθεσαν τις προτάσεις </w:t>
      </w:r>
      <w:r w:rsidR="00B06F03">
        <w:rPr>
          <w:rFonts w:cs="MyriadPro-Regular"/>
          <w:color w:val="000000"/>
          <w:sz w:val="24"/>
          <w:szCs w:val="24"/>
          <w:lang w:val="el-GR"/>
        </w:rPr>
        <w:t>τους οι οποίες συζητήθηκαν ενδελεχώς</w:t>
      </w:r>
      <w:r>
        <w:rPr>
          <w:rFonts w:cs="MyriadPro-Regular"/>
          <w:color w:val="000000"/>
          <w:sz w:val="24"/>
          <w:szCs w:val="24"/>
          <w:lang w:val="el-GR"/>
        </w:rPr>
        <w:t>. Αρχές Απριλίου, το Υπουργείο κατέθεσε συνθετική πρόταση και ζήτησ</w:t>
      </w:r>
      <w:r w:rsidR="00B06F03">
        <w:rPr>
          <w:rFonts w:cs="MyriadPro-Regular"/>
          <w:color w:val="000000"/>
          <w:sz w:val="24"/>
          <w:szCs w:val="24"/>
          <w:lang w:val="el-GR"/>
        </w:rPr>
        <w:t>ε από τα μέλη της Ε</w:t>
      </w:r>
      <w:r>
        <w:rPr>
          <w:rFonts w:cs="MyriadPro-Regular"/>
          <w:color w:val="000000"/>
          <w:sz w:val="24"/>
          <w:szCs w:val="24"/>
          <w:lang w:val="el-GR"/>
        </w:rPr>
        <w:t>πιτροπής να υποβάλουν, ατομικά ή ανά ίδρυμα, παρατηρήσεις και προτάσεις</w:t>
      </w:r>
      <w:r w:rsidR="00B06F03">
        <w:rPr>
          <w:rFonts w:cs="MyriadPro-Regular"/>
          <w:color w:val="000000"/>
          <w:sz w:val="24"/>
          <w:szCs w:val="24"/>
          <w:lang w:val="el-GR"/>
        </w:rPr>
        <w:t xml:space="preserve"> μέχρι τις 30 Απριλίου</w:t>
      </w:r>
      <w:r>
        <w:rPr>
          <w:rFonts w:cs="MyriadPro-Regular"/>
          <w:color w:val="000000"/>
          <w:sz w:val="24"/>
          <w:szCs w:val="24"/>
          <w:lang w:val="el-GR"/>
        </w:rPr>
        <w:t xml:space="preserve">. Στην </w:t>
      </w:r>
      <w:r w:rsidR="00B06F03">
        <w:rPr>
          <w:rFonts w:cs="MyriadPro-Regular"/>
          <w:color w:val="000000"/>
          <w:sz w:val="24"/>
          <w:szCs w:val="24"/>
          <w:lang w:val="el-GR"/>
        </w:rPr>
        <w:t xml:space="preserve">παρούσα </w:t>
      </w:r>
      <w:r>
        <w:rPr>
          <w:rFonts w:cs="MyriadPro-Regular"/>
          <w:color w:val="000000"/>
          <w:sz w:val="24"/>
          <w:szCs w:val="24"/>
          <w:lang w:val="el-GR"/>
        </w:rPr>
        <w:t xml:space="preserve">πρόταση ελήφθησαν υπόψη οι προτάσεις και οι παρατηρήσεις όλων των μελών της Επιτροπής. </w:t>
      </w:r>
    </w:p>
    <w:p w14:paraId="47DE6CD4" w14:textId="1FC0E403" w:rsidR="00B2450D" w:rsidRDefault="00B2450D" w:rsidP="00B06F03">
      <w:pPr>
        <w:ind w:firstLine="720"/>
        <w:jc w:val="both"/>
        <w:rPr>
          <w:sz w:val="24"/>
          <w:szCs w:val="24"/>
          <w:lang w:val="el-GR"/>
        </w:rPr>
      </w:pPr>
      <w:r>
        <w:rPr>
          <w:rFonts w:cs="MyriadPro-Regular"/>
          <w:color w:val="000000"/>
          <w:sz w:val="24"/>
          <w:szCs w:val="24"/>
          <w:lang w:val="el-GR"/>
        </w:rPr>
        <w:t xml:space="preserve">Το </w:t>
      </w:r>
      <w:r w:rsidR="00B06F03">
        <w:rPr>
          <w:rFonts w:cs="MyriadPro-Regular"/>
          <w:color w:val="000000"/>
          <w:sz w:val="24"/>
          <w:szCs w:val="24"/>
          <w:lang w:val="el-GR"/>
        </w:rPr>
        <w:t xml:space="preserve">παρόν </w:t>
      </w:r>
      <w:r>
        <w:rPr>
          <w:rFonts w:cs="MyriadPro-Regular"/>
          <w:color w:val="000000"/>
          <w:sz w:val="24"/>
          <w:szCs w:val="24"/>
          <w:lang w:val="el-GR"/>
        </w:rPr>
        <w:t xml:space="preserve">κείμενο αποτελεί σύνθεση των απόψεων. Δίνεται σε </w:t>
      </w:r>
      <w:r w:rsidR="00C701CB">
        <w:rPr>
          <w:rFonts w:cs="MyriadPro-Regular"/>
          <w:color w:val="000000"/>
          <w:sz w:val="24"/>
          <w:szCs w:val="24"/>
          <w:lang w:val="el-GR"/>
        </w:rPr>
        <w:t>δ</w:t>
      </w:r>
      <w:r w:rsidR="00B31667">
        <w:rPr>
          <w:rFonts w:cs="MyriadPro-Regular"/>
          <w:color w:val="000000"/>
          <w:sz w:val="24"/>
          <w:szCs w:val="24"/>
          <w:lang w:val="el-GR"/>
        </w:rPr>
        <w:t xml:space="preserve">ημόσια </w:t>
      </w:r>
      <w:r>
        <w:rPr>
          <w:rFonts w:cs="MyriadPro-Regular"/>
          <w:color w:val="000000"/>
          <w:sz w:val="24"/>
          <w:szCs w:val="24"/>
          <w:lang w:val="el-GR"/>
        </w:rPr>
        <w:t xml:space="preserve">διαβούλευση, στα μέλη της ακαδημαϊκής κοινότητας και στις Συγκλήτους των τριών ιδρυμάτων. </w:t>
      </w:r>
      <w:r w:rsidR="00B31667">
        <w:rPr>
          <w:rFonts w:cs="MyriadPro-Regular"/>
          <w:color w:val="000000"/>
          <w:sz w:val="24"/>
          <w:szCs w:val="24"/>
          <w:lang w:val="el-GR"/>
        </w:rPr>
        <w:t>Μετά την ολοκλήρωση της διαβούλευσης θα ετοιμασθεί το νομοσχέδιο που θα κατατεθεί στη Βουλή.</w:t>
      </w:r>
    </w:p>
    <w:p w14:paraId="3B01E9EA" w14:textId="77777777" w:rsidR="00B2450D" w:rsidRDefault="00B2450D" w:rsidP="00B2450D">
      <w:pPr>
        <w:rPr>
          <w:sz w:val="24"/>
          <w:szCs w:val="24"/>
          <w:lang w:val="el-GR"/>
        </w:rPr>
      </w:pPr>
    </w:p>
    <w:p w14:paraId="53779B3C" w14:textId="77777777" w:rsidR="00B2450D" w:rsidRDefault="00B2450D" w:rsidP="00B2450D">
      <w:pPr>
        <w:jc w:val="center"/>
        <w:rPr>
          <w:sz w:val="28"/>
          <w:szCs w:val="28"/>
          <w:lang w:val="el-GR"/>
        </w:rPr>
      </w:pPr>
      <w:r>
        <w:rPr>
          <w:sz w:val="28"/>
          <w:szCs w:val="28"/>
          <w:lang w:val="el-GR"/>
        </w:rPr>
        <w:t>Α. Βασικά στοιχεία των τριών ιδρυμάτων</w:t>
      </w:r>
    </w:p>
    <w:p w14:paraId="2E8B35D9" w14:textId="77777777" w:rsidR="00B2450D" w:rsidRDefault="00B2450D" w:rsidP="00B2450D">
      <w:pPr>
        <w:jc w:val="both"/>
        <w:rPr>
          <w:sz w:val="24"/>
          <w:szCs w:val="24"/>
          <w:lang w:val="el-GR"/>
        </w:rPr>
      </w:pPr>
      <w:r>
        <w:rPr>
          <w:sz w:val="24"/>
          <w:szCs w:val="24"/>
          <w:lang w:val="el-GR"/>
        </w:rPr>
        <w:t xml:space="preserve">Πρόκειται για τρία ιδρύματα με αξιόλογη διαδρομή και Ιστορία. </w:t>
      </w:r>
    </w:p>
    <w:p w14:paraId="2D9D92A3" w14:textId="77777777" w:rsidR="00B2450D" w:rsidRDefault="00B2450D" w:rsidP="00B06F03">
      <w:pPr>
        <w:ind w:firstLine="720"/>
        <w:jc w:val="both"/>
        <w:rPr>
          <w:sz w:val="24"/>
          <w:szCs w:val="24"/>
          <w:lang w:val="el-GR"/>
        </w:rPr>
      </w:pPr>
      <w:r>
        <w:rPr>
          <w:sz w:val="24"/>
          <w:szCs w:val="24"/>
          <w:lang w:val="el-GR"/>
        </w:rPr>
        <w:t>Το 2018 το Πανεπιστήμιο Θεσσαλίας συμπ</w:t>
      </w:r>
      <w:r w:rsidR="00B06F03">
        <w:rPr>
          <w:sz w:val="24"/>
          <w:szCs w:val="24"/>
          <w:lang w:val="el-GR"/>
        </w:rPr>
        <w:t>ληρώνει 34 χρόνια από την ίδρυσή</w:t>
      </w:r>
      <w:r>
        <w:rPr>
          <w:sz w:val="24"/>
          <w:szCs w:val="24"/>
          <w:lang w:val="el-GR"/>
        </w:rPr>
        <w:t xml:space="preserve"> του και 30 χρόνια από την έναρξη της λειτουργίας του. Εδρεύει σε πέντε πόλεις (Βόλο, Καρδίτσα, Λάρισα, Τρίκαλα και Λαμία) αποτελείται από 6 Σχολές με 18 Τμήματα, έχει 55 Προγράμματα Μεταπτυχιακών Σπουδών και 442 καθηγητές. Καλύπτει ευρύ </w:t>
      </w:r>
      <w:r>
        <w:rPr>
          <w:sz w:val="24"/>
          <w:szCs w:val="24"/>
          <w:lang w:val="el-GR"/>
        </w:rPr>
        <w:lastRenderedPageBreak/>
        <w:t>φάσμα σπουδών κυρίως τεχνολογικού χαρακτήρα και έχει αναπτύξει σημαντικές υποδομές. Στις διεθνείς κατατάξεις Πανεπιστημίων εμφανίζεται στο κορυφαίο 3-4% της παγκόσμιας κατάταξης. Η πορεία του μαρτυρά μια δυναμική με έντονα ποιοτικά στοιχεία.</w:t>
      </w:r>
    </w:p>
    <w:p w14:paraId="110F31A9" w14:textId="77777777" w:rsidR="00B2450D" w:rsidRDefault="00B2450D" w:rsidP="00B06F03">
      <w:pPr>
        <w:ind w:firstLine="720"/>
        <w:jc w:val="both"/>
        <w:rPr>
          <w:sz w:val="24"/>
          <w:szCs w:val="24"/>
          <w:lang w:val="el-GR"/>
        </w:rPr>
      </w:pPr>
      <w:r>
        <w:rPr>
          <w:sz w:val="24"/>
          <w:szCs w:val="24"/>
          <w:lang w:val="el-GR"/>
        </w:rPr>
        <w:t xml:space="preserve">Τα ΤΕΙ Θεσσαλίας και ΤΕΙ Στερεάς Ελλάδας διαθέτουν ένα επιστημονικό δυναμικό το οποίο τις τελευταίες δύο δεκαετίες εκλέγεται και αξιολογείται με τις ίδιες διαδικασίες και κριτήρια με τα μέλη ΔΕΠ των Πανεπιστημίων. Σημαντικό μέρους του προσωπικού του έχει ανάλογα προσόντα με αυτά των μελών ΔΕΠ Πανεπιστημίου. Τα δύο Τεχνολογικά Ιδρύματα, είναι υποστελεχωμένα αλλά διαθέτουν σημαντικές υποδομές, κτιριακές και εργαστηριακές, οι οποίες θα μπορούσαν να αξιοποιηθούν περαιτέρω. </w:t>
      </w:r>
    </w:p>
    <w:p w14:paraId="0EF0EDF3" w14:textId="77777777" w:rsidR="00B2450D" w:rsidRPr="000A7380" w:rsidRDefault="00B2450D" w:rsidP="00B06F03">
      <w:pPr>
        <w:ind w:firstLine="720"/>
        <w:jc w:val="both"/>
        <w:rPr>
          <w:b/>
          <w:sz w:val="24"/>
          <w:szCs w:val="24"/>
          <w:lang w:val="el-GR"/>
        </w:rPr>
      </w:pPr>
      <w:r>
        <w:rPr>
          <w:sz w:val="24"/>
          <w:szCs w:val="24"/>
          <w:lang w:val="el-GR"/>
        </w:rPr>
        <w:t xml:space="preserve">Το ΤΕΙ Θεσσαλίας ιδρύθηκε το 1983, ως ΤΕΙ Λάρισας. Το 2013 μετονομάστηκε σε ΤΕΙ Θεσσαλίας. Εδρεύει σε τρεις πόλεις (Λάρισα, Καρδίτσα, Τρίκαλα) και αποτελείται από 4 Σχολές με 15 Τμήματα (1 υπό μετάβαση), έχει 13 Προγράμματα Μεταπτυχιακών Σπουδών και 128 μέλη ΔΕΠ. Θεραπεύει επιστήμες τεχνολογικών και γεωπονικών εφαρμογών, υγείας και πρόνοιας και διοίκησης και οικονομίας. Έχει αναπτύξει σημαντικές υποδομές σε </w:t>
      </w:r>
      <w:r>
        <w:rPr>
          <w:sz w:val="24"/>
          <w:szCs w:val="24"/>
        </w:rPr>
        <w:t>campus</w:t>
      </w:r>
      <w:r>
        <w:rPr>
          <w:sz w:val="24"/>
          <w:szCs w:val="24"/>
          <w:lang w:val="el-GR"/>
        </w:rPr>
        <w:t xml:space="preserve"> σε δύο πόλεις, Λάρισα και Καρδίτσα. </w:t>
      </w:r>
      <w:r w:rsidRPr="000A7380">
        <w:rPr>
          <w:rStyle w:val="a7"/>
          <w:b w:val="0"/>
          <w:sz w:val="24"/>
          <w:szCs w:val="24"/>
          <w:lang w:val="el-GR"/>
        </w:rPr>
        <w:t>Εμ</w:t>
      </w:r>
      <w:r w:rsidR="001B02F9">
        <w:rPr>
          <w:rStyle w:val="a7"/>
          <w:b w:val="0"/>
          <w:sz w:val="24"/>
          <w:szCs w:val="24"/>
          <w:lang w:val="el-GR"/>
        </w:rPr>
        <w:t>φανίζει αξιόλογες επιδόσεις στ</w:t>
      </w:r>
      <w:r w:rsidRPr="000A7380">
        <w:rPr>
          <w:rStyle w:val="a7"/>
          <w:b w:val="0"/>
          <w:sz w:val="24"/>
          <w:szCs w:val="24"/>
          <w:lang w:val="el-GR"/>
        </w:rPr>
        <w:t>α βασικά ακαδημαϊκά κριτήρια αξιολόγησης (δημοσιεύσεις, απήχηση</w:t>
      </w:r>
      <w:r w:rsidRPr="000A7380">
        <w:rPr>
          <w:rStyle w:val="a7"/>
          <w:b w:val="0"/>
          <w:lang w:val="el-GR"/>
        </w:rPr>
        <w:t>).</w:t>
      </w:r>
    </w:p>
    <w:p w14:paraId="4BE536AE" w14:textId="77777777" w:rsidR="00B2450D" w:rsidRDefault="00B2450D" w:rsidP="00B06F03">
      <w:pPr>
        <w:ind w:firstLine="720"/>
        <w:jc w:val="both"/>
        <w:rPr>
          <w:sz w:val="24"/>
          <w:szCs w:val="24"/>
          <w:lang w:val="el-GR"/>
        </w:rPr>
      </w:pPr>
      <w:r w:rsidRPr="000A7380">
        <w:rPr>
          <w:rStyle w:val="a7"/>
          <w:b w:val="0"/>
          <w:sz w:val="24"/>
          <w:szCs w:val="24"/>
          <w:lang w:val="el-GR"/>
        </w:rPr>
        <w:t xml:space="preserve">Το ΤΕΙ Στερεάς Ελλάδας δημιουργήθηκε το 2013 με τη συγχώνευση των ΤΕΙ Λαμίας (ιδρύθηκε το 1994 με έδρα τη Λαμία) και ΤΕΙ Χαλκίδας (ιδρύθηκε το 1986 με έδρα τη Χαλκίδα). Διαθέτει αξιόλογες κτιριακές εγκαταστάσεις σε 5 πόλεις (Λαμία, Χαλκίδα, Θήβα, Καρπενήσι, Άμφισσα) και επιβλέπει το Κέντρο Τεχνολογικής Έρευνας της Στερεάς Ελλάδας. Έχει 4 Σχολές (Τεχνολογικών Εφαρμογών, Επαγγελμάτων Υγείας και Πρόνοιας, Διοίκησης &amp; Οικονομίας και </w:t>
      </w:r>
      <w:r w:rsidRPr="000A7380">
        <w:rPr>
          <w:rStyle w:val="a7"/>
          <w:sz w:val="24"/>
          <w:szCs w:val="24"/>
          <w:lang w:val="el-GR"/>
        </w:rPr>
        <w:t>Τ</w:t>
      </w:r>
      <w:r w:rsidRPr="000A7380">
        <w:rPr>
          <w:rStyle w:val="xmw-headline"/>
          <w:bCs/>
          <w:sz w:val="24"/>
          <w:szCs w:val="24"/>
          <w:lang w:val="el-GR"/>
        </w:rPr>
        <w:t>εχνολογίας Γεωπονίας, Τεχνολογίας Τροφίμων και Διατροφής</w:t>
      </w:r>
      <w:r w:rsidRPr="000A7380">
        <w:rPr>
          <w:rStyle w:val="xmw-headline"/>
          <w:b/>
          <w:bCs/>
          <w:sz w:val="24"/>
          <w:szCs w:val="24"/>
          <w:lang w:val="el-GR"/>
        </w:rPr>
        <w:t xml:space="preserve">) </w:t>
      </w:r>
      <w:r w:rsidRPr="000A7380">
        <w:rPr>
          <w:rStyle w:val="a7"/>
          <w:b w:val="0"/>
          <w:sz w:val="24"/>
          <w:szCs w:val="24"/>
          <w:lang w:val="el-GR"/>
        </w:rPr>
        <w:t>με 15 Τμήματα (3 υπό μετάβαση), 4 Προγράμματα Μεταπτυχιακών Σπουδών και 136 μέλη ΔΕΠ. Παρά την υποστελέχωση και τα θεσμικά προβλήματα των Τεχνολογικών Εκπαιδευτικών Ιδρυμάτων στην Ελλάδα, το ΤΕΙ Στερεάς Ελλάδας εμφανίζει αξιόλογες επιδόσεις σε αρκετά από τα βασικά ακαδημαϊκά κριτήρια αξιολόγησης (δημοσιεύσεις,</w:t>
      </w:r>
      <w:r>
        <w:rPr>
          <w:rStyle w:val="a7"/>
          <w:sz w:val="24"/>
          <w:szCs w:val="24"/>
          <w:lang w:val="el-GR"/>
        </w:rPr>
        <w:t xml:space="preserve"> </w:t>
      </w:r>
      <w:r w:rsidRPr="000A7380">
        <w:rPr>
          <w:rStyle w:val="a7"/>
          <w:b w:val="0"/>
          <w:sz w:val="24"/>
          <w:szCs w:val="24"/>
          <w:lang w:val="el-GR"/>
        </w:rPr>
        <w:t>απήχηση</w:t>
      </w:r>
      <w:r>
        <w:rPr>
          <w:rStyle w:val="a7"/>
          <w:lang w:val="el-GR"/>
        </w:rPr>
        <w:t xml:space="preserve">). </w:t>
      </w:r>
    </w:p>
    <w:p w14:paraId="336F7BEA" w14:textId="77777777" w:rsidR="00B2450D" w:rsidRDefault="00B31667" w:rsidP="00B2450D">
      <w:pPr>
        <w:jc w:val="both"/>
        <w:rPr>
          <w:rFonts w:cstheme="minorHAnsi"/>
          <w:sz w:val="24"/>
          <w:szCs w:val="24"/>
          <w:lang w:val="el-GR"/>
        </w:rPr>
      </w:pPr>
      <w:r>
        <w:rPr>
          <w:sz w:val="24"/>
          <w:szCs w:val="24"/>
          <w:lang w:val="el-GR"/>
        </w:rPr>
        <w:tab/>
      </w:r>
      <w:r w:rsidR="00B2450D">
        <w:rPr>
          <w:sz w:val="24"/>
          <w:szCs w:val="24"/>
          <w:lang w:val="el-GR"/>
        </w:rPr>
        <w:t xml:space="preserve">Ορισμένα Τμήματα των δύο ΤΕΙ θεραπεύουν γνωστικά αντικείμενα συγγενή με αυτά του Πανεπιστημίου Θεσσαλίας. Άλλα Τμήματα, </w:t>
      </w:r>
      <w:r w:rsidR="00B2450D">
        <w:rPr>
          <w:rFonts w:cstheme="minorHAnsi"/>
          <w:sz w:val="24"/>
          <w:szCs w:val="24"/>
          <w:lang w:val="el-GR"/>
        </w:rPr>
        <w:t xml:space="preserve">κυρίως Μηχανικών και Γεωπόνων είναι συναφή με Τμήματα του Πανεπιστημίου Θεσσαλίας, κυρίως της Πολυτεχνικής και, κατά δεύτερον, της Γεωπονικής Σχολής. Τέλος, τα δύο ΤΕΙ έχουν Τμήματα σε αρκετούς τομείς που δεν θεραπεύονται στο Πανεπιστήμιο Θεσσαλίας. </w:t>
      </w:r>
    </w:p>
    <w:p w14:paraId="56F19D84" w14:textId="77777777" w:rsidR="00B2450D" w:rsidRDefault="00B2450D" w:rsidP="00B2450D">
      <w:pPr>
        <w:jc w:val="center"/>
        <w:rPr>
          <w:sz w:val="28"/>
          <w:szCs w:val="28"/>
          <w:lang w:val="el-GR"/>
        </w:rPr>
      </w:pPr>
    </w:p>
    <w:p w14:paraId="0E34C52C" w14:textId="77777777" w:rsidR="00B2450D" w:rsidRDefault="00B2450D" w:rsidP="00B2450D">
      <w:pPr>
        <w:jc w:val="center"/>
        <w:rPr>
          <w:sz w:val="28"/>
          <w:szCs w:val="28"/>
          <w:lang w:val="el-GR"/>
        </w:rPr>
      </w:pPr>
      <w:r>
        <w:rPr>
          <w:sz w:val="28"/>
          <w:szCs w:val="28"/>
          <w:lang w:val="el-GR"/>
        </w:rPr>
        <w:t xml:space="preserve">Β. </w:t>
      </w:r>
      <w:r w:rsidR="000A7380">
        <w:rPr>
          <w:sz w:val="28"/>
          <w:szCs w:val="28"/>
          <w:lang w:val="el-GR"/>
        </w:rPr>
        <w:t>Α</w:t>
      </w:r>
      <w:r w:rsidR="001B02F9">
        <w:rPr>
          <w:sz w:val="28"/>
          <w:szCs w:val="28"/>
          <w:lang w:val="el-GR"/>
        </w:rPr>
        <w:t xml:space="preserve">καδημαϊκά κριτήρια για την οργάνωση του νέου ιδρύματος </w:t>
      </w:r>
    </w:p>
    <w:p w14:paraId="197CD1E6" w14:textId="77777777" w:rsidR="000A7380" w:rsidRDefault="000A7380" w:rsidP="000A7380">
      <w:pPr>
        <w:rPr>
          <w:sz w:val="28"/>
          <w:szCs w:val="28"/>
          <w:lang w:val="el-GR"/>
        </w:rPr>
      </w:pPr>
    </w:p>
    <w:p w14:paraId="648D1EC6" w14:textId="77777777" w:rsidR="00B2450D" w:rsidRDefault="00B2450D" w:rsidP="000A7380">
      <w:pPr>
        <w:ind w:firstLine="360"/>
        <w:rPr>
          <w:sz w:val="24"/>
          <w:szCs w:val="24"/>
          <w:lang w:val="el-GR"/>
        </w:rPr>
      </w:pPr>
      <w:r>
        <w:rPr>
          <w:sz w:val="24"/>
          <w:szCs w:val="24"/>
          <w:lang w:val="el-GR"/>
        </w:rPr>
        <w:t>Η Επιτροπή προέβη στο έργο της με βάση τα παρακάτω κριτήρια:</w:t>
      </w:r>
    </w:p>
    <w:p w14:paraId="14E270F1" w14:textId="77777777" w:rsidR="00B2450D" w:rsidRDefault="00B2450D" w:rsidP="00B2450D">
      <w:pPr>
        <w:pStyle w:val="a4"/>
        <w:numPr>
          <w:ilvl w:val="0"/>
          <w:numId w:val="1"/>
        </w:numPr>
        <w:jc w:val="both"/>
        <w:rPr>
          <w:sz w:val="24"/>
          <w:szCs w:val="24"/>
          <w:lang w:val="el-GR"/>
        </w:rPr>
      </w:pPr>
      <w:r>
        <w:rPr>
          <w:sz w:val="24"/>
          <w:szCs w:val="24"/>
          <w:lang w:val="el-GR"/>
        </w:rPr>
        <w:lastRenderedPageBreak/>
        <w:t xml:space="preserve">Να συγκροτηθούν ισχυρά και βιώσιμα Τμήματα που θεραπεύουν διακριτά και αναγνωρισμένα διεθνώς γνωστικά πεδία με προοπτικές να καλλιεργήσουν τις επιστήμες, τις τέχνες και τα γράμματα και να μορφώνουν και να καταρτίζουν όσο γίνεται αρτιότερα τους φοιτητές τους. </w:t>
      </w:r>
    </w:p>
    <w:p w14:paraId="4E138D50" w14:textId="77777777" w:rsidR="00B2450D" w:rsidRDefault="00B2450D" w:rsidP="00B2450D">
      <w:pPr>
        <w:pStyle w:val="a4"/>
        <w:numPr>
          <w:ilvl w:val="0"/>
          <w:numId w:val="1"/>
        </w:numPr>
        <w:jc w:val="both"/>
        <w:rPr>
          <w:sz w:val="24"/>
          <w:szCs w:val="24"/>
          <w:lang w:val="el-GR"/>
        </w:rPr>
      </w:pPr>
      <w:r>
        <w:rPr>
          <w:sz w:val="24"/>
          <w:szCs w:val="24"/>
          <w:lang w:val="el-GR"/>
        </w:rPr>
        <w:t>Ως λογική κατάληξη της πρώτης αρχής, να μην ιδρυθούν νέα Τμήματα με γνωστικά αντικείμενα που ήδη θεραπεύονται στο Πανεπιστήμιο Θεσσαλίας.</w:t>
      </w:r>
    </w:p>
    <w:p w14:paraId="5F212601" w14:textId="5A0BA808" w:rsidR="00B2450D" w:rsidRDefault="00B2450D" w:rsidP="00B2450D">
      <w:pPr>
        <w:pStyle w:val="a4"/>
        <w:numPr>
          <w:ilvl w:val="0"/>
          <w:numId w:val="1"/>
        </w:numPr>
        <w:jc w:val="both"/>
        <w:rPr>
          <w:sz w:val="24"/>
          <w:szCs w:val="24"/>
          <w:lang w:val="el-GR"/>
        </w:rPr>
      </w:pPr>
      <w:r>
        <w:rPr>
          <w:sz w:val="24"/>
          <w:szCs w:val="24"/>
          <w:lang w:val="el-GR"/>
        </w:rPr>
        <w:t xml:space="preserve">Να δημιουργηθούν Σχολές </w:t>
      </w:r>
      <w:r w:rsidR="00B31667">
        <w:rPr>
          <w:sz w:val="24"/>
          <w:szCs w:val="24"/>
          <w:lang w:val="el-GR"/>
        </w:rPr>
        <w:t xml:space="preserve">με Τμήματα </w:t>
      </w:r>
      <w:r>
        <w:rPr>
          <w:sz w:val="24"/>
          <w:szCs w:val="24"/>
          <w:lang w:val="el-GR"/>
        </w:rPr>
        <w:t>και ερευνητικ</w:t>
      </w:r>
      <w:r w:rsidR="00B31667">
        <w:rPr>
          <w:sz w:val="24"/>
          <w:szCs w:val="24"/>
          <w:lang w:val="el-GR"/>
        </w:rPr>
        <w:t xml:space="preserve">ούς </w:t>
      </w:r>
      <w:r>
        <w:rPr>
          <w:sz w:val="24"/>
          <w:szCs w:val="24"/>
          <w:lang w:val="el-GR"/>
        </w:rPr>
        <w:t>πόλο</w:t>
      </w:r>
      <w:r w:rsidR="00B31667">
        <w:rPr>
          <w:sz w:val="24"/>
          <w:szCs w:val="24"/>
          <w:lang w:val="el-GR"/>
        </w:rPr>
        <w:t>υς</w:t>
      </w:r>
      <w:r>
        <w:rPr>
          <w:sz w:val="24"/>
          <w:szCs w:val="24"/>
          <w:lang w:val="el-GR"/>
        </w:rPr>
        <w:t xml:space="preserve"> με ομοειδή αντικείμενα όσο αυτό είναι δυνατόν, με βάση τις υφιστάμενους χωρικούς περιορισμούς, στον ίδιο χώρο.</w:t>
      </w:r>
    </w:p>
    <w:p w14:paraId="15BBDC71" w14:textId="18198D0F" w:rsidR="00B2450D" w:rsidRDefault="00B2450D" w:rsidP="00B2450D">
      <w:pPr>
        <w:pStyle w:val="a4"/>
        <w:numPr>
          <w:ilvl w:val="0"/>
          <w:numId w:val="1"/>
        </w:numPr>
        <w:jc w:val="both"/>
        <w:rPr>
          <w:sz w:val="24"/>
          <w:szCs w:val="24"/>
          <w:lang w:val="el-GR"/>
        </w:rPr>
      </w:pPr>
      <w:r>
        <w:rPr>
          <w:sz w:val="24"/>
          <w:szCs w:val="24"/>
          <w:lang w:val="el-GR"/>
        </w:rPr>
        <w:t xml:space="preserve">Να αξιοποιηθεί το υφιστάμενο προσωπικό όλων των κατηγοριών (διδακτικό, ερευνητικό, διοικητικό) με τον καλύτερο δυνατό τρόπο. Το προσωπικό παραμένει στο Τμήμα και την πόλη που βρίσκεται εκτός αν επιθυμεί να μετακινηθεί σε άλλο Τμήμα ή πόλη. </w:t>
      </w:r>
      <w:r w:rsidR="00B31667">
        <w:rPr>
          <w:sz w:val="24"/>
          <w:szCs w:val="24"/>
          <w:lang w:val="el-GR"/>
        </w:rPr>
        <w:t xml:space="preserve">Σε κάθε περίπτωση το εργασιακό τους καθεστώς </w:t>
      </w:r>
      <w:r w:rsidR="00C701CB">
        <w:rPr>
          <w:sz w:val="24"/>
          <w:szCs w:val="24"/>
          <w:lang w:val="el-GR"/>
        </w:rPr>
        <w:t>μένει</w:t>
      </w:r>
      <w:r w:rsidR="00B31667">
        <w:rPr>
          <w:sz w:val="24"/>
          <w:szCs w:val="24"/>
          <w:lang w:val="el-GR"/>
        </w:rPr>
        <w:t xml:space="preserve"> το ίδιο ή αναβαθμίζεται.</w:t>
      </w:r>
    </w:p>
    <w:p w14:paraId="630499FD" w14:textId="77777777" w:rsidR="00B2450D" w:rsidRDefault="00B2450D" w:rsidP="00B2450D">
      <w:pPr>
        <w:pStyle w:val="a4"/>
        <w:numPr>
          <w:ilvl w:val="0"/>
          <w:numId w:val="1"/>
        </w:numPr>
        <w:jc w:val="both"/>
        <w:rPr>
          <w:sz w:val="24"/>
          <w:szCs w:val="24"/>
          <w:lang w:val="el-GR"/>
        </w:rPr>
      </w:pPr>
      <w:r>
        <w:rPr>
          <w:sz w:val="24"/>
          <w:szCs w:val="24"/>
          <w:lang w:val="el-GR"/>
        </w:rPr>
        <w:t>Να συγκροτηθούν δομές και πανεπιστημιακά ερευνητικά κέντρα που θα συμβάλλουν στην προαγωγή της έρευνας, της διδασκαλίας και της μάθησης και θα προσδώσουν νέο δυναμισμό στο Πανεπιστήμιο. Από τη σκοπιά αυτή ιδιαίτερη σημασία για το συνολικό εγχείρημα έχουν η συγκρότηση ινστιτούτων και ερευνητικών κέντρων.</w:t>
      </w:r>
    </w:p>
    <w:p w14:paraId="42946EEE" w14:textId="77777777" w:rsidR="00B2450D" w:rsidRDefault="00B2450D" w:rsidP="00B2450D">
      <w:pPr>
        <w:pStyle w:val="a4"/>
        <w:numPr>
          <w:ilvl w:val="0"/>
          <w:numId w:val="1"/>
        </w:numPr>
        <w:jc w:val="both"/>
        <w:rPr>
          <w:sz w:val="24"/>
          <w:szCs w:val="24"/>
          <w:lang w:val="el-GR"/>
        </w:rPr>
      </w:pPr>
      <w:r>
        <w:rPr>
          <w:sz w:val="24"/>
          <w:szCs w:val="24"/>
          <w:lang w:val="el-GR"/>
        </w:rPr>
        <w:t xml:space="preserve">Να ιδρυθούν καινοτόμα προγράμματα διετούς εκπαίδευσης από το νέο ίδρυμα σε τομείς που προάγουν την προσωπική ανάπτυξη των αποφοίτων των ΕΠΑΛ, τους ανοίγουν νέες προοπτικές προς την τριτοβάθμια εκπαίδευση, συντελούν στην ανάπτυξη των τοπικών κοινωνιών και οικονομιών, και, τέλος, συμβάλλουν στην εθνική οικονομία. </w:t>
      </w:r>
    </w:p>
    <w:p w14:paraId="6B97D9FE" w14:textId="07D74B24" w:rsidR="002E16E4" w:rsidRPr="002E16E4" w:rsidRDefault="002E16E4" w:rsidP="00B2450D">
      <w:pPr>
        <w:pStyle w:val="a3"/>
        <w:numPr>
          <w:ilvl w:val="0"/>
          <w:numId w:val="1"/>
        </w:numPr>
        <w:jc w:val="both"/>
        <w:rPr>
          <w:sz w:val="24"/>
          <w:szCs w:val="24"/>
          <w:lang w:val="el-GR"/>
        </w:rPr>
      </w:pPr>
      <w:r w:rsidRPr="002E16E4">
        <w:rPr>
          <w:sz w:val="24"/>
          <w:szCs w:val="24"/>
          <w:lang w:val="el-GR"/>
        </w:rPr>
        <w:t xml:space="preserve">Όταν οι δυνατότητες της Πολιτείας το επιτρέπουν, το Πανεπιστήμιο είναι έτοιμο να συζητήσει την ανάπτυξη και νέων Τμημάτων σε επιστημονικά αντικείμενα τα οποία προσφέρουν προοπτικές απασχόλησης και συμβάλλουν στην ολοκλήρωση της φυσιογνωμίας του. Σχετικές προτάσεις έχουν ήδη κατατεθεί για τμήματα Νευροεπιστήμης, Ψυχολογίας, Τουρισμού, Θαλάσσιας Οικονομίας.   </w:t>
      </w:r>
    </w:p>
    <w:p w14:paraId="53706924" w14:textId="2F86B9E4" w:rsidR="00B2450D" w:rsidRDefault="00B2450D" w:rsidP="00C701CB">
      <w:pPr>
        <w:jc w:val="center"/>
        <w:rPr>
          <w:sz w:val="28"/>
          <w:szCs w:val="28"/>
          <w:lang w:val="el-GR"/>
        </w:rPr>
      </w:pPr>
    </w:p>
    <w:p w14:paraId="1A7E6B43" w14:textId="77777777" w:rsidR="00B2450D" w:rsidRDefault="00B2450D" w:rsidP="00B2450D">
      <w:pPr>
        <w:jc w:val="center"/>
        <w:rPr>
          <w:sz w:val="28"/>
          <w:szCs w:val="28"/>
          <w:lang w:val="el-GR"/>
        </w:rPr>
      </w:pPr>
      <w:r>
        <w:rPr>
          <w:sz w:val="28"/>
          <w:szCs w:val="28"/>
          <w:lang w:val="el-GR"/>
        </w:rPr>
        <w:t>Γ. Ο νέος χάρτης των Τμημάτ</w:t>
      </w:r>
      <w:r w:rsidR="001B02F9">
        <w:rPr>
          <w:sz w:val="28"/>
          <w:szCs w:val="28"/>
          <w:lang w:val="el-GR"/>
        </w:rPr>
        <w:t>ων,</w:t>
      </w:r>
      <w:r>
        <w:rPr>
          <w:sz w:val="28"/>
          <w:szCs w:val="28"/>
          <w:lang w:val="el-GR"/>
        </w:rPr>
        <w:t xml:space="preserve"> των Σχολών </w:t>
      </w:r>
      <w:r w:rsidR="001B02F9">
        <w:rPr>
          <w:sz w:val="28"/>
          <w:szCs w:val="28"/>
          <w:lang w:val="el-GR"/>
        </w:rPr>
        <w:t>και των Ερευνητικών Δομών</w:t>
      </w:r>
    </w:p>
    <w:p w14:paraId="7EE5B35E" w14:textId="77777777" w:rsidR="001B02F9" w:rsidRDefault="001B02F9" w:rsidP="00B2450D">
      <w:pPr>
        <w:jc w:val="center"/>
        <w:rPr>
          <w:sz w:val="28"/>
          <w:szCs w:val="28"/>
          <w:lang w:val="el-GR"/>
        </w:rPr>
      </w:pPr>
    </w:p>
    <w:p w14:paraId="4D1F08AC" w14:textId="7F4D1170" w:rsidR="00B2450D" w:rsidRDefault="003B0E2C" w:rsidP="00B2450D">
      <w:pPr>
        <w:ind w:firstLine="720"/>
        <w:jc w:val="both"/>
        <w:rPr>
          <w:rFonts w:cstheme="minorHAnsi"/>
          <w:sz w:val="24"/>
          <w:szCs w:val="24"/>
          <w:lang w:val="el-GR"/>
        </w:rPr>
      </w:pPr>
      <w:r>
        <w:rPr>
          <w:sz w:val="24"/>
          <w:szCs w:val="24"/>
          <w:lang w:val="el-GR"/>
        </w:rPr>
        <w:t xml:space="preserve">Η παρακάτω πρόταση έχει λάβει </w:t>
      </w:r>
      <w:r w:rsidR="00B2450D">
        <w:rPr>
          <w:sz w:val="24"/>
          <w:szCs w:val="24"/>
          <w:lang w:val="el-GR"/>
        </w:rPr>
        <w:t>υπόψη τα παραπάνω</w:t>
      </w:r>
      <w:r>
        <w:rPr>
          <w:sz w:val="24"/>
          <w:szCs w:val="24"/>
          <w:lang w:val="el-GR"/>
        </w:rPr>
        <w:t>, όπως επίσης και το</w:t>
      </w:r>
      <w:r w:rsidR="00B2450D">
        <w:rPr>
          <w:sz w:val="24"/>
          <w:szCs w:val="24"/>
          <w:lang w:val="el-GR"/>
        </w:rPr>
        <w:t xml:space="preserve"> </w:t>
      </w:r>
      <w:r>
        <w:rPr>
          <w:sz w:val="24"/>
          <w:szCs w:val="24"/>
          <w:lang w:val="el-GR"/>
        </w:rPr>
        <w:t xml:space="preserve">αναλυτικό σχέδιο </w:t>
      </w:r>
      <w:r w:rsidR="00B2450D">
        <w:rPr>
          <w:sz w:val="24"/>
          <w:szCs w:val="24"/>
          <w:lang w:val="el-GR"/>
        </w:rPr>
        <w:t xml:space="preserve">του ΕΚΠΑ (Εθνικού Καποδιστριακού Πανεπιστημίου Αθηνών) </w:t>
      </w:r>
      <w:r>
        <w:rPr>
          <w:sz w:val="24"/>
          <w:szCs w:val="24"/>
          <w:lang w:val="el-GR"/>
        </w:rPr>
        <w:t xml:space="preserve">που δημοσιοποιήθηκε </w:t>
      </w:r>
      <w:r w:rsidR="00B2450D">
        <w:rPr>
          <w:sz w:val="24"/>
          <w:szCs w:val="24"/>
          <w:lang w:val="el-GR"/>
        </w:rPr>
        <w:t xml:space="preserve">για τα Τμήματα του ΤΕΙ Στερεάς Ελλάδας στην Εύβοια και τη Βοιωτία, </w:t>
      </w:r>
      <w:r w:rsidR="00A566C4">
        <w:rPr>
          <w:sz w:val="24"/>
          <w:szCs w:val="24"/>
          <w:lang w:val="el-GR"/>
        </w:rPr>
        <w:t xml:space="preserve">όπως και </w:t>
      </w:r>
      <w:r w:rsidR="00B2450D">
        <w:rPr>
          <w:sz w:val="24"/>
          <w:szCs w:val="24"/>
          <w:lang w:val="el-GR"/>
        </w:rPr>
        <w:t>τ</w:t>
      </w:r>
      <w:r w:rsidR="00A566C4">
        <w:rPr>
          <w:sz w:val="24"/>
          <w:szCs w:val="24"/>
          <w:lang w:val="el-GR"/>
        </w:rPr>
        <w:t xml:space="preserve">ους προβληματισμούς για </w:t>
      </w:r>
      <w:r w:rsidR="00B2450D">
        <w:rPr>
          <w:sz w:val="24"/>
          <w:szCs w:val="24"/>
          <w:lang w:val="el-GR"/>
        </w:rPr>
        <w:t xml:space="preserve">την Ευρυτανία και τη Βοιωτία και </w:t>
      </w:r>
      <w:r>
        <w:rPr>
          <w:sz w:val="24"/>
          <w:szCs w:val="24"/>
          <w:lang w:val="el-GR"/>
        </w:rPr>
        <w:t xml:space="preserve">τις </w:t>
      </w:r>
      <w:r w:rsidR="00B2450D">
        <w:rPr>
          <w:sz w:val="24"/>
          <w:szCs w:val="24"/>
          <w:lang w:val="el-GR"/>
        </w:rPr>
        <w:t>προτάσε</w:t>
      </w:r>
      <w:r>
        <w:rPr>
          <w:sz w:val="24"/>
          <w:szCs w:val="24"/>
          <w:lang w:val="el-GR"/>
        </w:rPr>
        <w:t>ις</w:t>
      </w:r>
      <w:r w:rsidR="005D5E63">
        <w:rPr>
          <w:sz w:val="24"/>
          <w:szCs w:val="24"/>
          <w:lang w:val="el-GR"/>
        </w:rPr>
        <w:t xml:space="preserve"> από το Πανεπιστήμια Θεσσαλίας και</w:t>
      </w:r>
      <w:r w:rsidR="00B2450D">
        <w:rPr>
          <w:sz w:val="24"/>
          <w:szCs w:val="24"/>
          <w:lang w:val="el-GR"/>
        </w:rPr>
        <w:t xml:space="preserve"> Δυτικής Αττικής για την προσφορότερη αξιοποίηση των Δελφών και της </w:t>
      </w:r>
      <w:r w:rsidR="005D5E63">
        <w:rPr>
          <w:sz w:val="24"/>
          <w:szCs w:val="24"/>
          <w:lang w:val="el-GR"/>
        </w:rPr>
        <w:t>περιοχής της Άμφισσας</w:t>
      </w:r>
      <w:r w:rsidR="00B2450D">
        <w:rPr>
          <w:sz w:val="24"/>
          <w:szCs w:val="24"/>
          <w:lang w:val="el-GR"/>
        </w:rPr>
        <w:t xml:space="preserve">. Επιπλέον συνυπολόγισε τις υφιστάμενες δομές, το επιστημονικό προσωπικό των τριών ιδρυμάτων, τη θεματική εξειδίκευση και τη γεωγραφική τους διασπορά. Μετά από </w:t>
      </w:r>
      <w:r w:rsidR="00B2450D">
        <w:rPr>
          <w:sz w:val="24"/>
          <w:szCs w:val="24"/>
          <w:lang w:val="el-GR"/>
        </w:rPr>
        <w:lastRenderedPageBreak/>
        <w:t xml:space="preserve">διαβουλεύσεις εντός της ακαδημαϊκής κοινότητας και τις συζητήσεις στο πλαίσιο της Επιτροπής θεωρήθηκε προσφορότερη η ανάπτυξη του Πανεπιστημίου Θεσσαλίας στις πέντε πόλεις που ήδη αυτό λειτουργεί (Βόλος, Λάρισα, Καρδίτσα, Τρίκαλα και Λαμία). Επιπλέον, προκρίθηκε η ανάπτυξη δράσεων και θεσμών στη Φωκίδα, στους Δελφούς και την Άμφισσα. </w:t>
      </w:r>
    </w:p>
    <w:p w14:paraId="3A9C7B23" w14:textId="77777777" w:rsidR="00B2450D" w:rsidRDefault="00B2450D" w:rsidP="00B2450D">
      <w:pPr>
        <w:ind w:firstLine="720"/>
        <w:jc w:val="both"/>
        <w:rPr>
          <w:iCs/>
          <w:sz w:val="24"/>
          <w:szCs w:val="24"/>
          <w:lang w:val="el-GR"/>
        </w:rPr>
      </w:pPr>
      <w:r>
        <w:rPr>
          <w:sz w:val="24"/>
          <w:szCs w:val="24"/>
          <w:lang w:val="el-GR"/>
        </w:rPr>
        <w:t xml:space="preserve">Η επιλογή των νέων Τμημάτων βασίστηκε σε ένα σύνολο ακαδημαϊκών και αναπτυξιακών κριτηρίων. Τα νέα Τμήματα θα πρέπει να υποστηρίζουν προγράμματα σπουδών σε σύγχρονα επιστημονικά αντικείμενα τα οποία συμβάλλουν στην υλοποίηση της </w:t>
      </w:r>
      <w:r>
        <w:rPr>
          <w:iCs/>
          <w:sz w:val="24"/>
          <w:szCs w:val="24"/>
          <w:lang w:val="el-GR"/>
        </w:rPr>
        <w:t xml:space="preserve">αναπτυξιακής στρατηγικής της περιοχής και της χώρας, ενισχύουν τα υπαρκτά ή εν δυνάμει συγκριτικά πλεονεκτήματα της περιφέρειας, έχουν υψηλή ζήτηση, διαθέτουν ή δημιουργούν ισχυρές προοπτικές στην αγορά εργασίας και προάγουν ποικιλότροπα τη σκέψη και τον πολιτισμό. Ταυτόχρονα, θα πρέπει να δημιουργούν επιστημονικές συνέργειες με άλλα Τμήματα του Πανεπιστημίου Θεσσαλίας, να βρίσκονται σε συμφωνία με τη διεθνή πρακτική και να έχουν τη δυνατότητα να αξιοποιήσουν το επιστημονικό προσωπικό, τον εργαστηριακό εξοπλισμό και τις υποδομές των ΤΕΙ. Σε αντίστοιχα κριτήρια βασίστηκε και η επιλογή των Ερευνητικών και Αναπτυξιακών Ινστιτούτων. </w:t>
      </w:r>
    </w:p>
    <w:p w14:paraId="5A882CDB" w14:textId="255E57F2" w:rsidR="00B45569" w:rsidRDefault="00B45569" w:rsidP="00B2450D">
      <w:pPr>
        <w:ind w:firstLine="720"/>
        <w:jc w:val="both"/>
        <w:rPr>
          <w:iCs/>
          <w:sz w:val="24"/>
          <w:szCs w:val="24"/>
          <w:lang w:val="el-GR"/>
        </w:rPr>
      </w:pPr>
      <w:r>
        <w:rPr>
          <w:iCs/>
          <w:sz w:val="24"/>
          <w:szCs w:val="24"/>
          <w:lang w:val="el-GR"/>
        </w:rPr>
        <w:t xml:space="preserve">Επίσης οι προτάσεις παίρνουν υπόψη τις τοπικές ιδιαιτερότητες και ανάγκες, χωρίς όμως να καθορίζονται από αδράνειες που σε </w:t>
      </w:r>
      <w:r w:rsidR="00C701CB">
        <w:rPr>
          <w:iCs/>
          <w:sz w:val="24"/>
          <w:szCs w:val="24"/>
          <w:lang w:val="el-GR"/>
        </w:rPr>
        <w:t>όλη</w:t>
      </w:r>
      <w:r>
        <w:rPr>
          <w:iCs/>
          <w:sz w:val="24"/>
          <w:szCs w:val="24"/>
          <w:lang w:val="el-GR"/>
        </w:rPr>
        <w:t xml:space="preserve"> την χώρα δημιούργησαν εξαιρετικά σοβαρά προβλήματα για τη διαμόρφωση του χάρτη της Ανώτατης Εκπαίδευσης στη χώρα μας.</w:t>
      </w:r>
    </w:p>
    <w:p w14:paraId="202CC096" w14:textId="77777777" w:rsidR="00B2450D" w:rsidRDefault="00B2450D" w:rsidP="000A7380">
      <w:pPr>
        <w:ind w:firstLine="720"/>
        <w:jc w:val="both"/>
        <w:rPr>
          <w:sz w:val="24"/>
          <w:szCs w:val="24"/>
          <w:lang w:val="el-GR"/>
        </w:rPr>
      </w:pPr>
      <w:r>
        <w:rPr>
          <w:sz w:val="24"/>
          <w:szCs w:val="24"/>
          <w:lang w:val="el-GR"/>
        </w:rPr>
        <w:t>Στη νέα φάση της ανάπτυξής του, το Πανεπιστήμιο Θεσσαλίας συντίθεται από οχτώ (8) Σχολές, πέντε (5) υφιστάμενες και τρεις  (3) νέες, με τριάντα τέσσερα (34) Τμήματα</w:t>
      </w:r>
      <w:r>
        <w:rPr>
          <w:rStyle w:val="a5"/>
          <w:sz w:val="24"/>
          <w:szCs w:val="24"/>
          <w:lang w:val="el-GR"/>
        </w:rPr>
        <w:footnoteReference w:id="1"/>
      </w:r>
      <w:r>
        <w:rPr>
          <w:sz w:val="24"/>
          <w:szCs w:val="24"/>
          <w:lang w:val="el-GR"/>
        </w:rPr>
        <w:t>, έξι (6) Ινστιτούτα, τέσσερα (4) Κέντρα και  σημαντικό αριθμό Π</w:t>
      </w:r>
      <w:r w:rsidR="000A7380">
        <w:rPr>
          <w:sz w:val="24"/>
          <w:szCs w:val="24"/>
          <w:lang w:val="el-GR"/>
        </w:rPr>
        <w:t xml:space="preserve">ρογραμμάτων </w:t>
      </w:r>
      <w:r>
        <w:rPr>
          <w:sz w:val="24"/>
          <w:szCs w:val="24"/>
          <w:lang w:val="el-GR"/>
        </w:rPr>
        <w:t>Ε</w:t>
      </w:r>
      <w:r w:rsidR="000A7380">
        <w:rPr>
          <w:sz w:val="24"/>
          <w:szCs w:val="24"/>
          <w:lang w:val="el-GR"/>
        </w:rPr>
        <w:t xml:space="preserve">παγγελματικής </w:t>
      </w:r>
      <w:r>
        <w:rPr>
          <w:sz w:val="24"/>
          <w:szCs w:val="24"/>
          <w:lang w:val="el-GR"/>
        </w:rPr>
        <w:t>Ε</w:t>
      </w:r>
      <w:r w:rsidR="000A7380">
        <w:rPr>
          <w:sz w:val="24"/>
          <w:szCs w:val="24"/>
          <w:lang w:val="el-GR"/>
        </w:rPr>
        <w:t>κπαίδευσης (ΠΕΕ)</w:t>
      </w:r>
      <w:r>
        <w:rPr>
          <w:sz w:val="24"/>
          <w:szCs w:val="24"/>
          <w:lang w:val="el-GR"/>
        </w:rPr>
        <w:t xml:space="preserve">.  Από τις οχτώ (8) σχολές, τρεις (3) είναι στο Βόλο, τρεις (3) στη Λάρισα και από μία </w:t>
      </w:r>
      <w:r w:rsidR="000A7380">
        <w:rPr>
          <w:sz w:val="24"/>
          <w:szCs w:val="24"/>
          <w:lang w:val="el-GR"/>
        </w:rPr>
        <w:t xml:space="preserve">(1) </w:t>
      </w:r>
      <w:r>
        <w:rPr>
          <w:sz w:val="24"/>
          <w:szCs w:val="24"/>
          <w:lang w:val="el-GR"/>
        </w:rPr>
        <w:t xml:space="preserve">σε Τρίκαλα και Λαμία. Περιλαμβάνει επίσης Πανεπιστημιακό Ερευνητικό Κέντρο με ερευνητικές εξειδικεύσεις αιχμής και δομές διετούς εκπαίδευσης σε διάφορες πόλεις. </w:t>
      </w:r>
    </w:p>
    <w:p w14:paraId="6FE51048" w14:textId="77777777" w:rsidR="00B2450D" w:rsidRDefault="00B2450D" w:rsidP="00B2450D">
      <w:pPr>
        <w:jc w:val="both"/>
        <w:rPr>
          <w:rFonts w:ascii="Calibri" w:hAnsi="Calibri" w:cs="Calibri"/>
          <w:sz w:val="24"/>
          <w:szCs w:val="24"/>
          <w:lang w:val="el-GR"/>
        </w:rPr>
      </w:pPr>
      <w:r>
        <w:rPr>
          <w:sz w:val="24"/>
          <w:szCs w:val="24"/>
          <w:lang w:val="el-GR"/>
        </w:rPr>
        <w:t>Με τη νέα του δομή, παρέχει εκπαίδευση σε σ</w:t>
      </w:r>
      <w:r>
        <w:rPr>
          <w:rFonts w:ascii="Calibri" w:hAnsi="Calibri" w:cs="Calibri"/>
          <w:sz w:val="24"/>
          <w:szCs w:val="24"/>
          <w:lang w:val="el-GR"/>
        </w:rPr>
        <w:t xml:space="preserve">ύγχρονα αντικείμενα σπουδών που καλύπτουν ανάγκες της περιφέρειας και της χώρας, διασφαλίζει την αποτελεσματικότερη αξιοποίηση των υφιστάμενων ερευνητικών και εκπαιδευτικών υποδομών, πετυχαίνει την ύπαρξη κρίσιμων μεγεθών στην εκπαίδευση και την έρευνα, καθώς και επιστημονικών συνεργειών και συνθηκών βιωσιμότητας και αριστείας. Καινοτομεί, με την ένταξη των διάσπαρτων ερευνητικών δομών της Θεσσαλίας και μέρους της Στερεάς Ελλάδας στο Πανεπιστήμιο και την αξιοποίηση του ερευνητικού δυναμικού τους στην εκπαίδευση και την έρευνα, καθώς και με την ίδρυση της Σχολής Επαγγελματικής Εκπαίδευσης σε διάφορες πόλεις. </w:t>
      </w:r>
    </w:p>
    <w:p w14:paraId="41AE9989" w14:textId="77777777" w:rsidR="00B2450D" w:rsidRDefault="00B2450D" w:rsidP="00B2450D">
      <w:pPr>
        <w:tabs>
          <w:tab w:val="left" w:pos="2835"/>
        </w:tabs>
        <w:jc w:val="both"/>
        <w:rPr>
          <w:sz w:val="24"/>
          <w:szCs w:val="24"/>
          <w:lang w:val="el-GR"/>
        </w:rPr>
      </w:pPr>
      <w:r>
        <w:rPr>
          <w:sz w:val="24"/>
          <w:szCs w:val="24"/>
          <w:lang w:val="el-GR"/>
        </w:rPr>
        <w:tab/>
      </w:r>
    </w:p>
    <w:p w14:paraId="6244EE84" w14:textId="77777777" w:rsidR="00B2450D" w:rsidRDefault="00B2450D" w:rsidP="00B2450D">
      <w:pPr>
        <w:jc w:val="both"/>
        <w:rPr>
          <w:sz w:val="24"/>
          <w:szCs w:val="24"/>
          <w:lang w:val="el-GR"/>
        </w:rPr>
      </w:pPr>
      <w:r>
        <w:rPr>
          <w:sz w:val="24"/>
          <w:szCs w:val="24"/>
          <w:lang w:val="el-GR"/>
        </w:rPr>
        <w:lastRenderedPageBreak/>
        <w:t xml:space="preserve">Με βάση τα παραπάνω: </w:t>
      </w:r>
    </w:p>
    <w:p w14:paraId="097F1E51" w14:textId="77777777" w:rsidR="00B2450D" w:rsidRDefault="00B2450D" w:rsidP="00B2450D">
      <w:pPr>
        <w:rPr>
          <w:sz w:val="24"/>
          <w:szCs w:val="24"/>
          <w:lang w:val="el-GR"/>
        </w:rPr>
      </w:pPr>
      <w:r>
        <w:rPr>
          <w:b/>
          <w:color w:val="0070C0"/>
          <w:sz w:val="24"/>
          <w:szCs w:val="24"/>
          <w:lang w:val="el-GR"/>
        </w:rPr>
        <w:t>Ι.</w:t>
      </w:r>
      <w:r>
        <w:rPr>
          <w:sz w:val="24"/>
          <w:szCs w:val="24"/>
          <w:lang w:val="el-GR"/>
        </w:rPr>
        <w:t xml:space="preserve"> Ιδρύονται στο Πανεπιστήμιο Θεσσαλίας τρεις  νέες Σχολές, μία  από μετονομασία στα Τρίκαλα και δύο νέες στη Λάρισα.</w:t>
      </w:r>
    </w:p>
    <w:p w14:paraId="6CBAAD2A" w14:textId="77777777" w:rsidR="00B2450D" w:rsidRDefault="00B2450D" w:rsidP="00B2450D">
      <w:pPr>
        <w:spacing w:after="0" w:line="240" w:lineRule="auto"/>
        <w:ind w:left="720"/>
        <w:jc w:val="both"/>
        <w:rPr>
          <w:rFonts w:cstheme="minorHAnsi"/>
          <w:i/>
          <w:sz w:val="24"/>
          <w:szCs w:val="24"/>
          <w:lang w:val="el-GR"/>
        </w:rPr>
      </w:pPr>
      <w:r>
        <w:rPr>
          <w:rFonts w:cstheme="minorHAnsi"/>
          <w:i/>
          <w:sz w:val="24"/>
          <w:szCs w:val="24"/>
          <w:lang w:val="el-GR"/>
        </w:rPr>
        <w:t>Σχολή Τεχνολογίας (ΛΑΡΙΣΑ)</w:t>
      </w:r>
    </w:p>
    <w:p w14:paraId="509216BF" w14:textId="77777777" w:rsidR="00B2450D" w:rsidRDefault="00B2450D" w:rsidP="00B2450D">
      <w:pPr>
        <w:spacing w:after="0" w:line="240" w:lineRule="auto"/>
        <w:ind w:left="720"/>
        <w:jc w:val="both"/>
        <w:rPr>
          <w:rFonts w:cstheme="minorHAnsi"/>
          <w:i/>
          <w:sz w:val="24"/>
          <w:szCs w:val="24"/>
          <w:lang w:val="el-GR"/>
        </w:rPr>
      </w:pPr>
      <w:r>
        <w:rPr>
          <w:rFonts w:cstheme="minorHAnsi"/>
          <w:i/>
          <w:sz w:val="24"/>
          <w:szCs w:val="24"/>
          <w:lang w:val="el-GR"/>
        </w:rPr>
        <w:t>Σχολή Οικονομικών και Διοικητικών Επιστημών (ΛΑΡΙΣΑ)</w:t>
      </w:r>
    </w:p>
    <w:p w14:paraId="0F7F8C35" w14:textId="77777777" w:rsidR="00B2450D" w:rsidRDefault="00B2450D" w:rsidP="00B2450D">
      <w:pPr>
        <w:spacing w:after="0" w:line="240" w:lineRule="auto"/>
        <w:ind w:left="720"/>
        <w:jc w:val="both"/>
        <w:rPr>
          <w:rFonts w:cstheme="minorHAnsi"/>
          <w:i/>
          <w:sz w:val="24"/>
          <w:szCs w:val="24"/>
          <w:lang w:val="el-GR"/>
        </w:rPr>
      </w:pPr>
      <w:r>
        <w:rPr>
          <w:rFonts w:cstheme="minorHAnsi"/>
          <w:i/>
          <w:sz w:val="24"/>
          <w:szCs w:val="24"/>
          <w:lang w:val="el-GR"/>
        </w:rPr>
        <w:t>Σχολή Επιστημών Φυσικής Αγωγής και Διαιτολογίας (ΤΡΙΚΑΛΑ)</w:t>
      </w:r>
    </w:p>
    <w:p w14:paraId="2B329988" w14:textId="77777777" w:rsidR="00B2450D" w:rsidRDefault="00B2450D" w:rsidP="00B2450D">
      <w:pPr>
        <w:rPr>
          <w:sz w:val="24"/>
          <w:szCs w:val="24"/>
          <w:lang w:val="el-GR"/>
        </w:rPr>
      </w:pPr>
    </w:p>
    <w:p w14:paraId="4F38CCCC" w14:textId="77777777" w:rsidR="00B2450D" w:rsidRDefault="00B2450D" w:rsidP="00B2450D">
      <w:pPr>
        <w:jc w:val="both"/>
        <w:rPr>
          <w:sz w:val="24"/>
          <w:szCs w:val="24"/>
          <w:lang w:val="el-GR"/>
        </w:rPr>
      </w:pPr>
      <w:r>
        <w:rPr>
          <w:b/>
          <w:color w:val="0070C0"/>
          <w:sz w:val="24"/>
          <w:szCs w:val="24"/>
          <w:lang w:val="el-GR"/>
        </w:rPr>
        <w:t>ΙΙ.</w:t>
      </w:r>
      <w:r>
        <w:rPr>
          <w:sz w:val="24"/>
          <w:szCs w:val="24"/>
          <w:lang w:val="el-GR"/>
        </w:rPr>
        <w:t xml:space="preserve"> Ιδρύονται στο Πανεπιστήμιο Θεσσαλίας το 2018 και τίθενται σε λειτουργία το ακαδημαϊκό έτος 2019-20 τα εξής νέα δεκαέξι (16) Τμήματα:</w:t>
      </w:r>
    </w:p>
    <w:p w14:paraId="51159882" w14:textId="77777777" w:rsidR="00B2450D" w:rsidRDefault="00B2450D" w:rsidP="00B2450D">
      <w:pPr>
        <w:spacing w:after="0" w:line="240" w:lineRule="auto"/>
        <w:ind w:left="720"/>
        <w:jc w:val="both"/>
        <w:rPr>
          <w:rFonts w:cstheme="minorHAnsi"/>
          <w:i/>
          <w:sz w:val="24"/>
          <w:szCs w:val="24"/>
          <w:lang w:val="el-GR"/>
        </w:rPr>
      </w:pPr>
      <w:r>
        <w:rPr>
          <w:rFonts w:cstheme="minorHAnsi"/>
          <w:i/>
          <w:sz w:val="24"/>
          <w:szCs w:val="24"/>
          <w:lang w:val="el-GR"/>
        </w:rPr>
        <w:t xml:space="preserve">Τμήμα Πολιτισμού και Δημιουργικών Μέσων, ΒΟΛΟΣ </w:t>
      </w:r>
    </w:p>
    <w:p w14:paraId="44888A5E" w14:textId="77777777" w:rsidR="00B2450D" w:rsidRDefault="00B2450D" w:rsidP="00B2450D">
      <w:pPr>
        <w:spacing w:after="0" w:line="240" w:lineRule="auto"/>
        <w:ind w:left="720"/>
        <w:jc w:val="both"/>
        <w:rPr>
          <w:rFonts w:cstheme="minorHAnsi"/>
          <w:i/>
          <w:sz w:val="24"/>
          <w:szCs w:val="24"/>
          <w:lang w:val="el-GR"/>
        </w:rPr>
      </w:pPr>
      <w:r>
        <w:rPr>
          <w:rFonts w:cstheme="minorHAnsi"/>
          <w:i/>
          <w:sz w:val="24"/>
          <w:szCs w:val="24"/>
          <w:lang w:val="el-GR"/>
        </w:rPr>
        <w:t>Τμήμα Γλωσσικών και Διαπολιτισμικών Σπουδών, ΒΟΛΟΣ</w:t>
      </w:r>
    </w:p>
    <w:p w14:paraId="45311B81" w14:textId="77777777" w:rsidR="00B2450D" w:rsidRDefault="00B2450D" w:rsidP="00B2450D">
      <w:pPr>
        <w:spacing w:after="0" w:line="240" w:lineRule="auto"/>
        <w:ind w:left="720"/>
        <w:jc w:val="both"/>
        <w:rPr>
          <w:rFonts w:cstheme="minorHAnsi"/>
          <w:i/>
          <w:sz w:val="24"/>
          <w:szCs w:val="24"/>
          <w:lang w:val="el-GR"/>
        </w:rPr>
      </w:pPr>
      <w:r>
        <w:rPr>
          <w:rFonts w:cstheme="minorHAnsi"/>
          <w:i/>
          <w:sz w:val="24"/>
          <w:szCs w:val="24"/>
          <w:lang w:val="el-GR"/>
        </w:rPr>
        <w:t xml:space="preserve">Τμήμα Λογιστικής και Χρηματοοικονομικής, ΛΑΡΙΣΑ </w:t>
      </w:r>
    </w:p>
    <w:p w14:paraId="07F8F829" w14:textId="77777777" w:rsidR="00B2450D" w:rsidRDefault="00B2450D" w:rsidP="00B2450D">
      <w:pPr>
        <w:spacing w:after="0" w:line="240" w:lineRule="auto"/>
        <w:ind w:left="720"/>
        <w:jc w:val="both"/>
        <w:rPr>
          <w:rFonts w:cstheme="minorHAnsi"/>
          <w:i/>
          <w:sz w:val="24"/>
          <w:szCs w:val="24"/>
          <w:lang w:val="el-GR"/>
        </w:rPr>
      </w:pPr>
      <w:r>
        <w:rPr>
          <w:rFonts w:cstheme="minorHAnsi"/>
          <w:i/>
          <w:sz w:val="24"/>
          <w:szCs w:val="24"/>
          <w:lang w:val="el-GR"/>
        </w:rPr>
        <w:t xml:space="preserve">Τμήμα Διοίκησης Επιχειρήσεων, ΛΑΡΙΣΑ </w:t>
      </w:r>
    </w:p>
    <w:p w14:paraId="7554FDA1" w14:textId="77777777" w:rsidR="00B2450D" w:rsidRDefault="00B2450D" w:rsidP="00B2450D">
      <w:pPr>
        <w:spacing w:after="0" w:line="240" w:lineRule="auto"/>
        <w:ind w:left="720"/>
        <w:jc w:val="both"/>
        <w:rPr>
          <w:rFonts w:cstheme="minorHAnsi"/>
          <w:i/>
          <w:sz w:val="24"/>
          <w:szCs w:val="24"/>
          <w:lang w:val="el-GR"/>
        </w:rPr>
      </w:pPr>
      <w:r>
        <w:rPr>
          <w:rFonts w:cstheme="minorHAnsi"/>
          <w:i/>
          <w:sz w:val="24"/>
          <w:szCs w:val="24"/>
          <w:lang w:val="el-GR"/>
        </w:rPr>
        <w:t>Τμήμα Γεωπονίας Αγροτεχνολογίας, ΛΑΡΙΣΑ</w:t>
      </w:r>
    </w:p>
    <w:p w14:paraId="5893074B" w14:textId="77777777" w:rsidR="00B2450D" w:rsidRDefault="00B2450D" w:rsidP="00B2450D">
      <w:pPr>
        <w:spacing w:after="0" w:line="240" w:lineRule="auto"/>
        <w:ind w:left="720"/>
        <w:jc w:val="both"/>
        <w:rPr>
          <w:rFonts w:cstheme="minorHAnsi"/>
          <w:i/>
          <w:sz w:val="24"/>
          <w:szCs w:val="24"/>
          <w:lang w:val="el-GR"/>
        </w:rPr>
      </w:pPr>
      <w:r>
        <w:rPr>
          <w:rFonts w:cstheme="minorHAnsi"/>
          <w:i/>
          <w:sz w:val="24"/>
          <w:szCs w:val="24"/>
          <w:lang w:val="el-GR"/>
        </w:rPr>
        <w:t xml:space="preserve">Τμήμα  </w:t>
      </w:r>
      <w:r w:rsidR="000A7380">
        <w:rPr>
          <w:rFonts w:cstheme="minorHAnsi"/>
          <w:i/>
          <w:sz w:val="24"/>
          <w:szCs w:val="24"/>
          <w:lang w:val="el-GR"/>
        </w:rPr>
        <w:t xml:space="preserve">Επιστήμης </w:t>
      </w:r>
      <w:r>
        <w:rPr>
          <w:rFonts w:cstheme="minorHAnsi"/>
          <w:i/>
          <w:sz w:val="24"/>
          <w:szCs w:val="24"/>
          <w:lang w:val="el-GR"/>
        </w:rPr>
        <w:t>Ζωικής Παραγωγής, ΛΑΡΙΣΑ</w:t>
      </w:r>
    </w:p>
    <w:p w14:paraId="1B8BA130" w14:textId="77777777" w:rsidR="00B2450D" w:rsidRDefault="00B2450D" w:rsidP="00B2450D">
      <w:pPr>
        <w:spacing w:after="0" w:line="240" w:lineRule="auto"/>
        <w:ind w:left="720"/>
        <w:jc w:val="both"/>
        <w:rPr>
          <w:rFonts w:cstheme="minorHAnsi"/>
          <w:i/>
          <w:sz w:val="24"/>
          <w:szCs w:val="24"/>
          <w:lang w:val="el-GR"/>
        </w:rPr>
      </w:pPr>
      <w:r>
        <w:rPr>
          <w:rFonts w:cstheme="minorHAnsi"/>
          <w:i/>
          <w:sz w:val="24"/>
          <w:szCs w:val="24"/>
          <w:lang w:val="el-GR"/>
        </w:rPr>
        <w:t xml:space="preserve">Τμήμα Νοσηλευτικής, ΛΑΡΙΣΑ </w:t>
      </w:r>
    </w:p>
    <w:p w14:paraId="56B37937" w14:textId="77777777" w:rsidR="00B2450D" w:rsidRDefault="00B2450D" w:rsidP="00B2450D">
      <w:pPr>
        <w:spacing w:after="0" w:line="240" w:lineRule="auto"/>
        <w:ind w:left="720"/>
        <w:jc w:val="both"/>
        <w:rPr>
          <w:rFonts w:cstheme="minorHAnsi"/>
          <w:i/>
          <w:sz w:val="24"/>
          <w:szCs w:val="24"/>
          <w:lang w:val="el-GR"/>
        </w:rPr>
      </w:pPr>
      <w:r>
        <w:rPr>
          <w:rFonts w:cstheme="minorHAnsi"/>
          <w:i/>
          <w:sz w:val="24"/>
          <w:szCs w:val="24"/>
          <w:lang w:val="el-GR"/>
        </w:rPr>
        <w:t>Τμήμα Ψηφιακών Συστημάτων, ΛΑΡΙΣΑ</w:t>
      </w:r>
    </w:p>
    <w:p w14:paraId="3E3E1776" w14:textId="77777777" w:rsidR="00B2450D" w:rsidRDefault="00B2450D" w:rsidP="00B2450D">
      <w:pPr>
        <w:spacing w:after="0" w:line="240" w:lineRule="auto"/>
        <w:ind w:left="720"/>
        <w:jc w:val="both"/>
        <w:rPr>
          <w:rFonts w:cstheme="minorHAnsi"/>
          <w:i/>
          <w:sz w:val="24"/>
          <w:szCs w:val="24"/>
          <w:lang w:val="el-GR"/>
        </w:rPr>
      </w:pPr>
      <w:r>
        <w:rPr>
          <w:rFonts w:cstheme="minorHAnsi"/>
          <w:i/>
          <w:sz w:val="24"/>
          <w:szCs w:val="24"/>
          <w:lang w:val="el-GR"/>
        </w:rPr>
        <w:t>Τμήμα Περιβάλλοντος και Ενεργειακών Τεχνολογιών,</w:t>
      </w:r>
      <w:r>
        <w:rPr>
          <w:rFonts w:ascii="Calibri" w:eastAsia="Times New Roman" w:hAnsi="Calibri" w:cs="Calibri"/>
          <w:lang w:val="el-GR"/>
        </w:rPr>
        <w:t xml:space="preserve"> ΛΑΡΙΣΑ </w:t>
      </w:r>
    </w:p>
    <w:p w14:paraId="6F16D398" w14:textId="77777777" w:rsidR="00B2450D" w:rsidRDefault="005D5E63" w:rsidP="00B2450D">
      <w:pPr>
        <w:spacing w:after="0" w:line="240" w:lineRule="auto"/>
        <w:ind w:left="720"/>
        <w:jc w:val="both"/>
        <w:rPr>
          <w:rFonts w:cstheme="minorHAnsi"/>
          <w:i/>
          <w:sz w:val="24"/>
          <w:szCs w:val="24"/>
          <w:lang w:val="el-GR"/>
        </w:rPr>
      </w:pPr>
      <w:r>
        <w:rPr>
          <w:rFonts w:cstheme="minorHAnsi"/>
          <w:i/>
          <w:sz w:val="24"/>
          <w:szCs w:val="24"/>
          <w:lang w:val="el-GR"/>
        </w:rPr>
        <w:t>Τμήμα  Διαιτολογίας</w:t>
      </w:r>
      <w:r w:rsidR="00B2450D">
        <w:rPr>
          <w:rFonts w:cstheme="minorHAnsi"/>
          <w:i/>
          <w:sz w:val="24"/>
          <w:szCs w:val="24"/>
          <w:lang w:val="el-GR"/>
        </w:rPr>
        <w:t xml:space="preserve">, ΤΡΙΚΑΛΑ </w:t>
      </w:r>
    </w:p>
    <w:p w14:paraId="59C0643B" w14:textId="77777777" w:rsidR="00B2450D" w:rsidRDefault="00B2450D" w:rsidP="00B2450D">
      <w:pPr>
        <w:spacing w:after="0" w:line="240" w:lineRule="auto"/>
        <w:ind w:left="720"/>
        <w:jc w:val="both"/>
        <w:rPr>
          <w:rFonts w:cstheme="minorHAnsi"/>
          <w:i/>
          <w:sz w:val="24"/>
          <w:szCs w:val="24"/>
          <w:lang w:val="el-GR"/>
        </w:rPr>
      </w:pPr>
      <w:r>
        <w:rPr>
          <w:rFonts w:cstheme="minorHAnsi"/>
          <w:i/>
          <w:sz w:val="24"/>
          <w:szCs w:val="24"/>
          <w:lang w:val="el-GR"/>
        </w:rPr>
        <w:t>Τμήμα Επιστήμης Τροφίμων και Διατροφής, ΚΑΡΔΙΤΣΑ</w:t>
      </w:r>
    </w:p>
    <w:p w14:paraId="44D20892" w14:textId="77777777" w:rsidR="00B2450D" w:rsidRDefault="00B2450D" w:rsidP="00B2450D">
      <w:pPr>
        <w:spacing w:after="0" w:line="240" w:lineRule="auto"/>
        <w:ind w:left="720"/>
        <w:jc w:val="both"/>
        <w:rPr>
          <w:rFonts w:cstheme="minorHAnsi"/>
          <w:i/>
          <w:sz w:val="24"/>
          <w:szCs w:val="24"/>
          <w:lang w:val="el-GR"/>
        </w:rPr>
      </w:pPr>
      <w:r>
        <w:rPr>
          <w:rFonts w:cstheme="minorHAnsi"/>
          <w:i/>
          <w:sz w:val="24"/>
          <w:szCs w:val="24"/>
          <w:lang w:val="el-GR"/>
        </w:rPr>
        <w:t xml:space="preserve">Τμήμα Δημόσιας Υγείας, ΚΑΡΔΙΤΣΑ </w:t>
      </w:r>
    </w:p>
    <w:p w14:paraId="489F9A69" w14:textId="77777777" w:rsidR="00B2450D" w:rsidRDefault="00B2450D" w:rsidP="00B2450D">
      <w:pPr>
        <w:spacing w:after="0" w:line="240" w:lineRule="auto"/>
        <w:ind w:left="720"/>
        <w:jc w:val="both"/>
        <w:rPr>
          <w:rFonts w:cstheme="minorHAnsi"/>
          <w:i/>
          <w:sz w:val="24"/>
          <w:szCs w:val="24"/>
          <w:lang w:val="el-GR"/>
        </w:rPr>
      </w:pPr>
      <w:r>
        <w:rPr>
          <w:rFonts w:cstheme="minorHAnsi"/>
          <w:i/>
          <w:sz w:val="24"/>
          <w:szCs w:val="24"/>
          <w:lang w:val="el-GR"/>
        </w:rPr>
        <w:t xml:space="preserve">Τμήμα </w:t>
      </w:r>
      <w:r>
        <w:rPr>
          <w:rFonts w:cstheme="minorHAnsi"/>
          <w:i/>
          <w:color w:val="FF0000"/>
          <w:sz w:val="24"/>
          <w:szCs w:val="24"/>
          <w:lang w:val="el-GR"/>
        </w:rPr>
        <w:t xml:space="preserve"> </w:t>
      </w:r>
      <w:r>
        <w:rPr>
          <w:sz w:val="24"/>
          <w:szCs w:val="24"/>
          <w:lang w:val="el-GR"/>
        </w:rPr>
        <w:t>Σχεδιασμού και Τεχνολογίας Δασικών Πόρων</w:t>
      </w:r>
      <w:r>
        <w:rPr>
          <w:rFonts w:cstheme="minorHAnsi"/>
          <w:sz w:val="24"/>
          <w:szCs w:val="24"/>
          <w:lang w:val="el-GR"/>
        </w:rPr>
        <w:t>,</w:t>
      </w:r>
      <w:r>
        <w:rPr>
          <w:rFonts w:cstheme="minorHAnsi"/>
          <w:i/>
          <w:sz w:val="24"/>
          <w:szCs w:val="24"/>
          <w:lang w:val="el-GR"/>
        </w:rPr>
        <w:t xml:space="preserve"> ΚΑΡΔΙΤΣΑ </w:t>
      </w:r>
    </w:p>
    <w:p w14:paraId="2DF39206" w14:textId="77777777" w:rsidR="00B2450D" w:rsidRDefault="00B2450D" w:rsidP="00B2450D">
      <w:pPr>
        <w:spacing w:after="0" w:line="240" w:lineRule="auto"/>
        <w:ind w:left="720"/>
        <w:jc w:val="both"/>
        <w:rPr>
          <w:rFonts w:cstheme="minorHAnsi"/>
          <w:i/>
          <w:sz w:val="24"/>
          <w:szCs w:val="24"/>
          <w:lang w:val="el-GR"/>
        </w:rPr>
      </w:pPr>
      <w:r>
        <w:rPr>
          <w:rFonts w:cstheme="minorHAnsi"/>
          <w:i/>
          <w:sz w:val="24"/>
          <w:szCs w:val="24"/>
          <w:lang w:val="el-GR"/>
        </w:rPr>
        <w:t xml:space="preserve">Τμήμα Φυσικοθεραπείας, ΛΑΜΙΑ </w:t>
      </w:r>
    </w:p>
    <w:p w14:paraId="7435CEE3" w14:textId="77777777" w:rsidR="00B2450D" w:rsidRDefault="00B2450D" w:rsidP="00B2450D">
      <w:pPr>
        <w:spacing w:after="0" w:line="240" w:lineRule="auto"/>
        <w:ind w:left="720"/>
        <w:jc w:val="both"/>
        <w:rPr>
          <w:rFonts w:cstheme="minorHAnsi"/>
          <w:i/>
          <w:sz w:val="24"/>
          <w:szCs w:val="24"/>
          <w:lang w:val="el-GR"/>
        </w:rPr>
      </w:pPr>
      <w:r>
        <w:rPr>
          <w:rFonts w:cstheme="minorHAnsi"/>
          <w:i/>
          <w:sz w:val="24"/>
          <w:szCs w:val="24"/>
          <w:lang w:val="el-GR"/>
        </w:rPr>
        <w:t>Τμήμα Φυσικής, ΛΑΜΙΑ</w:t>
      </w:r>
    </w:p>
    <w:p w14:paraId="4F4ECB15" w14:textId="77777777" w:rsidR="00C92409" w:rsidRDefault="00B2450D" w:rsidP="00C92409">
      <w:pPr>
        <w:spacing w:after="0" w:line="240" w:lineRule="auto"/>
        <w:ind w:left="720"/>
        <w:jc w:val="both"/>
        <w:rPr>
          <w:rFonts w:cstheme="minorHAnsi"/>
          <w:i/>
          <w:sz w:val="24"/>
          <w:szCs w:val="24"/>
          <w:lang w:val="el-GR"/>
        </w:rPr>
      </w:pPr>
      <w:r>
        <w:rPr>
          <w:rFonts w:cstheme="minorHAnsi"/>
          <w:i/>
          <w:sz w:val="24"/>
          <w:szCs w:val="24"/>
          <w:lang w:val="el-GR"/>
        </w:rPr>
        <w:t>Τμήμα Μαθηματικών,</w:t>
      </w:r>
      <w:r>
        <w:rPr>
          <w:rFonts w:cstheme="minorHAnsi"/>
          <w:b/>
          <w:i/>
          <w:sz w:val="24"/>
          <w:szCs w:val="24"/>
          <w:lang w:val="el-GR"/>
        </w:rPr>
        <w:t xml:space="preserve"> </w:t>
      </w:r>
      <w:r>
        <w:rPr>
          <w:rFonts w:cstheme="minorHAnsi"/>
          <w:i/>
          <w:sz w:val="24"/>
          <w:szCs w:val="24"/>
          <w:lang w:val="el-GR"/>
        </w:rPr>
        <w:t xml:space="preserve">ΛΑΜΙΑ </w:t>
      </w:r>
    </w:p>
    <w:p w14:paraId="1CD1BEC5" w14:textId="77777777" w:rsidR="00C92409" w:rsidRDefault="00C92409" w:rsidP="00C92409">
      <w:pPr>
        <w:spacing w:after="0" w:line="240" w:lineRule="auto"/>
        <w:ind w:left="720"/>
        <w:jc w:val="both"/>
        <w:rPr>
          <w:rFonts w:cstheme="minorHAnsi"/>
          <w:i/>
          <w:sz w:val="24"/>
          <w:szCs w:val="24"/>
          <w:lang w:val="el-GR"/>
        </w:rPr>
      </w:pPr>
    </w:p>
    <w:p w14:paraId="359052C0" w14:textId="77777777" w:rsidR="00B2450D" w:rsidRDefault="00B2450D" w:rsidP="00C92409">
      <w:pPr>
        <w:spacing w:after="0" w:line="240" w:lineRule="auto"/>
        <w:ind w:left="720"/>
        <w:jc w:val="both"/>
        <w:rPr>
          <w:sz w:val="24"/>
          <w:szCs w:val="24"/>
          <w:lang w:val="el-GR"/>
        </w:rPr>
      </w:pPr>
      <w:r>
        <w:rPr>
          <w:sz w:val="24"/>
          <w:szCs w:val="24"/>
        </w:rPr>
        <w:t>T</w:t>
      </w:r>
      <w:r>
        <w:rPr>
          <w:sz w:val="24"/>
          <w:szCs w:val="24"/>
          <w:lang w:val="el-GR"/>
        </w:rPr>
        <w:t xml:space="preserve">α νέα Τμήματα θα αξιοποιήσουν σε σημαντικό βαθμό το υφιστάμενο επιστημονικό προσωπικό των ΤΕΙ, το οποίο θα έχει τη δυνατότητα να κατευθυνθεί προς αυτά ανάλογα με την ειδικότητα του. </w:t>
      </w:r>
    </w:p>
    <w:p w14:paraId="7CC358A7" w14:textId="77777777" w:rsidR="00C92409" w:rsidRPr="00C92409" w:rsidRDefault="00C92409" w:rsidP="00C92409">
      <w:pPr>
        <w:spacing w:after="0" w:line="240" w:lineRule="auto"/>
        <w:ind w:left="720"/>
        <w:jc w:val="both"/>
        <w:rPr>
          <w:rFonts w:cstheme="minorHAnsi"/>
          <w:i/>
          <w:sz w:val="24"/>
          <w:szCs w:val="24"/>
          <w:lang w:val="el-GR"/>
        </w:rPr>
      </w:pPr>
    </w:p>
    <w:p w14:paraId="6D2CF4C1" w14:textId="77777777" w:rsidR="00B2450D" w:rsidRDefault="00B2450D" w:rsidP="00B2450D">
      <w:pPr>
        <w:spacing w:before="120" w:after="0" w:line="264" w:lineRule="auto"/>
        <w:jc w:val="both"/>
        <w:rPr>
          <w:sz w:val="24"/>
          <w:szCs w:val="24"/>
          <w:lang w:val="el-GR"/>
        </w:rPr>
      </w:pPr>
      <w:r>
        <w:rPr>
          <w:sz w:val="24"/>
          <w:szCs w:val="24"/>
          <w:lang w:val="el-GR"/>
        </w:rPr>
        <w:t>Πίνακας 1. Τμήματα ανά Σχολές στο Πανεπιστήμιο Θεσσαλίας</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7"/>
        <w:gridCol w:w="1763"/>
      </w:tblGrid>
      <w:tr w:rsidR="00B2450D" w14:paraId="67BE0287" w14:textId="77777777" w:rsidTr="00B2450D">
        <w:trPr>
          <w:trHeight w:val="300"/>
          <w:jc w:val="center"/>
        </w:trPr>
        <w:tc>
          <w:tcPr>
            <w:tcW w:w="7677"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70B67424" w14:textId="77777777" w:rsidR="00B2450D" w:rsidRDefault="00B2450D">
            <w:pPr>
              <w:spacing w:before="120" w:after="0" w:line="264" w:lineRule="auto"/>
              <w:rPr>
                <w:rFonts w:ascii="Calibri" w:eastAsia="Times New Roman" w:hAnsi="Calibri" w:cs="Calibri"/>
                <w:b/>
                <w:bCs/>
                <w:color w:val="000000"/>
                <w:lang w:val="el-GR"/>
              </w:rPr>
            </w:pPr>
            <w:r>
              <w:rPr>
                <w:rFonts w:ascii="Calibri" w:eastAsia="Times New Roman" w:hAnsi="Calibri" w:cs="Calibri"/>
                <w:b/>
                <w:bCs/>
                <w:color w:val="000000"/>
                <w:lang w:val="el-GR"/>
              </w:rPr>
              <w:t>Σχολή Ανθρωπιστικών Επιστημών (ΒΟΛΟΣ 6 Τμήματα))</w:t>
            </w:r>
          </w:p>
        </w:tc>
        <w:tc>
          <w:tcPr>
            <w:tcW w:w="1763"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229275CD" w14:textId="77777777" w:rsidR="00B2450D" w:rsidRDefault="00B2450D">
            <w:pPr>
              <w:spacing w:before="120" w:after="0" w:line="264" w:lineRule="auto"/>
              <w:rPr>
                <w:rFonts w:ascii="Calibri" w:eastAsia="Times New Roman" w:hAnsi="Calibri" w:cs="Calibri"/>
                <w:b/>
                <w:bCs/>
                <w:color w:val="000000"/>
              </w:rPr>
            </w:pPr>
            <w:r>
              <w:rPr>
                <w:rFonts w:ascii="Calibri" w:eastAsia="Times New Roman" w:hAnsi="Calibri" w:cs="Calibri"/>
                <w:b/>
                <w:bCs/>
                <w:color w:val="000000"/>
              </w:rPr>
              <w:t>Έδρα</w:t>
            </w:r>
          </w:p>
        </w:tc>
      </w:tr>
      <w:tr w:rsidR="00B2450D" w14:paraId="2423EED2" w14:textId="77777777" w:rsidTr="00B2450D">
        <w:trPr>
          <w:trHeight w:val="300"/>
          <w:jc w:val="center"/>
        </w:trPr>
        <w:tc>
          <w:tcPr>
            <w:tcW w:w="7677" w:type="dxa"/>
            <w:tcBorders>
              <w:top w:val="single" w:sz="4" w:space="0" w:color="auto"/>
              <w:left w:val="single" w:sz="4" w:space="0" w:color="auto"/>
              <w:bottom w:val="single" w:sz="4" w:space="0" w:color="auto"/>
              <w:right w:val="single" w:sz="4" w:space="0" w:color="auto"/>
            </w:tcBorders>
            <w:noWrap/>
            <w:vAlign w:val="bottom"/>
            <w:hideMark/>
          </w:tcPr>
          <w:p w14:paraId="7F73D2B3" w14:textId="77777777" w:rsidR="00B2450D" w:rsidRDefault="00B2450D" w:rsidP="003B0E2C">
            <w:pPr>
              <w:pStyle w:val="a4"/>
              <w:numPr>
                <w:ilvl w:val="0"/>
                <w:numId w:val="2"/>
              </w:numPr>
              <w:spacing w:before="120" w:after="0" w:line="264" w:lineRule="auto"/>
              <w:ind w:left="313" w:hanging="284"/>
              <w:rPr>
                <w:rFonts w:ascii="Calibri" w:eastAsia="Times New Roman" w:hAnsi="Calibri" w:cs="Calibri"/>
                <w:lang w:val="el-GR"/>
              </w:rPr>
            </w:pPr>
            <w:r>
              <w:rPr>
                <w:rFonts w:ascii="Calibri" w:eastAsia="Times New Roman" w:hAnsi="Calibri" w:cs="Calibri"/>
                <w:lang w:val="el-GR"/>
              </w:rPr>
              <w:t>Τμήμα Ιστορίας Αρχαιολογίας και Κοινωνικής Ανθρωπολογίας (4ετές)</w:t>
            </w:r>
          </w:p>
        </w:tc>
        <w:tc>
          <w:tcPr>
            <w:tcW w:w="1763" w:type="dxa"/>
            <w:tcBorders>
              <w:top w:val="single" w:sz="4" w:space="0" w:color="auto"/>
              <w:left w:val="single" w:sz="4" w:space="0" w:color="auto"/>
              <w:bottom w:val="single" w:sz="4" w:space="0" w:color="auto"/>
              <w:right w:val="single" w:sz="4" w:space="0" w:color="auto"/>
            </w:tcBorders>
            <w:noWrap/>
            <w:vAlign w:val="bottom"/>
            <w:hideMark/>
          </w:tcPr>
          <w:p w14:paraId="19671F2E" w14:textId="77777777" w:rsidR="00B2450D" w:rsidRDefault="00B2450D">
            <w:pPr>
              <w:spacing w:before="120" w:after="0" w:line="264" w:lineRule="auto"/>
              <w:rPr>
                <w:rFonts w:ascii="Calibri" w:eastAsia="Times New Roman" w:hAnsi="Calibri" w:cs="Calibri"/>
                <w:color w:val="000000"/>
              </w:rPr>
            </w:pPr>
            <w:r>
              <w:rPr>
                <w:rFonts w:ascii="Calibri" w:eastAsia="Times New Roman" w:hAnsi="Calibri" w:cs="Calibri"/>
                <w:color w:val="000000"/>
              </w:rPr>
              <w:t>Βόλος</w:t>
            </w:r>
          </w:p>
        </w:tc>
      </w:tr>
      <w:tr w:rsidR="00B2450D" w14:paraId="56C818A9" w14:textId="77777777" w:rsidTr="00B2450D">
        <w:trPr>
          <w:trHeight w:val="300"/>
          <w:jc w:val="center"/>
        </w:trPr>
        <w:tc>
          <w:tcPr>
            <w:tcW w:w="7677" w:type="dxa"/>
            <w:tcBorders>
              <w:top w:val="single" w:sz="4" w:space="0" w:color="auto"/>
              <w:left w:val="single" w:sz="4" w:space="0" w:color="auto"/>
              <w:bottom w:val="single" w:sz="4" w:space="0" w:color="auto"/>
              <w:right w:val="single" w:sz="4" w:space="0" w:color="auto"/>
            </w:tcBorders>
            <w:noWrap/>
            <w:vAlign w:val="bottom"/>
            <w:hideMark/>
          </w:tcPr>
          <w:p w14:paraId="118DB03B" w14:textId="77777777" w:rsidR="00B2450D" w:rsidRDefault="00B2450D" w:rsidP="003B0E2C">
            <w:pPr>
              <w:pStyle w:val="a4"/>
              <w:numPr>
                <w:ilvl w:val="0"/>
                <w:numId w:val="2"/>
              </w:numPr>
              <w:spacing w:before="120" w:after="0" w:line="264" w:lineRule="auto"/>
              <w:ind w:left="313" w:hanging="284"/>
              <w:rPr>
                <w:rFonts w:ascii="Calibri" w:eastAsia="Times New Roman" w:hAnsi="Calibri" w:cs="Calibri"/>
                <w:lang w:val="el-GR"/>
              </w:rPr>
            </w:pPr>
            <w:r>
              <w:rPr>
                <w:rFonts w:ascii="Calibri" w:eastAsia="Times New Roman" w:hAnsi="Calibri" w:cs="Calibri"/>
                <w:lang w:val="el-GR"/>
              </w:rPr>
              <w:t>Παιδαγωγικό Τμήμα Δημοτικής Εκπαίδευσης (4ετές)</w:t>
            </w:r>
          </w:p>
        </w:tc>
        <w:tc>
          <w:tcPr>
            <w:tcW w:w="1763" w:type="dxa"/>
            <w:tcBorders>
              <w:top w:val="single" w:sz="4" w:space="0" w:color="auto"/>
              <w:left w:val="single" w:sz="4" w:space="0" w:color="auto"/>
              <w:bottom w:val="single" w:sz="4" w:space="0" w:color="auto"/>
              <w:right w:val="single" w:sz="4" w:space="0" w:color="auto"/>
            </w:tcBorders>
            <w:noWrap/>
            <w:vAlign w:val="bottom"/>
            <w:hideMark/>
          </w:tcPr>
          <w:p w14:paraId="03AE74EB" w14:textId="77777777" w:rsidR="00B2450D" w:rsidRDefault="00B2450D">
            <w:pPr>
              <w:spacing w:before="120" w:after="0" w:line="264" w:lineRule="auto"/>
              <w:rPr>
                <w:rFonts w:ascii="Calibri" w:eastAsia="Times New Roman" w:hAnsi="Calibri" w:cs="Calibri"/>
                <w:color w:val="000000"/>
              </w:rPr>
            </w:pPr>
            <w:r>
              <w:rPr>
                <w:rFonts w:ascii="Calibri" w:eastAsia="Times New Roman" w:hAnsi="Calibri" w:cs="Calibri"/>
                <w:color w:val="000000"/>
              </w:rPr>
              <w:t>Βόλος</w:t>
            </w:r>
          </w:p>
        </w:tc>
      </w:tr>
      <w:tr w:rsidR="00B2450D" w14:paraId="6C971866" w14:textId="77777777" w:rsidTr="00B2450D">
        <w:trPr>
          <w:trHeight w:val="300"/>
          <w:jc w:val="center"/>
        </w:trPr>
        <w:tc>
          <w:tcPr>
            <w:tcW w:w="7677" w:type="dxa"/>
            <w:tcBorders>
              <w:top w:val="single" w:sz="4" w:space="0" w:color="auto"/>
              <w:left w:val="single" w:sz="4" w:space="0" w:color="auto"/>
              <w:bottom w:val="single" w:sz="4" w:space="0" w:color="auto"/>
              <w:right w:val="single" w:sz="4" w:space="0" w:color="auto"/>
            </w:tcBorders>
            <w:noWrap/>
            <w:vAlign w:val="bottom"/>
            <w:hideMark/>
          </w:tcPr>
          <w:p w14:paraId="5566FB90" w14:textId="77777777" w:rsidR="00B2450D" w:rsidRDefault="00B2450D" w:rsidP="003B0E2C">
            <w:pPr>
              <w:pStyle w:val="a4"/>
              <w:numPr>
                <w:ilvl w:val="0"/>
                <w:numId w:val="2"/>
              </w:numPr>
              <w:spacing w:before="120" w:after="0" w:line="264" w:lineRule="auto"/>
              <w:ind w:left="313" w:hanging="284"/>
              <w:rPr>
                <w:rFonts w:ascii="Calibri" w:eastAsia="Times New Roman" w:hAnsi="Calibri" w:cs="Calibri"/>
                <w:lang w:val="el-GR"/>
              </w:rPr>
            </w:pPr>
            <w:r>
              <w:rPr>
                <w:rFonts w:ascii="Calibri" w:eastAsia="Times New Roman" w:hAnsi="Calibri" w:cs="Calibri"/>
                <w:color w:val="000000"/>
                <w:lang w:val="el-GR"/>
              </w:rPr>
              <w:t xml:space="preserve">Παιδαγωγικό Τμήμα Προσχολικής </w:t>
            </w:r>
            <w:r>
              <w:rPr>
                <w:rFonts w:ascii="Calibri" w:eastAsia="Times New Roman" w:hAnsi="Calibri" w:cs="Calibri"/>
                <w:color w:val="000000"/>
              </w:rPr>
              <w:t>E</w:t>
            </w:r>
            <w:r>
              <w:rPr>
                <w:rFonts w:ascii="Calibri" w:eastAsia="Times New Roman" w:hAnsi="Calibri" w:cs="Calibri"/>
                <w:color w:val="000000"/>
                <w:lang w:val="el-GR"/>
              </w:rPr>
              <w:t xml:space="preserve">κπαίδευσης </w:t>
            </w:r>
            <w:r>
              <w:rPr>
                <w:rFonts w:ascii="Calibri" w:eastAsia="Times New Roman" w:hAnsi="Calibri" w:cs="Calibri"/>
                <w:lang w:val="el-GR"/>
              </w:rPr>
              <w:t>(4ετές)</w:t>
            </w:r>
          </w:p>
        </w:tc>
        <w:tc>
          <w:tcPr>
            <w:tcW w:w="1763" w:type="dxa"/>
            <w:tcBorders>
              <w:top w:val="single" w:sz="4" w:space="0" w:color="auto"/>
              <w:left w:val="single" w:sz="4" w:space="0" w:color="auto"/>
              <w:bottom w:val="single" w:sz="4" w:space="0" w:color="auto"/>
              <w:right w:val="single" w:sz="4" w:space="0" w:color="auto"/>
            </w:tcBorders>
            <w:noWrap/>
            <w:vAlign w:val="bottom"/>
            <w:hideMark/>
          </w:tcPr>
          <w:p w14:paraId="6ACD99ED" w14:textId="77777777" w:rsidR="00B2450D" w:rsidRDefault="00B2450D">
            <w:pPr>
              <w:spacing w:before="120" w:after="0" w:line="264" w:lineRule="auto"/>
              <w:rPr>
                <w:rFonts w:ascii="Calibri" w:eastAsia="Times New Roman" w:hAnsi="Calibri" w:cs="Calibri"/>
                <w:color w:val="000000"/>
              </w:rPr>
            </w:pPr>
            <w:r>
              <w:rPr>
                <w:rFonts w:ascii="Calibri" w:eastAsia="Times New Roman" w:hAnsi="Calibri" w:cs="Calibri"/>
                <w:color w:val="000000"/>
              </w:rPr>
              <w:t>Βόλος</w:t>
            </w:r>
          </w:p>
        </w:tc>
      </w:tr>
      <w:tr w:rsidR="00B2450D" w14:paraId="3E116982" w14:textId="77777777" w:rsidTr="00B2450D">
        <w:trPr>
          <w:trHeight w:val="300"/>
          <w:jc w:val="center"/>
        </w:trPr>
        <w:tc>
          <w:tcPr>
            <w:tcW w:w="7677" w:type="dxa"/>
            <w:tcBorders>
              <w:top w:val="single" w:sz="4" w:space="0" w:color="auto"/>
              <w:left w:val="single" w:sz="4" w:space="0" w:color="auto"/>
              <w:bottom w:val="single" w:sz="4" w:space="0" w:color="auto"/>
              <w:right w:val="single" w:sz="4" w:space="0" w:color="auto"/>
            </w:tcBorders>
            <w:noWrap/>
            <w:vAlign w:val="bottom"/>
            <w:hideMark/>
          </w:tcPr>
          <w:p w14:paraId="7B8FF245" w14:textId="77777777" w:rsidR="00B2450D" w:rsidRDefault="00B2450D" w:rsidP="003B0E2C">
            <w:pPr>
              <w:pStyle w:val="a4"/>
              <w:numPr>
                <w:ilvl w:val="0"/>
                <w:numId w:val="2"/>
              </w:numPr>
              <w:spacing w:before="120" w:after="0" w:line="264" w:lineRule="auto"/>
              <w:ind w:left="313" w:hanging="284"/>
              <w:rPr>
                <w:rFonts w:ascii="Calibri" w:eastAsia="Times New Roman" w:hAnsi="Calibri" w:cs="Calibri"/>
                <w:lang w:val="el-GR"/>
              </w:rPr>
            </w:pPr>
            <w:r>
              <w:rPr>
                <w:rFonts w:ascii="Calibri" w:eastAsia="Times New Roman" w:hAnsi="Calibri" w:cs="Calibri"/>
                <w:color w:val="000000"/>
                <w:lang w:val="el-GR"/>
              </w:rPr>
              <w:t xml:space="preserve">Παιδαγωγικό Τμήμα Ειδικής Αγωγής </w:t>
            </w:r>
            <w:r>
              <w:rPr>
                <w:rFonts w:ascii="Calibri" w:eastAsia="Times New Roman" w:hAnsi="Calibri" w:cs="Calibri"/>
                <w:lang w:val="el-GR"/>
              </w:rPr>
              <w:t>(4ετές)</w:t>
            </w:r>
          </w:p>
        </w:tc>
        <w:tc>
          <w:tcPr>
            <w:tcW w:w="1763" w:type="dxa"/>
            <w:tcBorders>
              <w:top w:val="single" w:sz="4" w:space="0" w:color="auto"/>
              <w:left w:val="single" w:sz="4" w:space="0" w:color="auto"/>
              <w:bottom w:val="single" w:sz="4" w:space="0" w:color="auto"/>
              <w:right w:val="single" w:sz="4" w:space="0" w:color="auto"/>
            </w:tcBorders>
            <w:noWrap/>
            <w:vAlign w:val="bottom"/>
            <w:hideMark/>
          </w:tcPr>
          <w:p w14:paraId="5C4E2C96" w14:textId="77777777" w:rsidR="00B2450D" w:rsidRDefault="00B2450D">
            <w:pPr>
              <w:spacing w:before="120" w:after="0" w:line="264" w:lineRule="auto"/>
              <w:rPr>
                <w:rFonts w:ascii="Calibri" w:eastAsia="Times New Roman" w:hAnsi="Calibri" w:cs="Calibri"/>
                <w:color w:val="000000"/>
              </w:rPr>
            </w:pPr>
            <w:r>
              <w:rPr>
                <w:rFonts w:ascii="Calibri" w:eastAsia="Times New Roman" w:hAnsi="Calibri" w:cs="Calibri"/>
                <w:color w:val="000000"/>
              </w:rPr>
              <w:t>Βόλος</w:t>
            </w:r>
          </w:p>
        </w:tc>
      </w:tr>
      <w:tr w:rsidR="00B2450D" w14:paraId="197E7964" w14:textId="77777777" w:rsidTr="00B2450D">
        <w:trPr>
          <w:trHeight w:val="300"/>
          <w:jc w:val="center"/>
        </w:trPr>
        <w:tc>
          <w:tcPr>
            <w:tcW w:w="7677" w:type="dxa"/>
            <w:tcBorders>
              <w:top w:val="single" w:sz="4" w:space="0" w:color="auto"/>
              <w:left w:val="single" w:sz="4" w:space="0" w:color="auto"/>
              <w:bottom w:val="single" w:sz="4" w:space="0" w:color="auto"/>
              <w:right w:val="single" w:sz="4" w:space="0" w:color="auto"/>
            </w:tcBorders>
            <w:noWrap/>
            <w:vAlign w:val="bottom"/>
            <w:hideMark/>
          </w:tcPr>
          <w:p w14:paraId="3D097319" w14:textId="77777777" w:rsidR="00B2450D" w:rsidRDefault="00B2450D" w:rsidP="003B0E2C">
            <w:pPr>
              <w:pStyle w:val="a4"/>
              <w:numPr>
                <w:ilvl w:val="0"/>
                <w:numId w:val="2"/>
              </w:numPr>
              <w:spacing w:before="120" w:after="0" w:line="264" w:lineRule="auto"/>
              <w:ind w:left="313" w:hanging="284"/>
              <w:rPr>
                <w:rFonts w:ascii="Calibri" w:eastAsia="Times New Roman" w:hAnsi="Calibri" w:cs="Calibri"/>
                <w:color w:val="FF0000"/>
                <w:lang w:val="el-GR"/>
              </w:rPr>
            </w:pPr>
            <w:r>
              <w:rPr>
                <w:rFonts w:ascii="Calibri" w:eastAsia="Times New Roman" w:hAnsi="Calibri" w:cs="Calibri"/>
                <w:color w:val="FF0000"/>
                <w:lang w:val="el-GR"/>
              </w:rPr>
              <w:t>Τμήμα Γλωσσικών και Διαπολιτισμικών Σπουδών (4ετές)</w:t>
            </w:r>
          </w:p>
        </w:tc>
        <w:tc>
          <w:tcPr>
            <w:tcW w:w="1763" w:type="dxa"/>
            <w:tcBorders>
              <w:top w:val="single" w:sz="4" w:space="0" w:color="auto"/>
              <w:left w:val="single" w:sz="4" w:space="0" w:color="auto"/>
              <w:bottom w:val="single" w:sz="4" w:space="0" w:color="auto"/>
              <w:right w:val="single" w:sz="4" w:space="0" w:color="auto"/>
            </w:tcBorders>
            <w:noWrap/>
            <w:vAlign w:val="bottom"/>
            <w:hideMark/>
          </w:tcPr>
          <w:p w14:paraId="2E915BE0" w14:textId="77777777" w:rsidR="00B2450D" w:rsidRDefault="00B2450D">
            <w:pPr>
              <w:spacing w:before="120" w:after="0" w:line="264" w:lineRule="auto"/>
              <w:rPr>
                <w:rFonts w:ascii="Calibri" w:eastAsia="Times New Roman" w:hAnsi="Calibri" w:cs="Calibri"/>
                <w:color w:val="FF0000"/>
              </w:rPr>
            </w:pPr>
            <w:r>
              <w:rPr>
                <w:rFonts w:ascii="Calibri" w:eastAsia="Times New Roman" w:hAnsi="Calibri" w:cs="Calibri"/>
                <w:color w:val="FF0000"/>
              </w:rPr>
              <w:t>Βόλος</w:t>
            </w:r>
          </w:p>
        </w:tc>
      </w:tr>
      <w:tr w:rsidR="00B2450D" w14:paraId="502E2471" w14:textId="77777777" w:rsidTr="00B2450D">
        <w:trPr>
          <w:trHeight w:val="300"/>
          <w:jc w:val="center"/>
        </w:trPr>
        <w:tc>
          <w:tcPr>
            <w:tcW w:w="7677" w:type="dxa"/>
            <w:tcBorders>
              <w:top w:val="single" w:sz="4" w:space="0" w:color="auto"/>
              <w:left w:val="single" w:sz="4" w:space="0" w:color="auto"/>
              <w:bottom w:val="single" w:sz="4" w:space="0" w:color="auto"/>
              <w:right w:val="single" w:sz="4" w:space="0" w:color="auto"/>
            </w:tcBorders>
            <w:noWrap/>
            <w:vAlign w:val="bottom"/>
            <w:hideMark/>
          </w:tcPr>
          <w:p w14:paraId="2403C314" w14:textId="77777777" w:rsidR="00B2450D" w:rsidRDefault="00B2450D" w:rsidP="003B0E2C">
            <w:pPr>
              <w:pStyle w:val="a4"/>
              <w:numPr>
                <w:ilvl w:val="0"/>
                <w:numId w:val="2"/>
              </w:numPr>
              <w:spacing w:before="120" w:after="0" w:line="264" w:lineRule="auto"/>
              <w:ind w:left="313" w:hanging="284"/>
              <w:rPr>
                <w:rFonts w:ascii="Calibri" w:eastAsia="Times New Roman" w:hAnsi="Calibri" w:cs="Calibri"/>
                <w:color w:val="FF0000"/>
                <w:lang w:val="el-GR"/>
              </w:rPr>
            </w:pPr>
            <w:r>
              <w:rPr>
                <w:rFonts w:ascii="Calibri" w:eastAsia="Times New Roman" w:hAnsi="Calibri" w:cs="Calibri"/>
                <w:color w:val="FF0000"/>
                <w:lang w:val="el-GR"/>
              </w:rPr>
              <w:t>Τμήμα Πολιτισμού και Δημιουργικών Μέσων (4ετές)</w:t>
            </w:r>
          </w:p>
        </w:tc>
        <w:tc>
          <w:tcPr>
            <w:tcW w:w="1763" w:type="dxa"/>
            <w:tcBorders>
              <w:top w:val="single" w:sz="4" w:space="0" w:color="auto"/>
              <w:left w:val="single" w:sz="4" w:space="0" w:color="auto"/>
              <w:bottom w:val="single" w:sz="4" w:space="0" w:color="auto"/>
              <w:right w:val="single" w:sz="4" w:space="0" w:color="auto"/>
            </w:tcBorders>
            <w:noWrap/>
            <w:vAlign w:val="bottom"/>
            <w:hideMark/>
          </w:tcPr>
          <w:p w14:paraId="3F5F9043" w14:textId="77777777" w:rsidR="00B2450D" w:rsidRDefault="00B2450D">
            <w:pPr>
              <w:spacing w:before="120" w:after="0" w:line="264" w:lineRule="auto"/>
              <w:rPr>
                <w:rFonts w:ascii="Calibri" w:eastAsia="Times New Roman" w:hAnsi="Calibri" w:cs="Calibri"/>
                <w:color w:val="FF0000"/>
              </w:rPr>
            </w:pPr>
            <w:r>
              <w:rPr>
                <w:rFonts w:ascii="Calibri" w:eastAsia="Times New Roman" w:hAnsi="Calibri" w:cs="Calibri"/>
                <w:color w:val="FF0000"/>
              </w:rPr>
              <w:t>Βόλος</w:t>
            </w:r>
          </w:p>
        </w:tc>
      </w:tr>
      <w:tr w:rsidR="00B2450D" w:rsidRPr="00D60D3B" w14:paraId="752865EA" w14:textId="77777777" w:rsidTr="00B2450D">
        <w:trPr>
          <w:trHeight w:val="300"/>
          <w:jc w:val="center"/>
        </w:trPr>
        <w:tc>
          <w:tcPr>
            <w:tcW w:w="9440" w:type="dxa"/>
            <w:gridSpan w:val="2"/>
            <w:tcBorders>
              <w:top w:val="single" w:sz="4" w:space="0" w:color="auto"/>
              <w:left w:val="single" w:sz="4" w:space="0" w:color="auto"/>
              <w:bottom w:val="single" w:sz="4" w:space="0" w:color="auto"/>
              <w:right w:val="single" w:sz="4" w:space="0" w:color="auto"/>
            </w:tcBorders>
            <w:noWrap/>
            <w:vAlign w:val="bottom"/>
            <w:hideMark/>
          </w:tcPr>
          <w:p w14:paraId="1538F58B" w14:textId="77777777" w:rsidR="00B2450D" w:rsidRDefault="00B2450D" w:rsidP="003B0E2C">
            <w:pPr>
              <w:pStyle w:val="a4"/>
              <w:numPr>
                <w:ilvl w:val="0"/>
                <w:numId w:val="3"/>
              </w:numPr>
              <w:spacing w:after="0" w:line="240" w:lineRule="auto"/>
              <w:ind w:left="361" w:hanging="332"/>
              <w:rPr>
                <w:rFonts w:ascii="Calibri" w:eastAsia="Times New Roman" w:hAnsi="Calibri" w:cs="Calibri"/>
                <w:color w:val="000000"/>
              </w:rPr>
            </w:pPr>
            <w:r>
              <w:rPr>
                <w:rFonts w:ascii="Calibri" w:eastAsia="Times New Roman" w:hAnsi="Calibri" w:cs="Calibri"/>
              </w:rPr>
              <w:t>Τ</w:t>
            </w:r>
            <w:r>
              <w:rPr>
                <w:rFonts w:ascii="Calibri" w:eastAsia="Times New Roman" w:hAnsi="Calibri" w:cs="Calibri"/>
                <w:lang w:val="el-GR"/>
              </w:rPr>
              <w:t>α</w:t>
            </w:r>
            <w:r>
              <w:rPr>
                <w:rFonts w:ascii="Calibri" w:eastAsia="Times New Roman" w:hAnsi="Calibri" w:cs="Calibri"/>
              </w:rPr>
              <w:t xml:space="preserve"> 4 </w:t>
            </w:r>
            <w:r>
              <w:rPr>
                <w:rFonts w:ascii="Calibri" w:eastAsia="Times New Roman" w:hAnsi="Calibri" w:cs="Calibri"/>
                <w:lang w:val="el-GR"/>
              </w:rPr>
              <w:t>πρώτα</w:t>
            </w:r>
            <w:r>
              <w:rPr>
                <w:rFonts w:ascii="Calibri" w:eastAsia="Times New Roman" w:hAnsi="Calibri" w:cs="Calibri"/>
              </w:rPr>
              <w:t xml:space="preserve"> </w:t>
            </w:r>
            <w:r>
              <w:rPr>
                <w:rFonts w:ascii="Calibri" w:eastAsia="Times New Roman" w:hAnsi="Calibri" w:cs="Calibri"/>
                <w:lang w:val="el-GR"/>
              </w:rPr>
              <w:t>Τμήματα</w:t>
            </w:r>
            <w:r>
              <w:rPr>
                <w:rFonts w:ascii="Calibri" w:eastAsia="Times New Roman" w:hAnsi="Calibri" w:cs="Calibri"/>
              </w:rPr>
              <w:t xml:space="preserve"> </w:t>
            </w:r>
            <w:r>
              <w:rPr>
                <w:rFonts w:ascii="Calibri" w:eastAsia="Times New Roman" w:hAnsi="Calibri" w:cs="Calibri"/>
                <w:lang w:val="el-GR"/>
              </w:rPr>
              <w:t>υφίστανται</w:t>
            </w:r>
            <w:r>
              <w:rPr>
                <w:rFonts w:ascii="Calibri" w:eastAsia="Times New Roman" w:hAnsi="Calibri" w:cs="Calibri"/>
              </w:rPr>
              <w:t xml:space="preserve"> </w:t>
            </w:r>
          </w:p>
          <w:p w14:paraId="45309DF4" w14:textId="444ADD90" w:rsidR="00B2450D" w:rsidRDefault="00B2450D" w:rsidP="003B0E2C">
            <w:pPr>
              <w:pStyle w:val="a4"/>
              <w:numPr>
                <w:ilvl w:val="0"/>
                <w:numId w:val="3"/>
              </w:numPr>
              <w:spacing w:after="0" w:line="240" w:lineRule="auto"/>
              <w:ind w:left="361" w:hanging="332"/>
              <w:jc w:val="both"/>
              <w:rPr>
                <w:rFonts w:ascii="Calibri" w:eastAsia="Times New Roman" w:hAnsi="Calibri" w:cs="Calibri"/>
                <w:color w:val="000000"/>
                <w:lang w:val="el-GR"/>
              </w:rPr>
            </w:pPr>
            <w:r>
              <w:rPr>
                <w:rFonts w:ascii="Calibri" w:eastAsia="Times New Roman" w:hAnsi="Calibri" w:cs="Calibri"/>
                <w:color w:val="FF0000"/>
                <w:lang w:val="el-GR"/>
              </w:rPr>
              <w:t>Τα άλλα δύο Τμήματα  είναι νέα</w:t>
            </w:r>
          </w:p>
        </w:tc>
      </w:tr>
    </w:tbl>
    <w:p w14:paraId="29DABEC4" w14:textId="77777777" w:rsidR="00B2450D" w:rsidRDefault="00B2450D" w:rsidP="00B2450D">
      <w:pPr>
        <w:spacing w:before="120" w:after="0" w:line="264" w:lineRule="auto"/>
        <w:jc w:val="both"/>
        <w:rPr>
          <w:lang w:val="el-GR"/>
        </w:rPr>
      </w:pP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9"/>
        <w:gridCol w:w="1675"/>
      </w:tblGrid>
      <w:tr w:rsidR="00B2450D" w14:paraId="003F3739" w14:textId="77777777" w:rsidTr="00B2450D">
        <w:trPr>
          <w:trHeight w:val="300"/>
          <w:jc w:val="center"/>
        </w:trPr>
        <w:tc>
          <w:tcPr>
            <w:tcW w:w="780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47D52950" w14:textId="77777777" w:rsidR="00B2450D" w:rsidRDefault="00B2450D">
            <w:pPr>
              <w:spacing w:before="120" w:after="0" w:line="264" w:lineRule="auto"/>
              <w:rPr>
                <w:rFonts w:ascii="Calibri" w:eastAsia="Times New Roman" w:hAnsi="Calibri" w:cs="Calibri"/>
                <w:b/>
                <w:bCs/>
                <w:color w:val="000000"/>
                <w:lang w:val="el-GR"/>
              </w:rPr>
            </w:pPr>
            <w:r>
              <w:rPr>
                <w:rFonts w:ascii="Calibri" w:eastAsia="Times New Roman" w:hAnsi="Calibri" w:cs="Calibri"/>
                <w:b/>
                <w:bCs/>
                <w:color w:val="000000"/>
                <w:lang w:val="el-GR"/>
              </w:rPr>
              <w:lastRenderedPageBreak/>
              <w:t>Πολυτεχνική Σχολή (ΒΟΛΟΣ 5 Τμήματα 5ετούς φοίτησης)</w:t>
            </w:r>
          </w:p>
        </w:tc>
        <w:tc>
          <w:tcPr>
            <w:tcW w:w="167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579EC02C" w14:textId="77777777" w:rsidR="00B2450D" w:rsidRDefault="00B2450D">
            <w:pPr>
              <w:spacing w:before="120" w:after="0" w:line="264" w:lineRule="auto"/>
              <w:rPr>
                <w:rFonts w:ascii="Calibri" w:eastAsia="Times New Roman" w:hAnsi="Calibri" w:cs="Calibri"/>
                <w:b/>
                <w:bCs/>
                <w:color w:val="000000"/>
              </w:rPr>
            </w:pPr>
            <w:r>
              <w:rPr>
                <w:rFonts w:ascii="Calibri" w:eastAsia="Times New Roman" w:hAnsi="Calibri" w:cs="Calibri"/>
                <w:b/>
                <w:bCs/>
                <w:color w:val="000000"/>
              </w:rPr>
              <w:t>Έδρα</w:t>
            </w:r>
          </w:p>
        </w:tc>
      </w:tr>
      <w:tr w:rsidR="00B2450D" w14:paraId="18B5A9B1" w14:textId="77777777" w:rsidTr="00B2450D">
        <w:trPr>
          <w:trHeight w:val="300"/>
          <w:jc w:val="center"/>
        </w:trPr>
        <w:tc>
          <w:tcPr>
            <w:tcW w:w="7809" w:type="dxa"/>
            <w:tcBorders>
              <w:top w:val="single" w:sz="4" w:space="0" w:color="auto"/>
              <w:left w:val="single" w:sz="4" w:space="0" w:color="auto"/>
              <w:bottom w:val="single" w:sz="4" w:space="0" w:color="auto"/>
              <w:right w:val="single" w:sz="4" w:space="0" w:color="auto"/>
            </w:tcBorders>
            <w:noWrap/>
            <w:vAlign w:val="bottom"/>
            <w:hideMark/>
          </w:tcPr>
          <w:p w14:paraId="14363404" w14:textId="77777777" w:rsidR="00B2450D" w:rsidRDefault="00B2450D" w:rsidP="003B0E2C">
            <w:pPr>
              <w:pStyle w:val="a4"/>
              <w:numPr>
                <w:ilvl w:val="0"/>
                <w:numId w:val="4"/>
              </w:numPr>
              <w:spacing w:before="120" w:after="0" w:line="264" w:lineRule="auto"/>
              <w:ind w:left="313" w:hanging="284"/>
              <w:rPr>
                <w:rFonts w:ascii="Calibri" w:eastAsia="Times New Roman" w:hAnsi="Calibri" w:cs="Calibri"/>
                <w:color w:val="000000"/>
              </w:rPr>
            </w:pPr>
            <w:r>
              <w:rPr>
                <w:rFonts w:ascii="Calibri" w:eastAsia="Times New Roman" w:hAnsi="Calibri" w:cs="Calibri"/>
                <w:color w:val="000000"/>
              </w:rPr>
              <w:t xml:space="preserve">Τμήμα Αρχιτεκτόνων Μηχανικών </w:t>
            </w:r>
          </w:p>
        </w:tc>
        <w:tc>
          <w:tcPr>
            <w:tcW w:w="1675" w:type="dxa"/>
            <w:tcBorders>
              <w:top w:val="single" w:sz="4" w:space="0" w:color="auto"/>
              <w:left w:val="single" w:sz="4" w:space="0" w:color="auto"/>
              <w:bottom w:val="single" w:sz="4" w:space="0" w:color="auto"/>
              <w:right w:val="single" w:sz="4" w:space="0" w:color="auto"/>
            </w:tcBorders>
            <w:noWrap/>
            <w:vAlign w:val="bottom"/>
            <w:hideMark/>
          </w:tcPr>
          <w:p w14:paraId="7E763AAB" w14:textId="77777777" w:rsidR="00B2450D" w:rsidRDefault="00B2450D">
            <w:pPr>
              <w:spacing w:before="120" w:after="0" w:line="264" w:lineRule="auto"/>
              <w:rPr>
                <w:rFonts w:ascii="Calibri" w:eastAsia="Times New Roman" w:hAnsi="Calibri" w:cs="Calibri"/>
                <w:color w:val="000000"/>
              </w:rPr>
            </w:pPr>
            <w:r>
              <w:rPr>
                <w:rFonts w:ascii="Calibri" w:eastAsia="Times New Roman" w:hAnsi="Calibri" w:cs="Calibri"/>
                <w:color w:val="000000"/>
              </w:rPr>
              <w:t>Βόλος</w:t>
            </w:r>
          </w:p>
        </w:tc>
      </w:tr>
      <w:tr w:rsidR="00B2450D" w14:paraId="11307838" w14:textId="77777777" w:rsidTr="00B2450D">
        <w:trPr>
          <w:trHeight w:val="300"/>
          <w:jc w:val="center"/>
        </w:trPr>
        <w:tc>
          <w:tcPr>
            <w:tcW w:w="7809" w:type="dxa"/>
            <w:tcBorders>
              <w:top w:val="single" w:sz="4" w:space="0" w:color="auto"/>
              <w:left w:val="single" w:sz="4" w:space="0" w:color="auto"/>
              <w:bottom w:val="single" w:sz="4" w:space="0" w:color="auto"/>
              <w:right w:val="single" w:sz="4" w:space="0" w:color="auto"/>
            </w:tcBorders>
            <w:noWrap/>
            <w:vAlign w:val="bottom"/>
            <w:hideMark/>
          </w:tcPr>
          <w:p w14:paraId="0C3BA2D3" w14:textId="77777777" w:rsidR="00B2450D" w:rsidRDefault="00B2450D" w:rsidP="003B0E2C">
            <w:pPr>
              <w:pStyle w:val="a4"/>
              <w:numPr>
                <w:ilvl w:val="0"/>
                <w:numId w:val="4"/>
              </w:numPr>
              <w:spacing w:before="120" w:after="0" w:line="264" w:lineRule="auto"/>
              <w:ind w:left="313" w:hanging="284"/>
              <w:rPr>
                <w:rFonts w:ascii="Calibri" w:eastAsia="Times New Roman" w:hAnsi="Calibri" w:cs="Calibri"/>
                <w:color w:val="000000"/>
              </w:rPr>
            </w:pPr>
            <w:r>
              <w:rPr>
                <w:rFonts w:ascii="Calibri" w:eastAsia="Times New Roman" w:hAnsi="Calibri" w:cs="Calibri"/>
                <w:color w:val="000000"/>
              </w:rPr>
              <w:t xml:space="preserve">Τμήμα Πολιτικών Μηχανικών </w:t>
            </w:r>
          </w:p>
        </w:tc>
        <w:tc>
          <w:tcPr>
            <w:tcW w:w="1675" w:type="dxa"/>
            <w:tcBorders>
              <w:top w:val="single" w:sz="4" w:space="0" w:color="auto"/>
              <w:left w:val="single" w:sz="4" w:space="0" w:color="auto"/>
              <w:bottom w:val="single" w:sz="4" w:space="0" w:color="auto"/>
              <w:right w:val="single" w:sz="4" w:space="0" w:color="auto"/>
            </w:tcBorders>
            <w:noWrap/>
            <w:vAlign w:val="bottom"/>
            <w:hideMark/>
          </w:tcPr>
          <w:p w14:paraId="66E242FB" w14:textId="77777777" w:rsidR="00B2450D" w:rsidRDefault="00B2450D">
            <w:pPr>
              <w:spacing w:before="120" w:after="0" w:line="264" w:lineRule="auto"/>
              <w:rPr>
                <w:rFonts w:ascii="Calibri" w:eastAsia="Times New Roman" w:hAnsi="Calibri" w:cs="Calibri"/>
                <w:color w:val="000000"/>
              </w:rPr>
            </w:pPr>
            <w:r>
              <w:rPr>
                <w:rFonts w:ascii="Calibri" w:eastAsia="Times New Roman" w:hAnsi="Calibri" w:cs="Calibri"/>
                <w:color w:val="000000"/>
              </w:rPr>
              <w:t>Βόλος</w:t>
            </w:r>
          </w:p>
        </w:tc>
      </w:tr>
      <w:tr w:rsidR="00B2450D" w14:paraId="30FC342F" w14:textId="77777777" w:rsidTr="00B2450D">
        <w:trPr>
          <w:trHeight w:val="300"/>
          <w:jc w:val="center"/>
        </w:trPr>
        <w:tc>
          <w:tcPr>
            <w:tcW w:w="7809" w:type="dxa"/>
            <w:tcBorders>
              <w:top w:val="single" w:sz="4" w:space="0" w:color="auto"/>
              <w:left w:val="single" w:sz="4" w:space="0" w:color="auto"/>
              <w:bottom w:val="single" w:sz="4" w:space="0" w:color="auto"/>
              <w:right w:val="single" w:sz="4" w:space="0" w:color="auto"/>
            </w:tcBorders>
            <w:noWrap/>
            <w:vAlign w:val="bottom"/>
            <w:hideMark/>
          </w:tcPr>
          <w:p w14:paraId="0B80B871" w14:textId="77777777" w:rsidR="00B2450D" w:rsidRDefault="00B2450D" w:rsidP="003B0E2C">
            <w:pPr>
              <w:pStyle w:val="a4"/>
              <w:numPr>
                <w:ilvl w:val="0"/>
                <w:numId w:val="4"/>
              </w:numPr>
              <w:spacing w:before="120" w:after="0" w:line="264" w:lineRule="auto"/>
              <w:ind w:left="313" w:hanging="284"/>
              <w:rPr>
                <w:rFonts w:ascii="Calibri" w:eastAsia="Times New Roman" w:hAnsi="Calibri" w:cs="Calibri"/>
                <w:color w:val="000000"/>
              </w:rPr>
            </w:pPr>
            <w:r>
              <w:rPr>
                <w:rFonts w:ascii="Calibri" w:eastAsia="Times New Roman" w:hAnsi="Calibri" w:cs="Calibri"/>
                <w:color w:val="000000"/>
              </w:rPr>
              <w:t xml:space="preserve">Τμήμα Μηχανολόγων Μηχανικών </w:t>
            </w:r>
          </w:p>
        </w:tc>
        <w:tc>
          <w:tcPr>
            <w:tcW w:w="1675" w:type="dxa"/>
            <w:tcBorders>
              <w:top w:val="single" w:sz="4" w:space="0" w:color="auto"/>
              <w:left w:val="single" w:sz="4" w:space="0" w:color="auto"/>
              <w:bottom w:val="single" w:sz="4" w:space="0" w:color="auto"/>
              <w:right w:val="single" w:sz="4" w:space="0" w:color="auto"/>
            </w:tcBorders>
            <w:noWrap/>
            <w:vAlign w:val="bottom"/>
            <w:hideMark/>
          </w:tcPr>
          <w:p w14:paraId="64306E16" w14:textId="77777777" w:rsidR="00B2450D" w:rsidRDefault="00B2450D">
            <w:pPr>
              <w:spacing w:before="120" w:after="0" w:line="264" w:lineRule="auto"/>
              <w:rPr>
                <w:rFonts w:ascii="Calibri" w:eastAsia="Times New Roman" w:hAnsi="Calibri" w:cs="Calibri"/>
                <w:color w:val="000000"/>
              </w:rPr>
            </w:pPr>
            <w:r>
              <w:rPr>
                <w:rFonts w:ascii="Calibri" w:eastAsia="Times New Roman" w:hAnsi="Calibri" w:cs="Calibri"/>
                <w:color w:val="000000"/>
              </w:rPr>
              <w:t>Βόλος</w:t>
            </w:r>
          </w:p>
        </w:tc>
      </w:tr>
      <w:tr w:rsidR="00B2450D" w14:paraId="5D4900A8" w14:textId="77777777" w:rsidTr="00B2450D">
        <w:trPr>
          <w:trHeight w:val="300"/>
          <w:jc w:val="center"/>
        </w:trPr>
        <w:tc>
          <w:tcPr>
            <w:tcW w:w="7809" w:type="dxa"/>
            <w:tcBorders>
              <w:top w:val="single" w:sz="4" w:space="0" w:color="auto"/>
              <w:left w:val="single" w:sz="4" w:space="0" w:color="auto"/>
              <w:bottom w:val="single" w:sz="4" w:space="0" w:color="auto"/>
              <w:right w:val="single" w:sz="4" w:space="0" w:color="auto"/>
            </w:tcBorders>
            <w:noWrap/>
            <w:vAlign w:val="bottom"/>
            <w:hideMark/>
          </w:tcPr>
          <w:p w14:paraId="566AC205" w14:textId="77777777" w:rsidR="00B2450D" w:rsidRDefault="00B2450D" w:rsidP="003B0E2C">
            <w:pPr>
              <w:pStyle w:val="a4"/>
              <w:numPr>
                <w:ilvl w:val="0"/>
                <w:numId w:val="4"/>
              </w:numPr>
              <w:spacing w:before="120" w:after="0" w:line="264" w:lineRule="auto"/>
              <w:ind w:left="313" w:hanging="284"/>
              <w:rPr>
                <w:rFonts w:ascii="Calibri" w:eastAsia="Times New Roman" w:hAnsi="Calibri" w:cs="Calibri"/>
                <w:color w:val="000000"/>
                <w:lang w:val="el-GR"/>
              </w:rPr>
            </w:pPr>
            <w:r>
              <w:rPr>
                <w:rFonts w:ascii="Calibri" w:eastAsia="Times New Roman" w:hAnsi="Calibri" w:cs="Calibri"/>
                <w:color w:val="000000"/>
                <w:lang w:val="el-GR"/>
              </w:rPr>
              <w:t xml:space="preserve">Τμήμα Ηλεκτρολόγων Μηχανικών και Μηχανικών Υπολογιστών </w:t>
            </w:r>
          </w:p>
        </w:tc>
        <w:tc>
          <w:tcPr>
            <w:tcW w:w="1675" w:type="dxa"/>
            <w:tcBorders>
              <w:top w:val="single" w:sz="4" w:space="0" w:color="auto"/>
              <w:left w:val="single" w:sz="4" w:space="0" w:color="auto"/>
              <w:bottom w:val="single" w:sz="4" w:space="0" w:color="auto"/>
              <w:right w:val="single" w:sz="4" w:space="0" w:color="auto"/>
            </w:tcBorders>
            <w:noWrap/>
            <w:vAlign w:val="bottom"/>
            <w:hideMark/>
          </w:tcPr>
          <w:p w14:paraId="58A21694" w14:textId="77777777" w:rsidR="00B2450D" w:rsidRDefault="00B2450D">
            <w:pPr>
              <w:spacing w:before="120" w:after="0" w:line="264" w:lineRule="auto"/>
              <w:rPr>
                <w:rFonts w:ascii="Calibri" w:eastAsia="Times New Roman" w:hAnsi="Calibri" w:cs="Calibri"/>
                <w:color w:val="000000"/>
              </w:rPr>
            </w:pPr>
            <w:r>
              <w:rPr>
                <w:rFonts w:ascii="Calibri" w:eastAsia="Times New Roman" w:hAnsi="Calibri" w:cs="Calibri"/>
                <w:color w:val="000000"/>
              </w:rPr>
              <w:t>Βόλος</w:t>
            </w:r>
          </w:p>
        </w:tc>
      </w:tr>
      <w:tr w:rsidR="00B2450D" w14:paraId="3E0FC23F" w14:textId="77777777" w:rsidTr="00B2450D">
        <w:trPr>
          <w:trHeight w:val="300"/>
          <w:jc w:val="center"/>
        </w:trPr>
        <w:tc>
          <w:tcPr>
            <w:tcW w:w="7809" w:type="dxa"/>
            <w:tcBorders>
              <w:top w:val="single" w:sz="4" w:space="0" w:color="auto"/>
              <w:left w:val="single" w:sz="4" w:space="0" w:color="auto"/>
              <w:bottom w:val="single" w:sz="4" w:space="0" w:color="auto"/>
              <w:right w:val="single" w:sz="4" w:space="0" w:color="auto"/>
            </w:tcBorders>
            <w:noWrap/>
            <w:vAlign w:val="bottom"/>
            <w:hideMark/>
          </w:tcPr>
          <w:p w14:paraId="54AB2584" w14:textId="77777777" w:rsidR="00B2450D" w:rsidRDefault="00B2450D" w:rsidP="003B0E2C">
            <w:pPr>
              <w:pStyle w:val="a4"/>
              <w:numPr>
                <w:ilvl w:val="0"/>
                <w:numId w:val="4"/>
              </w:numPr>
              <w:spacing w:before="120" w:after="0" w:line="264" w:lineRule="auto"/>
              <w:ind w:left="313" w:hanging="284"/>
              <w:rPr>
                <w:rFonts w:ascii="Calibri" w:eastAsia="Times New Roman" w:hAnsi="Calibri" w:cs="Calibri"/>
                <w:color w:val="000000"/>
                <w:lang w:val="el-GR"/>
              </w:rPr>
            </w:pPr>
            <w:r>
              <w:rPr>
                <w:rFonts w:ascii="Calibri" w:eastAsia="Times New Roman" w:hAnsi="Calibri" w:cs="Calibri"/>
                <w:color w:val="000000"/>
                <w:lang w:val="el-GR"/>
              </w:rPr>
              <w:t xml:space="preserve">Τμήμα Μηχανικών Χωροταξίας Πολεοδομίας και Περιφερειακής Ανάπτυξης </w:t>
            </w:r>
          </w:p>
        </w:tc>
        <w:tc>
          <w:tcPr>
            <w:tcW w:w="1675" w:type="dxa"/>
            <w:tcBorders>
              <w:top w:val="single" w:sz="4" w:space="0" w:color="auto"/>
              <w:left w:val="single" w:sz="4" w:space="0" w:color="auto"/>
              <w:bottom w:val="single" w:sz="4" w:space="0" w:color="auto"/>
              <w:right w:val="single" w:sz="4" w:space="0" w:color="auto"/>
            </w:tcBorders>
            <w:noWrap/>
            <w:vAlign w:val="bottom"/>
            <w:hideMark/>
          </w:tcPr>
          <w:p w14:paraId="44CB15CA" w14:textId="77777777" w:rsidR="00B2450D" w:rsidRDefault="00B2450D">
            <w:pPr>
              <w:spacing w:before="120" w:after="0" w:line="264" w:lineRule="auto"/>
              <w:rPr>
                <w:rFonts w:ascii="Calibri" w:eastAsia="Times New Roman" w:hAnsi="Calibri" w:cs="Calibri"/>
                <w:color w:val="000000"/>
              </w:rPr>
            </w:pPr>
            <w:r>
              <w:rPr>
                <w:rFonts w:ascii="Calibri" w:eastAsia="Times New Roman" w:hAnsi="Calibri" w:cs="Calibri"/>
                <w:color w:val="000000"/>
              </w:rPr>
              <w:t>Βόλος</w:t>
            </w:r>
          </w:p>
        </w:tc>
      </w:tr>
      <w:tr w:rsidR="00B2450D" w:rsidRPr="00D60D3B" w14:paraId="5A10B9AD" w14:textId="77777777" w:rsidTr="00B2450D">
        <w:trPr>
          <w:trHeight w:val="300"/>
          <w:jc w:val="center"/>
        </w:trPr>
        <w:tc>
          <w:tcPr>
            <w:tcW w:w="9484" w:type="dxa"/>
            <w:gridSpan w:val="2"/>
            <w:tcBorders>
              <w:top w:val="single" w:sz="4" w:space="0" w:color="auto"/>
              <w:left w:val="single" w:sz="4" w:space="0" w:color="auto"/>
              <w:bottom w:val="single" w:sz="4" w:space="0" w:color="auto"/>
              <w:right w:val="single" w:sz="4" w:space="0" w:color="auto"/>
            </w:tcBorders>
            <w:noWrap/>
            <w:vAlign w:val="bottom"/>
            <w:hideMark/>
          </w:tcPr>
          <w:p w14:paraId="7D9BB8E2" w14:textId="77777777" w:rsidR="00B2450D" w:rsidRDefault="00B2450D" w:rsidP="003B0E2C">
            <w:pPr>
              <w:pStyle w:val="a4"/>
              <w:numPr>
                <w:ilvl w:val="0"/>
                <w:numId w:val="5"/>
              </w:numPr>
              <w:spacing w:before="120" w:after="0" w:line="264" w:lineRule="auto"/>
              <w:ind w:left="313" w:hanging="284"/>
              <w:jc w:val="both"/>
              <w:rPr>
                <w:rFonts w:ascii="Calibri" w:eastAsia="Times New Roman" w:hAnsi="Calibri" w:cs="Calibri"/>
                <w:color w:val="000000"/>
                <w:lang w:val="el-GR"/>
              </w:rPr>
            </w:pPr>
            <w:r>
              <w:rPr>
                <w:rFonts w:ascii="Calibri" w:eastAsia="Times New Roman" w:hAnsi="Calibri" w:cs="Calibri"/>
                <w:color w:val="000000"/>
                <w:lang w:val="el-GR"/>
              </w:rPr>
              <w:t xml:space="preserve">Και τα πέντε (5) πενταετή Τμήματα  λειτουργούν ήδη στο Βόλο </w:t>
            </w:r>
          </w:p>
        </w:tc>
      </w:tr>
    </w:tbl>
    <w:p w14:paraId="4EAFFA30" w14:textId="77777777" w:rsidR="00B2450D" w:rsidRDefault="00B2450D" w:rsidP="00B2450D">
      <w:pPr>
        <w:spacing w:before="120" w:after="0" w:line="264" w:lineRule="auto"/>
        <w:jc w:val="both"/>
        <w:rPr>
          <w:lang w:val="el-GR"/>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56"/>
      </w:tblGrid>
      <w:tr w:rsidR="00B2450D" w14:paraId="4C5861FB" w14:textId="77777777" w:rsidTr="00B2450D">
        <w:trPr>
          <w:trHeight w:val="300"/>
          <w:jc w:val="center"/>
        </w:trPr>
        <w:tc>
          <w:tcPr>
            <w:tcW w:w="7508" w:type="dxa"/>
            <w:tcBorders>
              <w:top w:val="single" w:sz="4" w:space="0" w:color="auto"/>
              <w:left w:val="single" w:sz="4" w:space="0" w:color="auto"/>
              <w:bottom w:val="single" w:sz="4" w:space="0" w:color="auto"/>
              <w:right w:val="single" w:sz="4" w:space="0" w:color="auto"/>
            </w:tcBorders>
            <w:shd w:val="clear" w:color="auto" w:fill="538135" w:themeFill="accent6" w:themeFillShade="BF"/>
            <w:noWrap/>
            <w:vAlign w:val="bottom"/>
            <w:hideMark/>
          </w:tcPr>
          <w:p w14:paraId="501DE332" w14:textId="77777777" w:rsidR="00B2450D" w:rsidRDefault="00B2450D">
            <w:pPr>
              <w:spacing w:before="120" w:after="0" w:line="264" w:lineRule="auto"/>
              <w:rPr>
                <w:rFonts w:ascii="Calibri" w:eastAsia="Times New Roman" w:hAnsi="Calibri" w:cs="Calibri"/>
                <w:b/>
                <w:bCs/>
                <w:color w:val="FFFFFF" w:themeColor="background1"/>
                <w:lang w:val="el-GR"/>
              </w:rPr>
            </w:pPr>
            <w:r>
              <w:rPr>
                <w:rFonts w:ascii="Calibri" w:eastAsia="Times New Roman" w:hAnsi="Calibri" w:cs="Calibri"/>
                <w:b/>
                <w:bCs/>
                <w:color w:val="FFFFFF" w:themeColor="background1"/>
                <w:lang w:val="el-GR"/>
              </w:rPr>
              <w:t>Σχολή Γεωπονικών Επιστημών (Βόλος  4 Τμήματα 5ετούς φοίτησης)</w:t>
            </w:r>
          </w:p>
        </w:tc>
        <w:tc>
          <w:tcPr>
            <w:tcW w:w="1956" w:type="dxa"/>
            <w:tcBorders>
              <w:top w:val="single" w:sz="4" w:space="0" w:color="auto"/>
              <w:left w:val="single" w:sz="4" w:space="0" w:color="auto"/>
              <w:bottom w:val="single" w:sz="4" w:space="0" w:color="auto"/>
              <w:right w:val="single" w:sz="4" w:space="0" w:color="auto"/>
            </w:tcBorders>
            <w:shd w:val="clear" w:color="auto" w:fill="538135" w:themeFill="accent6" w:themeFillShade="BF"/>
            <w:noWrap/>
            <w:vAlign w:val="center"/>
            <w:hideMark/>
          </w:tcPr>
          <w:p w14:paraId="25A1D440" w14:textId="77777777" w:rsidR="00B2450D" w:rsidRDefault="00B2450D">
            <w:pPr>
              <w:spacing w:before="120" w:after="0" w:line="264" w:lineRule="auto"/>
              <w:rPr>
                <w:rFonts w:ascii="Calibri" w:eastAsia="Times New Roman" w:hAnsi="Calibri" w:cs="Calibri"/>
                <w:b/>
                <w:bCs/>
                <w:color w:val="FFFFFF" w:themeColor="background1"/>
              </w:rPr>
            </w:pPr>
            <w:r>
              <w:rPr>
                <w:rFonts w:ascii="Calibri" w:eastAsia="Times New Roman" w:hAnsi="Calibri" w:cs="Calibri"/>
                <w:b/>
                <w:bCs/>
                <w:color w:val="FFFFFF" w:themeColor="background1"/>
              </w:rPr>
              <w:t>Έδρα</w:t>
            </w:r>
          </w:p>
        </w:tc>
      </w:tr>
      <w:tr w:rsidR="00B2450D" w14:paraId="3C52997F" w14:textId="77777777" w:rsidTr="00B2450D">
        <w:trPr>
          <w:trHeight w:val="300"/>
          <w:jc w:val="center"/>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5B3C601" w14:textId="77777777" w:rsidR="00B2450D" w:rsidRDefault="00B2450D" w:rsidP="003B0E2C">
            <w:pPr>
              <w:pStyle w:val="a4"/>
              <w:numPr>
                <w:ilvl w:val="0"/>
                <w:numId w:val="6"/>
              </w:numPr>
              <w:spacing w:before="120" w:after="0" w:line="264" w:lineRule="auto"/>
              <w:ind w:left="313" w:hanging="284"/>
              <w:rPr>
                <w:rFonts w:ascii="Calibri" w:eastAsia="Times New Roman" w:hAnsi="Calibri" w:cs="Calibri"/>
                <w:color w:val="000000"/>
                <w:lang w:val="el-GR"/>
              </w:rPr>
            </w:pPr>
            <w:r>
              <w:rPr>
                <w:rFonts w:ascii="Calibri" w:eastAsia="Times New Roman" w:hAnsi="Calibri" w:cs="Calibri"/>
                <w:color w:val="000000"/>
                <w:lang w:val="el-GR"/>
              </w:rPr>
              <w:t xml:space="preserve">Τμήμα Γεωπονίας Φυτικής Παραγωγής και </w:t>
            </w:r>
            <w:r>
              <w:rPr>
                <w:rFonts w:ascii="Calibri" w:eastAsia="Times New Roman" w:hAnsi="Calibri" w:cs="Calibri"/>
                <w:lang w:val="el-GR"/>
              </w:rPr>
              <w:t>Αγροτικού</w:t>
            </w:r>
            <w:r>
              <w:rPr>
                <w:rFonts w:ascii="Calibri" w:eastAsia="Times New Roman" w:hAnsi="Calibri" w:cs="Calibri"/>
                <w:color w:val="000000"/>
                <w:lang w:val="el-GR"/>
              </w:rPr>
              <w:t xml:space="preserve"> Περιβάλλοντος </w:t>
            </w:r>
          </w:p>
        </w:tc>
        <w:tc>
          <w:tcPr>
            <w:tcW w:w="1956" w:type="dxa"/>
            <w:tcBorders>
              <w:top w:val="single" w:sz="4" w:space="0" w:color="auto"/>
              <w:left w:val="single" w:sz="4" w:space="0" w:color="auto"/>
              <w:bottom w:val="single" w:sz="4" w:space="0" w:color="auto"/>
              <w:right w:val="single" w:sz="4" w:space="0" w:color="auto"/>
            </w:tcBorders>
            <w:noWrap/>
            <w:vAlign w:val="bottom"/>
            <w:hideMark/>
          </w:tcPr>
          <w:p w14:paraId="0CBFFCD1" w14:textId="77777777" w:rsidR="00B2450D" w:rsidRDefault="00B2450D">
            <w:pPr>
              <w:spacing w:before="120" w:after="0" w:line="264" w:lineRule="auto"/>
              <w:rPr>
                <w:rFonts w:ascii="Calibri" w:eastAsia="Times New Roman" w:hAnsi="Calibri" w:cs="Calibri"/>
                <w:color w:val="000000"/>
              </w:rPr>
            </w:pPr>
            <w:r>
              <w:rPr>
                <w:rFonts w:ascii="Calibri" w:eastAsia="Times New Roman" w:hAnsi="Calibri" w:cs="Calibri"/>
                <w:color w:val="000000"/>
              </w:rPr>
              <w:t>Βόλος</w:t>
            </w:r>
          </w:p>
        </w:tc>
      </w:tr>
      <w:tr w:rsidR="00B2450D" w14:paraId="15796083" w14:textId="77777777" w:rsidTr="00B2450D">
        <w:trPr>
          <w:trHeight w:val="300"/>
          <w:jc w:val="center"/>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47D7601F" w14:textId="77777777" w:rsidR="00B2450D" w:rsidRDefault="00B2450D" w:rsidP="003B0E2C">
            <w:pPr>
              <w:pStyle w:val="a4"/>
              <w:numPr>
                <w:ilvl w:val="0"/>
                <w:numId w:val="6"/>
              </w:numPr>
              <w:spacing w:before="120" w:after="0" w:line="264" w:lineRule="auto"/>
              <w:ind w:left="313" w:hanging="284"/>
              <w:rPr>
                <w:rFonts w:ascii="Calibri" w:eastAsia="Times New Roman" w:hAnsi="Calibri" w:cs="Calibri"/>
                <w:color w:val="000000"/>
                <w:lang w:val="el-GR"/>
              </w:rPr>
            </w:pPr>
            <w:r>
              <w:rPr>
                <w:rFonts w:ascii="Calibri" w:eastAsia="Times New Roman" w:hAnsi="Calibri" w:cs="Calibri"/>
                <w:color w:val="000000"/>
                <w:lang w:val="el-GR"/>
              </w:rPr>
              <w:t xml:space="preserve">Τμήμα Γεωπονίας Ιχθυολογίας και </w:t>
            </w:r>
            <w:r>
              <w:rPr>
                <w:rFonts w:ascii="Calibri" w:eastAsia="Times New Roman" w:hAnsi="Calibri" w:cs="Calibri"/>
                <w:lang w:val="el-GR"/>
              </w:rPr>
              <w:t xml:space="preserve">Υδάτινου </w:t>
            </w:r>
            <w:r>
              <w:rPr>
                <w:rFonts w:ascii="Calibri" w:eastAsia="Times New Roman" w:hAnsi="Calibri" w:cs="Calibri"/>
                <w:color w:val="000000"/>
                <w:lang w:val="el-GR"/>
              </w:rPr>
              <w:t xml:space="preserve">Περιβάλλοντος </w:t>
            </w:r>
          </w:p>
        </w:tc>
        <w:tc>
          <w:tcPr>
            <w:tcW w:w="1956" w:type="dxa"/>
            <w:tcBorders>
              <w:top w:val="single" w:sz="4" w:space="0" w:color="auto"/>
              <w:left w:val="single" w:sz="4" w:space="0" w:color="auto"/>
              <w:bottom w:val="single" w:sz="4" w:space="0" w:color="auto"/>
              <w:right w:val="single" w:sz="4" w:space="0" w:color="auto"/>
            </w:tcBorders>
            <w:noWrap/>
            <w:vAlign w:val="bottom"/>
            <w:hideMark/>
          </w:tcPr>
          <w:p w14:paraId="2C8F6DF0" w14:textId="77777777" w:rsidR="00B2450D" w:rsidRDefault="00B2450D">
            <w:pPr>
              <w:spacing w:before="120" w:after="0" w:line="264" w:lineRule="auto"/>
              <w:rPr>
                <w:rFonts w:ascii="Calibri" w:eastAsia="Times New Roman" w:hAnsi="Calibri" w:cs="Calibri"/>
                <w:color w:val="000000"/>
              </w:rPr>
            </w:pPr>
            <w:r>
              <w:rPr>
                <w:rFonts w:ascii="Calibri" w:eastAsia="Times New Roman" w:hAnsi="Calibri" w:cs="Calibri"/>
                <w:color w:val="000000"/>
              </w:rPr>
              <w:t>Βόλος</w:t>
            </w:r>
          </w:p>
        </w:tc>
      </w:tr>
      <w:tr w:rsidR="00B2450D" w14:paraId="314AFC23" w14:textId="77777777" w:rsidTr="00B2450D">
        <w:trPr>
          <w:trHeight w:val="300"/>
          <w:jc w:val="center"/>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6C7850A3" w14:textId="77777777" w:rsidR="00B2450D" w:rsidRDefault="00B2450D" w:rsidP="003B0E2C">
            <w:pPr>
              <w:pStyle w:val="a4"/>
              <w:numPr>
                <w:ilvl w:val="0"/>
                <w:numId w:val="6"/>
              </w:numPr>
              <w:spacing w:before="120" w:after="0" w:line="264" w:lineRule="auto"/>
              <w:ind w:left="313" w:hanging="284"/>
              <w:rPr>
                <w:rFonts w:ascii="Calibri" w:eastAsia="Times New Roman" w:hAnsi="Calibri" w:cs="Calibri"/>
                <w:color w:val="FF0000"/>
                <w:lang w:val="el-GR"/>
              </w:rPr>
            </w:pPr>
            <w:r>
              <w:rPr>
                <w:rFonts w:ascii="Calibri" w:eastAsia="Times New Roman" w:hAnsi="Calibri" w:cs="Calibri"/>
                <w:color w:val="FF0000"/>
                <w:lang w:val="el-GR"/>
              </w:rPr>
              <w:t>Τμήμα Γεωπονίας Αγροτεχνολογίας</w:t>
            </w:r>
          </w:p>
        </w:tc>
        <w:tc>
          <w:tcPr>
            <w:tcW w:w="1956" w:type="dxa"/>
            <w:tcBorders>
              <w:top w:val="single" w:sz="4" w:space="0" w:color="auto"/>
              <w:left w:val="single" w:sz="4" w:space="0" w:color="auto"/>
              <w:bottom w:val="single" w:sz="4" w:space="0" w:color="auto"/>
              <w:right w:val="single" w:sz="4" w:space="0" w:color="auto"/>
            </w:tcBorders>
            <w:noWrap/>
            <w:vAlign w:val="bottom"/>
            <w:hideMark/>
          </w:tcPr>
          <w:p w14:paraId="5EBA6F41" w14:textId="77777777" w:rsidR="00B2450D" w:rsidRDefault="00B2450D">
            <w:pPr>
              <w:spacing w:before="120" w:after="0" w:line="264" w:lineRule="auto"/>
              <w:rPr>
                <w:rFonts w:ascii="Calibri" w:eastAsia="Times New Roman" w:hAnsi="Calibri" w:cs="Calibri"/>
                <w:color w:val="FF0000"/>
              </w:rPr>
            </w:pPr>
            <w:r>
              <w:rPr>
                <w:rFonts w:ascii="Calibri" w:eastAsia="Times New Roman" w:hAnsi="Calibri" w:cs="Calibri"/>
                <w:color w:val="FF0000"/>
              </w:rPr>
              <w:t>Λάρισα</w:t>
            </w:r>
          </w:p>
        </w:tc>
      </w:tr>
      <w:tr w:rsidR="00B2450D" w14:paraId="0BC45FB9" w14:textId="77777777" w:rsidTr="00B2450D">
        <w:trPr>
          <w:trHeight w:val="300"/>
          <w:jc w:val="center"/>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4B7974B" w14:textId="77777777" w:rsidR="00B2450D" w:rsidRDefault="00B2450D" w:rsidP="003B0E2C">
            <w:pPr>
              <w:pStyle w:val="a4"/>
              <w:numPr>
                <w:ilvl w:val="0"/>
                <w:numId w:val="6"/>
              </w:numPr>
              <w:spacing w:before="120" w:after="0" w:line="264" w:lineRule="auto"/>
              <w:ind w:left="313" w:hanging="284"/>
              <w:rPr>
                <w:rFonts w:ascii="Calibri" w:eastAsia="Times New Roman" w:hAnsi="Calibri" w:cs="Calibri"/>
                <w:color w:val="FF0000"/>
                <w:lang w:val="el-GR"/>
              </w:rPr>
            </w:pPr>
            <w:r>
              <w:rPr>
                <w:rFonts w:ascii="Calibri" w:eastAsia="Times New Roman" w:hAnsi="Calibri" w:cs="Calibri"/>
                <w:color w:val="FF0000"/>
                <w:lang w:val="el-GR"/>
              </w:rPr>
              <w:t xml:space="preserve">Τμήμα Επιστήμης Ζωικής Παραγωγής  </w:t>
            </w:r>
          </w:p>
        </w:tc>
        <w:tc>
          <w:tcPr>
            <w:tcW w:w="1956" w:type="dxa"/>
            <w:tcBorders>
              <w:top w:val="single" w:sz="4" w:space="0" w:color="auto"/>
              <w:left w:val="single" w:sz="4" w:space="0" w:color="auto"/>
              <w:bottom w:val="single" w:sz="4" w:space="0" w:color="auto"/>
              <w:right w:val="single" w:sz="4" w:space="0" w:color="auto"/>
            </w:tcBorders>
            <w:noWrap/>
            <w:vAlign w:val="bottom"/>
            <w:hideMark/>
          </w:tcPr>
          <w:p w14:paraId="3233E426" w14:textId="77777777" w:rsidR="00B2450D" w:rsidRDefault="00B2450D">
            <w:pPr>
              <w:spacing w:before="120" w:after="0" w:line="264" w:lineRule="auto"/>
              <w:rPr>
                <w:rFonts w:ascii="Calibri" w:eastAsia="Times New Roman" w:hAnsi="Calibri" w:cs="Calibri"/>
                <w:color w:val="FF0000"/>
                <w:lang w:val="el-GR"/>
              </w:rPr>
            </w:pPr>
            <w:r>
              <w:rPr>
                <w:rFonts w:ascii="Calibri" w:eastAsia="Times New Roman" w:hAnsi="Calibri" w:cs="Calibri"/>
                <w:color w:val="FF0000"/>
                <w:lang w:val="el-GR"/>
              </w:rPr>
              <w:t>Λάρισα</w:t>
            </w:r>
          </w:p>
        </w:tc>
      </w:tr>
      <w:tr w:rsidR="00B2450D" w:rsidRPr="00D60D3B" w14:paraId="10075207" w14:textId="77777777" w:rsidTr="00B2450D">
        <w:trPr>
          <w:trHeight w:val="300"/>
          <w:jc w:val="center"/>
        </w:trPr>
        <w:tc>
          <w:tcPr>
            <w:tcW w:w="9464" w:type="dxa"/>
            <w:gridSpan w:val="2"/>
            <w:tcBorders>
              <w:top w:val="single" w:sz="4" w:space="0" w:color="auto"/>
              <w:left w:val="single" w:sz="4" w:space="0" w:color="auto"/>
              <w:bottom w:val="single" w:sz="4" w:space="0" w:color="auto"/>
              <w:right w:val="single" w:sz="4" w:space="0" w:color="auto"/>
            </w:tcBorders>
            <w:noWrap/>
            <w:vAlign w:val="bottom"/>
            <w:hideMark/>
          </w:tcPr>
          <w:p w14:paraId="0798EE7D" w14:textId="77777777" w:rsidR="00B2450D" w:rsidRDefault="00B2450D" w:rsidP="003B0E2C">
            <w:pPr>
              <w:pStyle w:val="a4"/>
              <w:numPr>
                <w:ilvl w:val="0"/>
                <w:numId w:val="7"/>
              </w:numPr>
              <w:spacing w:before="120" w:after="0" w:line="264" w:lineRule="auto"/>
              <w:ind w:left="313" w:hanging="284"/>
              <w:rPr>
                <w:rFonts w:ascii="Calibri" w:eastAsia="Times New Roman" w:hAnsi="Calibri" w:cs="Calibri"/>
                <w:lang w:val="el-GR"/>
              </w:rPr>
            </w:pPr>
            <w:r>
              <w:rPr>
                <w:rFonts w:ascii="Calibri" w:eastAsia="Times New Roman" w:hAnsi="Calibri" w:cs="Calibri"/>
                <w:lang w:val="el-GR"/>
              </w:rPr>
              <w:t>Το  πρώτα δύο Τμήματα  λειτουργούν ήδη στο Βόλο.</w:t>
            </w:r>
          </w:p>
          <w:p w14:paraId="1101E052" w14:textId="77777777" w:rsidR="00B2450D" w:rsidRDefault="00B2450D" w:rsidP="003B0E2C">
            <w:pPr>
              <w:pStyle w:val="a4"/>
              <w:numPr>
                <w:ilvl w:val="0"/>
                <w:numId w:val="7"/>
              </w:numPr>
              <w:spacing w:before="120" w:after="0" w:line="264" w:lineRule="auto"/>
              <w:ind w:left="313" w:hanging="284"/>
              <w:rPr>
                <w:rFonts w:ascii="Calibri" w:eastAsia="Times New Roman" w:hAnsi="Calibri" w:cs="Calibri"/>
                <w:color w:val="FF0000"/>
                <w:lang w:val="el-GR"/>
              </w:rPr>
            </w:pPr>
            <w:r>
              <w:rPr>
                <w:rFonts w:ascii="Calibri" w:eastAsia="Times New Roman" w:hAnsi="Calibri" w:cs="Calibri"/>
                <w:color w:val="FF0000"/>
                <w:lang w:val="el-GR"/>
              </w:rPr>
              <w:t>Τα Τμήματα τρία και τέσσερα  είναι νέα.</w:t>
            </w:r>
          </w:p>
        </w:tc>
      </w:tr>
    </w:tbl>
    <w:p w14:paraId="03E29EC7" w14:textId="77777777" w:rsidR="00B2450D" w:rsidRDefault="00B2450D" w:rsidP="00B2450D">
      <w:pPr>
        <w:spacing w:before="120" w:after="0" w:line="264" w:lineRule="auto"/>
        <w:jc w:val="both"/>
        <w:rPr>
          <w:lang w:val="el-GR"/>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21"/>
      </w:tblGrid>
      <w:tr w:rsidR="00B2450D" w14:paraId="751F9DDC" w14:textId="77777777" w:rsidTr="00B2450D">
        <w:trPr>
          <w:trHeight w:val="300"/>
          <w:jc w:val="center"/>
        </w:trPr>
        <w:tc>
          <w:tcPr>
            <w:tcW w:w="7508"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27F1EFAB" w14:textId="77777777" w:rsidR="00B2450D" w:rsidRDefault="00B2450D">
            <w:pPr>
              <w:spacing w:before="120" w:after="0" w:line="264" w:lineRule="auto"/>
              <w:rPr>
                <w:rFonts w:ascii="Calibri" w:eastAsia="Times New Roman" w:hAnsi="Calibri" w:cs="Calibri"/>
                <w:b/>
                <w:bCs/>
                <w:lang w:val="el-GR"/>
              </w:rPr>
            </w:pPr>
            <w:r>
              <w:rPr>
                <w:rFonts w:ascii="Calibri" w:eastAsia="Times New Roman" w:hAnsi="Calibri" w:cs="Calibri"/>
                <w:b/>
                <w:bCs/>
                <w:lang w:val="el-GR"/>
              </w:rPr>
              <w:t xml:space="preserve">Σχολή Οικονομικών και Διοικητικών Επιστημών (Λάρισα 3 Τμήματα) </w:t>
            </w:r>
          </w:p>
        </w:tc>
        <w:tc>
          <w:tcPr>
            <w:tcW w:w="1921"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7842F84" w14:textId="77777777" w:rsidR="00B2450D" w:rsidRDefault="00B2450D">
            <w:pPr>
              <w:spacing w:before="120" w:after="0" w:line="264" w:lineRule="auto"/>
              <w:rPr>
                <w:rFonts w:ascii="Calibri" w:eastAsia="Times New Roman" w:hAnsi="Calibri" w:cs="Calibri"/>
                <w:b/>
                <w:bCs/>
                <w:color w:val="000000"/>
                <w:lang w:val="el-GR"/>
              </w:rPr>
            </w:pPr>
            <w:r>
              <w:rPr>
                <w:rFonts w:ascii="Calibri" w:eastAsia="Times New Roman" w:hAnsi="Calibri" w:cs="Calibri"/>
                <w:b/>
                <w:bCs/>
                <w:color w:val="000000"/>
                <w:lang w:val="el-GR"/>
              </w:rPr>
              <w:t>Έδρα</w:t>
            </w:r>
          </w:p>
        </w:tc>
      </w:tr>
      <w:tr w:rsidR="00B2450D" w14:paraId="7B237D84" w14:textId="77777777" w:rsidTr="00B2450D">
        <w:trPr>
          <w:trHeight w:val="300"/>
          <w:jc w:val="center"/>
        </w:trPr>
        <w:tc>
          <w:tcPr>
            <w:tcW w:w="7508" w:type="dxa"/>
            <w:tcBorders>
              <w:top w:val="single" w:sz="4" w:space="0" w:color="auto"/>
              <w:left w:val="single" w:sz="4" w:space="0" w:color="auto"/>
              <w:bottom w:val="single" w:sz="4" w:space="0" w:color="auto"/>
              <w:right w:val="single" w:sz="4" w:space="0" w:color="auto"/>
            </w:tcBorders>
            <w:noWrap/>
            <w:vAlign w:val="center"/>
            <w:hideMark/>
          </w:tcPr>
          <w:p w14:paraId="58F808FE" w14:textId="77777777" w:rsidR="00B2450D" w:rsidRDefault="00B2450D" w:rsidP="003B0E2C">
            <w:pPr>
              <w:pStyle w:val="a4"/>
              <w:numPr>
                <w:ilvl w:val="0"/>
                <w:numId w:val="8"/>
              </w:numPr>
              <w:spacing w:before="120" w:after="0" w:line="264" w:lineRule="auto"/>
              <w:ind w:left="313" w:hanging="284"/>
              <w:rPr>
                <w:rFonts w:ascii="Calibri" w:eastAsia="Times New Roman" w:hAnsi="Calibri" w:cs="Calibri"/>
                <w:lang w:val="el-GR"/>
              </w:rPr>
            </w:pPr>
            <w:r>
              <w:rPr>
                <w:rFonts w:ascii="Calibri" w:eastAsia="Times New Roman" w:hAnsi="Calibri" w:cs="Calibri"/>
                <w:lang w:val="el-GR"/>
              </w:rPr>
              <w:t xml:space="preserve">Τμήμα Οικονομικών Επιστημών </w:t>
            </w:r>
          </w:p>
        </w:tc>
        <w:tc>
          <w:tcPr>
            <w:tcW w:w="1921" w:type="dxa"/>
            <w:tcBorders>
              <w:top w:val="single" w:sz="4" w:space="0" w:color="auto"/>
              <w:left w:val="single" w:sz="4" w:space="0" w:color="auto"/>
              <w:bottom w:val="single" w:sz="4" w:space="0" w:color="auto"/>
              <w:right w:val="single" w:sz="4" w:space="0" w:color="auto"/>
            </w:tcBorders>
            <w:noWrap/>
            <w:vAlign w:val="center"/>
            <w:hideMark/>
          </w:tcPr>
          <w:p w14:paraId="3E7DCCB8" w14:textId="77777777" w:rsidR="00B2450D" w:rsidRDefault="00B2450D">
            <w:pPr>
              <w:spacing w:before="120" w:after="0" w:line="264" w:lineRule="auto"/>
              <w:rPr>
                <w:rFonts w:ascii="Calibri" w:eastAsia="Times New Roman" w:hAnsi="Calibri" w:cs="Calibri"/>
                <w:color w:val="000000"/>
              </w:rPr>
            </w:pPr>
            <w:r>
              <w:rPr>
                <w:rFonts w:ascii="Calibri" w:eastAsia="Times New Roman" w:hAnsi="Calibri" w:cs="Calibri"/>
                <w:color w:val="000000"/>
                <w:lang w:val="el-GR"/>
              </w:rPr>
              <w:t xml:space="preserve">Βόλος </w:t>
            </w:r>
          </w:p>
        </w:tc>
      </w:tr>
      <w:tr w:rsidR="00B2450D" w14:paraId="717CD0AD" w14:textId="77777777" w:rsidTr="00B2450D">
        <w:trPr>
          <w:trHeight w:val="300"/>
          <w:jc w:val="center"/>
        </w:trPr>
        <w:tc>
          <w:tcPr>
            <w:tcW w:w="7508" w:type="dxa"/>
            <w:tcBorders>
              <w:top w:val="single" w:sz="4" w:space="0" w:color="auto"/>
              <w:left w:val="single" w:sz="4" w:space="0" w:color="auto"/>
              <w:bottom w:val="single" w:sz="4" w:space="0" w:color="auto"/>
              <w:right w:val="single" w:sz="4" w:space="0" w:color="auto"/>
            </w:tcBorders>
            <w:noWrap/>
            <w:vAlign w:val="center"/>
            <w:hideMark/>
          </w:tcPr>
          <w:p w14:paraId="1B932685" w14:textId="77777777" w:rsidR="00B2450D" w:rsidRDefault="00B2450D" w:rsidP="003B0E2C">
            <w:pPr>
              <w:pStyle w:val="a4"/>
              <w:numPr>
                <w:ilvl w:val="0"/>
                <w:numId w:val="8"/>
              </w:numPr>
              <w:spacing w:before="120" w:after="0" w:line="264" w:lineRule="auto"/>
              <w:ind w:left="313" w:hanging="284"/>
              <w:rPr>
                <w:rFonts w:ascii="Calibri" w:eastAsia="Times New Roman" w:hAnsi="Calibri" w:cs="Calibri"/>
                <w:lang w:val="el-GR"/>
              </w:rPr>
            </w:pPr>
            <w:r>
              <w:rPr>
                <w:rFonts w:ascii="Calibri" w:eastAsia="Times New Roman" w:hAnsi="Calibri" w:cs="Calibri"/>
                <w:lang w:val="el-GR"/>
              </w:rPr>
              <w:t xml:space="preserve">Τμήμα Λογιστικής και Χρηματοοικονομικής </w:t>
            </w:r>
          </w:p>
        </w:tc>
        <w:tc>
          <w:tcPr>
            <w:tcW w:w="1921" w:type="dxa"/>
            <w:tcBorders>
              <w:top w:val="single" w:sz="4" w:space="0" w:color="auto"/>
              <w:left w:val="single" w:sz="4" w:space="0" w:color="auto"/>
              <w:bottom w:val="single" w:sz="4" w:space="0" w:color="auto"/>
              <w:right w:val="single" w:sz="4" w:space="0" w:color="auto"/>
            </w:tcBorders>
            <w:noWrap/>
            <w:vAlign w:val="center"/>
            <w:hideMark/>
          </w:tcPr>
          <w:p w14:paraId="77396FA4" w14:textId="77777777" w:rsidR="00B2450D" w:rsidRDefault="00B2450D">
            <w:pPr>
              <w:spacing w:before="120" w:after="0" w:line="264" w:lineRule="auto"/>
              <w:rPr>
                <w:rFonts w:ascii="Calibri" w:eastAsia="Times New Roman" w:hAnsi="Calibri" w:cs="Calibri"/>
                <w:color w:val="000000"/>
              </w:rPr>
            </w:pPr>
            <w:r>
              <w:rPr>
                <w:rFonts w:ascii="Calibri" w:eastAsia="Times New Roman" w:hAnsi="Calibri" w:cs="Calibri"/>
                <w:color w:val="000000"/>
              </w:rPr>
              <w:t>Λάρισα</w:t>
            </w:r>
          </w:p>
        </w:tc>
      </w:tr>
      <w:tr w:rsidR="00B2450D" w14:paraId="6BD4718F" w14:textId="77777777" w:rsidTr="00B2450D">
        <w:trPr>
          <w:trHeight w:val="300"/>
          <w:jc w:val="center"/>
        </w:trPr>
        <w:tc>
          <w:tcPr>
            <w:tcW w:w="7508" w:type="dxa"/>
            <w:tcBorders>
              <w:top w:val="single" w:sz="4" w:space="0" w:color="auto"/>
              <w:left w:val="single" w:sz="4" w:space="0" w:color="auto"/>
              <w:bottom w:val="single" w:sz="4" w:space="0" w:color="auto"/>
              <w:right w:val="single" w:sz="4" w:space="0" w:color="auto"/>
            </w:tcBorders>
            <w:noWrap/>
            <w:vAlign w:val="center"/>
            <w:hideMark/>
          </w:tcPr>
          <w:p w14:paraId="5C5E5E7A" w14:textId="77777777" w:rsidR="00B2450D" w:rsidRDefault="00B2450D" w:rsidP="003B0E2C">
            <w:pPr>
              <w:pStyle w:val="a4"/>
              <w:numPr>
                <w:ilvl w:val="0"/>
                <w:numId w:val="8"/>
              </w:numPr>
              <w:spacing w:before="120" w:after="0" w:line="264" w:lineRule="auto"/>
              <w:ind w:left="313" w:hanging="284"/>
              <w:rPr>
                <w:rFonts w:ascii="Calibri" w:eastAsia="Times New Roman" w:hAnsi="Calibri" w:cs="Calibri"/>
              </w:rPr>
            </w:pPr>
            <w:r>
              <w:rPr>
                <w:rFonts w:ascii="Calibri" w:eastAsia="Times New Roman" w:hAnsi="Calibri" w:cs="Calibri"/>
                <w:lang w:val="el-GR"/>
              </w:rPr>
              <w:t>Τμήμα Διοίκησης</w:t>
            </w:r>
            <w:r>
              <w:rPr>
                <w:rFonts w:ascii="Calibri" w:eastAsia="Times New Roman" w:hAnsi="Calibri" w:cs="Calibri"/>
              </w:rPr>
              <w:t xml:space="preserve"> </w:t>
            </w:r>
            <w:r>
              <w:rPr>
                <w:rFonts w:ascii="Calibri" w:eastAsia="Times New Roman" w:hAnsi="Calibri" w:cs="Calibri"/>
                <w:lang w:val="el-GR"/>
              </w:rPr>
              <w:t xml:space="preserve">Επιχειρήσεων </w:t>
            </w:r>
          </w:p>
        </w:tc>
        <w:tc>
          <w:tcPr>
            <w:tcW w:w="1921" w:type="dxa"/>
            <w:tcBorders>
              <w:top w:val="single" w:sz="4" w:space="0" w:color="auto"/>
              <w:left w:val="single" w:sz="4" w:space="0" w:color="auto"/>
              <w:bottom w:val="single" w:sz="4" w:space="0" w:color="auto"/>
              <w:right w:val="single" w:sz="4" w:space="0" w:color="auto"/>
            </w:tcBorders>
            <w:noWrap/>
            <w:vAlign w:val="center"/>
            <w:hideMark/>
          </w:tcPr>
          <w:p w14:paraId="2B5B623C" w14:textId="77777777" w:rsidR="00B2450D" w:rsidRDefault="00B2450D">
            <w:pPr>
              <w:spacing w:after="0" w:line="240" w:lineRule="auto"/>
              <w:rPr>
                <w:rFonts w:ascii="Calibri" w:eastAsia="Times New Roman" w:hAnsi="Calibri" w:cs="Calibri"/>
                <w:color w:val="000000"/>
              </w:rPr>
            </w:pPr>
            <w:r>
              <w:rPr>
                <w:rFonts w:ascii="Calibri" w:eastAsia="Times New Roman" w:hAnsi="Calibri" w:cs="Calibri"/>
                <w:color w:val="000000"/>
              </w:rPr>
              <w:t>Λάρισα</w:t>
            </w:r>
          </w:p>
        </w:tc>
      </w:tr>
      <w:tr w:rsidR="00B2450D" w:rsidRPr="00D60D3B" w14:paraId="58033C4B" w14:textId="77777777" w:rsidTr="00B2450D">
        <w:trPr>
          <w:trHeight w:val="300"/>
          <w:jc w:val="center"/>
        </w:trPr>
        <w:tc>
          <w:tcPr>
            <w:tcW w:w="9429" w:type="dxa"/>
            <w:gridSpan w:val="2"/>
            <w:tcBorders>
              <w:top w:val="single" w:sz="4" w:space="0" w:color="auto"/>
              <w:left w:val="single" w:sz="4" w:space="0" w:color="auto"/>
              <w:bottom w:val="single" w:sz="4" w:space="0" w:color="auto"/>
              <w:right w:val="single" w:sz="4" w:space="0" w:color="auto"/>
            </w:tcBorders>
            <w:noWrap/>
            <w:vAlign w:val="center"/>
          </w:tcPr>
          <w:p w14:paraId="50156C04" w14:textId="77777777" w:rsidR="00B2450D" w:rsidRDefault="00B2450D" w:rsidP="003B0E2C">
            <w:pPr>
              <w:pStyle w:val="a4"/>
              <w:numPr>
                <w:ilvl w:val="0"/>
                <w:numId w:val="9"/>
              </w:numPr>
              <w:spacing w:before="120" w:after="0" w:line="264" w:lineRule="auto"/>
              <w:ind w:left="306" w:hanging="306"/>
              <w:jc w:val="both"/>
              <w:rPr>
                <w:rFonts w:ascii="Calibri" w:eastAsia="Times New Roman" w:hAnsi="Calibri" w:cs="Calibri"/>
                <w:lang w:val="el-GR"/>
              </w:rPr>
            </w:pPr>
            <w:r>
              <w:rPr>
                <w:rFonts w:ascii="Calibri" w:eastAsia="Times New Roman" w:hAnsi="Calibri" w:cs="Calibri"/>
                <w:lang w:val="el-GR"/>
              </w:rPr>
              <w:t>Το πρώτο Τμήμα λειτουργεί ήδη στο Παν. Θεσσαλίας</w:t>
            </w:r>
            <w:r>
              <w:rPr>
                <w:lang w:val="el-GR"/>
              </w:rPr>
              <w:t xml:space="preserve"> (στη </w:t>
            </w:r>
            <w:r>
              <w:rPr>
                <w:rFonts w:ascii="Calibri" w:eastAsia="Times New Roman" w:hAnsi="Calibri" w:cs="Calibri"/>
                <w:lang w:val="el-GR"/>
              </w:rPr>
              <w:t>Σχολή Ανθρωπιστικών και Κοινωνικών Επιστημών)</w:t>
            </w:r>
          </w:p>
          <w:p w14:paraId="60DDB309" w14:textId="77777777" w:rsidR="00B2450D" w:rsidRDefault="00B2450D" w:rsidP="003B0E2C">
            <w:pPr>
              <w:pStyle w:val="a4"/>
              <w:numPr>
                <w:ilvl w:val="0"/>
                <w:numId w:val="9"/>
              </w:numPr>
              <w:spacing w:before="120" w:after="0" w:line="264" w:lineRule="auto"/>
              <w:ind w:left="306" w:hanging="284"/>
              <w:jc w:val="both"/>
              <w:rPr>
                <w:rFonts w:ascii="Calibri" w:eastAsia="Times New Roman" w:hAnsi="Calibri" w:cs="Calibri"/>
                <w:lang w:val="el-GR"/>
              </w:rPr>
            </w:pPr>
            <w:r>
              <w:rPr>
                <w:rFonts w:ascii="Calibri" w:eastAsia="Times New Roman" w:hAnsi="Calibri" w:cs="Calibri"/>
                <w:lang w:val="el-GR"/>
              </w:rPr>
              <w:t>Το δεύτερο και τρίτο Τμήμα λειτουργούν ήδη στο ΤΕΙ Θεσσαλίας</w:t>
            </w:r>
          </w:p>
          <w:p w14:paraId="342A5B74" w14:textId="77777777" w:rsidR="00B2450D" w:rsidRDefault="00B2450D">
            <w:pPr>
              <w:spacing w:before="120" w:after="0" w:line="264" w:lineRule="auto"/>
              <w:ind w:left="22"/>
              <w:jc w:val="both"/>
              <w:rPr>
                <w:rFonts w:ascii="Calibri" w:eastAsia="Times New Roman" w:hAnsi="Calibri" w:cs="Calibri"/>
                <w:color w:val="FF0000"/>
                <w:lang w:val="el-GR"/>
              </w:rPr>
            </w:pPr>
          </w:p>
        </w:tc>
      </w:tr>
    </w:tbl>
    <w:p w14:paraId="0F2CEA35" w14:textId="77777777" w:rsidR="00B2450D" w:rsidRDefault="00B2450D" w:rsidP="00B2450D">
      <w:pPr>
        <w:spacing w:before="120" w:after="0" w:line="264" w:lineRule="auto"/>
        <w:jc w:val="both"/>
        <w:rPr>
          <w:lang w:val="el-GR"/>
        </w:rPr>
      </w:pP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002"/>
      </w:tblGrid>
      <w:tr w:rsidR="00B2450D" w14:paraId="1FEA9E4B" w14:textId="77777777" w:rsidTr="00B2450D">
        <w:trPr>
          <w:trHeight w:val="300"/>
          <w:jc w:val="center"/>
        </w:trPr>
        <w:tc>
          <w:tcPr>
            <w:tcW w:w="7508"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bottom"/>
            <w:hideMark/>
          </w:tcPr>
          <w:p w14:paraId="4921A861" w14:textId="77777777" w:rsidR="00B2450D" w:rsidRDefault="00B2450D">
            <w:pPr>
              <w:spacing w:before="120" w:after="0" w:line="264" w:lineRule="auto"/>
              <w:rPr>
                <w:rFonts w:ascii="Calibri" w:eastAsia="Times New Roman" w:hAnsi="Calibri" w:cs="Calibri"/>
                <w:b/>
                <w:bCs/>
                <w:color w:val="FFFFFF" w:themeColor="background1"/>
                <w:lang w:val="el-GR"/>
              </w:rPr>
            </w:pPr>
            <w:r>
              <w:rPr>
                <w:rFonts w:ascii="Calibri" w:eastAsia="Times New Roman" w:hAnsi="Calibri" w:cs="Calibri"/>
                <w:b/>
                <w:bCs/>
                <w:color w:val="FFFFFF" w:themeColor="background1"/>
                <w:lang w:val="el-GR"/>
              </w:rPr>
              <w:t>Σχολή Επιστημών  Υγείας  (ΛΑΡΙΣΑ έξι Τμήματα)</w:t>
            </w:r>
          </w:p>
        </w:tc>
        <w:tc>
          <w:tcPr>
            <w:tcW w:w="2002"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bottom"/>
            <w:hideMark/>
          </w:tcPr>
          <w:p w14:paraId="2B4562C3" w14:textId="77777777" w:rsidR="00B2450D" w:rsidRDefault="00B2450D">
            <w:pPr>
              <w:spacing w:before="120" w:after="0" w:line="264" w:lineRule="auto"/>
              <w:rPr>
                <w:rFonts w:ascii="Calibri" w:eastAsia="Times New Roman" w:hAnsi="Calibri" w:cs="Calibri"/>
                <w:b/>
                <w:bCs/>
                <w:color w:val="000000"/>
              </w:rPr>
            </w:pPr>
            <w:r>
              <w:rPr>
                <w:rFonts w:ascii="Calibri" w:eastAsia="Times New Roman" w:hAnsi="Calibri" w:cs="Calibri"/>
                <w:b/>
                <w:bCs/>
                <w:color w:val="FFFFFF" w:themeColor="background1"/>
              </w:rPr>
              <w:t>Έδρα</w:t>
            </w:r>
          </w:p>
        </w:tc>
      </w:tr>
      <w:tr w:rsidR="00B2450D" w14:paraId="4ED86411" w14:textId="77777777" w:rsidTr="00B2450D">
        <w:trPr>
          <w:trHeight w:val="300"/>
          <w:jc w:val="center"/>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6C779B8" w14:textId="77777777" w:rsidR="00B2450D" w:rsidRDefault="00B2450D" w:rsidP="003B0E2C">
            <w:pPr>
              <w:pStyle w:val="a4"/>
              <w:numPr>
                <w:ilvl w:val="0"/>
                <w:numId w:val="10"/>
              </w:numPr>
              <w:spacing w:before="120" w:after="0" w:line="264" w:lineRule="auto"/>
              <w:rPr>
                <w:rFonts w:ascii="Calibri" w:eastAsia="Times New Roman" w:hAnsi="Calibri" w:cs="Calibri"/>
                <w:color w:val="000000"/>
                <w:lang w:val="el-GR"/>
              </w:rPr>
            </w:pPr>
            <w:r>
              <w:rPr>
                <w:rFonts w:ascii="Calibri" w:eastAsia="Times New Roman" w:hAnsi="Calibri" w:cs="Calibri"/>
                <w:color w:val="000000"/>
                <w:lang w:val="el-GR"/>
              </w:rPr>
              <w:t xml:space="preserve">Τμήμα Ιατρικής </w:t>
            </w:r>
          </w:p>
        </w:tc>
        <w:tc>
          <w:tcPr>
            <w:tcW w:w="2002" w:type="dxa"/>
            <w:tcBorders>
              <w:top w:val="single" w:sz="4" w:space="0" w:color="auto"/>
              <w:left w:val="single" w:sz="4" w:space="0" w:color="auto"/>
              <w:bottom w:val="single" w:sz="4" w:space="0" w:color="auto"/>
              <w:right w:val="single" w:sz="4" w:space="0" w:color="auto"/>
            </w:tcBorders>
            <w:noWrap/>
            <w:vAlign w:val="bottom"/>
            <w:hideMark/>
          </w:tcPr>
          <w:p w14:paraId="2D952C7C" w14:textId="77777777" w:rsidR="00B2450D" w:rsidRDefault="00B2450D">
            <w:pPr>
              <w:spacing w:before="120" w:after="0" w:line="264" w:lineRule="auto"/>
              <w:rPr>
                <w:rFonts w:ascii="Calibri" w:eastAsia="Times New Roman" w:hAnsi="Calibri" w:cs="Calibri"/>
                <w:color w:val="000000"/>
                <w:lang w:val="el-GR"/>
              </w:rPr>
            </w:pPr>
            <w:r>
              <w:rPr>
                <w:rFonts w:ascii="Calibri" w:eastAsia="Times New Roman" w:hAnsi="Calibri" w:cs="Calibri"/>
                <w:color w:val="000000"/>
                <w:lang w:val="el-GR"/>
              </w:rPr>
              <w:t>Λάρισα</w:t>
            </w:r>
          </w:p>
        </w:tc>
      </w:tr>
      <w:tr w:rsidR="00B2450D" w14:paraId="04E12796" w14:textId="77777777" w:rsidTr="00B2450D">
        <w:trPr>
          <w:trHeight w:val="300"/>
          <w:jc w:val="center"/>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5E83C3E7" w14:textId="77777777" w:rsidR="00B2450D" w:rsidRDefault="00B2450D" w:rsidP="003B0E2C">
            <w:pPr>
              <w:pStyle w:val="a4"/>
              <w:numPr>
                <w:ilvl w:val="0"/>
                <w:numId w:val="10"/>
              </w:numPr>
              <w:spacing w:before="120" w:after="0" w:line="264" w:lineRule="auto"/>
              <w:rPr>
                <w:rFonts w:ascii="Calibri" w:eastAsia="Times New Roman" w:hAnsi="Calibri" w:cs="Calibri"/>
                <w:color w:val="000000"/>
                <w:lang w:val="el-GR"/>
              </w:rPr>
            </w:pPr>
            <w:r>
              <w:rPr>
                <w:rFonts w:ascii="Calibri" w:eastAsia="Times New Roman" w:hAnsi="Calibri" w:cs="Calibri"/>
                <w:color w:val="000000"/>
                <w:lang w:val="el-GR"/>
              </w:rPr>
              <w:t>Τμήμα Βιοχημείας και Βιοτεχνολογίας (4ετές)</w:t>
            </w:r>
          </w:p>
        </w:tc>
        <w:tc>
          <w:tcPr>
            <w:tcW w:w="2002" w:type="dxa"/>
            <w:tcBorders>
              <w:top w:val="single" w:sz="4" w:space="0" w:color="auto"/>
              <w:left w:val="single" w:sz="4" w:space="0" w:color="auto"/>
              <w:bottom w:val="single" w:sz="4" w:space="0" w:color="auto"/>
              <w:right w:val="single" w:sz="4" w:space="0" w:color="auto"/>
            </w:tcBorders>
            <w:noWrap/>
            <w:vAlign w:val="bottom"/>
            <w:hideMark/>
          </w:tcPr>
          <w:p w14:paraId="7FFF6C0D" w14:textId="77777777" w:rsidR="00B2450D" w:rsidRDefault="00B2450D">
            <w:pPr>
              <w:spacing w:before="120" w:after="0" w:line="264" w:lineRule="auto"/>
              <w:rPr>
                <w:rFonts w:ascii="Calibri" w:eastAsia="Times New Roman" w:hAnsi="Calibri" w:cs="Calibri"/>
                <w:color w:val="000000"/>
              </w:rPr>
            </w:pPr>
            <w:r>
              <w:rPr>
                <w:rFonts w:ascii="Calibri" w:eastAsia="Times New Roman" w:hAnsi="Calibri" w:cs="Calibri"/>
                <w:color w:val="000000"/>
              </w:rPr>
              <w:t>Λάρισα</w:t>
            </w:r>
          </w:p>
        </w:tc>
      </w:tr>
      <w:tr w:rsidR="00B2450D" w14:paraId="4FA3043F" w14:textId="77777777" w:rsidTr="00B2450D">
        <w:trPr>
          <w:trHeight w:val="300"/>
          <w:jc w:val="center"/>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4CB85885" w14:textId="77777777" w:rsidR="00B2450D" w:rsidRDefault="00B2450D" w:rsidP="003B0E2C">
            <w:pPr>
              <w:pStyle w:val="a4"/>
              <w:numPr>
                <w:ilvl w:val="0"/>
                <w:numId w:val="10"/>
              </w:numPr>
              <w:spacing w:after="0"/>
              <w:jc w:val="both"/>
              <w:rPr>
                <w:rFonts w:ascii="Calibri" w:eastAsia="Times New Roman" w:hAnsi="Calibri" w:cs="Calibri"/>
                <w:color w:val="000000"/>
                <w:sz w:val="24"/>
                <w:szCs w:val="24"/>
                <w:lang w:val="el-GR"/>
              </w:rPr>
            </w:pPr>
            <w:r>
              <w:rPr>
                <w:sz w:val="24"/>
                <w:szCs w:val="24"/>
                <w:lang w:val="el-GR"/>
              </w:rPr>
              <w:t xml:space="preserve">Τμήμα Νοσηλευτικής </w:t>
            </w:r>
          </w:p>
        </w:tc>
        <w:tc>
          <w:tcPr>
            <w:tcW w:w="2002" w:type="dxa"/>
            <w:tcBorders>
              <w:top w:val="single" w:sz="4" w:space="0" w:color="auto"/>
              <w:left w:val="single" w:sz="4" w:space="0" w:color="auto"/>
              <w:bottom w:val="single" w:sz="4" w:space="0" w:color="auto"/>
              <w:right w:val="single" w:sz="4" w:space="0" w:color="auto"/>
            </w:tcBorders>
            <w:noWrap/>
            <w:vAlign w:val="bottom"/>
            <w:hideMark/>
          </w:tcPr>
          <w:p w14:paraId="5728B48A" w14:textId="77777777" w:rsidR="00B2450D" w:rsidRDefault="00B2450D">
            <w:pPr>
              <w:spacing w:before="120" w:after="0" w:line="264" w:lineRule="auto"/>
              <w:rPr>
                <w:rFonts w:ascii="Calibri" w:eastAsia="Times New Roman" w:hAnsi="Calibri" w:cs="Calibri"/>
                <w:color w:val="000000"/>
                <w:lang w:val="el-GR"/>
              </w:rPr>
            </w:pPr>
            <w:r>
              <w:rPr>
                <w:rFonts w:ascii="Calibri" w:eastAsia="Times New Roman" w:hAnsi="Calibri" w:cs="Calibri"/>
                <w:color w:val="000000"/>
                <w:lang w:val="el-GR"/>
              </w:rPr>
              <w:t>Λάρισα</w:t>
            </w:r>
          </w:p>
        </w:tc>
      </w:tr>
      <w:tr w:rsidR="00B2450D" w14:paraId="0386E12A" w14:textId="77777777" w:rsidTr="00B2450D">
        <w:trPr>
          <w:trHeight w:val="300"/>
          <w:jc w:val="center"/>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3BE6D73A" w14:textId="77777777" w:rsidR="00B2450D" w:rsidRDefault="00B2450D" w:rsidP="003B0E2C">
            <w:pPr>
              <w:pStyle w:val="a4"/>
              <w:numPr>
                <w:ilvl w:val="0"/>
                <w:numId w:val="10"/>
              </w:numPr>
              <w:spacing w:before="120" w:after="0" w:line="264" w:lineRule="auto"/>
              <w:rPr>
                <w:rFonts w:ascii="Calibri" w:eastAsia="Times New Roman" w:hAnsi="Calibri" w:cs="Calibri"/>
                <w:color w:val="000000"/>
              </w:rPr>
            </w:pPr>
            <w:r>
              <w:rPr>
                <w:rFonts w:ascii="Calibri" w:eastAsia="Times New Roman" w:hAnsi="Calibri" w:cs="Calibri"/>
                <w:color w:val="000000"/>
                <w:lang w:val="el-GR"/>
              </w:rPr>
              <w:t xml:space="preserve">Τμήμα </w:t>
            </w:r>
            <w:r>
              <w:rPr>
                <w:rFonts w:ascii="Calibri" w:eastAsia="Times New Roman" w:hAnsi="Calibri" w:cs="Calibri"/>
                <w:color w:val="000000"/>
              </w:rPr>
              <w:t xml:space="preserve"> </w:t>
            </w:r>
            <w:r>
              <w:rPr>
                <w:rFonts w:ascii="Calibri" w:eastAsia="Times New Roman" w:hAnsi="Calibri" w:cs="Calibri"/>
                <w:color w:val="000000"/>
                <w:lang w:val="el-GR"/>
              </w:rPr>
              <w:t xml:space="preserve">Κτηνιατρικής </w:t>
            </w:r>
          </w:p>
        </w:tc>
        <w:tc>
          <w:tcPr>
            <w:tcW w:w="2002" w:type="dxa"/>
            <w:tcBorders>
              <w:top w:val="single" w:sz="4" w:space="0" w:color="auto"/>
              <w:left w:val="single" w:sz="4" w:space="0" w:color="auto"/>
              <w:bottom w:val="single" w:sz="4" w:space="0" w:color="auto"/>
              <w:right w:val="single" w:sz="4" w:space="0" w:color="auto"/>
            </w:tcBorders>
            <w:noWrap/>
            <w:vAlign w:val="bottom"/>
            <w:hideMark/>
          </w:tcPr>
          <w:p w14:paraId="21DBACF4" w14:textId="77777777" w:rsidR="00B2450D" w:rsidRDefault="00B2450D">
            <w:pPr>
              <w:spacing w:before="120" w:after="0" w:line="264" w:lineRule="auto"/>
              <w:rPr>
                <w:rFonts w:ascii="Calibri" w:eastAsia="Times New Roman" w:hAnsi="Calibri" w:cs="Calibri"/>
                <w:color w:val="000000"/>
                <w:lang w:val="el-GR"/>
              </w:rPr>
            </w:pPr>
            <w:r>
              <w:rPr>
                <w:rFonts w:ascii="Calibri" w:eastAsia="Times New Roman" w:hAnsi="Calibri" w:cs="Calibri"/>
                <w:color w:val="000000"/>
                <w:lang w:val="el-GR"/>
              </w:rPr>
              <w:t xml:space="preserve">Καρδίτσα  </w:t>
            </w:r>
          </w:p>
        </w:tc>
      </w:tr>
      <w:tr w:rsidR="00B2450D" w14:paraId="1D16959C" w14:textId="77777777" w:rsidTr="00B2450D">
        <w:trPr>
          <w:trHeight w:val="300"/>
          <w:jc w:val="center"/>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6878B789" w14:textId="77777777" w:rsidR="00B2450D" w:rsidRDefault="00B2450D" w:rsidP="003B0E2C">
            <w:pPr>
              <w:pStyle w:val="a4"/>
              <w:numPr>
                <w:ilvl w:val="0"/>
                <w:numId w:val="10"/>
              </w:numPr>
              <w:spacing w:before="120" w:after="0" w:line="264" w:lineRule="auto"/>
              <w:rPr>
                <w:rFonts w:ascii="Calibri" w:eastAsia="Times New Roman" w:hAnsi="Calibri" w:cs="Calibri"/>
                <w:color w:val="000000"/>
                <w:lang w:val="el-GR"/>
              </w:rPr>
            </w:pPr>
            <w:r>
              <w:rPr>
                <w:rFonts w:ascii="Calibri" w:eastAsia="Times New Roman" w:hAnsi="Calibri" w:cs="Calibri"/>
                <w:color w:val="000000"/>
                <w:lang w:val="el-GR"/>
              </w:rPr>
              <w:t xml:space="preserve">Τμήμα Δημόσιας Υγείας </w:t>
            </w:r>
          </w:p>
        </w:tc>
        <w:tc>
          <w:tcPr>
            <w:tcW w:w="2002" w:type="dxa"/>
            <w:tcBorders>
              <w:top w:val="single" w:sz="4" w:space="0" w:color="auto"/>
              <w:left w:val="single" w:sz="4" w:space="0" w:color="auto"/>
              <w:bottom w:val="single" w:sz="4" w:space="0" w:color="auto"/>
              <w:right w:val="single" w:sz="4" w:space="0" w:color="auto"/>
            </w:tcBorders>
            <w:noWrap/>
            <w:vAlign w:val="bottom"/>
            <w:hideMark/>
          </w:tcPr>
          <w:p w14:paraId="7A25F435" w14:textId="77777777" w:rsidR="00B2450D" w:rsidRDefault="00B2450D">
            <w:pPr>
              <w:spacing w:before="120" w:after="0" w:line="264" w:lineRule="auto"/>
              <w:rPr>
                <w:rFonts w:ascii="Calibri" w:eastAsia="Times New Roman" w:hAnsi="Calibri" w:cs="Calibri"/>
                <w:color w:val="000000"/>
                <w:lang w:val="el-GR"/>
              </w:rPr>
            </w:pPr>
            <w:r>
              <w:rPr>
                <w:rFonts w:ascii="Calibri" w:eastAsia="Times New Roman" w:hAnsi="Calibri" w:cs="Calibri"/>
                <w:color w:val="000000"/>
                <w:lang w:val="el-GR"/>
              </w:rPr>
              <w:t>Καρδίτσα</w:t>
            </w:r>
          </w:p>
        </w:tc>
      </w:tr>
      <w:tr w:rsidR="00B2450D" w14:paraId="2CAF992F" w14:textId="77777777" w:rsidTr="00B2450D">
        <w:trPr>
          <w:trHeight w:val="300"/>
          <w:jc w:val="center"/>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6763AFF" w14:textId="77777777" w:rsidR="00B2450D" w:rsidRDefault="00B2450D" w:rsidP="003B0E2C">
            <w:pPr>
              <w:pStyle w:val="a4"/>
              <w:numPr>
                <w:ilvl w:val="0"/>
                <w:numId w:val="10"/>
              </w:numPr>
              <w:spacing w:before="120" w:after="0" w:line="264" w:lineRule="auto"/>
              <w:rPr>
                <w:rFonts w:ascii="Calibri" w:eastAsia="Times New Roman" w:hAnsi="Calibri" w:cs="Calibri"/>
                <w:color w:val="000000"/>
                <w:lang w:val="el-GR"/>
              </w:rPr>
            </w:pPr>
            <w:r>
              <w:rPr>
                <w:rFonts w:ascii="Calibri" w:eastAsia="Times New Roman" w:hAnsi="Calibri" w:cs="Calibri"/>
                <w:color w:val="000000"/>
                <w:lang w:val="el-GR"/>
              </w:rPr>
              <w:t xml:space="preserve">Τμήμα Φυσικοθεραπείας </w:t>
            </w:r>
          </w:p>
        </w:tc>
        <w:tc>
          <w:tcPr>
            <w:tcW w:w="2002" w:type="dxa"/>
            <w:tcBorders>
              <w:top w:val="single" w:sz="4" w:space="0" w:color="auto"/>
              <w:left w:val="single" w:sz="4" w:space="0" w:color="auto"/>
              <w:bottom w:val="single" w:sz="4" w:space="0" w:color="auto"/>
              <w:right w:val="single" w:sz="4" w:space="0" w:color="auto"/>
            </w:tcBorders>
            <w:noWrap/>
            <w:vAlign w:val="bottom"/>
            <w:hideMark/>
          </w:tcPr>
          <w:p w14:paraId="00C1FA65" w14:textId="77777777" w:rsidR="00B2450D" w:rsidRDefault="00B2450D">
            <w:pPr>
              <w:spacing w:before="120" w:after="0" w:line="264" w:lineRule="auto"/>
              <w:rPr>
                <w:rFonts w:ascii="Calibri" w:eastAsia="Times New Roman" w:hAnsi="Calibri" w:cs="Calibri"/>
                <w:color w:val="000000"/>
                <w:lang w:val="el-GR"/>
              </w:rPr>
            </w:pPr>
            <w:r>
              <w:rPr>
                <w:rFonts w:ascii="Calibri" w:eastAsia="Times New Roman" w:hAnsi="Calibri" w:cs="Calibri"/>
                <w:color w:val="000000"/>
                <w:lang w:val="el-GR"/>
              </w:rPr>
              <w:t>Λαμία</w:t>
            </w:r>
          </w:p>
        </w:tc>
      </w:tr>
    </w:tbl>
    <w:p w14:paraId="67946528" w14:textId="77777777" w:rsidR="00B2450D" w:rsidRDefault="00B2450D" w:rsidP="00B2450D">
      <w:pPr>
        <w:pStyle w:val="a4"/>
        <w:spacing w:before="120" w:after="0" w:line="264" w:lineRule="auto"/>
        <w:rPr>
          <w:rFonts w:ascii="Calibri" w:eastAsia="Times New Roman" w:hAnsi="Calibri" w:cs="Calibri"/>
          <w:color w:val="000000"/>
          <w:lang w:val="el-GR"/>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3"/>
        <w:gridCol w:w="1811"/>
      </w:tblGrid>
      <w:tr w:rsidR="00B2450D" w14:paraId="5CD79328" w14:textId="77777777" w:rsidTr="00B2450D">
        <w:trPr>
          <w:trHeight w:val="300"/>
          <w:jc w:val="center"/>
        </w:trPr>
        <w:tc>
          <w:tcPr>
            <w:tcW w:w="7693"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14:paraId="42F9A701" w14:textId="77777777" w:rsidR="00B2450D" w:rsidRDefault="00B2450D">
            <w:pPr>
              <w:pStyle w:val="a4"/>
              <w:spacing w:before="120" w:after="0" w:line="264" w:lineRule="auto"/>
              <w:ind w:left="0"/>
              <w:jc w:val="both"/>
              <w:rPr>
                <w:rFonts w:ascii="Calibri" w:eastAsia="Times New Roman" w:hAnsi="Calibri" w:cs="Calibri"/>
                <w:b/>
                <w:color w:val="FFFFFF" w:themeColor="background1"/>
                <w:lang w:val="el-GR"/>
              </w:rPr>
            </w:pPr>
            <w:r>
              <w:rPr>
                <w:rFonts w:ascii="Calibri" w:eastAsia="Times New Roman" w:hAnsi="Calibri" w:cs="Calibri"/>
                <w:b/>
                <w:color w:val="FFFFFF" w:themeColor="background1"/>
                <w:lang w:val="el-GR"/>
              </w:rPr>
              <w:lastRenderedPageBreak/>
              <w:t>Σχολή Τεχνολογίας (ΛΑΡΙΣΑ τέσσερα τμήματα)</w:t>
            </w:r>
          </w:p>
        </w:tc>
        <w:tc>
          <w:tcPr>
            <w:tcW w:w="1811"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14:paraId="7E88B012" w14:textId="77777777" w:rsidR="00B2450D" w:rsidRDefault="00B2450D">
            <w:pPr>
              <w:spacing w:before="120" w:after="0" w:line="264" w:lineRule="auto"/>
              <w:rPr>
                <w:rFonts w:ascii="Calibri" w:eastAsia="Times New Roman" w:hAnsi="Calibri" w:cs="Calibri"/>
                <w:b/>
                <w:color w:val="FFFFFF" w:themeColor="background1"/>
                <w:lang w:val="el-GR"/>
              </w:rPr>
            </w:pPr>
            <w:r>
              <w:rPr>
                <w:rFonts w:ascii="Calibri" w:eastAsia="Times New Roman" w:hAnsi="Calibri" w:cs="Calibri"/>
                <w:b/>
                <w:color w:val="FFFFFF" w:themeColor="background1"/>
                <w:lang w:val="el-GR"/>
              </w:rPr>
              <w:t>Έδρα</w:t>
            </w:r>
          </w:p>
        </w:tc>
      </w:tr>
      <w:tr w:rsidR="00B2450D" w14:paraId="68671906" w14:textId="77777777" w:rsidTr="00B2450D">
        <w:trPr>
          <w:trHeight w:val="300"/>
          <w:jc w:val="center"/>
        </w:trPr>
        <w:tc>
          <w:tcPr>
            <w:tcW w:w="7693"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55353FAB" w14:textId="77777777" w:rsidR="00B2450D" w:rsidRDefault="00B2450D" w:rsidP="003B0E2C">
            <w:pPr>
              <w:pStyle w:val="a4"/>
              <w:numPr>
                <w:ilvl w:val="0"/>
                <w:numId w:val="11"/>
              </w:numPr>
              <w:spacing w:before="120" w:after="0" w:line="264" w:lineRule="auto"/>
              <w:ind w:left="313" w:hanging="284"/>
              <w:rPr>
                <w:rFonts w:ascii="Calibri" w:eastAsia="Times New Roman" w:hAnsi="Calibri" w:cs="Calibri"/>
                <w:color w:val="000000" w:themeColor="text1"/>
                <w:lang w:val="el-GR"/>
              </w:rPr>
            </w:pPr>
            <w:r>
              <w:rPr>
                <w:rFonts w:ascii="Calibri" w:eastAsia="Times New Roman" w:hAnsi="Calibri" w:cs="Calibri"/>
                <w:color w:val="000000" w:themeColor="text1"/>
                <w:lang w:val="el-GR"/>
              </w:rPr>
              <w:t>Τμήμα Περιβάλλοντος και Ενεργειακών Τεχνολογιών  (4ετές – πρόνοια για άμεση λειτουργία υφιστάμενου επιτυχημένου μεταπτυχιακού)</w:t>
            </w:r>
          </w:p>
        </w:tc>
        <w:tc>
          <w:tcPr>
            <w:tcW w:w="1811"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76D870AA" w14:textId="77777777" w:rsidR="00B2450D" w:rsidRDefault="00B2450D">
            <w:pPr>
              <w:spacing w:before="120" w:after="0" w:line="264" w:lineRule="auto"/>
              <w:rPr>
                <w:rFonts w:ascii="Calibri" w:eastAsia="Times New Roman" w:hAnsi="Calibri" w:cs="Calibri"/>
                <w:color w:val="000000"/>
              </w:rPr>
            </w:pPr>
            <w:r>
              <w:rPr>
                <w:rFonts w:ascii="Calibri" w:eastAsia="Times New Roman" w:hAnsi="Calibri" w:cs="Calibri"/>
                <w:color w:val="000000"/>
              </w:rPr>
              <w:t>Λάρισα</w:t>
            </w:r>
          </w:p>
        </w:tc>
      </w:tr>
      <w:tr w:rsidR="00B2450D" w14:paraId="1BA2D979" w14:textId="77777777" w:rsidTr="00B2450D">
        <w:trPr>
          <w:trHeight w:val="300"/>
          <w:jc w:val="center"/>
        </w:trPr>
        <w:tc>
          <w:tcPr>
            <w:tcW w:w="7693"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5637F157" w14:textId="77777777" w:rsidR="00B2450D" w:rsidRDefault="00B2450D" w:rsidP="003B0E2C">
            <w:pPr>
              <w:pStyle w:val="a4"/>
              <w:numPr>
                <w:ilvl w:val="0"/>
                <w:numId w:val="11"/>
              </w:numPr>
              <w:spacing w:before="120" w:after="0" w:line="264" w:lineRule="auto"/>
              <w:ind w:left="313" w:hanging="284"/>
              <w:rPr>
                <w:rFonts w:ascii="Calibri" w:eastAsia="Times New Roman" w:hAnsi="Calibri" w:cs="Calibri"/>
                <w:lang w:val="el-GR"/>
              </w:rPr>
            </w:pPr>
            <w:r>
              <w:rPr>
                <w:rFonts w:cstheme="minorHAnsi"/>
                <w:sz w:val="24"/>
                <w:szCs w:val="24"/>
                <w:lang w:val="el-GR"/>
              </w:rPr>
              <w:t xml:space="preserve">Τμήμα Ψηφιακών Συστημάτων </w:t>
            </w:r>
            <w:r>
              <w:rPr>
                <w:rFonts w:ascii="Calibri" w:eastAsia="Times New Roman" w:hAnsi="Calibri" w:cs="Calibri"/>
                <w:color w:val="FF0000"/>
                <w:lang w:val="el-GR"/>
              </w:rPr>
              <w:t xml:space="preserve">  </w:t>
            </w:r>
          </w:p>
        </w:tc>
        <w:tc>
          <w:tcPr>
            <w:tcW w:w="1811"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3B32819B" w14:textId="77777777" w:rsidR="00B2450D" w:rsidRDefault="00B2450D">
            <w:pPr>
              <w:spacing w:before="120" w:after="0" w:line="264" w:lineRule="auto"/>
              <w:rPr>
                <w:rFonts w:ascii="Calibri" w:eastAsia="Times New Roman" w:hAnsi="Calibri" w:cs="Calibri"/>
                <w:lang w:val="el-GR"/>
              </w:rPr>
            </w:pPr>
            <w:r>
              <w:rPr>
                <w:rFonts w:ascii="Calibri" w:eastAsia="Times New Roman" w:hAnsi="Calibri" w:cs="Calibri"/>
                <w:lang w:val="el-GR"/>
              </w:rPr>
              <w:t>Λάρισα</w:t>
            </w:r>
          </w:p>
        </w:tc>
      </w:tr>
      <w:tr w:rsidR="00B2450D" w14:paraId="24E0A145" w14:textId="77777777" w:rsidTr="00B2450D">
        <w:trPr>
          <w:trHeight w:val="300"/>
          <w:jc w:val="center"/>
        </w:trPr>
        <w:tc>
          <w:tcPr>
            <w:tcW w:w="7693"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517DB958" w14:textId="77777777" w:rsidR="00B2450D" w:rsidRPr="00C92409" w:rsidRDefault="00B2450D" w:rsidP="00C92409">
            <w:pPr>
              <w:pStyle w:val="a4"/>
              <w:numPr>
                <w:ilvl w:val="0"/>
                <w:numId w:val="11"/>
              </w:numPr>
              <w:spacing w:after="0" w:line="240" w:lineRule="auto"/>
              <w:ind w:left="313" w:hanging="284"/>
              <w:jc w:val="both"/>
              <w:rPr>
                <w:rFonts w:cstheme="minorHAnsi"/>
                <w:lang w:val="el-GR"/>
              </w:rPr>
            </w:pPr>
            <w:r w:rsidRPr="00C92409">
              <w:rPr>
                <w:rFonts w:ascii="Calibri" w:eastAsia="Times New Roman" w:hAnsi="Calibri" w:cs="Calibri"/>
                <w:lang w:val="el-GR"/>
              </w:rPr>
              <w:t xml:space="preserve">Τμήμα Επιστήμης Τροφίμων και Διατροφής </w:t>
            </w:r>
          </w:p>
        </w:tc>
        <w:tc>
          <w:tcPr>
            <w:tcW w:w="1811"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5F3C3C42" w14:textId="77777777" w:rsidR="00B2450D" w:rsidRDefault="00B2450D">
            <w:pPr>
              <w:spacing w:before="120" w:after="0" w:line="264" w:lineRule="auto"/>
              <w:rPr>
                <w:rFonts w:ascii="Calibri" w:eastAsia="Times New Roman" w:hAnsi="Calibri" w:cs="Calibri"/>
                <w:lang w:val="el-GR"/>
              </w:rPr>
            </w:pPr>
            <w:r>
              <w:rPr>
                <w:rFonts w:ascii="Calibri" w:eastAsia="Times New Roman" w:hAnsi="Calibri" w:cs="Calibri"/>
                <w:lang w:val="el-GR"/>
              </w:rPr>
              <w:t>Καρδίτσα</w:t>
            </w:r>
          </w:p>
        </w:tc>
      </w:tr>
      <w:tr w:rsidR="00B2450D" w14:paraId="65CC4425" w14:textId="77777777" w:rsidTr="00B2450D">
        <w:trPr>
          <w:trHeight w:val="300"/>
          <w:jc w:val="center"/>
        </w:trPr>
        <w:tc>
          <w:tcPr>
            <w:tcW w:w="7693"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5897A01E" w14:textId="77777777" w:rsidR="00B2450D" w:rsidRDefault="00B2450D" w:rsidP="00C92409">
            <w:pPr>
              <w:pStyle w:val="a4"/>
              <w:numPr>
                <w:ilvl w:val="0"/>
                <w:numId w:val="11"/>
              </w:numPr>
              <w:spacing w:after="0" w:line="240" w:lineRule="auto"/>
              <w:ind w:left="313" w:hanging="284"/>
              <w:jc w:val="both"/>
              <w:rPr>
                <w:rFonts w:ascii="Calibri" w:eastAsia="Times New Roman" w:hAnsi="Calibri" w:cs="Calibri"/>
                <w:lang w:val="el-GR"/>
              </w:rPr>
            </w:pPr>
            <w:r>
              <w:rPr>
                <w:rFonts w:ascii="Calibri" w:eastAsia="Times New Roman" w:hAnsi="Calibri" w:cs="Calibri"/>
                <w:lang w:val="el-GR"/>
              </w:rPr>
              <w:t>Τμήμα Σχεδιασμού και Τεχνολογίας Δασικών Πόρων</w:t>
            </w:r>
          </w:p>
        </w:tc>
        <w:tc>
          <w:tcPr>
            <w:tcW w:w="1811"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4BE686C0" w14:textId="77777777" w:rsidR="00B2450D" w:rsidRDefault="00B2450D">
            <w:pPr>
              <w:spacing w:before="120" w:after="0" w:line="264" w:lineRule="auto"/>
              <w:rPr>
                <w:rFonts w:ascii="Calibri" w:eastAsia="Times New Roman" w:hAnsi="Calibri" w:cs="Calibri"/>
                <w:lang w:val="el-GR"/>
              </w:rPr>
            </w:pPr>
            <w:r>
              <w:rPr>
                <w:rFonts w:ascii="Calibri" w:eastAsia="Times New Roman" w:hAnsi="Calibri" w:cs="Calibri"/>
                <w:lang w:val="el-GR"/>
              </w:rPr>
              <w:t>Καρδίτσα</w:t>
            </w:r>
          </w:p>
        </w:tc>
      </w:tr>
      <w:tr w:rsidR="00B2450D" w:rsidRPr="00D60D3B" w14:paraId="57AE3E00" w14:textId="77777777" w:rsidTr="00B2450D">
        <w:trPr>
          <w:trHeight w:val="300"/>
          <w:jc w:val="center"/>
        </w:trPr>
        <w:tc>
          <w:tcPr>
            <w:tcW w:w="9504" w:type="dxa"/>
            <w:gridSpan w:val="2"/>
            <w:tcBorders>
              <w:top w:val="single" w:sz="4" w:space="0" w:color="auto"/>
              <w:left w:val="single" w:sz="4" w:space="0" w:color="auto"/>
              <w:bottom w:val="single" w:sz="4" w:space="0" w:color="auto"/>
              <w:right w:val="single" w:sz="4" w:space="0" w:color="auto"/>
            </w:tcBorders>
            <w:noWrap/>
            <w:vAlign w:val="bottom"/>
          </w:tcPr>
          <w:p w14:paraId="685F3BD2" w14:textId="77777777" w:rsidR="00B2450D" w:rsidRDefault="00B2450D">
            <w:pPr>
              <w:pStyle w:val="a4"/>
              <w:spacing w:after="0" w:line="240" w:lineRule="auto"/>
              <w:ind w:left="0"/>
              <w:jc w:val="both"/>
              <w:rPr>
                <w:rFonts w:ascii="Calibri" w:eastAsia="Times New Roman" w:hAnsi="Calibri" w:cs="Calibri"/>
                <w:color w:val="FF0000"/>
                <w:lang w:val="el-GR"/>
              </w:rPr>
            </w:pPr>
          </w:p>
          <w:p w14:paraId="2886D536" w14:textId="77777777" w:rsidR="00B2450D" w:rsidRDefault="00C92409" w:rsidP="00C92409">
            <w:pPr>
              <w:pStyle w:val="a4"/>
              <w:numPr>
                <w:ilvl w:val="0"/>
                <w:numId w:val="12"/>
              </w:numPr>
              <w:spacing w:after="0" w:line="240" w:lineRule="auto"/>
              <w:ind w:left="313" w:hanging="284"/>
              <w:jc w:val="both"/>
              <w:rPr>
                <w:rFonts w:ascii="Calibri" w:eastAsia="Times New Roman" w:hAnsi="Calibri" w:cs="Calibri"/>
                <w:color w:val="000000"/>
                <w:lang w:val="el-GR"/>
              </w:rPr>
            </w:pPr>
            <w:r>
              <w:rPr>
                <w:rFonts w:ascii="Calibri" w:eastAsia="Times New Roman" w:hAnsi="Calibri" w:cs="Calibri"/>
                <w:color w:val="000000"/>
                <w:lang w:val="el-GR"/>
              </w:rPr>
              <w:t>Το  πρώτο Τμήμα,</w:t>
            </w:r>
            <w:r w:rsidR="00B2450D">
              <w:rPr>
                <w:rFonts w:ascii="Calibri" w:eastAsia="Times New Roman" w:hAnsi="Calibri" w:cs="Calibri"/>
                <w:color w:val="000000"/>
                <w:lang w:val="el-GR"/>
              </w:rPr>
              <w:t xml:space="preserve"> τετραετούς φοίτησης, συνοδεύεται από υφιστάμενο μεταπτυχιακό </w:t>
            </w:r>
            <w:r>
              <w:rPr>
                <w:rFonts w:ascii="Calibri" w:eastAsia="Times New Roman" w:hAnsi="Calibri" w:cs="Calibri"/>
                <w:color w:val="000000"/>
                <w:lang w:val="el-GR"/>
              </w:rPr>
              <w:t xml:space="preserve">στη ΣΤΕΦ </w:t>
            </w:r>
            <w:r w:rsidR="00B2450D">
              <w:rPr>
                <w:rFonts w:ascii="Calibri" w:eastAsia="Times New Roman" w:hAnsi="Calibri" w:cs="Calibri"/>
                <w:color w:val="000000"/>
                <w:lang w:val="el-GR"/>
              </w:rPr>
              <w:t>που έ</w:t>
            </w:r>
            <w:r>
              <w:rPr>
                <w:rFonts w:ascii="Calibri" w:eastAsia="Times New Roman" w:hAnsi="Calibri" w:cs="Calibri"/>
                <w:color w:val="000000"/>
                <w:lang w:val="el-GR"/>
              </w:rPr>
              <w:t>χει αποδειχθεί μέχρι σήμερα</w:t>
            </w:r>
            <w:r w:rsidR="00B2450D">
              <w:rPr>
                <w:rFonts w:ascii="Calibri" w:eastAsia="Times New Roman" w:hAnsi="Calibri" w:cs="Calibri"/>
                <w:color w:val="000000"/>
                <w:lang w:val="el-GR"/>
              </w:rPr>
              <w:t xml:space="preserve"> πετυχημένο</w:t>
            </w:r>
            <w:r w:rsidR="00B2450D">
              <w:rPr>
                <w:rFonts w:ascii="Calibri" w:eastAsia="Times New Roman" w:hAnsi="Calibri" w:cs="Calibri"/>
                <w:color w:val="FF0000"/>
                <w:lang w:val="el-GR"/>
              </w:rPr>
              <w:t xml:space="preserve">. </w:t>
            </w:r>
          </w:p>
        </w:tc>
      </w:tr>
    </w:tbl>
    <w:p w14:paraId="528D677B" w14:textId="77777777" w:rsidR="00B2450D" w:rsidRDefault="00B2450D" w:rsidP="00B2450D">
      <w:pPr>
        <w:pStyle w:val="a4"/>
        <w:spacing w:before="120" w:after="0" w:line="264" w:lineRule="auto"/>
        <w:rPr>
          <w:rFonts w:ascii="Calibri" w:eastAsia="Times New Roman" w:hAnsi="Calibri" w:cs="Calibri"/>
          <w:color w:val="000000"/>
          <w:lang w:val="el-GR"/>
        </w:rPr>
      </w:pPr>
    </w:p>
    <w:p w14:paraId="15C7BF97" w14:textId="77777777" w:rsidR="00B2450D" w:rsidRDefault="00B2450D" w:rsidP="00B2450D">
      <w:pPr>
        <w:pStyle w:val="a4"/>
        <w:spacing w:before="120" w:after="0" w:line="264" w:lineRule="auto"/>
        <w:rPr>
          <w:rFonts w:ascii="Calibri" w:eastAsia="Times New Roman" w:hAnsi="Calibri" w:cs="Calibri"/>
          <w:color w:val="000000"/>
          <w:lang w:val="el-GR"/>
        </w:rPr>
      </w:pPr>
    </w:p>
    <w:tbl>
      <w:tblPr>
        <w:tblW w:w="94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9"/>
        <w:gridCol w:w="1794"/>
      </w:tblGrid>
      <w:tr w:rsidR="00B2450D" w14:paraId="19C4DDDE" w14:textId="77777777" w:rsidTr="00C92409">
        <w:trPr>
          <w:trHeight w:val="300"/>
        </w:trPr>
        <w:tc>
          <w:tcPr>
            <w:tcW w:w="7699"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2B0DB888" w14:textId="77777777" w:rsidR="00B2450D" w:rsidRDefault="00B2450D">
            <w:pPr>
              <w:pStyle w:val="a4"/>
              <w:spacing w:before="120" w:after="0" w:line="264" w:lineRule="auto"/>
              <w:ind w:left="29"/>
              <w:rPr>
                <w:rFonts w:ascii="Calibri" w:eastAsia="Times New Roman" w:hAnsi="Calibri" w:cs="Calibri"/>
                <w:b/>
                <w:color w:val="000000"/>
                <w:lang w:val="el-GR"/>
              </w:rPr>
            </w:pPr>
            <w:r>
              <w:rPr>
                <w:rFonts w:ascii="Calibri" w:eastAsia="Times New Roman" w:hAnsi="Calibri" w:cs="Calibri"/>
                <w:b/>
                <w:color w:val="000000"/>
                <w:lang w:val="el-GR"/>
              </w:rPr>
              <w:t>Σχολή Επιστημών Φυσικής Αγωγής και Διαιτολογίας (ΤΡΙΚΑΛΑ δύο Τμήματα)</w:t>
            </w:r>
          </w:p>
        </w:tc>
        <w:tc>
          <w:tcPr>
            <w:tcW w:w="1794"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486D077B" w14:textId="77777777" w:rsidR="00B2450D" w:rsidRDefault="00B2450D">
            <w:pPr>
              <w:pStyle w:val="a4"/>
              <w:spacing w:before="120" w:after="0" w:line="264" w:lineRule="auto"/>
              <w:ind w:left="0"/>
              <w:rPr>
                <w:rFonts w:ascii="Calibri" w:eastAsia="Times New Roman" w:hAnsi="Calibri" w:cs="Calibri"/>
                <w:b/>
                <w:color w:val="000000"/>
              </w:rPr>
            </w:pPr>
            <w:r>
              <w:rPr>
                <w:rFonts w:ascii="Calibri" w:eastAsia="Times New Roman" w:hAnsi="Calibri" w:cs="Calibri"/>
                <w:b/>
                <w:color w:val="000000"/>
              </w:rPr>
              <w:t>Έδρα</w:t>
            </w:r>
          </w:p>
        </w:tc>
      </w:tr>
      <w:tr w:rsidR="00B2450D" w14:paraId="02DB4934" w14:textId="77777777" w:rsidTr="00C92409">
        <w:trPr>
          <w:trHeight w:val="300"/>
        </w:trPr>
        <w:tc>
          <w:tcPr>
            <w:tcW w:w="7699" w:type="dxa"/>
            <w:tcBorders>
              <w:top w:val="single" w:sz="4" w:space="0" w:color="auto"/>
              <w:left w:val="single" w:sz="4" w:space="0" w:color="auto"/>
              <w:bottom w:val="single" w:sz="4" w:space="0" w:color="auto"/>
              <w:right w:val="single" w:sz="4" w:space="0" w:color="auto"/>
            </w:tcBorders>
            <w:noWrap/>
            <w:vAlign w:val="bottom"/>
            <w:hideMark/>
          </w:tcPr>
          <w:p w14:paraId="30803B81" w14:textId="77777777" w:rsidR="00B2450D" w:rsidRDefault="00B2450D" w:rsidP="003B0E2C">
            <w:pPr>
              <w:pStyle w:val="a4"/>
              <w:numPr>
                <w:ilvl w:val="0"/>
                <w:numId w:val="13"/>
              </w:numPr>
              <w:spacing w:before="120" w:after="0" w:line="264" w:lineRule="auto"/>
              <w:ind w:left="313" w:hanging="284"/>
              <w:rPr>
                <w:rFonts w:ascii="Calibri" w:eastAsia="Times New Roman" w:hAnsi="Calibri" w:cs="Calibri"/>
                <w:color w:val="000000"/>
                <w:lang w:val="el-GR"/>
              </w:rPr>
            </w:pPr>
            <w:r>
              <w:rPr>
                <w:rFonts w:ascii="Calibri" w:eastAsia="Times New Roman" w:hAnsi="Calibri" w:cs="Calibri"/>
                <w:color w:val="000000"/>
                <w:lang w:val="el-GR"/>
              </w:rPr>
              <w:t xml:space="preserve">Τμήμα Επιστήμης Φυσικής Αγωγής και Αθλητισμού </w:t>
            </w:r>
          </w:p>
        </w:tc>
        <w:tc>
          <w:tcPr>
            <w:tcW w:w="1794" w:type="dxa"/>
            <w:tcBorders>
              <w:top w:val="single" w:sz="4" w:space="0" w:color="auto"/>
              <w:left w:val="single" w:sz="4" w:space="0" w:color="auto"/>
              <w:bottom w:val="single" w:sz="4" w:space="0" w:color="auto"/>
              <w:right w:val="single" w:sz="4" w:space="0" w:color="auto"/>
            </w:tcBorders>
            <w:noWrap/>
            <w:vAlign w:val="bottom"/>
            <w:hideMark/>
          </w:tcPr>
          <w:p w14:paraId="4277A3FF" w14:textId="77777777" w:rsidR="00B2450D" w:rsidRDefault="00B2450D">
            <w:pPr>
              <w:spacing w:before="120" w:after="0" w:line="264" w:lineRule="auto"/>
              <w:rPr>
                <w:rFonts w:ascii="Calibri" w:eastAsia="Times New Roman" w:hAnsi="Calibri" w:cs="Calibri"/>
                <w:color w:val="000000"/>
                <w:lang w:val="el-GR"/>
              </w:rPr>
            </w:pPr>
            <w:r>
              <w:rPr>
                <w:rFonts w:ascii="Calibri" w:eastAsia="Times New Roman" w:hAnsi="Calibri" w:cs="Calibri"/>
                <w:color w:val="000000"/>
                <w:lang w:val="el-GR"/>
              </w:rPr>
              <w:t>Τρίκαλα</w:t>
            </w:r>
          </w:p>
        </w:tc>
      </w:tr>
      <w:tr w:rsidR="00B2450D" w14:paraId="21B63CA7" w14:textId="77777777" w:rsidTr="00C92409">
        <w:trPr>
          <w:trHeight w:val="300"/>
        </w:trPr>
        <w:tc>
          <w:tcPr>
            <w:tcW w:w="7699" w:type="dxa"/>
            <w:tcBorders>
              <w:top w:val="single" w:sz="4" w:space="0" w:color="auto"/>
              <w:left w:val="single" w:sz="4" w:space="0" w:color="auto"/>
              <w:bottom w:val="single" w:sz="4" w:space="0" w:color="auto"/>
              <w:right w:val="single" w:sz="4" w:space="0" w:color="auto"/>
            </w:tcBorders>
            <w:noWrap/>
            <w:vAlign w:val="bottom"/>
            <w:hideMark/>
          </w:tcPr>
          <w:p w14:paraId="31940205" w14:textId="77777777" w:rsidR="00B2450D" w:rsidRDefault="00B2450D">
            <w:pPr>
              <w:spacing w:before="120" w:after="0" w:line="264" w:lineRule="auto"/>
              <w:rPr>
                <w:rFonts w:ascii="Calibri" w:eastAsia="Times New Roman" w:hAnsi="Calibri" w:cs="Calibri"/>
                <w:color w:val="FF0000"/>
                <w:sz w:val="24"/>
                <w:szCs w:val="24"/>
                <w:lang w:val="el-GR"/>
              </w:rPr>
            </w:pPr>
            <w:r>
              <w:rPr>
                <w:sz w:val="24"/>
                <w:szCs w:val="24"/>
                <w:lang w:val="el-GR"/>
              </w:rPr>
              <w:t xml:space="preserve">2. Τμήμα Διαιτολογίας  </w:t>
            </w:r>
          </w:p>
        </w:tc>
        <w:tc>
          <w:tcPr>
            <w:tcW w:w="1794" w:type="dxa"/>
            <w:tcBorders>
              <w:top w:val="single" w:sz="4" w:space="0" w:color="auto"/>
              <w:left w:val="single" w:sz="4" w:space="0" w:color="auto"/>
              <w:bottom w:val="single" w:sz="4" w:space="0" w:color="auto"/>
              <w:right w:val="single" w:sz="4" w:space="0" w:color="auto"/>
            </w:tcBorders>
            <w:noWrap/>
            <w:vAlign w:val="bottom"/>
            <w:hideMark/>
          </w:tcPr>
          <w:p w14:paraId="161E4127" w14:textId="77777777" w:rsidR="00B2450D" w:rsidRDefault="00B2450D">
            <w:pPr>
              <w:spacing w:before="120" w:after="0" w:line="264" w:lineRule="auto"/>
              <w:rPr>
                <w:rFonts w:ascii="Calibri" w:eastAsia="Times New Roman" w:hAnsi="Calibri" w:cs="Calibri"/>
                <w:sz w:val="24"/>
                <w:szCs w:val="24"/>
                <w:lang w:val="el-GR"/>
              </w:rPr>
            </w:pPr>
            <w:r>
              <w:rPr>
                <w:rFonts w:ascii="Calibri" w:eastAsia="Times New Roman" w:hAnsi="Calibri" w:cs="Calibri"/>
                <w:sz w:val="24"/>
                <w:szCs w:val="24"/>
                <w:lang w:val="el-GR"/>
              </w:rPr>
              <w:t xml:space="preserve">Τρίκαλα </w:t>
            </w:r>
          </w:p>
        </w:tc>
      </w:tr>
    </w:tbl>
    <w:p w14:paraId="67419115" w14:textId="77777777" w:rsidR="00B2450D" w:rsidRDefault="00B2450D" w:rsidP="00B2450D">
      <w:pPr>
        <w:spacing w:before="120" w:after="0" w:line="264" w:lineRule="auto"/>
        <w:ind w:left="29"/>
        <w:jc w:val="both"/>
        <w:rPr>
          <w:lang w:val="el-GR"/>
        </w:rPr>
      </w:pPr>
    </w:p>
    <w:p w14:paraId="5967B83B" w14:textId="77777777" w:rsidR="00B2450D" w:rsidRDefault="00B2450D" w:rsidP="00B2450D">
      <w:pPr>
        <w:tabs>
          <w:tab w:val="left" w:pos="4785"/>
          <w:tab w:val="right" w:pos="15915"/>
        </w:tabs>
        <w:spacing w:before="120" w:after="0" w:line="264" w:lineRule="auto"/>
        <w:jc w:val="both"/>
        <w:rPr>
          <w:lang w:val="el-GR"/>
        </w:rPr>
      </w:pP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8"/>
        <w:gridCol w:w="1747"/>
      </w:tblGrid>
      <w:tr w:rsidR="00B2450D" w14:paraId="60A689ED" w14:textId="77777777" w:rsidTr="00B2450D">
        <w:trPr>
          <w:trHeight w:val="300"/>
          <w:jc w:val="center"/>
        </w:trPr>
        <w:tc>
          <w:tcPr>
            <w:tcW w:w="7728"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7B1394F5" w14:textId="77777777" w:rsidR="00B2450D" w:rsidRDefault="00B2450D">
            <w:pPr>
              <w:pStyle w:val="a4"/>
              <w:spacing w:before="120" w:after="0" w:line="264" w:lineRule="auto"/>
              <w:ind w:left="29"/>
              <w:rPr>
                <w:rFonts w:ascii="Calibri" w:eastAsia="Times New Roman" w:hAnsi="Calibri" w:cs="Calibri"/>
                <w:b/>
              </w:rPr>
            </w:pPr>
            <w:r>
              <w:rPr>
                <w:rFonts w:ascii="Calibri" w:eastAsia="Times New Roman" w:hAnsi="Calibri" w:cs="Calibri"/>
                <w:b/>
                <w:lang w:val="el-GR"/>
              </w:rPr>
              <w:t>Σχολή Θετικών Επιστη</w:t>
            </w:r>
            <w:r>
              <w:rPr>
                <w:rFonts w:ascii="Calibri" w:eastAsia="Times New Roman" w:hAnsi="Calibri" w:cs="Calibri"/>
                <w:b/>
              </w:rPr>
              <w:t>μών (ΛΑΜΙΑ)</w:t>
            </w:r>
          </w:p>
        </w:tc>
        <w:tc>
          <w:tcPr>
            <w:tcW w:w="174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39467FED" w14:textId="77777777" w:rsidR="00B2450D" w:rsidRDefault="00B2450D">
            <w:pPr>
              <w:spacing w:before="120" w:after="0" w:line="264" w:lineRule="auto"/>
              <w:rPr>
                <w:rFonts w:ascii="Calibri" w:eastAsia="Times New Roman" w:hAnsi="Calibri" w:cs="Calibri"/>
                <w:b/>
              </w:rPr>
            </w:pPr>
            <w:r>
              <w:rPr>
                <w:rFonts w:ascii="Calibri" w:eastAsia="Times New Roman" w:hAnsi="Calibri" w:cs="Calibri"/>
                <w:b/>
              </w:rPr>
              <w:t>Έδρα</w:t>
            </w:r>
          </w:p>
        </w:tc>
      </w:tr>
      <w:tr w:rsidR="00B2450D" w14:paraId="5FBED8B1" w14:textId="77777777" w:rsidTr="00B2450D">
        <w:trPr>
          <w:trHeight w:val="300"/>
          <w:jc w:val="center"/>
        </w:trPr>
        <w:tc>
          <w:tcPr>
            <w:tcW w:w="7728" w:type="dxa"/>
            <w:tcBorders>
              <w:top w:val="single" w:sz="4" w:space="0" w:color="auto"/>
              <w:left w:val="single" w:sz="4" w:space="0" w:color="auto"/>
              <w:bottom w:val="single" w:sz="4" w:space="0" w:color="auto"/>
              <w:right w:val="single" w:sz="4" w:space="0" w:color="auto"/>
            </w:tcBorders>
            <w:noWrap/>
            <w:vAlign w:val="bottom"/>
            <w:hideMark/>
          </w:tcPr>
          <w:p w14:paraId="70063956" w14:textId="77777777" w:rsidR="00B2450D" w:rsidRDefault="00B2450D" w:rsidP="003B0E2C">
            <w:pPr>
              <w:pStyle w:val="a4"/>
              <w:numPr>
                <w:ilvl w:val="0"/>
                <w:numId w:val="14"/>
              </w:numPr>
              <w:spacing w:before="120" w:after="0" w:line="264" w:lineRule="auto"/>
              <w:ind w:left="313" w:hanging="284"/>
              <w:rPr>
                <w:rFonts w:ascii="Calibri" w:eastAsia="Times New Roman" w:hAnsi="Calibri" w:cs="Calibri"/>
                <w:lang w:val="el-GR"/>
              </w:rPr>
            </w:pPr>
            <w:r>
              <w:rPr>
                <w:rFonts w:ascii="Calibri" w:eastAsia="Times New Roman" w:hAnsi="Calibri" w:cs="Calibri"/>
                <w:lang w:val="el-GR"/>
              </w:rPr>
              <w:t>Τμήμα Πληροφορικής με  Εφαρμογές στη Βιοιατρική</w:t>
            </w:r>
          </w:p>
        </w:tc>
        <w:tc>
          <w:tcPr>
            <w:tcW w:w="1747" w:type="dxa"/>
            <w:tcBorders>
              <w:top w:val="single" w:sz="4" w:space="0" w:color="auto"/>
              <w:left w:val="single" w:sz="4" w:space="0" w:color="auto"/>
              <w:bottom w:val="single" w:sz="4" w:space="0" w:color="auto"/>
              <w:right w:val="single" w:sz="4" w:space="0" w:color="auto"/>
            </w:tcBorders>
            <w:noWrap/>
            <w:vAlign w:val="bottom"/>
            <w:hideMark/>
          </w:tcPr>
          <w:p w14:paraId="39D29C31" w14:textId="77777777" w:rsidR="00B2450D" w:rsidRDefault="00B2450D">
            <w:pPr>
              <w:spacing w:before="120" w:after="0" w:line="264" w:lineRule="auto"/>
              <w:rPr>
                <w:rFonts w:ascii="Calibri" w:eastAsia="Times New Roman" w:hAnsi="Calibri" w:cs="Calibri"/>
                <w:color w:val="000000"/>
              </w:rPr>
            </w:pPr>
            <w:r>
              <w:rPr>
                <w:rFonts w:ascii="Calibri" w:eastAsia="Times New Roman" w:hAnsi="Calibri" w:cs="Calibri"/>
                <w:color w:val="000000"/>
              </w:rPr>
              <w:t>Λαμία</w:t>
            </w:r>
          </w:p>
        </w:tc>
      </w:tr>
      <w:tr w:rsidR="00B2450D" w14:paraId="568F026B" w14:textId="77777777" w:rsidTr="00B2450D">
        <w:trPr>
          <w:trHeight w:val="300"/>
          <w:jc w:val="center"/>
        </w:trPr>
        <w:tc>
          <w:tcPr>
            <w:tcW w:w="7728" w:type="dxa"/>
            <w:tcBorders>
              <w:top w:val="single" w:sz="4" w:space="0" w:color="auto"/>
              <w:left w:val="single" w:sz="4" w:space="0" w:color="auto"/>
              <w:bottom w:val="single" w:sz="4" w:space="0" w:color="auto"/>
              <w:right w:val="single" w:sz="4" w:space="0" w:color="auto"/>
            </w:tcBorders>
            <w:noWrap/>
            <w:vAlign w:val="bottom"/>
            <w:hideMark/>
          </w:tcPr>
          <w:p w14:paraId="378BF6C9" w14:textId="77777777" w:rsidR="00B2450D" w:rsidRDefault="00B2450D" w:rsidP="003B0E2C">
            <w:pPr>
              <w:pStyle w:val="a4"/>
              <w:numPr>
                <w:ilvl w:val="0"/>
                <w:numId w:val="14"/>
              </w:numPr>
              <w:spacing w:before="120" w:after="0" w:line="264" w:lineRule="auto"/>
              <w:ind w:left="313" w:hanging="284"/>
              <w:rPr>
                <w:rFonts w:ascii="Calibri" w:eastAsia="Times New Roman" w:hAnsi="Calibri" w:cs="Calibri"/>
              </w:rPr>
            </w:pPr>
            <w:r>
              <w:rPr>
                <w:rFonts w:ascii="Calibri" w:eastAsia="Times New Roman" w:hAnsi="Calibri" w:cs="Calibri"/>
                <w:lang w:val="el-GR"/>
              </w:rPr>
              <w:t xml:space="preserve">Τμήμα </w:t>
            </w:r>
            <w:r>
              <w:rPr>
                <w:rFonts w:ascii="Calibri" w:eastAsia="Times New Roman" w:hAnsi="Calibri" w:cs="Calibri"/>
              </w:rPr>
              <w:t xml:space="preserve">Πληροφορικής </w:t>
            </w:r>
            <w:r>
              <w:rPr>
                <w:rFonts w:ascii="Calibri" w:eastAsia="Times New Roman" w:hAnsi="Calibri" w:cs="Calibri"/>
                <w:lang w:val="el-GR"/>
              </w:rPr>
              <w:t xml:space="preserve">και Τηλεπικοινωνιών </w:t>
            </w:r>
          </w:p>
        </w:tc>
        <w:tc>
          <w:tcPr>
            <w:tcW w:w="1747" w:type="dxa"/>
            <w:tcBorders>
              <w:top w:val="single" w:sz="4" w:space="0" w:color="auto"/>
              <w:left w:val="single" w:sz="4" w:space="0" w:color="auto"/>
              <w:bottom w:val="single" w:sz="4" w:space="0" w:color="auto"/>
              <w:right w:val="single" w:sz="4" w:space="0" w:color="auto"/>
            </w:tcBorders>
            <w:noWrap/>
            <w:vAlign w:val="bottom"/>
            <w:hideMark/>
          </w:tcPr>
          <w:p w14:paraId="0F8759DC" w14:textId="77777777" w:rsidR="00B2450D" w:rsidRDefault="00B2450D">
            <w:pPr>
              <w:spacing w:before="120" w:after="0" w:line="264" w:lineRule="auto"/>
              <w:rPr>
                <w:rFonts w:ascii="Calibri" w:eastAsia="Times New Roman" w:hAnsi="Calibri" w:cs="Calibri"/>
                <w:color w:val="000000"/>
              </w:rPr>
            </w:pPr>
            <w:r>
              <w:rPr>
                <w:rFonts w:ascii="Calibri" w:eastAsia="Times New Roman" w:hAnsi="Calibri" w:cs="Calibri"/>
                <w:color w:val="000000"/>
              </w:rPr>
              <w:t>Λαμία</w:t>
            </w:r>
          </w:p>
        </w:tc>
      </w:tr>
      <w:tr w:rsidR="00B2450D" w14:paraId="34666311" w14:textId="77777777" w:rsidTr="00B2450D">
        <w:trPr>
          <w:trHeight w:val="300"/>
          <w:jc w:val="center"/>
        </w:trPr>
        <w:tc>
          <w:tcPr>
            <w:tcW w:w="7728" w:type="dxa"/>
            <w:tcBorders>
              <w:top w:val="single" w:sz="4" w:space="0" w:color="auto"/>
              <w:left w:val="single" w:sz="4" w:space="0" w:color="auto"/>
              <w:bottom w:val="single" w:sz="4" w:space="0" w:color="auto"/>
              <w:right w:val="single" w:sz="4" w:space="0" w:color="auto"/>
            </w:tcBorders>
            <w:noWrap/>
            <w:vAlign w:val="bottom"/>
            <w:hideMark/>
          </w:tcPr>
          <w:p w14:paraId="475CB73C" w14:textId="77777777" w:rsidR="00B2450D" w:rsidRDefault="00B2450D" w:rsidP="003B0E2C">
            <w:pPr>
              <w:pStyle w:val="a4"/>
              <w:numPr>
                <w:ilvl w:val="0"/>
                <w:numId w:val="14"/>
              </w:numPr>
              <w:spacing w:before="120" w:after="0" w:line="264" w:lineRule="auto"/>
              <w:ind w:left="313" w:hanging="284"/>
              <w:rPr>
                <w:rFonts w:ascii="Calibri" w:eastAsia="Times New Roman" w:hAnsi="Calibri" w:cs="Calibri"/>
                <w:color w:val="FF0000"/>
              </w:rPr>
            </w:pPr>
            <w:r>
              <w:rPr>
                <w:rFonts w:ascii="Calibri" w:eastAsia="Times New Roman" w:hAnsi="Calibri" w:cs="Calibri"/>
                <w:color w:val="FF0000"/>
                <w:lang w:val="el-GR"/>
              </w:rPr>
              <w:t xml:space="preserve">Τμήμα </w:t>
            </w:r>
            <w:r>
              <w:rPr>
                <w:rFonts w:ascii="Calibri" w:eastAsia="Times New Roman" w:hAnsi="Calibri" w:cs="Calibri"/>
                <w:color w:val="FF0000"/>
              </w:rPr>
              <w:t xml:space="preserve">Φυσικής </w:t>
            </w:r>
          </w:p>
        </w:tc>
        <w:tc>
          <w:tcPr>
            <w:tcW w:w="1747" w:type="dxa"/>
            <w:tcBorders>
              <w:top w:val="single" w:sz="4" w:space="0" w:color="auto"/>
              <w:left w:val="single" w:sz="4" w:space="0" w:color="auto"/>
              <w:bottom w:val="single" w:sz="4" w:space="0" w:color="auto"/>
              <w:right w:val="single" w:sz="4" w:space="0" w:color="auto"/>
            </w:tcBorders>
            <w:noWrap/>
            <w:vAlign w:val="bottom"/>
            <w:hideMark/>
          </w:tcPr>
          <w:p w14:paraId="4AEE5602" w14:textId="77777777" w:rsidR="00B2450D" w:rsidRDefault="00B2450D">
            <w:pPr>
              <w:spacing w:before="120" w:after="0" w:line="264" w:lineRule="auto"/>
              <w:rPr>
                <w:rFonts w:ascii="Calibri" w:eastAsia="Times New Roman" w:hAnsi="Calibri" w:cs="Calibri"/>
                <w:color w:val="FF0000"/>
              </w:rPr>
            </w:pPr>
            <w:r>
              <w:rPr>
                <w:rFonts w:ascii="Calibri" w:eastAsia="Times New Roman" w:hAnsi="Calibri" w:cs="Calibri"/>
                <w:color w:val="FF0000"/>
              </w:rPr>
              <w:t>Λαμία</w:t>
            </w:r>
          </w:p>
        </w:tc>
      </w:tr>
      <w:tr w:rsidR="00B2450D" w14:paraId="484B3660" w14:textId="77777777" w:rsidTr="00B2450D">
        <w:trPr>
          <w:trHeight w:val="300"/>
          <w:jc w:val="center"/>
        </w:trPr>
        <w:tc>
          <w:tcPr>
            <w:tcW w:w="7728" w:type="dxa"/>
            <w:tcBorders>
              <w:top w:val="single" w:sz="4" w:space="0" w:color="auto"/>
              <w:left w:val="single" w:sz="4" w:space="0" w:color="auto"/>
              <w:bottom w:val="single" w:sz="4" w:space="0" w:color="auto"/>
              <w:right w:val="single" w:sz="4" w:space="0" w:color="auto"/>
            </w:tcBorders>
            <w:noWrap/>
            <w:vAlign w:val="bottom"/>
            <w:hideMark/>
          </w:tcPr>
          <w:p w14:paraId="56F362EF" w14:textId="77777777" w:rsidR="00B2450D" w:rsidRDefault="00B2450D" w:rsidP="003B0E2C">
            <w:pPr>
              <w:pStyle w:val="a4"/>
              <w:numPr>
                <w:ilvl w:val="0"/>
                <w:numId w:val="14"/>
              </w:numPr>
              <w:spacing w:before="120" w:after="0" w:line="264" w:lineRule="auto"/>
              <w:ind w:left="313" w:hanging="284"/>
              <w:rPr>
                <w:rFonts w:ascii="Calibri" w:eastAsia="Times New Roman" w:hAnsi="Calibri" w:cs="Calibri"/>
                <w:color w:val="FF0000"/>
                <w:lang w:val="el-GR"/>
              </w:rPr>
            </w:pPr>
            <w:r>
              <w:rPr>
                <w:rFonts w:ascii="Calibri" w:eastAsia="Times New Roman" w:hAnsi="Calibri" w:cs="Calibri"/>
                <w:color w:val="FF0000"/>
                <w:lang w:val="el-GR"/>
              </w:rPr>
              <w:t xml:space="preserve">Τμήμα Μαθηματικών   </w:t>
            </w:r>
          </w:p>
        </w:tc>
        <w:tc>
          <w:tcPr>
            <w:tcW w:w="1747" w:type="dxa"/>
            <w:tcBorders>
              <w:top w:val="single" w:sz="4" w:space="0" w:color="auto"/>
              <w:left w:val="single" w:sz="4" w:space="0" w:color="auto"/>
              <w:bottom w:val="single" w:sz="4" w:space="0" w:color="auto"/>
              <w:right w:val="single" w:sz="4" w:space="0" w:color="auto"/>
            </w:tcBorders>
            <w:noWrap/>
            <w:vAlign w:val="bottom"/>
            <w:hideMark/>
          </w:tcPr>
          <w:p w14:paraId="522749E8" w14:textId="77777777" w:rsidR="00B2450D" w:rsidRDefault="00B2450D">
            <w:pPr>
              <w:spacing w:before="120" w:after="0" w:line="264" w:lineRule="auto"/>
              <w:rPr>
                <w:rFonts w:ascii="Calibri" w:eastAsia="Times New Roman" w:hAnsi="Calibri" w:cs="Calibri"/>
                <w:color w:val="FF0000"/>
              </w:rPr>
            </w:pPr>
            <w:r>
              <w:rPr>
                <w:rFonts w:ascii="Calibri" w:eastAsia="Times New Roman" w:hAnsi="Calibri" w:cs="Calibri"/>
                <w:color w:val="FF0000"/>
              </w:rPr>
              <w:t>Λαμία</w:t>
            </w:r>
          </w:p>
        </w:tc>
      </w:tr>
      <w:tr w:rsidR="00B2450D" w:rsidRPr="00D60D3B" w14:paraId="293EA751" w14:textId="77777777" w:rsidTr="00B2450D">
        <w:trPr>
          <w:trHeight w:val="300"/>
          <w:jc w:val="center"/>
        </w:trPr>
        <w:tc>
          <w:tcPr>
            <w:tcW w:w="9475" w:type="dxa"/>
            <w:gridSpan w:val="2"/>
            <w:tcBorders>
              <w:top w:val="single" w:sz="4" w:space="0" w:color="auto"/>
              <w:left w:val="single" w:sz="4" w:space="0" w:color="auto"/>
              <w:bottom w:val="single" w:sz="4" w:space="0" w:color="auto"/>
              <w:right w:val="single" w:sz="4" w:space="0" w:color="auto"/>
            </w:tcBorders>
            <w:noWrap/>
            <w:vAlign w:val="bottom"/>
            <w:hideMark/>
          </w:tcPr>
          <w:p w14:paraId="0871ECB3" w14:textId="77777777" w:rsidR="00B2450D" w:rsidRDefault="00B2450D" w:rsidP="003B0E2C">
            <w:pPr>
              <w:pStyle w:val="a4"/>
              <w:numPr>
                <w:ilvl w:val="0"/>
                <w:numId w:val="15"/>
              </w:numPr>
              <w:spacing w:before="120" w:after="0" w:line="264" w:lineRule="auto"/>
              <w:ind w:left="312" w:hanging="284"/>
              <w:rPr>
                <w:rFonts w:ascii="Calibri" w:eastAsia="Times New Roman" w:hAnsi="Calibri" w:cs="Calibri"/>
                <w:color w:val="000000"/>
                <w:lang w:val="el-GR"/>
              </w:rPr>
            </w:pPr>
            <w:r>
              <w:rPr>
                <w:rFonts w:ascii="Calibri" w:eastAsia="Times New Roman" w:hAnsi="Calibri" w:cs="Calibri"/>
                <w:color w:val="000000"/>
                <w:lang w:val="el-GR"/>
              </w:rPr>
              <w:t xml:space="preserve">Το 2 πρώτα Τμήματα λειτουργούν ήδη στη Λαμία. </w:t>
            </w:r>
          </w:p>
          <w:p w14:paraId="1592511E" w14:textId="77777777" w:rsidR="00B2450D" w:rsidRDefault="00B2450D" w:rsidP="003B0E2C">
            <w:pPr>
              <w:pStyle w:val="a4"/>
              <w:numPr>
                <w:ilvl w:val="0"/>
                <w:numId w:val="15"/>
              </w:numPr>
              <w:spacing w:before="120" w:after="0" w:line="264" w:lineRule="auto"/>
              <w:ind w:left="312" w:hanging="284"/>
              <w:rPr>
                <w:rFonts w:ascii="Calibri" w:eastAsia="Times New Roman" w:hAnsi="Calibri" w:cs="Calibri"/>
                <w:color w:val="000000"/>
                <w:lang w:val="el-GR"/>
              </w:rPr>
            </w:pPr>
            <w:r>
              <w:rPr>
                <w:rFonts w:ascii="Calibri" w:eastAsia="Times New Roman" w:hAnsi="Calibri" w:cs="Calibri"/>
                <w:color w:val="FF0000"/>
                <w:lang w:val="el-GR"/>
              </w:rPr>
              <w:t>Τα Τμήματα τρία και τέσσερα  είναι νέα.</w:t>
            </w:r>
          </w:p>
        </w:tc>
      </w:tr>
    </w:tbl>
    <w:p w14:paraId="63A5A9D6" w14:textId="77777777" w:rsidR="00B2450D" w:rsidRDefault="00B2450D" w:rsidP="00B2450D">
      <w:pPr>
        <w:spacing w:before="120" w:after="0" w:line="360" w:lineRule="auto"/>
        <w:jc w:val="both"/>
        <w:rPr>
          <w:lang w:val="el-GR"/>
        </w:rPr>
      </w:pPr>
    </w:p>
    <w:p w14:paraId="657167A8" w14:textId="77777777" w:rsidR="00B2450D" w:rsidRDefault="00B2450D" w:rsidP="00B2450D">
      <w:pPr>
        <w:spacing w:before="120" w:after="0" w:line="360" w:lineRule="auto"/>
        <w:ind w:left="29"/>
        <w:jc w:val="both"/>
        <w:rPr>
          <w:lang w:val="el-GR"/>
        </w:rPr>
      </w:pPr>
    </w:p>
    <w:p w14:paraId="4AA28DF8" w14:textId="77777777" w:rsidR="004344D2" w:rsidRDefault="00B2450D" w:rsidP="004344D2">
      <w:pPr>
        <w:spacing w:line="360" w:lineRule="auto"/>
        <w:jc w:val="center"/>
        <w:rPr>
          <w:b/>
          <w:sz w:val="28"/>
          <w:szCs w:val="28"/>
          <w:lang w:val="el-GR"/>
        </w:rPr>
      </w:pPr>
      <w:r>
        <w:rPr>
          <w:b/>
          <w:sz w:val="28"/>
          <w:szCs w:val="28"/>
          <w:lang w:val="el-GR"/>
        </w:rPr>
        <w:t>Δ. Ερευνητικές και άλλες υποδομές</w:t>
      </w:r>
    </w:p>
    <w:p w14:paraId="592D392F" w14:textId="77777777" w:rsidR="00B2450D" w:rsidRPr="004344D2" w:rsidRDefault="00B2450D" w:rsidP="004344D2">
      <w:pPr>
        <w:spacing w:line="360" w:lineRule="auto"/>
        <w:jc w:val="both"/>
        <w:rPr>
          <w:b/>
          <w:sz w:val="28"/>
          <w:szCs w:val="28"/>
          <w:lang w:val="el-GR"/>
        </w:rPr>
      </w:pPr>
      <w:r>
        <w:rPr>
          <w:sz w:val="24"/>
          <w:szCs w:val="24"/>
          <w:lang w:val="el-GR"/>
        </w:rPr>
        <w:t xml:space="preserve">Ι. Ιδρύονται στο Πανεπιστήμιο Θεσσαλίας το 2018 και τίθενται σε λειτουργία το ακαδημαϊκό έτος 2019-20 το </w:t>
      </w:r>
      <w:r w:rsidR="005D5E63">
        <w:rPr>
          <w:sz w:val="24"/>
          <w:szCs w:val="24"/>
          <w:lang w:val="el-GR"/>
        </w:rPr>
        <w:t xml:space="preserve">Πανεπιστημιακό </w:t>
      </w:r>
      <w:r>
        <w:rPr>
          <w:rFonts w:cstheme="minorHAnsi"/>
          <w:i/>
          <w:sz w:val="24"/>
          <w:szCs w:val="24"/>
          <w:lang w:val="el-GR"/>
        </w:rPr>
        <w:t>Κέντρο Έρευνας Καινοτομίας και Ανάπτυξης «ΙΑΣΩΝ»</w:t>
      </w:r>
      <w:r>
        <w:rPr>
          <w:rFonts w:cstheme="minorHAnsi"/>
          <w:sz w:val="24"/>
          <w:szCs w:val="24"/>
          <w:lang w:val="el-GR"/>
        </w:rPr>
        <w:t>, το οποίο διαθέτει τα παρακάτω έξι Ινστιτούτα τα οποία αναπτύσσουν την ερευνητική τους δραστηριότητα στις υποδομές του ΠΘ</w:t>
      </w:r>
      <w:r>
        <w:rPr>
          <w:rStyle w:val="a5"/>
          <w:rFonts w:cstheme="minorHAnsi"/>
          <w:sz w:val="24"/>
          <w:szCs w:val="24"/>
          <w:lang w:val="el-GR"/>
        </w:rPr>
        <w:footnoteReference w:id="2"/>
      </w:r>
      <w:r>
        <w:rPr>
          <w:rFonts w:cstheme="minorHAnsi"/>
          <w:sz w:val="24"/>
          <w:szCs w:val="24"/>
          <w:lang w:val="el-GR"/>
        </w:rPr>
        <w:t>:</w:t>
      </w:r>
    </w:p>
    <w:p w14:paraId="36F7B4F7" w14:textId="77777777" w:rsidR="00B2450D" w:rsidRDefault="00B2450D" w:rsidP="00B2450D">
      <w:pPr>
        <w:spacing w:after="0" w:line="360" w:lineRule="auto"/>
        <w:ind w:left="720"/>
        <w:rPr>
          <w:rFonts w:cstheme="minorHAnsi"/>
          <w:i/>
          <w:sz w:val="24"/>
          <w:szCs w:val="24"/>
          <w:lang w:val="el-GR"/>
        </w:rPr>
      </w:pPr>
      <w:r>
        <w:rPr>
          <w:rFonts w:cstheme="minorHAnsi"/>
          <w:i/>
          <w:sz w:val="24"/>
          <w:szCs w:val="24"/>
          <w:lang w:val="el-GR"/>
        </w:rPr>
        <w:lastRenderedPageBreak/>
        <w:t xml:space="preserve">Ινστιτούτο </w:t>
      </w:r>
      <w:r w:rsidR="00C92409">
        <w:rPr>
          <w:rFonts w:cstheme="minorHAnsi"/>
          <w:i/>
          <w:sz w:val="24"/>
          <w:szCs w:val="24"/>
          <w:lang w:val="el-GR"/>
        </w:rPr>
        <w:t xml:space="preserve">Ευφυών </w:t>
      </w:r>
      <w:r>
        <w:rPr>
          <w:rFonts w:cstheme="minorHAnsi"/>
          <w:i/>
          <w:sz w:val="24"/>
          <w:szCs w:val="24"/>
          <w:lang w:val="el-GR"/>
        </w:rPr>
        <w:t xml:space="preserve">Συστημάτων Παραγωγής και Πόλεων </w:t>
      </w:r>
    </w:p>
    <w:p w14:paraId="57E628FE" w14:textId="77777777" w:rsidR="00B2450D" w:rsidRDefault="00B2450D" w:rsidP="00B2450D">
      <w:pPr>
        <w:spacing w:after="0" w:line="360" w:lineRule="auto"/>
        <w:ind w:left="720"/>
        <w:jc w:val="both"/>
        <w:rPr>
          <w:rFonts w:cstheme="minorHAnsi"/>
          <w:i/>
          <w:sz w:val="24"/>
          <w:szCs w:val="24"/>
          <w:lang w:val="el-GR"/>
        </w:rPr>
      </w:pPr>
      <w:r>
        <w:rPr>
          <w:rFonts w:cstheme="minorHAnsi"/>
          <w:i/>
          <w:sz w:val="24"/>
          <w:szCs w:val="24"/>
          <w:lang w:val="el-GR"/>
        </w:rPr>
        <w:t>Ινστιτούτο Ψηφιακού Πολιτισμού και Τεχνολογιών Επικοινωνίας και Εκπαίδευσης</w:t>
      </w:r>
    </w:p>
    <w:p w14:paraId="33BF7A22" w14:textId="77777777" w:rsidR="00B2450D" w:rsidRDefault="00B2450D" w:rsidP="00B2450D">
      <w:pPr>
        <w:spacing w:after="0" w:line="360" w:lineRule="auto"/>
        <w:ind w:firstLine="720"/>
        <w:jc w:val="both"/>
        <w:rPr>
          <w:rFonts w:cstheme="minorHAnsi"/>
          <w:i/>
          <w:sz w:val="24"/>
          <w:szCs w:val="24"/>
          <w:lang w:val="el-GR"/>
        </w:rPr>
      </w:pPr>
      <w:r>
        <w:rPr>
          <w:rFonts w:cstheme="minorHAnsi"/>
          <w:i/>
          <w:sz w:val="24"/>
          <w:szCs w:val="24"/>
          <w:lang w:val="el-GR"/>
        </w:rPr>
        <w:t xml:space="preserve">Ινστιτούτο Αγροτικής Ανάπτυξης </w:t>
      </w:r>
    </w:p>
    <w:p w14:paraId="53BD265E" w14:textId="77777777" w:rsidR="00B2450D" w:rsidRDefault="00B2450D" w:rsidP="00B2450D">
      <w:pPr>
        <w:spacing w:after="0" w:line="360" w:lineRule="auto"/>
        <w:ind w:left="720"/>
        <w:jc w:val="both"/>
        <w:rPr>
          <w:rFonts w:cstheme="minorHAnsi"/>
          <w:i/>
          <w:sz w:val="24"/>
          <w:szCs w:val="24"/>
          <w:lang w:val="el-GR"/>
        </w:rPr>
      </w:pPr>
      <w:r>
        <w:rPr>
          <w:rFonts w:cstheme="minorHAnsi"/>
          <w:i/>
          <w:sz w:val="24"/>
          <w:szCs w:val="24"/>
          <w:lang w:val="el-GR"/>
        </w:rPr>
        <w:t xml:space="preserve">Ινστιτούτο Γενετικής Βελτίωσης Ζώων </w:t>
      </w:r>
    </w:p>
    <w:p w14:paraId="1A75D0F2" w14:textId="77777777" w:rsidR="00B2450D" w:rsidRDefault="00B2450D" w:rsidP="00B2450D">
      <w:pPr>
        <w:spacing w:after="0" w:line="360" w:lineRule="auto"/>
        <w:ind w:left="720"/>
        <w:jc w:val="both"/>
        <w:rPr>
          <w:rFonts w:cstheme="minorHAnsi"/>
          <w:i/>
          <w:sz w:val="24"/>
          <w:szCs w:val="24"/>
          <w:lang w:val="el-GR"/>
        </w:rPr>
      </w:pPr>
      <w:r>
        <w:rPr>
          <w:rFonts w:cstheme="minorHAnsi"/>
          <w:i/>
          <w:sz w:val="24"/>
          <w:szCs w:val="24"/>
          <w:lang w:val="el-GR"/>
        </w:rPr>
        <w:t xml:space="preserve">Ινστιτούτο Κινησιολογίας </w:t>
      </w:r>
    </w:p>
    <w:p w14:paraId="34DDA3DD" w14:textId="77777777" w:rsidR="00B2450D" w:rsidRDefault="00B2450D" w:rsidP="00B2450D">
      <w:pPr>
        <w:spacing w:after="0" w:line="360" w:lineRule="auto"/>
        <w:ind w:left="720"/>
        <w:jc w:val="both"/>
        <w:rPr>
          <w:rFonts w:cstheme="minorHAnsi"/>
          <w:i/>
          <w:sz w:val="24"/>
          <w:szCs w:val="24"/>
          <w:lang w:val="el-GR"/>
        </w:rPr>
      </w:pPr>
      <w:r>
        <w:rPr>
          <w:rFonts w:cstheme="minorHAnsi"/>
          <w:i/>
          <w:sz w:val="24"/>
          <w:szCs w:val="24"/>
          <w:lang w:val="el-GR"/>
        </w:rPr>
        <w:t xml:space="preserve">Ινστιτούτο </w:t>
      </w:r>
      <w:r w:rsidR="00C92409">
        <w:rPr>
          <w:rFonts w:cstheme="minorHAnsi"/>
          <w:i/>
          <w:sz w:val="24"/>
          <w:szCs w:val="24"/>
          <w:lang w:val="el-GR"/>
        </w:rPr>
        <w:t xml:space="preserve">Ασφάλειας Συστημάτων και Επιστήμης Δεδομένων </w:t>
      </w:r>
    </w:p>
    <w:p w14:paraId="35E427DB" w14:textId="77777777" w:rsidR="00B2450D" w:rsidRDefault="00B2450D" w:rsidP="00B2450D">
      <w:pPr>
        <w:spacing w:after="0" w:line="360" w:lineRule="auto"/>
        <w:ind w:left="720"/>
        <w:jc w:val="both"/>
        <w:rPr>
          <w:rFonts w:cstheme="minorHAnsi"/>
          <w:i/>
          <w:sz w:val="24"/>
          <w:szCs w:val="24"/>
          <w:lang w:val="el-GR"/>
        </w:rPr>
      </w:pPr>
    </w:p>
    <w:p w14:paraId="0CD9DCD8" w14:textId="77777777" w:rsidR="00B2450D" w:rsidRDefault="00B2450D" w:rsidP="00C92409">
      <w:pPr>
        <w:spacing w:before="120" w:after="120" w:line="360" w:lineRule="auto"/>
        <w:ind w:firstLine="720"/>
        <w:jc w:val="both"/>
        <w:rPr>
          <w:rFonts w:cstheme="minorHAnsi"/>
          <w:sz w:val="24"/>
          <w:szCs w:val="24"/>
          <w:lang w:val="el-GR"/>
        </w:rPr>
      </w:pPr>
      <w:r>
        <w:rPr>
          <w:rFonts w:cstheme="minorHAnsi"/>
          <w:sz w:val="24"/>
          <w:szCs w:val="24"/>
          <w:lang w:val="el-GR"/>
        </w:rPr>
        <w:t>Το Κέντρο Έρευνας, Καινοτομίας και Ανάπτυξης (ΚΕΚΑ) ΙΑΣΩΝ του Πανεπιστημίου Θεσσαλίας, έχει ως σκοπό την προώθηση της έρευνας και της σύνδεσης της με το παραγωγικό σύστημα της περιφέρειας. Στο Κέντρο εντάσσονται υφιστάμενα Ερευνητικά Ινστιτούτα τα οποία λειτουργούν στη Θεσσαλία ή δημιουργούνται νέα. Τα μέλη ΔΕΠ των Τμημάτων του ΠΘ δύνανται να συμμετέχουν στα Ινστιτούτα του ΚΕΚΑ ως Ερευνητές (</w:t>
      </w:r>
      <w:r>
        <w:rPr>
          <w:rFonts w:cstheme="minorHAnsi"/>
          <w:sz w:val="24"/>
          <w:szCs w:val="24"/>
        </w:rPr>
        <w:t>dual</w:t>
      </w:r>
      <w:r>
        <w:rPr>
          <w:rFonts w:cstheme="minorHAnsi"/>
          <w:sz w:val="24"/>
          <w:szCs w:val="24"/>
          <w:lang w:val="el-GR"/>
        </w:rPr>
        <w:t xml:space="preserve"> </w:t>
      </w:r>
      <w:r>
        <w:rPr>
          <w:rFonts w:cstheme="minorHAnsi"/>
          <w:sz w:val="24"/>
          <w:szCs w:val="24"/>
        </w:rPr>
        <w:t>appointment</w:t>
      </w:r>
      <w:r>
        <w:rPr>
          <w:rFonts w:cstheme="minorHAnsi"/>
          <w:sz w:val="24"/>
          <w:szCs w:val="24"/>
          <w:lang w:val="el-GR"/>
        </w:rPr>
        <w:t>). Οι όροι συμμετοχής ορίζονται με Υπουργική Απόφαση. Το Κέντρο επιχορηγείται για τις</w:t>
      </w:r>
      <w:r w:rsidR="00C92409">
        <w:rPr>
          <w:rFonts w:cstheme="minorHAnsi"/>
          <w:sz w:val="24"/>
          <w:szCs w:val="24"/>
          <w:lang w:val="el-GR"/>
        </w:rPr>
        <w:t xml:space="preserve"> λειτουργικές του ανάγκες από </w:t>
      </w:r>
      <w:r w:rsidR="005D5E63">
        <w:rPr>
          <w:rFonts w:cstheme="minorHAnsi"/>
          <w:sz w:val="24"/>
          <w:szCs w:val="24"/>
          <w:lang w:val="el-GR"/>
        </w:rPr>
        <w:t>τ</w:t>
      </w:r>
      <w:r w:rsidR="00C92409">
        <w:rPr>
          <w:rFonts w:cstheme="minorHAnsi"/>
          <w:sz w:val="24"/>
          <w:szCs w:val="24"/>
          <w:lang w:val="el-GR"/>
        </w:rPr>
        <w:t xml:space="preserve">ο ΥΠΠΕΘ </w:t>
      </w:r>
      <w:r>
        <w:rPr>
          <w:rFonts w:cstheme="minorHAnsi"/>
          <w:sz w:val="24"/>
          <w:szCs w:val="24"/>
          <w:lang w:val="el-GR"/>
        </w:rPr>
        <w:t xml:space="preserve"> </w:t>
      </w:r>
      <w:r w:rsidR="005D5E63">
        <w:rPr>
          <w:rFonts w:cstheme="minorHAnsi"/>
          <w:sz w:val="24"/>
          <w:szCs w:val="24"/>
          <w:lang w:val="el-GR"/>
        </w:rPr>
        <w:t xml:space="preserve">το </w:t>
      </w:r>
      <w:r>
        <w:rPr>
          <w:rFonts w:cstheme="minorHAnsi"/>
          <w:sz w:val="24"/>
          <w:szCs w:val="24"/>
          <w:lang w:val="el-GR"/>
        </w:rPr>
        <w:t xml:space="preserve">οποία ορίζει και τα μέλη της Διοίκησης του </w:t>
      </w:r>
      <w:r w:rsidR="00C92409">
        <w:rPr>
          <w:rFonts w:cstheme="minorHAnsi"/>
          <w:sz w:val="24"/>
          <w:szCs w:val="24"/>
          <w:lang w:val="el-GR"/>
        </w:rPr>
        <w:t xml:space="preserve">σύμφωνα </w:t>
      </w:r>
      <w:r>
        <w:rPr>
          <w:rFonts w:cstheme="minorHAnsi"/>
          <w:sz w:val="24"/>
          <w:szCs w:val="24"/>
          <w:lang w:val="el-GR"/>
        </w:rPr>
        <w:t xml:space="preserve">με τις ισχύουσες διαδικασίες. Ο Αντιπρύτανης Έρευνας και Δια Βίου Εκπαίδευσης του ΠΘ συμμετέχει </w:t>
      </w:r>
      <w:r>
        <w:rPr>
          <w:rFonts w:cstheme="minorHAnsi"/>
          <w:i/>
          <w:sz w:val="24"/>
          <w:szCs w:val="24"/>
        </w:rPr>
        <w:t>ex</w:t>
      </w:r>
      <w:r>
        <w:rPr>
          <w:rFonts w:cstheme="minorHAnsi"/>
          <w:i/>
          <w:sz w:val="24"/>
          <w:szCs w:val="24"/>
          <w:lang w:val="el-GR"/>
        </w:rPr>
        <w:t>-</w:t>
      </w:r>
      <w:r>
        <w:rPr>
          <w:rFonts w:cstheme="minorHAnsi"/>
          <w:i/>
          <w:sz w:val="24"/>
          <w:szCs w:val="24"/>
        </w:rPr>
        <w:t>officio</w:t>
      </w:r>
      <w:r>
        <w:rPr>
          <w:rFonts w:cstheme="minorHAnsi"/>
          <w:sz w:val="24"/>
          <w:szCs w:val="24"/>
          <w:lang w:val="el-GR"/>
        </w:rPr>
        <w:t xml:space="preserve"> στο Διοικητικό Συμβούλιο του Κέντρου. Η διαχείριση των πάσης φύσεως ερευνητικών έργων ή υπηρεσιών του Κέντρου γίνεται μέσω του ΕΛΚΕ του ΠΘ. Το Κέντρο λειτουργεί «θερμοκοιτίδες» για την ανάπτυξη καινοτόμων δραστηριοτήτων από ομάδες νέων, φοιτητών και αποφοίτων σε όλες τις πόλεις στις οποίες λειτουργεί το ΠΘ.</w:t>
      </w:r>
    </w:p>
    <w:p w14:paraId="1CFA0D9B" w14:textId="77777777" w:rsidR="00B2450D" w:rsidRDefault="00B2450D" w:rsidP="00C92409">
      <w:pPr>
        <w:spacing w:before="120" w:after="120" w:line="360" w:lineRule="auto"/>
        <w:ind w:firstLine="720"/>
        <w:jc w:val="both"/>
        <w:rPr>
          <w:rFonts w:cstheme="minorHAnsi"/>
          <w:sz w:val="24"/>
          <w:szCs w:val="24"/>
          <w:lang w:val="el-GR"/>
        </w:rPr>
      </w:pPr>
      <w:r>
        <w:rPr>
          <w:rFonts w:cstheme="minorHAnsi"/>
          <w:sz w:val="24"/>
          <w:szCs w:val="24"/>
          <w:lang w:val="el-GR"/>
        </w:rPr>
        <w:t xml:space="preserve">Οι υποδομές, ο εξοπλισμός και τα πάσης φύσεως υλικά των ΤΕΙ Θεσσαλίας και ΤΕΙ Στερεάς Ελλάδας (για τα Τμήματα της Λαμίας) μεταβιβάζονται στην ιδιοκτησία του ΠΘ ταυτόχρονα με την έναρξη λειτουργίας των νέων Τμημάτων και την ένταξη του Επιστημονικού και Διοικητικού Προσωπικού στις δομές του ΠΘ. Με Πράξη του Πρύτανη δύναται να παραχωρείται η χρήση τους όπου απαιτείται και για όσο διάστημα απαιτείται για τις ανάγκες διδασκαλίας των φοιτητών των ΤΕΙ Θεσσαλίας και ΤΕΙ Στερεάς Ελλάδας προκειμένου να συνεχιστεί η ομαλή  λειτουργία τους. Με νομοθετική διάταξη ρυθμίζονται θέματα διοίκησης και εποπτείας των εκπαιδευτικών λειτουργιών των δύο ΤΕΙ. </w:t>
      </w:r>
    </w:p>
    <w:p w14:paraId="3FE8C38F" w14:textId="77777777" w:rsidR="00B2450D" w:rsidRDefault="00B2450D" w:rsidP="00C92409">
      <w:pPr>
        <w:spacing w:before="120" w:after="120" w:line="360" w:lineRule="auto"/>
        <w:ind w:firstLine="720"/>
        <w:jc w:val="both"/>
        <w:rPr>
          <w:rFonts w:cstheme="minorHAnsi"/>
          <w:sz w:val="24"/>
          <w:szCs w:val="24"/>
          <w:lang w:val="el-GR"/>
        </w:rPr>
      </w:pPr>
      <w:r>
        <w:rPr>
          <w:rFonts w:cstheme="minorHAnsi"/>
          <w:sz w:val="24"/>
          <w:szCs w:val="24"/>
          <w:lang w:val="el-GR"/>
        </w:rPr>
        <w:lastRenderedPageBreak/>
        <w:t xml:space="preserve">Η διαχείριση και παρακολούθηση του πάσης φύσεως ερευνητικού έργου, ή υπηρεσιών των ΕΛΚΕ των ΤΕΙ Θεσσαλίας και ΤΕΙ Στερεάς Ελλάδας (στο μέρος που αφορούν τα Τμήματα της Λαμίας) περνά στον ΕΛΚΕ του ΠΘ ταυτόχρονα με την μετακίνηση των μελών ΔΕΠ των ΤΕΙ Θεσσαλίας και ΤΕΙ Στερεάς Ελλάδας στο ΠΘ. Υπό αυτή την έννοια, οι ΕΛΚΕ ενοποιούνται με τον ΕΛΚΕ του ΠΘ και το προσωπικό τους τοποθετείται σε αυτόν. Παραρτήματα του ΕΛΚΕ λειτουργούν και σε άλλες πόλεις πλην της έδρας του ΠΘ. </w:t>
      </w:r>
    </w:p>
    <w:p w14:paraId="5FA30D07" w14:textId="77777777" w:rsidR="00B2450D" w:rsidRDefault="00B2450D" w:rsidP="00B2450D">
      <w:pPr>
        <w:spacing w:after="0" w:line="360" w:lineRule="auto"/>
        <w:jc w:val="both"/>
        <w:rPr>
          <w:sz w:val="24"/>
          <w:szCs w:val="24"/>
          <w:lang w:val="el-GR"/>
        </w:rPr>
      </w:pPr>
    </w:p>
    <w:p w14:paraId="0D37BBB5" w14:textId="77777777" w:rsidR="00B2450D" w:rsidRDefault="00B2450D" w:rsidP="005D5E63">
      <w:pPr>
        <w:autoSpaceDE w:val="0"/>
        <w:autoSpaceDN w:val="0"/>
        <w:adjustRightInd w:val="0"/>
        <w:spacing w:after="0" w:line="360" w:lineRule="auto"/>
        <w:jc w:val="both"/>
        <w:rPr>
          <w:rFonts w:eastAsia="Times New Roman" w:cs="Times New Roman"/>
          <w:sz w:val="24"/>
          <w:szCs w:val="24"/>
          <w:lang w:val="el-GR" w:eastAsia="el-GR"/>
        </w:rPr>
      </w:pPr>
      <w:r>
        <w:rPr>
          <w:b/>
          <w:color w:val="0070C0"/>
        </w:rPr>
        <w:t>II</w:t>
      </w:r>
      <w:r>
        <w:rPr>
          <w:b/>
          <w:color w:val="0070C0"/>
          <w:lang w:val="el-GR"/>
        </w:rPr>
        <w:t xml:space="preserve">. </w:t>
      </w:r>
      <w:r>
        <w:rPr>
          <w:rFonts w:eastAsia="Times New Roman" w:cs="Times New Roman"/>
          <w:sz w:val="24"/>
          <w:szCs w:val="24"/>
          <w:lang w:val="el-GR" w:eastAsia="el-GR"/>
        </w:rPr>
        <w:t xml:space="preserve">Ιδρύεται στη Λάρισα το Αβερώφειο Αγροδιατροφικό Τεχνολογικό Πάρκο Θεσσαλίας (ΑΒ.Α.ΤΕ.ΠΑ.ΘΕ.), στα όρια του αγροκτήματος του ΤΕΙ Θεσσαλίας </w:t>
      </w:r>
      <w:r>
        <w:rPr>
          <w:rFonts w:cs="Times New Roman"/>
          <w:sz w:val="24"/>
          <w:szCs w:val="24"/>
          <w:lang w:val="el-GR"/>
        </w:rPr>
        <w:t xml:space="preserve">και της Αβερωφείου Γεωργικής Σχολής. Υπό το Πάρκο θα λειτουργεί Θερμοκοιτίδα Νέων Αγροτικών Επιχειρήσεων, με στόχο την παροχή υποστήριξης κατά την εισαγωγή στο επιχειρηματικό οικοσύστημα </w:t>
      </w:r>
      <w:r>
        <w:rPr>
          <w:rFonts w:cs="Times New Roman"/>
          <w:sz w:val="24"/>
          <w:szCs w:val="24"/>
        </w:rPr>
        <w:t>spin</w:t>
      </w:r>
      <w:r>
        <w:rPr>
          <w:rFonts w:cs="Times New Roman"/>
          <w:sz w:val="24"/>
          <w:szCs w:val="24"/>
          <w:lang w:val="el-GR"/>
        </w:rPr>
        <w:t>-</w:t>
      </w:r>
      <w:r>
        <w:rPr>
          <w:rFonts w:cs="Times New Roman"/>
          <w:sz w:val="24"/>
          <w:szCs w:val="24"/>
        </w:rPr>
        <w:t>off</w:t>
      </w:r>
      <w:r>
        <w:rPr>
          <w:rFonts w:cs="Times New Roman"/>
          <w:sz w:val="24"/>
          <w:szCs w:val="24"/>
          <w:lang w:val="el-GR"/>
        </w:rPr>
        <w:t xml:space="preserve"> εταιρειών που θα δραστηριοποιούνται σε καινοτόμα προϊόντα και υπηρεσίες στον αγροτικό χώρο. Η Θερμοκοιτίδα θα υποστηρίζεται τόσο από το Ινστιτούτο Αγροτικής Ανάπτυξης που θα ιδρυθεί στη Λάρισα όσο και από τα Τμήματα του ΠΘ. </w:t>
      </w:r>
    </w:p>
    <w:p w14:paraId="2E28D364" w14:textId="77777777" w:rsidR="005D5E63" w:rsidRPr="005D5E63" w:rsidRDefault="005D5E63" w:rsidP="005D5E63">
      <w:pPr>
        <w:autoSpaceDE w:val="0"/>
        <w:autoSpaceDN w:val="0"/>
        <w:adjustRightInd w:val="0"/>
        <w:spacing w:after="0" w:line="360" w:lineRule="auto"/>
        <w:jc w:val="both"/>
        <w:rPr>
          <w:rFonts w:eastAsia="Times New Roman" w:cs="Times New Roman"/>
          <w:sz w:val="24"/>
          <w:szCs w:val="24"/>
          <w:lang w:val="el-GR" w:eastAsia="el-GR"/>
        </w:rPr>
      </w:pPr>
    </w:p>
    <w:p w14:paraId="6F42657D" w14:textId="532FEF3C" w:rsidR="004344D2" w:rsidRDefault="00B2450D" w:rsidP="004344D2">
      <w:pPr>
        <w:pStyle w:val="Web"/>
        <w:spacing w:line="360" w:lineRule="auto"/>
        <w:jc w:val="both"/>
        <w:rPr>
          <w:rFonts w:asciiTheme="minorHAnsi" w:hAnsiTheme="minorHAnsi"/>
        </w:rPr>
      </w:pPr>
      <w:r w:rsidRPr="004344D2">
        <w:rPr>
          <w:rFonts w:asciiTheme="minorHAnsi" w:hAnsiTheme="minorHAnsi"/>
          <w:b/>
          <w:color w:val="0070C0"/>
        </w:rPr>
        <w:t>IΙI</w:t>
      </w:r>
      <w:r w:rsidRPr="004344D2">
        <w:rPr>
          <w:rFonts w:asciiTheme="minorHAnsi" w:hAnsiTheme="minorHAnsi"/>
        </w:rPr>
        <w:t xml:space="preserve">. Ιδρύεται στη Λάρισα Ολοκληρωμένο Κέντρο Διάγνωσης και Θεραπείας Καρκίνου. Το Κέντρο συνιστά σημαντικότατη αναπτυξιακή επένδυση και για το ιατρικό Τμήμα και για την περιοχή. Προβλέπεται να ολοκληρωθεί σε βάθος τριετίας. </w:t>
      </w:r>
    </w:p>
    <w:p w14:paraId="613C5529" w14:textId="77777777" w:rsidR="004344D2" w:rsidRDefault="004344D2" w:rsidP="004344D2">
      <w:pPr>
        <w:pStyle w:val="Web"/>
        <w:spacing w:line="360" w:lineRule="auto"/>
        <w:ind w:firstLine="720"/>
        <w:jc w:val="both"/>
        <w:rPr>
          <w:rFonts w:asciiTheme="minorHAnsi" w:hAnsiTheme="minorHAnsi"/>
        </w:rPr>
      </w:pPr>
      <w:r>
        <w:rPr>
          <w:rFonts w:asciiTheme="minorHAnsi" w:hAnsiTheme="minorHAnsi"/>
        </w:rPr>
        <w:t>Α</w:t>
      </w:r>
      <w:r w:rsidRPr="004344D2">
        <w:rPr>
          <w:rFonts w:asciiTheme="minorHAnsi" w:hAnsiTheme="minorHAnsi"/>
        </w:rPr>
        <w:t xml:space="preserve">ντικείμενο του Κέντρου είναι η </w:t>
      </w:r>
      <w:r>
        <w:rPr>
          <w:rFonts w:asciiTheme="minorHAnsi" w:hAnsiTheme="minorHAnsi"/>
        </w:rPr>
        <w:t xml:space="preserve">αξιοποίηση των πλεονεκτημάτων και η μεγιστοποίηση </w:t>
      </w:r>
      <w:r w:rsidRPr="004344D2">
        <w:rPr>
          <w:rFonts w:asciiTheme="minorHAnsi" w:hAnsiTheme="minorHAnsi"/>
        </w:rPr>
        <w:t>των ωφελημάτων</w:t>
      </w:r>
      <w:r>
        <w:rPr>
          <w:rFonts w:asciiTheme="minorHAnsi" w:hAnsiTheme="minorHAnsi"/>
        </w:rPr>
        <w:t xml:space="preserve"> </w:t>
      </w:r>
      <w:r w:rsidRPr="004344D2">
        <w:rPr>
          <w:rFonts w:asciiTheme="minorHAnsi" w:hAnsiTheme="minorHAnsi"/>
        </w:rPr>
        <w:t>που η καινοτόμος τεχνολογία δύναται να προσφέρει</w:t>
      </w:r>
      <w:r>
        <w:rPr>
          <w:rFonts w:asciiTheme="minorHAnsi" w:hAnsiTheme="minorHAnsi"/>
        </w:rPr>
        <w:t xml:space="preserve"> σήμερα στη</w:t>
      </w:r>
      <w:r w:rsidRPr="004344D2">
        <w:rPr>
          <w:rFonts w:asciiTheme="minorHAnsi" w:hAnsiTheme="minorHAnsi"/>
        </w:rPr>
        <w:t xml:space="preserve"> διάγνωση και θεραπεία του καρκίνου, καθώς επίσης και η προσφορά ποιοτικών ιατρικών υπηρεσιών στους καρκινοπαθείς, της Θεσσαλίας</w:t>
      </w:r>
      <w:r>
        <w:rPr>
          <w:rFonts w:asciiTheme="minorHAnsi" w:hAnsiTheme="minorHAnsi"/>
        </w:rPr>
        <w:t xml:space="preserve">, </w:t>
      </w:r>
      <w:r w:rsidRPr="004344D2">
        <w:rPr>
          <w:rFonts w:asciiTheme="minorHAnsi" w:hAnsiTheme="minorHAnsi"/>
        </w:rPr>
        <w:t>της υπόλοιπης Ελλάδος και των γειτονικών χωρών. Το Κέντρο αναμένεται να συμβάλλει θετικά σε βασικές παραμέτρους του τομέα της υγείας, οι οποίες περιλαμβάνουν την προσβασιμότητα σε ποιοτικές υπηρεσίες υγείας, την ποιότητα των παρεχόμενων υπηρεσιών, και την αποτελεσματικότητα των υπηρεσιών υγείας σε καρκινοπαθείς.</w:t>
      </w:r>
    </w:p>
    <w:p w14:paraId="629BDD56" w14:textId="77777777" w:rsidR="004344D2" w:rsidRPr="005D5E63" w:rsidRDefault="004344D2" w:rsidP="005D5E63">
      <w:pPr>
        <w:pStyle w:val="Web"/>
        <w:spacing w:line="360" w:lineRule="auto"/>
        <w:ind w:firstLine="720"/>
        <w:jc w:val="both"/>
        <w:rPr>
          <w:rFonts w:asciiTheme="minorHAnsi" w:hAnsiTheme="minorHAnsi"/>
        </w:rPr>
      </w:pPr>
      <w:r w:rsidRPr="004344D2">
        <w:rPr>
          <w:rFonts w:asciiTheme="minorHAnsi" w:hAnsiTheme="minorHAnsi"/>
        </w:rPr>
        <w:lastRenderedPageBreak/>
        <w:t xml:space="preserve"> Σκοπός είναι η δημιουργία ενός καινοτόμου τεχνολογικά Ογκολογικού Κέντρου, το οποίο θα λειτουργεί ως Center of Excellence για την έρευνα και εκπαίδευση του καρκίνου σε εθνικό και διεθνές επίπεδο</w:t>
      </w:r>
      <w:r>
        <w:rPr>
          <w:rFonts w:asciiTheme="minorHAnsi" w:hAnsiTheme="minorHAnsi"/>
        </w:rPr>
        <w:t xml:space="preserve">. </w:t>
      </w:r>
      <w:r w:rsidRPr="004344D2">
        <w:rPr>
          <w:rFonts w:asciiTheme="minorHAnsi" w:hAnsiTheme="minorHAnsi"/>
        </w:rPr>
        <w:t xml:space="preserve">Η απαιτούμενη υποδομή περιλαμβάνει πλήρη διαγνωστικό τεχνολογικό εξοπλισμό, καινοτόμο τεχνολογικό εξοπλισμό εξωτερικής ακτινοθεραπείας με σύγχρονες μονάδες ακτινοβόλησης φωτονίων και επιταχυντή πρωτονίων με ένα θάλαμο θεραπείας, καθώς και ογκολογική κλινική ημέρας. Η καινοτόμος υποδομή εξασφαλίζει την υψηλή ποιότητα ιατρικών υπηρεσιών στους καρκινοπαθείς στην Ελλάδα οι οποίες δεν παρέχονται πουθενά αλλού στην χώρα. Νέες θέσεις εργασίας (150 άμεσες και άνω των 1000 έμμεσες) δημιουργούνται για επιστημονικό προσωπικό υψηλής εξειδίκευσης που σήμερα αναγκάζεται να μεταναστεύσει στο εξωτερικό. Το Κέντρο θα είναι μοναδικό για την Νοτιο-Ανατολική Ευρώπη, γεγονός που θα εντείνει τον ιατρικό τουρισμό στην </w:t>
      </w:r>
      <w:r>
        <w:rPr>
          <w:rFonts w:asciiTheme="minorHAnsi" w:hAnsiTheme="minorHAnsi"/>
        </w:rPr>
        <w:t xml:space="preserve">περιοχή και τη </w:t>
      </w:r>
      <w:r w:rsidRPr="004344D2">
        <w:rPr>
          <w:rFonts w:asciiTheme="minorHAnsi" w:hAnsiTheme="minorHAnsi"/>
        </w:rPr>
        <w:t xml:space="preserve">χώρα. </w:t>
      </w:r>
    </w:p>
    <w:p w14:paraId="1087051C" w14:textId="77777777" w:rsidR="00B2450D" w:rsidRDefault="00B2450D" w:rsidP="00B2450D">
      <w:pPr>
        <w:spacing w:line="360" w:lineRule="auto"/>
        <w:jc w:val="both"/>
        <w:rPr>
          <w:sz w:val="24"/>
          <w:szCs w:val="24"/>
          <w:lang w:val="el-GR"/>
        </w:rPr>
      </w:pPr>
      <w:r>
        <w:rPr>
          <w:b/>
          <w:color w:val="0070C0"/>
          <w:sz w:val="24"/>
          <w:szCs w:val="24"/>
          <w:lang w:val="el-GR"/>
        </w:rPr>
        <w:t>Ι</w:t>
      </w:r>
      <w:r>
        <w:rPr>
          <w:b/>
          <w:color w:val="0070C0"/>
          <w:sz w:val="24"/>
          <w:szCs w:val="24"/>
        </w:rPr>
        <w:t>V</w:t>
      </w:r>
      <w:r>
        <w:rPr>
          <w:b/>
          <w:color w:val="0070C0"/>
          <w:sz w:val="24"/>
          <w:szCs w:val="24"/>
          <w:lang w:val="el-GR"/>
        </w:rPr>
        <w:t>.</w:t>
      </w:r>
      <w:r>
        <w:rPr>
          <w:sz w:val="24"/>
          <w:szCs w:val="24"/>
          <w:lang w:val="el-GR"/>
        </w:rPr>
        <w:t xml:space="preserve"> Το Κέντρο Διεθνούς Εκπαίδευσης (</w:t>
      </w:r>
      <w:r>
        <w:rPr>
          <w:sz w:val="24"/>
          <w:szCs w:val="24"/>
        </w:rPr>
        <w:t>Center</w:t>
      </w:r>
      <w:r>
        <w:rPr>
          <w:sz w:val="24"/>
          <w:szCs w:val="24"/>
          <w:lang w:val="el-GR"/>
        </w:rPr>
        <w:t xml:space="preserve"> </w:t>
      </w:r>
      <w:r>
        <w:rPr>
          <w:sz w:val="24"/>
          <w:szCs w:val="24"/>
        </w:rPr>
        <w:t>for</w:t>
      </w:r>
      <w:r>
        <w:rPr>
          <w:sz w:val="24"/>
          <w:szCs w:val="24"/>
          <w:lang w:val="el-GR"/>
        </w:rPr>
        <w:t xml:space="preserve"> </w:t>
      </w:r>
      <w:r>
        <w:rPr>
          <w:sz w:val="24"/>
          <w:szCs w:val="24"/>
        </w:rPr>
        <w:t>International</w:t>
      </w:r>
      <w:r>
        <w:rPr>
          <w:sz w:val="24"/>
          <w:szCs w:val="24"/>
          <w:lang w:val="el-GR"/>
        </w:rPr>
        <w:t xml:space="preserve"> </w:t>
      </w:r>
      <w:r>
        <w:rPr>
          <w:sz w:val="24"/>
          <w:szCs w:val="24"/>
        </w:rPr>
        <w:t>Studies</w:t>
      </w:r>
      <w:r>
        <w:rPr>
          <w:sz w:val="24"/>
          <w:szCs w:val="24"/>
          <w:lang w:val="el-GR"/>
        </w:rPr>
        <w:t>) του ΠΘ ιδρύει και λειτουργεί στους Δελφούς και στις εγκαταστάσεις του ΤΕΙ Στερεάς Ελλάδας στην Άμφισσα Παράρτημα το οποίο υποστηρίζει Αγγλόφωνα Προγράμματα για την Αρχαία, Μέση και Νεότερη Ελληνική Ιστορία, τη Φιλοσοφία, τις Τέχνες, το Θέατρο και τον Πολιτισμό. Τα Προγράμματα απευθύνονται σε ξένους φοιτητές, είναι εντατικά και επαναλαμβανόμενα, διεξάγονται και σε συνεργασία με Πανεπιστήμια του εξωτερικού και συνδυάζονται με επισκέψεις στα σημαντικότερα αρχαιολογικά μνημεία της χώρας. Παράλληλα, το Πανεπιστήμιο διερευνά τη δυνατότητα να ιδρύσει στους Δελφούς μαζί με άλλους φορείς και να υποστηρίξει επιστημονικά ένα Διεθνές Κέντρο Διαπολιτισμικής Επικοινωνίας και Ισόρροπης Ανάπτυξης το οποίο θα αναπτύσσει ετήσιες δραστηριότητες που προάγουν την επικοινωνία και την αντιμετώπιση διεθνών ζητημάτων μείζονος σημασίας και κρίσεων.</w:t>
      </w:r>
    </w:p>
    <w:p w14:paraId="26DBC6FC" w14:textId="77777777" w:rsidR="00B2450D" w:rsidRDefault="00B2450D" w:rsidP="00B2450D">
      <w:pPr>
        <w:spacing w:line="360" w:lineRule="auto"/>
        <w:jc w:val="both"/>
        <w:rPr>
          <w:sz w:val="24"/>
          <w:szCs w:val="24"/>
          <w:lang w:val="el-GR"/>
        </w:rPr>
      </w:pPr>
      <w:r>
        <w:rPr>
          <w:b/>
          <w:color w:val="0070C0"/>
          <w:sz w:val="24"/>
          <w:szCs w:val="24"/>
        </w:rPr>
        <w:t>V</w:t>
      </w:r>
      <w:r>
        <w:rPr>
          <w:b/>
          <w:color w:val="0070C0"/>
          <w:sz w:val="24"/>
          <w:szCs w:val="24"/>
          <w:lang w:val="el-GR"/>
        </w:rPr>
        <w:t>.</w:t>
      </w:r>
      <w:r>
        <w:rPr>
          <w:sz w:val="24"/>
          <w:szCs w:val="24"/>
          <w:lang w:val="el-GR"/>
        </w:rPr>
        <w:t xml:space="preserve"> Το ΠΘ ιδρύει στη Λαμία Πανεπιστημιακό Κέντρο Αποκατάστασης και Ευεξίας το οποίο θα αξιοποιεί το επιστημονικό δυναμικό του Τμήματος Φυσικοθεραπείας και θα παρέχει υψηλής ποιότητας υπηρεσίες αποκατάστασης, θα υποστηρίζει την επιστημονική έρευνα και την εφαρμογή νέων μεθόδων αποκατάστασης, καθώς και </w:t>
      </w:r>
      <w:r>
        <w:rPr>
          <w:sz w:val="24"/>
          <w:szCs w:val="24"/>
          <w:lang w:val="el-GR"/>
        </w:rPr>
        <w:lastRenderedPageBreak/>
        <w:t xml:space="preserve">την εκπαίδευση και πρακτική άσκηση των φοιτητών του Τμήματος Φυσικοθεραπείας.   </w:t>
      </w:r>
    </w:p>
    <w:p w14:paraId="586D73C8" w14:textId="77777777" w:rsidR="00B2450D" w:rsidRDefault="009E1D71" w:rsidP="00B2450D">
      <w:pPr>
        <w:spacing w:after="0" w:line="360" w:lineRule="auto"/>
        <w:jc w:val="both"/>
        <w:rPr>
          <w:rFonts w:cstheme="minorHAnsi"/>
          <w:sz w:val="24"/>
          <w:szCs w:val="24"/>
          <w:lang w:val="el-GR"/>
        </w:rPr>
      </w:pPr>
      <w:r>
        <w:rPr>
          <w:rFonts w:cstheme="minorHAnsi"/>
          <w:b/>
          <w:color w:val="0070C0"/>
          <w:sz w:val="24"/>
          <w:szCs w:val="24"/>
        </w:rPr>
        <w:t>V</w:t>
      </w:r>
      <w:r w:rsidR="00B2450D">
        <w:rPr>
          <w:rFonts w:cstheme="minorHAnsi"/>
          <w:b/>
          <w:color w:val="0070C0"/>
          <w:sz w:val="24"/>
          <w:szCs w:val="24"/>
          <w:lang w:val="el-GR"/>
        </w:rPr>
        <w:t>Ι.</w:t>
      </w:r>
      <w:r w:rsidR="00B2450D">
        <w:rPr>
          <w:rFonts w:cstheme="minorHAnsi"/>
          <w:sz w:val="24"/>
          <w:szCs w:val="24"/>
          <w:lang w:val="el-GR"/>
        </w:rPr>
        <w:t xml:space="preserve"> Ιδρύεται στο Πανεπιστήμιο Θεσσαλίας και τίθεται σε λειτουργία το Ακαδημαϊκό έτος 2019-20 το Κέντρο</w:t>
      </w:r>
      <w:r w:rsidR="00B2450D">
        <w:rPr>
          <w:rFonts w:cstheme="minorHAnsi"/>
          <w:i/>
          <w:sz w:val="24"/>
          <w:szCs w:val="24"/>
          <w:lang w:val="el-GR"/>
        </w:rPr>
        <w:t xml:space="preserve"> Επαγγελματικής Εκπαίδευσης</w:t>
      </w:r>
      <w:r w:rsidR="00B2450D">
        <w:rPr>
          <w:rFonts w:cstheme="minorHAnsi"/>
          <w:sz w:val="24"/>
          <w:szCs w:val="24"/>
          <w:lang w:val="el-GR"/>
        </w:rPr>
        <w:t xml:space="preserve"> το οποίο προσφέρει σε αποφοίτους ΕΠΑΛ κατ’ αρχήν και μετά σε ΓΕΛ Διετή Προγράμματα Εκπαίδευσης δωρεάν με απευθείας εισαγωγή, χωρίς κατατακτήριες εξετάσεις. </w:t>
      </w:r>
    </w:p>
    <w:p w14:paraId="79FFAF5F" w14:textId="77777777" w:rsidR="00B2450D" w:rsidRDefault="00B2450D" w:rsidP="00B2450D">
      <w:pPr>
        <w:spacing w:before="120" w:after="120" w:line="360" w:lineRule="auto"/>
        <w:ind w:firstLine="720"/>
        <w:jc w:val="both"/>
        <w:rPr>
          <w:rFonts w:cstheme="minorHAnsi"/>
          <w:sz w:val="24"/>
          <w:szCs w:val="24"/>
          <w:lang w:val="el-GR"/>
        </w:rPr>
      </w:pPr>
      <w:r>
        <w:rPr>
          <w:rFonts w:cstheme="minorHAnsi"/>
          <w:sz w:val="24"/>
          <w:szCs w:val="24"/>
          <w:lang w:val="el-GR"/>
        </w:rPr>
        <w:t xml:space="preserve">Το Κέντρο Επαγγελματικής Εκπαίδευσης (ΚΕΕ) του ΠΘ ιδρύεται σύμφωνα με το Ν.4485/2017. Στο πλαίσιό του λειτουργούν Διετή Προγράμματα Σπουδών σε γνωστικά αντικείμενα τα οποία αντιστοιχούν σε επαγγέλματα για τα οποία υπάρχει τεκμηριωμένη ζήτηση στην αγορά εργασίας, καλύπτουν ανάγκες του παραγωγικού συστήματος της Περιφέρειας και υπάρχει η δυνατότητα του ΠΘ να τα προσφέρει. Τα Διπλώματα τα οποία παρέχονται στους αποφοίτους των Σχολών Επαγγελματικής Εκπαίδευσης είναι επιπέδου </w:t>
      </w:r>
      <w:r w:rsidR="009E1D71">
        <w:rPr>
          <w:rFonts w:cstheme="minorHAnsi"/>
          <w:sz w:val="24"/>
          <w:szCs w:val="24"/>
          <w:lang w:val="el-GR"/>
        </w:rPr>
        <w:t>πέντε (</w:t>
      </w:r>
      <w:r>
        <w:rPr>
          <w:rFonts w:cstheme="minorHAnsi"/>
          <w:sz w:val="24"/>
          <w:szCs w:val="24"/>
          <w:lang w:val="el-GR"/>
        </w:rPr>
        <w:t>5</w:t>
      </w:r>
      <w:r w:rsidR="009E1D71">
        <w:rPr>
          <w:rFonts w:cstheme="minorHAnsi"/>
          <w:sz w:val="24"/>
          <w:szCs w:val="24"/>
          <w:lang w:val="el-GR"/>
        </w:rPr>
        <w:t>)</w:t>
      </w:r>
      <w:r>
        <w:rPr>
          <w:rFonts w:cstheme="minorHAnsi"/>
          <w:sz w:val="24"/>
          <w:szCs w:val="24"/>
          <w:lang w:val="el-GR"/>
        </w:rPr>
        <w:t xml:space="preserve"> με βάση την κλίμακα του Ευρωπαϊκού Πλαισίου Προσόντων. Είναι πιστοποιημένα και αντιστοιχούν σε συγκεκριμένα επαγγελματικά δικαιώματα. Σε κάθε πόλη στην οποία υπάρχουν δομές του ΠΘ προσφέρονται Προγράμματα. Τα αντικείμενα των Προγραμμάτων Επαγγελματικής Εκπαίδευσης θα καθοριστούν σε συνεργασία με τους παραγωγικούς φορείς της περιοχής και θα αντιστοιχούν στα συγκριτικά πλεονεκτήματα και τις ανάγκες της. Στα ΚΕΕ του ΠΘ διδάσκουν μέλη ΔΕΠ, ΕΔΙΠ, ΕΤΕΠ, ή και συμβασιούχοι με κατάλληλη επαγγελματική εμπειρία οι οποίοι προσλαμβάνονται για αυτό το σκοπό. </w:t>
      </w:r>
    </w:p>
    <w:p w14:paraId="60F7C90B" w14:textId="77777777" w:rsidR="00B2450D" w:rsidRDefault="008E69FA" w:rsidP="009E1D71">
      <w:pPr>
        <w:spacing w:after="0" w:line="360" w:lineRule="auto"/>
        <w:ind w:firstLine="720"/>
        <w:jc w:val="both"/>
        <w:rPr>
          <w:rFonts w:cstheme="minorHAnsi"/>
          <w:sz w:val="24"/>
          <w:szCs w:val="24"/>
          <w:lang w:val="el-GR"/>
        </w:rPr>
      </w:pPr>
      <w:r>
        <w:rPr>
          <w:rFonts w:cstheme="minorHAnsi"/>
          <w:sz w:val="24"/>
          <w:szCs w:val="24"/>
          <w:lang w:val="el-GR"/>
        </w:rPr>
        <w:t xml:space="preserve">Στον επόμενο πίνακα αναφέρονται ανά πόλη </w:t>
      </w:r>
      <w:r w:rsidR="00B2450D">
        <w:rPr>
          <w:rFonts w:cstheme="minorHAnsi"/>
          <w:sz w:val="24"/>
          <w:szCs w:val="24"/>
          <w:lang w:val="el-GR"/>
        </w:rPr>
        <w:t>ενδεικτικά Προγράμματα που μπορούν να δημιουργηθούν μετά από έρευνα και συζητήσεις των μελών της Επιτροπής με τοπικούς φορείς, συνδέσμους και Επιμελητήρια</w:t>
      </w:r>
      <w:r>
        <w:rPr>
          <w:rFonts w:cstheme="minorHAnsi"/>
          <w:sz w:val="24"/>
          <w:szCs w:val="24"/>
          <w:lang w:val="el-GR"/>
        </w:rPr>
        <w:t>.</w:t>
      </w:r>
      <w:r w:rsidR="00B2450D">
        <w:rPr>
          <w:rStyle w:val="a5"/>
          <w:rFonts w:cstheme="minorHAnsi"/>
          <w:sz w:val="24"/>
          <w:szCs w:val="24"/>
          <w:lang w:val="el-GR"/>
        </w:rPr>
        <w:footnoteReference w:id="3"/>
      </w:r>
      <w:r w:rsidR="00B2450D">
        <w:rPr>
          <w:rFonts w:cstheme="minorHAnsi"/>
          <w:sz w:val="24"/>
          <w:szCs w:val="24"/>
          <w:lang w:val="el-GR"/>
        </w:rPr>
        <w:t xml:space="preserve"> </w:t>
      </w:r>
    </w:p>
    <w:p w14:paraId="1CE89CD1" w14:textId="77777777" w:rsidR="009E1D71" w:rsidRDefault="009E1D71" w:rsidP="009E1D71">
      <w:pPr>
        <w:spacing w:after="0" w:line="360" w:lineRule="auto"/>
        <w:ind w:firstLine="720"/>
        <w:jc w:val="both"/>
        <w:rPr>
          <w:rFonts w:cstheme="minorHAnsi"/>
          <w:sz w:val="24"/>
          <w:szCs w:val="24"/>
          <w:lang w:val="el-GR"/>
        </w:rPr>
      </w:pPr>
    </w:p>
    <w:p w14:paraId="22D4AE08" w14:textId="3FCD0E7A" w:rsidR="009E1D71" w:rsidRDefault="009E1D71" w:rsidP="009E1D71">
      <w:pPr>
        <w:spacing w:after="0" w:line="360" w:lineRule="auto"/>
        <w:jc w:val="both"/>
        <w:rPr>
          <w:rFonts w:cstheme="minorHAnsi"/>
          <w:i/>
          <w:sz w:val="24"/>
          <w:szCs w:val="24"/>
          <w:u w:val="single"/>
          <w:lang w:val="el-GR"/>
        </w:rPr>
      </w:pPr>
      <w:r>
        <w:rPr>
          <w:rFonts w:cstheme="minorHAnsi"/>
          <w:sz w:val="24"/>
          <w:szCs w:val="24"/>
          <w:lang w:val="el-GR"/>
        </w:rPr>
        <w:tab/>
        <w:t>Συμπερασματικά, σύμφωνα με όσα λέχθηκαν παραπάνω τα Τμήματα, Σχολές, Ερευνητικά Κέντρα, Ινστιτούτα και ΚΕΕ κατανέμονται ως εξής ανά πόλη.</w:t>
      </w:r>
      <w:r w:rsidR="00247843">
        <w:rPr>
          <w:rFonts w:cstheme="minorHAnsi"/>
          <w:sz w:val="24"/>
          <w:szCs w:val="24"/>
          <w:lang w:val="el-GR"/>
        </w:rPr>
        <w:t xml:space="preserve"> Δεκατέσσερα (14) Τμήματα στο Βόλο εκ των οποίων δύο (2) νέα, εννέα (9) στη </w:t>
      </w:r>
      <w:r w:rsidR="00247843">
        <w:rPr>
          <w:rFonts w:cstheme="minorHAnsi"/>
          <w:sz w:val="24"/>
          <w:szCs w:val="24"/>
          <w:lang w:val="el-GR"/>
        </w:rPr>
        <w:lastRenderedPageBreak/>
        <w:t xml:space="preserve">Λάρισα εκ των οποίων εφτά (7) νέα, τέσσερα (4) στην Καρδίτσα εκ των οποίων τρία (3) νέα, δύο (2) στα Τρίκαλα εκ των οποίων ένα (1) νέο και πέντε (5) στη Λαμία εκ των οποίων τρία (3) νέα. Ταυτόχρονα θεσπίζονται σειρά από ερευνητικές δομές. Η εικόνα ανά πόλεις εμφαίνεται στον πίνακα 2. </w:t>
      </w:r>
    </w:p>
    <w:p w14:paraId="542533E9" w14:textId="77777777" w:rsidR="00B2450D" w:rsidRDefault="00B2450D" w:rsidP="00B2450D">
      <w:pPr>
        <w:spacing w:after="0"/>
        <w:rPr>
          <w:rFonts w:ascii="Calibri" w:hAnsi="Calibri" w:cs="Calibri"/>
          <w:sz w:val="24"/>
          <w:szCs w:val="24"/>
          <w:lang w:val="el-GR"/>
        </w:rPr>
      </w:pPr>
    </w:p>
    <w:p w14:paraId="324544AB" w14:textId="77777777" w:rsidR="00B2450D" w:rsidRDefault="00B2450D" w:rsidP="00B2450D">
      <w:pPr>
        <w:spacing w:after="0"/>
        <w:rPr>
          <w:lang w:val="el-GR"/>
        </w:rPr>
      </w:pPr>
    </w:p>
    <w:p w14:paraId="2668117D" w14:textId="77777777" w:rsidR="00B2450D" w:rsidRDefault="00B2450D" w:rsidP="00B2450D">
      <w:pPr>
        <w:shd w:val="clear" w:color="auto" w:fill="FBE4D5" w:themeFill="accent2" w:themeFillTint="33"/>
        <w:spacing w:after="0" w:line="240" w:lineRule="auto"/>
        <w:jc w:val="center"/>
        <w:rPr>
          <w:b/>
          <w:color w:val="0070C0"/>
          <w:sz w:val="28"/>
          <w:szCs w:val="28"/>
          <w:lang w:val="el-GR"/>
        </w:rPr>
      </w:pPr>
      <w:r>
        <w:rPr>
          <w:b/>
          <w:color w:val="0070C0"/>
          <w:sz w:val="28"/>
          <w:szCs w:val="28"/>
          <w:lang w:val="el-GR"/>
        </w:rPr>
        <w:t>Πίνακας 2. Κατανομή σε Πόλεις</w:t>
      </w:r>
    </w:p>
    <w:p w14:paraId="0173B930" w14:textId="77777777" w:rsidR="00B2450D" w:rsidRDefault="00B2450D" w:rsidP="00B2450D">
      <w:pPr>
        <w:shd w:val="clear" w:color="auto" w:fill="FBE4D5" w:themeFill="accent2" w:themeFillTint="33"/>
        <w:spacing w:after="0" w:line="240" w:lineRule="auto"/>
        <w:jc w:val="center"/>
        <w:rPr>
          <w:color w:val="0070C0"/>
          <w:sz w:val="24"/>
          <w:szCs w:val="24"/>
          <w:lang w:val="el-GR"/>
        </w:rPr>
      </w:pPr>
    </w:p>
    <w:p w14:paraId="4F941292" w14:textId="77777777" w:rsidR="00B2450D" w:rsidRDefault="00B2450D" w:rsidP="00B2450D">
      <w:pPr>
        <w:shd w:val="clear" w:color="auto" w:fill="FBE4D5" w:themeFill="accent2" w:themeFillTint="33"/>
        <w:spacing w:after="0" w:line="240" w:lineRule="auto"/>
        <w:jc w:val="center"/>
        <w:rPr>
          <w:color w:val="0070C0"/>
          <w:sz w:val="24"/>
          <w:szCs w:val="24"/>
          <w:lang w:val="el-GR"/>
        </w:rPr>
      </w:pPr>
      <w:r>
        <w:rPr>
          <w:color w:val="0070C0"/>
          <w:sz w:val="24"/>
          <w:szCs w:val="24"/>
          <w:lang w:val="el-GR"/>
        </w:rPr>
        <w:t>Τμημάτων, Ινστιτούτων, Πανεπιστημιακών Κέντρων και 2ετών Προγραμμάτων του ΚΕΕ</w:t>
      </w:r>
    </w:p>
    <w:p w14:paraId="7E99445A" w14:textId="77777777" w:rsidR="00B2450D" w:rsidRDefault="00B2450D" w:rsidP="00B2450D">
      <w:pPr>
        <w:spacing w:after="0" w:line="240" w:lineRule="auto"/>
        <w:rPr>
          <w:b/>
          <w:sz w:val="24"/>
          <w:szCs w:val="24"/>
          <w:lang w:val="el-GR"/>
        </w:rPr>
      </w:pPr>
    </w:p>
    <w:tbl>
      <w:tblPr>
        <w:tblStyle w:val="a6"/>
        <w:tblW w:w="0" w:type="auto"/>
        <w:tblLook w:val="04A0" w:firstRow="1" w:lastRow="0" w:firstColumn="1" w:lastColumn="0" w:noHBand="0" w:noVBand="1"/>
      </w:tblPr>
      <w:tblGrid>
        <w:gridCol w:w="8522"/>
      </w:tblGrid>
      <w:tr w:rsidR="00B2450D" w14:paraId="2AAFA584" w14:textId="77777777" w:rsidTr="00B2450D">
        <w:tc>
          <w:tcPr>
            <w:tcW w:w="9350" w:type="dxa"/>
            <w:tcBorders>
              <w:top w:val="single" w:sz="4" w:space="0" w:color="auto"/>
              <w:left w:val="single" w:sz="4" w:space="0" w:color="auto"/>
              <w:bottom w:val="single" w:sz="4" w:space="0" w:color="auto"/>
              <w:right w:val="single" w:sz="4" w:space="0" w:color="auto"/>
            </w:tcBorders>
          </w:tcPr>
          <w:p w14:paraId="58E029C7" w14:textId="77777777" w:rsidR="00B2450D" w:rsidRDefault="00B2450D" w:rsidP="00E83061">
            <w:pPr>
              <w:shd w:val="clear" w:color="auto" w:fill="E7E6E6" w:themeFill="background2"/>
              <w:spacing w:line="240" w:lineRule="auto"/>
              <w:jc w:val="center"/>
              <w:rPr>
                <w:b/>
                <w:color w:val="0070C0"/>
                <w:sz w:val="24"/>
                <w:szCs w:val="24"/>
                <w:lang w:val="el-GR"/>
              </w:rPr>
            </w:pPr>
            <w:r>
              <w:rPr>
                <w:b/>
                <w:color w:val="0070C0"/>
                <w:sz w:val="24"/>
                <w:szCs w:val="24"/>
                <w:lang w:val="el-GR"/>
              </w:rPr>
              <w:t>Βόλος</w:t>
            </w:r>
          </w:p>
        </w:tc>
      </w:tr>
      <w:tr w:rsidR="00B2450D" w:rsidRPr="00D60D3B" w14:paraId="4391CB5B" w14:textId="77777777" w:rsidTr="00B2450D">
        <w:tc>
          <w:tcPr>
            <w:tcW w:w="9350" w:type="dxa"/>
            <w:tcBorders>
              <w:top w:val="single" w:sz="4" w:space="0" w:color="auto"/>
              <w:left w:val="single" w:sz="4" w:space="0" w:color="auto"/>
              <w:bottom w:val="single" w:sz="4" w:space="0" w:color="auto"/>
              <w:right w:val="single" w:sz="4" w:space="0" w:color="auto"/>
            </w:tcBorders>
          </w:tcPr>
          <w:p w14:paraId="2F6D73D9" w14:textId="77777777" w:rsidR="00B2450D" w:rsidRDefault="00B2450D">
            <w:pPr>
              <w:spacing w:line="240" w:lineRule="auto"/>
              <w:jc w:val="center"/>
              <w:rPr>
                <w:i/>
                <w:color w:val="0070C0"/>
                <w:sz w:val="24"/>
                <w:szCs w:val="24"/>
                <w:lang w:val="el-GR"/>
              </w:rPr>
            </w:pPr>
            <w:r>
              <w:rPr>
                <w:i/>
                <w:color w:val="0070C0"/>
                <w:sz w:val="24"/>
                <w:szCs w:val="24"/>
                <w:lang w:val="el-GR"/>
              </w:rPr>
              <w:t>Τμήματα</w:t>
            </w:r>
          </w:p>
          <w:p w14:paraId="15021CD5" w14:textId="77777777" w:rsidR="00B2450D" w:rsidRDefault="00B2450D" w:rsidP="003B0E2C">
            <w:pPr>
              <w:numPr>
                <w:ilvl w:val="0"/>
                <w:numId w:val="16"/>
              </w:numPr>
              <w:spacing w:line="240" w:lineRule="auto"/>
              <w:jc w:val="both"/>
              <w:rPr>
                <w:rFonts w:ascii="Calibri" w:hAnsi="Calibri" w:cs="Calibri"/>
                <w:sz w:val="24"/>
                <w:szCs w:val="24"/>
                <w:lang w:val="el-GR"/>
              </w:rPr>
            </w:pPr>
            <w:r>
              <w:rPr>
                <w:rFonts w:ascii="Calibri" w:hAnsi="Calibri" w:cs="Calibri"/>
                <w:sz w:val="24"/>
                <w:szCs w:val="24"/>
                <w:lang w:val="el-GR"/>
              </w:rPr>
              <w:t>Τμήμα Ιστορίας Αρχαιολογίας και Κοινωνικής Ανθρωπολογίας</w:t>
            </w:r>
          </w:p>
          <w:p w14:paraId="0D18D86C" w14:textId="77777777" w:rsidR="00B2450D" w:rsidRDefault="00B2450D" w:rsidP="003B0E2C">
            <w:pPr>
              <w:numPr>
                <w:ilvl w:val="0"/>
                <w:numId w:val="16"/>
              </w:numPr>
              <w:spacing w:line="240" w:lineRule="auto"/>
              <w:jc w:val="both"/>
              <w:rPr>
                <w:rFonts w:ascii="Calibri" w:hAnsi="Calibri" w:cs="Calibri"/>
                <w:sz w:val="24"/>
                <w:szCs w:val="24"/>
                <w:lang w:val="el-GR"/>
              </w:rPr>
            </w:pPr>
            <w:r>
              <w:rPr>
                <w:rFonts w:ascii="Calibri" w:hAnsi="Calibri" w:cs="Calibri"/>
                <w:sz w:val="24"/>
                <w:szCs w:val="24"/>
                <w:lang w:val="el-GR"/>
              </w:rPr>
              <w:t>Τμήμα Πολιτισμού και Δημιουργικών Μέσων</w:t>
            </w:r>
          </w:p>
          <w:p w14:paraId="0D334DD3" w14:textId="77777777" w:rsidR="00B2450D" w:rsidRDefault="00B2450D" w:rsidP="003B0E2C">
            <w:pPr>
              <w:numPr>
                <w:ilvl w:val="0"/>
                <w:numId w:val="16"/>
              </w:numPr>
              <w:spacing w:line="240" w:lineRule="auto"/>
              <w:jc w:val="both"/>
              <w:rPr>
                <w:rFonts w:ascii="Calibri" w:hAnsi="Calibri" w:cs="Calibri"/>
                <w:sz w:val="24"/>
                <w:szCs w:val="24"/>
                <w:lang w:val="el-GR"/>
              </w:rPr>
            </w:pPr>
            <w:r>
              <w:rPr>
                <w:rFonts w:ascii="Calibri" w:hAnsi="Calibri" w:cs="Calibri"/>
                <w:sz w:val="24"/>
                <w:szCs w:val="24"/>
                <w:lang w:val="el-GR"/>
              </w:rPr>
              <w:t>Τμήμα Γλωσσικών και Διαπολιτισμικών Σπουδών</w:t>
            </w:r>
          </w:p>
          <w:p w14:paraId="043D6009" w14:textId="77777777" w:rsidR="00B2450D" w:rsidRDefault="00B2450D" w:rsidP="003B0E2C">
            <w:pPr>
              <w:numPr>
                <w:ilvl w:val="0"/>
                <w:numId w:val="16"/>
              </w:numPr>
              <w:spacing w:line="240" w:lineRule="auto"/>
              <w:jc w:val="both"/>
              <w:rPr>
                <w:rFonts w:ascii="Calibri" w:hAnsi="Calibri" w:cs="Calibri"/>
                <w:sz w:val="24"/>
                <w:szCs w:val="24"/>
                <w:lang w:val="el-GR"/>
              </w:rPr>
            </w:pPr>
            <w:r>
              <w:rPr>
                <w:rFonts w:ascii="Calibri" w:hAnsi="Calibri" w:cs="Calibri"/>
                <w:sz w:val="24"/>
                <w:szCs w:val="24"/>
                <w:lang w:val="el-GR"/>
              </w:rPr>
              <w:t>Παιδαγωγικό Τμήμα Δημοτικής Εκπαίδευσης</w:t>
            </w:r>
          </w:p>
          <w:p w14:paraId="4199FE94" w14:textId="77777777" w:rsidR="00B2450D" w:rsidRDefault="00B2450D" w:rsidP="003B0E2C">
            <w:pPr>
              <w:numPr>
                <w:ilvl w:val="0"/>
                <w:numId w:val="16"/>
              </w:numPr>
              <w:spacing w:line="240" w:lineRule="auto"/>
              <w:jc w:val="both"/>
              <w:rPr>
                <w:rFonts w:ascii="Calibri" w:hAnsi="Calibri" w:cs="Calibri"/>
                <w:sz w:val="24"/>
                <w:szCs w:val="24"/>
                <w:lang w:val="el-GR"/>
              </w:rPr>
            </w:pPr>
            <w:r>
              <w:rPr>
                <w:rFonts w:ascii="Calibri" w:hAnsi="Calibri" w:cs="Calibri"/>
                <w:sz w:val="24"/>
                <w:szCs w:val="24"/>
                <w:lang w:val="el-GR"/>
              </w:rPr>
              <w:t>Παιδαγωγικό Τμήμα Προσχολικής Εκπαίδευσης</w:t>
            </w:r>
          </w:p>
          <w:p w14:paraId="4BC84E47" w14:textId="77777777" w:rsidR="00B2450D" w:rsidRDefault="00B2450D" w:rsidP="003B0E2C">
            <w:pPr>
              <w:numPr>
                <w:ilvl w:val="0"/>
                <w:numId w:val="16"/>
              </w:numPr>
              <w:spacing w:line="240" w:lineRule="auto"/>
              <w:jc w:val="both"/>
              <w:rPr>
                <w:rFonts w:ascii="Calibri" w:hAnsi="Calibri" w:cs="Calibri"/>
                <w:sz w:val="24"/>
                <w:szCs w:val="24"/>
                <w:lang w:val="el-GR"/>
              </w:rPr>
            </w:pPr>
            <w:r>
              <w:rPr>
                <w:rFonts w:ascii="Calibri" w:hAnsi="Calibri" w:cs="Calibri"/>
                <w:sz w:val="24"/>
                <w:szCs w:val="24"/>
                <w:lang w:val="el-GR"/>
              </w:rPr>
              <w:t>Παιδαγωγικό Τμήμα Ειδικής Αγωγής</w:t>
            </w:r>
          </w:p>
          <w:p w14:paraId="5E6FE3D1" w14:textId="77777777" w:rsidR="00B2450D" w:rsidRDefault="00B2450D" w:rsidP="003B0E2C">
            <w:pPr>
              <w:numPr>
                <w:ilvl w:val="0"/>
                <w:numId w:val="16"/>
              </w:numPr>
              <w:spacing w:line="240" w:lineRule="auto"/>
              <w:jc w:val="both"/>
              <w:rPr>
                <w:rFonts w:ascii="Calibri" w:hAnsi="Calibri" w:cs="Calibri"/>
                <w:sz w:val="24"/>
                <w:szCs w:val="24"/>
                <w:lang w:val="el-GR"/>
              </w:rPr>
            </w:pPr>
            <w:r>
              <w:rPr>
                <w:rFonts w:ascii="Calibri" w:hAnsi="Calibri" w:cs="Calibri"/>
                <w:sz w:val="24"/>
                <w:szCs w:val="24"/>
                <w:lang w:val="el-GR"/>
              </w:rPr>
              <w:t>Τμήμα Αρχιτεκτόνων Μηχανικών</w:t>
            </w:r>
          </w:p>
          <w:p w14:paraId="0583A398" w14:textId="77777777" w:rsidR="00B2450D" w:rsidRDefault="00B2450D" w:rsidP="003B0E2C">
            <w:pPr>
              <w:numPr>
                <w:ilvl w:val="0"/>
                <w:numId w:val="16"/>
              </w:numPr>
              <w:spacing w:line="240" w:lineRule="auto"/>
              <w:jc w:val="both"/>
              <w:rPr>
                <w:rFonts w:ascii="Calibri" w:hAnsi="Calibri" w:cs="Calibri"/>
                <w:sz w:val="24"/>
                <w:szCs w:val="24"/>
                <w:lang w:val="el-GR"/>
              </w:rPr>
            </w:pPr>
            <w:r>
              <w:rPr>
                <w:rFonts w:ascii="Calibri" w:hAnsi="Calibri" w:cs="Calibri"/>
                <w:sz w:val="24"/>
                <w:szCs w:val="24"/>
                <w:lang w:val="el-GR"/>
              </w:rPr>
              <w:t>Τμήμα Πολιτικών Μηχανικών</w:t>
            </w:r>
          </w:p>
          <w:p w14:paraId="2627A974" w14:textId="77777777" w:rsidR="00B2450D" w:rsidRDefault="00B2450D" w:rsidP="003B0E2C">
            <w:pPr>
              <w:numPr>
                <w:ilvl w:val="0"/>
                <w:numId w:val="16"/>
              </w:numPr>
              <w:spacing w:line="240" w:lineRule="auto"/>
              <w:jc w:val="both"/>
              <w:rPr>
                <w:rFonts w:ascii="Calibri" w:hAnsi="Calibri" w:cs="Calibri"/>
                <w:sz w:val="24"/>
                <w:szCs w:val="24"/>
                <w:lang w:val="el-GR"/>
              </w:rPr>
            </w:pPr>
            <w:r>
              <w:rPr>
                <w:rFonts w:ascii="Calibri" w:hAnsi="Calibri" w:cs="Calibri"/>
                <w:sz w:val="24"/>
                <w:szCs w:val="24"/>
                <w:lang w:val="el-GR"/>
              </w:rPr>
              <w:t>Τμήμα Μηχανολόγων Μηχανικών</w:t>
            </w:r>
          </w:p>
          <w:p w14:paraId="5A9C998F" w14:textId="77777777" w:rsidR="00B2450D" w:rsidRDefault="00B2450D" w:rsidP="003B0E2C">
            <w:pPr>
              <w:numPr>
                <w:ilvl w:val="0"/>
                <w:numId w:val="16"/>
              </w:numPr>
              <w:spacing w:line="240" w:lineRule="auto"/>
              <w:jc w:val="both"/>
              <w:rPr>
                <w:rFonts w:ascii="Calibri" w:hAnsi="Calibri" w:cs="Calibri"/>
                <w:sz w:val="24"/>
                <w:szCs w:val="24"/>
                <w:lang w:val="el-GR"/>
              </w:rPr>
            </w:pPr>
            <w:r>
              <w:rPr>
                <w:rFonts w:ascii="Calibri" w:hAnsi="Calibri" w:cs="Calibri"/>
                <w:sz w:val="24"/>
                <w:szCs w:val="24"/>
                <w:lang w:val="el-GR"/>
              </w:rPr>
              <w:t>Τμήμα Ηλεκτρολόγων Μηχανικών και Μηχανικών Ηλεκτρονικών Υπολογιστών</w:t>
            </w:r>
          </w:p>
          <w:p w14:paraId="44BBFBA9" w14:textId="77777777" w:rsidR="00B2450D" w:rsidRDefault="00B2450D" w:rsidP="003B0E2C">
            <w:pPr>
              <w:numPr>
                <w:ilvl w:val="0"/>
                <w:numId w:val="16"/>
              </w:numPr>
              <w:spacing w:line="240" w:lineRule="auto"/>
              <w:jc w:val="both"/>
              <w:rPr>
                <w:rFonts w:ascii="Calibri" w:hAnsi="Calibri" w:cs="Calibri"/>
                <w:sz w:val="24"/>
                <w:szCs w:val="24"/>
                <w:lang w:val="el-GR"/>
              </w:rPr>
            </w:pPr>
            <w:r>
              <w:rPr>
                <w:rFonts w:ascii="Calibri" w:hAnsi="Calibri" w:cs="Calibri"/>
                <w:sz w:val="24"/>
                <w:szCs w:val="24"/>
                <w:lang w:val="el-GR"/>
              </w:rPr>
              <w:t xml:space="preserve">Τμήμα Μηχανικών Χωροταξίας Πολεοδομίας και Περιφερειακής Ανάπτυξης </w:t>
            </w:r>
          </w:p>
          <w:p w14:paraId="7AB24DC5" w14:textId="77777777" w:rsidR="00B2450D" w:rsidRDefault="00B2450D" w:rsidP="003B0E2C">
            <w:pPr>
              <w:numPr>
                <w:ilvl w:val="0"/>
                <w:numId w:val="16"/>
              </w:numPr>
              <w:spacing w:line="240" w:lineRule="auto"/>
              <w:jc w:val="both"/>
              <w:rPr>
                <w:rFonts w:ascii="Calibri" w:hAnsi="Calibri" w:cs="Calibri"/>
                <w:sz w:val="24"/>
                <w:szCs w:val="24"/>
                <w:lang w:val="el-GR"/>
              </w:rPr>
            </w:pPr>
            <w:r>
              <w:rPr>
                <w:rFonts w:ascii="Calibri" w:hAnsi="Calibri" w:cs="Calibri"/>
                <w:sz w:val="24"/>
                <w:szCs w:val="24"/>
                <w:lang w:val="el-GR"/>
              </w:rPr>
              <w:t>Τμήμα Γεωπονίας Φυτικής Παραγωγής και Αγροτικού Περιβάλλοντος</w:t>
            </w:r>
          </w:p>
          <w:p w14:paraId="255E746E" w14:textId="77777777" w:rsidR="00B2450D" w:rsidRDefault="00B2450D" w:rsidP="003B0E2C">
            <w:pPr>
              <w:numPr>
                <w:ilvl w:val="0"/>
                <w:numId w:val="16"/>
              </w:numPr>
              <w:spacing w:line="240" w:lineRule="auto"/>
              <w:jc w:val="both"/>
              <w:rPr>
                <w:rFonts w:ascii="Calibri" w:hAnsi="Calibri" w:cs="Calibri"/>
                <w:sz w:val="24"/>
                <w:szCs w:val="24"/>
                <w:lang w:val="el-GR"/>
              </w:rPr>
            </w:pPr>
            <w:r>
              <w:rPr>
                <w:rFonts w:ascii="Calibri" w:hAnsi="Calibri" w:cs="Calibri"/>
                <w:sz w:val="24"/>
                <w:szCs w:val="24"/>
                <w:lang w:val="el-GR"/>
              </w:rPr>
              <w:t>Τμήμα Γεωπονίας Ιχθυολογίας και Υδάτινου Περιβάλλοντος</w:t>
            </w:r>
          </w:p>
          <w:p w14:paraId="33A56F29" w14:textId="77777777" w:rsidR="00B2450D" w:rsidRDefault="00B2450D" w:rsidP="003B0E2C">
            <w:pPr>
              <w:numPr>
                <w:ilvl w:val="0"/>
                <w:numId w:val="16"/>
              </w:numPr>
              <w:spacing w:line="240" w:lineRule="auto"/>
              <w:jc w:val="both"/>
              <w:rPr>
                <w:rFonts w:ascii="Calibri" w:hAnsi="Calibri" w:cs="Calibri"/>
                <w:sz w:val="24"/>
                <w:szCs w:val="24"/>
                <w:lang w:val="el-GR"/>
              </w:rPr>
            </w:pPr>
            <w:r>
              <w:rPr>
                <w:rFonts w:ascii="Calibri" w:hAnsi="Calibri" w:cs="Calibri"/>
                <w:sz w:val="24"/>
                <w:szCs w:val="24"/>
                <w:lang w:val="el-GR"/>
              </w:rPr>
              <w:t>Τμήμα Οικονομικών Επιστημών</w:t>
            </w:r>
          </w:p>
          <w:p w14:paraId="6CA65182" w14:textId="5E89A119" w:rsidR="00B2450D" w:rsidRDefault="00247843">
            <w:pPr>
              <w:spacing w:line="240" w:lineRule="auto"/>
              <w:rPr>
                <w:b/>
                <w:color w:val="0070C0"/>
                <w:sz w:val="24"/>
                <w:szCs w:val="24"/>
                <w:lang w:val="el-GR"/>
              </w:rPr>
            </w:pPr>
            <w:r w:rsidRPr="0032188E">
              <w:rPr>
                <w:b/>
                <w:sz w:val="24"/>
                <w:szCs w:val="24"/>
                <w:lang w:val="el-GR"/>
              </w:rPr>
              <w:t>Τα τμήματα 2 και 3 είναι νέα</w:t>
            </w:r>
          </w:p>
        </w:tc>
      </w:tr>
      <w:tr w:rsidR="00B2450D" w:rsidRPr="00D60D3B" w14:paraId="4EE390F7" w14:textId="77777777" w:rsidTr="00B2450D">
        <w:tc>
          <w:tcPr>
            <w:tcW w:w="9350" w:type="dxa"/>
            <w:tcBorders>
              <w:top w:val="single" w:sz="4" w:space="0" w:color="auto"/>
              <w:left w:val="single" w:sz="4" w:space="0" w:color="auto"/>
              <w:bottom w:val="single" w:sz="4" w:space="0" w:color="auto"/>
              <w:right w:val="single" w:sz="4" w:space="0" w:color="auto"/>
            </w:tcBorders>
            <w:hideMark/>
          </w:tcPr>
          <w:p w14:paraId="4B3347E3" w14:textId="77777777" w:rsidR="00B2450D" w:rsidRDefault="00B2450D">
            <w:pPr>
              <w:spacing w:line="240" w:lineRule="auto"/>
              <w:jc w:val="center"/>
              <w:rPr>
                <w:b/>
                <w:color w:val="0070C0"/>
                <w:sz w:val="24"/>
                <w:szCs w:val="24"/>
                <w:lang w:val="el-GR"/>
              </w:rPr>
            </w:pPr>
            <w:r>
              <w:rPr>
                <w:b/>
                <w:color w:val="0070C0"/>
                <w:sz w:val="24"/>
                <w:szCs w:val="24"/>
                <w:lang w:val="el-GR"/>
              </w:rPr>
              <w:t>Πανεπιστημιακά Κέντρα</w:t>
            </w:r>
          </w:p>
          <w:p w14:paraId="0959A38A" w14:textId="77777777" w:rsidR="00B2450D" w:rsidRDefault="00B2450D">
            <w:pPr>
              <w:spacing w:line="240" w:lineRule="auto"/>
              <w:rPr>
                <w:b/>
                <w:color w:val="0070C0"/>
                <w:sz w:val="24"/>
                <w:szCs w:val="24"/>
                <w:lang w:val="el-GR"/>
              </w:rPr>
            </w:pPr>
            <w:r>
              <w:rPr>
                <w:sz w:val="24"/>
                <w:szCs w:val="24"/>
                <w:lang w:val="el-GR"/>
              </w:rPr>
              <w:t>Πανεπιστημιακό Κέντρο Έρευνας και Τεχνολογίας «Ιάσων» (με 6 Ινστιτούτα</w:t>
            </w:r>
            <w:r>
              <w:rPr>
                <w:b/>
                <w:color w:val="0070C0"/>
                <w:sz w:val="24"/>
                <w:szCs w:val="24"/>
                <w:lang w:val="el-GR"/>
              </w:rPr>
              <w:t xml:space="preserve">) </w:t>
            </w:r>
          </w:p>
        </w:tc>
      </w:tr>
      <w:tr w:rsidR="00B2450D" w:rsidRPr="00D60D3B" w14:paraId="77F4DA6B" w14:textId="77777777" w:rsidTr="00B2450D">
        <w:tc>
          <w:tcPr>
            <w:tcW w:w="9350" w:type="dxa"/>
            <w:tcBorders>
              <w:top w:val="single" w:sz="4" w:space="0" w:color="auto"/>
              <w:left w:val="single" w:sz="4" w:space="0" w:color="auto"/>
              <w:bottom w:val="single" w:sz="4" w:space="0" w:color="auto"/>
              <w:right w:val="single" w:sz="4" w:space="0" w:color="auto"/>
            </w:tcBorders>
            <w:hideMark/>
          </w:tcPr>
          <w:p w14:paraId="0B3D378A" w14:textId="77777777" w:rsidR="00B2450D" w:rsidRDefault="00B2450D">
            <w:pPr>
              <w:spacing w:line="240" w:lineRule="auto"/>
              <w:jc w:val="center"/>
              <w:rPr>
                <w:b/>
                <w:color w:val="0070C0"/>
                <w:sz w:val="24"/>
                <w:szCs w:val="24"/>
                <w:lang w:val="el-GR"/>
              </w:rPr>
            </w:pPr>
            <w:r>
              <w:rPr>
                <w:b/>
                <w:color w:val="0070C0"/>
                <w:sz w:val="24"/>
                <w:szCs w:val="24"/>
                <w:lang w:val="el-GR"/>
              </w:rPr>
              <w:t>Ινστιτούτα</w:t>
            </w:r>
          </w:p>
          <w:p w14:paraId="46885A83" w14:textId="77777777" w:rsidR="00B2450D" w:rsidRDefault="00B2450D" w:rsidP="003B0E2C">
            <w:pPr>
              <w:pStyle w:val="a4"/>
              <w:numPr>
                <w:ilvl w:val="0"/>
                <w:numId w:val="17"/>
              </w:numPr>
              <w:spacing w:line="240" w:lineRule="auto"/>
              <w:rPr>
                <w:sz w:val="24"/>
                <w:szCs w:val="24"/>
                <w:lang w:val="el-GR"/>
              </w:rPr>
            </w:pPr>
            <w:r>
              <w:rPr>
                <w:sz w:val="24"/>
                <w:szCs w:val="24"/>
                <w:lang w:val="el-GR"/>
              </w:rPr>
              <w:t>Ευφυών</w:t>
            </w:r>
            <w:r w:rsidR="00E83061">
              <w:rPr>
                <w:sz w:val="24"/>
                <w:szCs w:val="24"/>
                <w:lang w:val="el-GR"/>
              </w:rPr>
              <w:t xml:space="preserve"> Συστημάτων Παραγωγής και </w:t>
            </w:r>
            <w:r>
              <w:rPr>
                <w:sz w:val="24"/>
                <w:szCs w:val="24"/>
                <w:lang w:val="el-GR"/>
              </w:rPr>
              <w:t xml:space="preserve"> Πόλεων</w:t>
            </w:r>
          </w:p>
          <w:p w14:paraId="780521F6" w14:textId="77777777" w:rsidR="00B2450D" w:rsidRDefault="00B2450D" w:rsidP="003B0E2C">
            <w:pPr>
              <w:pStyle w:val="a4"/>
              <w:numPr>
                <w:ilvl w:val="0"/>
                <w:numId w:val="17"/>
              </w:numPr>
              <w:spacing w:line="240" w:lineRule="auto"/>
              <w:rPr>
                <w:b/>
                <w:color w:val="0070C0"/>
                <w:sz w:val="24"/>
                <w:szCs w:val="24"/>
                <w:lang w:val="el-GR"/>
              </w:rPr>
            </w:pPr>
            <w:r>
              <w:rPr>
                <w:sz w:val="24"/>
                <w:szCs w:val="24"/>
                <w:lang w:val="el-GR"/>
              </w:rPr>
              <w:t>Ψηφιακού Πολιτισμού και Τεχνολογιών Επικοινωνίας</w:t>
            </w:r>
            <w:r>
              <w:rPr>
                <w:b/>
                <w:color w:val="0070C0"/>
                <w:sz w:val="24"/>
                <w:szCs w:val="24"/>
                <w:lang w:val="el-GR"/>
              </w:rPr>
              <w:t xml:space="preserve"> </w:t>
            </w:r>
            <w:r>
              <w:rPr>
                <w:sz w:val="24"/>
                <w:szCs w:val="24"/>
                <w:lang w:val="el-GR"/>
              </w:rPr>
              <w:t>και Εκπαίδευσης</w:t>
            </w:r>
          </w:p>
        </w:tc>
      </w:tr>
      <w:tr w:rsidR="00B2450D" w14:paraId="18D4D29A" w14:textId="77777777" w:rsidTr="00B2450D">
        <w:tc>
          <w:tcPr>
            <w:tcW w:w="9350" w:type="dxa"/>
            <w:tcBorders>
              <w:top w:val="single" w:sz="4" w:space="0" w:color="auto"/>
              <w:left w:val="single" w:sz="4" w:space="0" w:color="auto"/>
              <w:bottom w:val="single" w:sz="4" w:space="0" w:color="auto"/>
              <w:right w:val="single" w:sz="4" w:space="0" w:color="auto"/>
            </w:tcBorders>
            <w:hideMark/>
          </w:tcPr>
          <w:p w14:paraId="076C250C" w14:textId="77777777" w:rsidR="00B2450D" w:rsidRDefault="00B2450D">
            <w:pPr>
              <w:spacing w:line="240" w:lineRule="auto"/>
              <w:jc w:val="center"/>
              <w:rPr>
                <w:i/>
                <w:color w:val="0070C0"/>
                <w:sz w:val="24"/>
                <w:szCs w:val="24"/>
                <w:lang w:val="el-GR"/>
              </w:rPr>
            </w:pPr>
            <w:r>
              <w:rPr>
                <w:i/>
                <w:color w:val="0070C0"/>
                <w:sz w:val="24"/>
                <w:szCs w:val="24"/>
                <w:lang w:val="el-GR"/>
              </w:rPr>
              <w:t>Διετή Προγράμματα του Κέντρου Επαγγελματικής Εκπαίδευσης (Ενδεικτικά)</w:t>
            </w:r>
          </w:p>
          <w:p w14:paraId="5AD5FFAB" w14:textId="77777777" w:rsidR="00B2450D" w:rsidRDefault="00B2450D" w:rsidP="003B0E2C">
            <w:pPr>
              <w:numPr>
                <w:ilvl w:val="0"/>
                <w:numId w:val="18"/>
              </w:numPr>
              <w:spacing w:line="240" w:lineRule="auto"/>
              <w:rPr>
                <w:rFonts w:ascii="Calibri" w:hAnsi="Calibri" w:cstheme="minorHAnsi"/>
                <w:sz w:val="24"/>
                <w:szCs w:val="24"/>
                <w:lang w:val="el-GR"/>
              </w:rPr>
            </w:pPr>
            <w:r>
              <w:rPr>
                <w:rFonts w:ascii="Calibri" w:hAnsi="Calibri" w:cstheme="minorHAnsi"/>
                <w:sz w:val="24"/>
                <w:szCs w:val="24"/>
                <w:lang w:val="el-GR"/>
              </w:rPr>
              <w:t xml:space="preserve">Τουριστικών Επαγγελμάτων </w:t>
            </w:r>
          </w:p>
          <w:p w14:paraId="5EBE39CE" w14:textId="77777777" w:rsidR="00B2450D" w:rsidRDefault="00B2450D" w:rsidP="003B0E2C">
            <w:pPr>
              <w:numPr>
                <w:ilvl w:val="0"/>
                <w:numId w:val="18"/>
              </w:numPr>
              <w:spacing w:line="240" w:lineRule="auto"/>
              <w:rPr>
                <w:rFonts w:ascii="Calibri" w:hAnsi="Calibri" w:cstheme="minorHAnsi"/>
                <w:sz w:val="24"/>
                <w:szCs w:val="24"/>
                <w:lang w:val="el-GR"/>
              </w:rPr>
            </w:pPr>
            <w:r>
              <w:rPr>
                <w:rFonts w:ascii="Calibri" w:hAnsi="Calibri" w:cstheme="minorHAnsi"/>
                <w:sz w:val="24"/>
                <w:szCs w:val="24"/>
                <w:lang w:val="el-GR"/>
              </w:rPr>
              <w:t>Σχεδιαστών και Γραφιστικής</w:t>
            </w:r>
          </w:p>
          <w:p w14:paraId="42BC8940" w14:textId="77777777" w:rsidR="00B2450D" w:rsidRDefault="00B2450D" w:rsidP="003B0E2C">
            <w:pPr>
              <w:numPr>
                <w:ilvl w:val="0"/>
                <w:numId w:val="18"/>
              </w:numPr>
              <w:spacing w:line="240" w:lineRule="auto"/>
              <w:rPr>
                <w:rFonts w:ascii="Calibri" w:hAnsi="Calibri" w:cstheme="minorHAnsi"/>
                <w:sz w:val="24"/>
                <w:szCs w:val="24"/>
                <w:lang w:val="el-GR"/>
              </w:rPr>
            </w:pPr>
            <w:r>
              <w:rPr>
                <w:rFonts w:ascii="Calibri" w:hAnsi="Calibri" w:cstheme="minorHAnsi"/>
                <w:sz w:val="24"/>
                <w:szCs w:val="24"/>
                <w:lang w:val="el-GR"/>
              </w:rPr>
              <w:t>Εργοδηγών Τεχνικών Έργων</w:t>
            </w:r>
          </w:p>
          <w:p w14:paraId="55EA27ED" w14:textId="77777777" w:rsidR="00B2450D" w:rsidRDefault="00B2450D" w:rsidP="003B0E2C">
            <w:pPr>
              <w:numPr>
                <w:ilvl w:val="0"/>
                <w:numId w:val="18"/>
              </w:numPr>
              <w:spacing w:line="240" w:lineRule="auto"/>
              <w:rPr>
                <w:rFonts w:ascii="Calibri" w:hAnsi="Calibri" w:cstheme="minorHAnsi"/>
                <w:sz w:val="24"/>
                <w:szCs w:val="24"/>
                <w:lang w:val="el-GR"/>
              </w:rPr>
            </w:pPr>
            <w:r>
              <w:rPr>
                <w:rFonts w:ascii="Calibri" w:hAnsi="Calibri" w:cstheme="minorHAnsi"/>
                <w:sz w:val="24"/>
                <w:szCs w:val="24"/>
                <w:lang w:val="el-GR"/>
              </w:rPr>
              <w:t>Τεχνικών Εικονοληψίας και Ηχοληψίας</w:t>
            </w:r>
          </w:p>
          <w:p w14:paraId="130A9A79" w14:textId="77777777" w:rsidR="00B2450D" w:rsidRDefault="00B2450D" w:rsidP="003B0E2C">
            <w:pPr>
              <w:numPr>
                <w:ilvl w:val="0"/>
                <w:numId w:val="18"/>
              </w:numPr>
              <w:spacing w:line="240" w:lineRule="auto"/>
              <w:rPr>
                <w:rFonts w:ascii="Calibri" w:hAnsi="Calibri" w:cstheme="minorHAnsi"/>
                <w:sz w:val="18"/>
                <w:szCs w:val="18"/>
                <w:lang w:val="el-GR"/>
              </w:rPr>
            </w:pPr>
            <w:r>
              <w:rPr>
                <w:rFonts w:ascii="Calibri" w:hAnsi="Calibri" w:cstheme="minorHAnsi"/>
                <w:sz w:val="24"/>
                <w:szCs w:val="24"/>
                <w:lang w:val="el-GR"/>
              </w:rPr>
              <w:t>Τεχνικών Πληροφορικής</w:t>
            </w:r>
            <w:r>
              <w:rPr>
                <w:rFonts w:ascii="Calibri" w:hAnsi="Calibri" w:cstheme="minorHAnsi"/>
                <w:sz w:val="18"/>
                <w:szCs w:val="18"/>
                <w:lang w:val="el-GR"/>
              </w:rPr>
              <w:t xml:space="preserve"> </w:t>
            </w:r>
          </w:p>
        </w:tc>
      </w:tr>
    </w:tbl>
    <w:p w14:paraId="37A00BBA" w14:textId="77777777" w:rsidR="00B2450D" w:rsidRDefault="00B2450D" w:rsidP="00B2450D">
      <w:pPr>
        <w:shd w:val="clear" w:color="auto" w:fill="E7E6E6" w:themeFill="background2"/>
        <w:spacing w:after="0" w:line="240" w:lineRule="auto"/>
        <w:rPr>
          <w:b/>
          <w:color w:val="0070C0"/>
          <w:sz w:val="24"/>
          <w:szCs w:val="24"/>
          <w:lang w:val="el-GR"/>
        </w:rPr>
      </w:pPr>
    </w:p>
    <w:p w14:paraId="11EEB7BD" w14:textId="77777777" w:rsidR="00B2450D" w:rsidRDefault="00B2450D" w:rsidP="00B2450D">
      <w:pPr>
        <w:spacing w:after="0"/>
        <w:rPr>
          <w:b/>
          <w:sz w:val="24"/>
          <w:szCs w:val="24"/>
          <w:lang w:val="el-GR"/>
        </w:rPr>
      </w:pPr>
    </w:p>
    <w:p w14:paraId="0E0B86FC" w14:textId="77777777" w:rsidR="00B2450D" w:rsidRDefault="00B2450D" w:rsidP="00B2450D">
      <w:pPr>
        <w:shd w:val="clear" w:color="auto" w:fill="E7E6E6" w:themeFill="background2"/>
        <w:spacing w:after="0"/>
        <w:rPr>
          <w:b/>
          <w:color w:val="0070C0"/>
          <w:sz w:val="24"/>
          <w:szCs w:val="24"/>
          <w:lang w:val="el-GR"/>
        </w:rPr>
      </w:pPr>
    </w:p>
    <w:tbl>
      <w:tblPr>
        <w:tblStyle w:val="a6"/>
        <w:tblW w:w="0" w:type="auto"/>
        <w:tblLook w:val="04A0" w:firstRow="1" w:lastRow="0" w:firstColumn="1" w:lastColumn="0" w:noHBand="0" w:noVBand="1"/>
      </w:tblPr>
      <w:tblGrid>
        <w:gridCol w:w="8522"/>
      </w:tblGrid>
      <w:tr w:rsidR="00B2450D" w14:paraId="7CC50BD3" w14:textId="77777777" w:rsidTr="00B2450D">
        <w:tc>
          <w:tcPr>
            <w:tcW w:w="9350" w:type="dxa"/>
            <w:tcBorders>
              <w:top w:val="single" w:sz="4" w:space="0" w:color="auto"/>
              <w:left w:val="single" w:sz="4" w:space="0" w:color="auto"/>
              <w:bottom w:val="single" w:sz="4" w:space="0" w:color="auto"/>
              <w:right w:val="single" w:sz="4" w:space="0" w:color="auto"/>
            </w:tcBorders>
            <w:hideMark/>
          </w:tcPr>
          <w:p w14:paraId="6B46234C" w14:textId="77777777" w:rsidR="00B2450D" w:rsidRDefault="00B2450D">
            <w:pPr>
              <w:shd w:val="clear" w:color="auto" w:fill="E7E6E6" w:themeFill="background2"/>
              <w:spacing w:line="240" w:lineRule="auto"/>
              <w:jc w:val="center"/>
              <w:rPr>
                <w:b/>
                <w:color w:val="0070C0"/>
                <w:sz w:val="24"/>
                <w:szCs w:val="24"/>
                <w:lang w:val="el-GR"/>
              </w:rPr>
            </w:pPr>
            <w:r>
              <w:rPr>
                <w:b/>
                <w:color w:val="0070C0"/>
                <w:sz w:val="24"/>
                <w:szCs w:val="24"/>
                <w:lang w:val="el-GR"/>
              </w:rPr>
              <w:t>Λάρισα</w:t>
            </w:r>
          </w:p>
        </w:tc>
      </w:tr>
      <w:tr w:rsidR="00B2450D" w:rsidRPr="00D60D3B" w14:paraId="24A8F942" w14:textId="77777777" w:rsidTr="00B2450D">
        <w:tc>
          <w:tcPr>
            <w:tcW w:w="9350" w:type="dxa"/>
            <w:tcBorders>
              <w:top w:val="single" w:sz="4" w:space="0" w:color="auto"/>
              <w:left w:val="single" w:sz="4" w:space="0" w:color="auto"/>
              <w:bottom w:val="single" w:sz="4" w:space="0" w:color="auto"/>
              <w:right w:val="single" w:sz="4" w:space="0" w:color="auto"/>
            </w:tcBorders>
          </w:tcPr>
          <w:p w14:paraId="2E63892D" w14:textId="77777777" w:rsidR="00B2450D" w:rsidRDefault="00B2450D">
            <w:pPr>
              <w:spacing w:line="240" w:lineRule="auto"/>
              <w:jc w:val="center"/>
              <w:rPr>
                <w:i/>
                <w:color w:val="0070C0"/>
                <w:sz w:val="24"/>
                <w:szCs w:val="24"/>
                <w:lang w:val="el-GR"/>
              </w:rPr>
            </w:pPr>
            <w:r>
              <w:rPr>
                <w:i/>
                <w:color w:val="0070C0"/>
                <w:sz w:val="24"/>
                <w:szCs w:val="24"/>
                <w:lang w:val="el-GR"/>
              </w:rPr>
              <w:t>Τμήματα</w:t>
            </w:r>
          </w:p>
          <w:p w14:paraId="3B925000" w14:textId="77777777" w:rsidR="00B2450D" w:rsidRDefault="00B2450D" w:rsidP="003B0E2C">
            <w:pPr>
              <w:numPr>
                <w:ilvl w:val="0"/>
                <w:numId w:val="19"/>
              </w:numPr>
              <w:spacing w:line="240" w:lineRule="auto"/>
              <w:jc w:val="both"/>
              <w:rPr>
                <w:rFonts w:ascii="Calibri" w:hAnsi="Calibri" w:cs="Calibri"/>
                <w:sz w:val="24"/>
                <w:szCs w:val="24"/>
                <w:lang w:val="el-GR"/>
              </w:rPr>
            </w:pPr>
            <w:r>
              <w:rPr>
                <w:rFonts w:ascii="Calibri" w:hAnsi="Calibri" w:cs="Calibri"/>
                <w:sz w:val="24"/>
                <w:szCs w:val="24"/>
                <w:lang w:val="el-GR"/>
              </w:rPr>
              <w:lastRenderedPageBreak/>
              <w:t>Τμήμα Ιατρικής</w:t>
            </w:r>
          </w:p>
          <w:p w14:paraId="7713E2DE" w14:textId="77777777" w:rsidR="00B2450D" w:rsidRDefault="00B2450D" w:rsidP="003B0E2C">
            <w:pPr>
              <w:numPr>
                <w:ilvl w:val="0"/>
                <w:numId w:val="19"/>
              </w:numPr>
              <w:spacing w:line="240" w:lineRule="auto"/>
              <w:jc w:val="both"/>
              <w:rPr>
                <w:rFonts w:ascii="Calibri" w:hAnsi="Calibri" w:cs="Calibri"/>
                <w:sz w:val="24"/>
                <w:szCs w:val="24"/>
                <w:lang w:val="el-GR"/>
              </w:rPr>
            </w:pPr>
            <w:r>
              <w:rPr>
                <w:rFonts w:ascii="Calibri" w:hAnsi="Calibri" w:cs="Calibri"/>
                <w:sz w:val="24"/>
                <w:szCs w:val="24"/>
                <w:lang w:val="el-GR"/>
              </w:rPr>
              <w:t>Τμήμα Βιοχημείας – Βιοτεχνολογίας</w:t>
            </w:r>
          </w:p>
          <w:p w14:paraId="50F35ACE" w14:textId="77777777" w:rsidR="00B2450D" w:rsidRDefault="00B2450D" w:rsidP="003B0E2C">
            <w:pPr>
              <w:numPr>
                <w:ilvl w:val="0"/>
                <w:numId w:val="19"/>
              </w:numPr>
              <w:spacing w:line="240" w:lineRule="auto"/>
              <w:jc w:val="both"/>
              <w:rPr>
                <w:rFonts w:ascii="Calibri" w:hAnsi="Calibri" w:cs="Calibri"/>
                <w:sz w:val="24"/>
                <w:szCs w:val="24"/>
                <w:lang w:val="el-GR"/>
              </w:rPr>
            </w:pPr>
            <w:r>
              <w:rPr>
                <w:rFonts w:ascii="Calibri" w:hAnsi="Calibri" w:cs="Calibri"/>
                <w:sz w:val="24"/>
                <w:szCs w:val="24"/>
                <w:lang w:val="el-GR"/>
              </w:rPr>
              <w:t xml:space="preserve">Τμήμα Γεωπονίας Αγροτεχνολογίας </w:t>
            </w:r>
          </w:p>
          <w:p w14:paraId="22EF69EE" w14:textId="77777777" w:rsidR="00B2450D" w:rsidRDefault="00B2450D" w:rsidP="003B0E2C">
            <w:pPr>
              <w:numPr>
                <w:ilvl w:val="0"/>
                <w:numId w:val="19"/>
              </w:numPr>
              <w:spacing w:line="240" w:lineRule="auto"/>
              <w:jc w:val="both"/>
              <w:rPr>
                <w:rFonts w:ascii="Calibri" w:hAnsi="Calibri" w:cs="Calibri"/>
                <w:sz w:val="24"/>
                <w:szCs w:val="24"/>
                <w:lang w:val="el-GR"/>
              </w:rPr>
            </w:pPr>
            <w:r>
              <w:rPr>
                <w:rFonts w:ascii="Calibri" w:hAnsi="Calibri" w:cs="Calibri"/>
                <w:sz w:val="24"/>
                <w:szCs w:val="24"/>
                <w:lang w:val="el-GR"/>
              </w:rPr>
              <w:t xml:space="preserve">Τμήμα Επιστήμης Ζωικής Παραγωγής </w:t>
            </w:r>
          </w:p>
          <w:p w14:paraId="55BF81D0" w14:textId="77777777" w:rsidR="00B2450D" w:rsidRDefault="00B2450D" w:rsidP="003B0E2C">
            <w:pPr>
              <w:numPr>
                <w:ilvl w:val="0"/>
                <w:numId w:val="19"/>
              </w:numPr>
              <w:spacing w:line="240" w:lineRule="auto"/>
              <w:jc w:val="both"/>
              <w:rPr>
                <w:rFonts w:ascii="Calibri" w:hAnsi="Calibri" w:cs="Calibri"/>
                <w:sz w:val="24"/>
                <w:szCs w:val="24"/>
                <w:lang w:val="el-GR"/>
              </w:rPr>
            </w:pPr>
            <w:r>
              <w:rPr>
                <w:rFonts w:ascii="Calibri" w:hAnsi="Calibri" w:cs="Calibri"/>
                <w:sz w:val="24"/>
                <w:szCs w:val="24"/>
                <w:lang w:val="el-GR"/>
              </w:rPr>
              <w:t xml:space="preserve">Τμήμα Λογιστικής και Χρηματοοικονομικής </w:t>
            </w:r>
          </w:p>
          <w:p w14:paraId="2EE3E4CD" w14:textId="77777777" w:rsidR="00B2450D" w:rsidRDefault="00B2450D" w:rsidP="003B0E2C">
            <w:pPr>
              <w:numPr>
                <w:ilvl w:val="0"/>
                <w:numId w:val="19"/>
              </w:numPr>
              <w:spacing w:line="240" w:lineRule="auto"/>
              <w:jc w:val="both"/>
              <w:rPr>
                <w:rFonts w:ascii="Calibri" w:hAnsi="Calibri" w:cs="Calibri"/>
                <w:sz w:val="24"/>
                <w:szCs w:val="24"/>
                <w:lang w:val="el-GR"/>
              </w:rPr>
            </w:pPr>
            <w:r>
              <w:rPr>
                <w:rFonts w:ascii="Calibri" w:hAnsi="Calibri" w:cs="Calibri"/>
                <w:sz w:val="24"/>
                <w:szCs w:val="24"/>
                <w:lang w:val="el-GR"/>
              </w:rPr>
              <w:t>Τμήμα Διοίκησης Επιχειρήσεων</w:t>
            </w:r>
          </w:p>
          <w:p w14:paraId="77CD56F3" w14:textId="77777777" w:rsidR="00B2450D" w:rsidRDefault="00B2450D" w:rsidP="003B0E2C">
            <w:pPr>
              <w:numPr>
                <w:ilvl w:val="0"/>
                <w:numId w:val="19"/>
              </w:numPr>
              <w:spacing w:line="240" w:lineRule="auto"/>
              <w:jc w:val="both"/>
              <w:rPr>
                <w:rFonts w:ascii="Calibri" w:hAnsi="Calibri" w:cs="Calibri"/>
                <w:sz w:val="24"/>
                <w:szCs w:val="24"/>
                <w:lang w:val="el-GR"/>
              </w:rPr>
            </w:pPr>
            <w:r>
              <w:rPr>
                <w:rFonts w:ascii="Calibri" w:hAnsi="Calibri" w:cs="Calibri"/>
                <w:sz w:val="24"/>
                <w:szCs w:val="24"/>
                <w:lang w:val="el-GR"/>
              </w:rPr>
              <w:t>Τμήμα Νοσηλευτικής</w:t>
            </w:r>
          </w:p>
          <w:p w14:paraId="1B8D9740" w14:textId="77777777" w:rsidR="00B2450D" w:rsidRDefault="00B2450D" w:rsidP="003B0E2C">
            <w:pPr>
              <w:numPr>
                <w:ilvl w:val="0"/>
                <w:numId w:val="19"/>
              </w:numPr>
              <w:spacing w:line="240" w:lineRule="auto"/>
              <w:jc w:val="both"/>
              <w:rPr>
                <w:rFonts w:ascii="Calibri" w:hAnsi="Calibri" w:cs="Calibri"/>
                <w:sz w:val="24"/>
                <w:szCs w:val="24"/>
                <w:lang w:val="el-GR"/>
              </w:rPr>
            </w:pPr>
            <w:r>
              <w:rPr>
                <w:rFonts w:ascii="Calibri" w:hAnsi="Calibri" w:cs="Calibri"/>
                <w:sz w:val="24"/>
                <w:szCs w:val="24"/>
                <w:lang w:val="el-GR"/>
              </w:rPr>
              <w:t>Τμήμα Επιστημών Περιβάλλοντος και Ενέργειας</w:t>
            </w:r>
          </w:p>
          <w:p w14:paraId="21F0262D" w14:textId="77777777" w:rsidR="00B2450D" w:rsidRDefault="00B2450D" w:rsidP="003B0E2C">
            <w:pPr>
              <w:numPr>
                <w:ilvl w:val="0"/>
                <w:numId w:val="19"/>
              </w:numPr>
              <w:spacing w:line="240" w:lineRule="auto"/>
              <w:jc w:val="both"/>
              <w:rPr>
                <w:rFonts w:ascii="Calibri" w:hAnsi="Calibri" w:cs="Calibri"/>
                <w:sz w:val="24"/>
                <w:szCs w:val="24"/>
                <w:lang w:val="el-GR"/>
              </w:rPr>
            </w:pPr>
            <w:r>
              <w:rPr>
                <w:rFonts w:ascii="Calibri" w:hAnsi="Calibri" w:cs="Calibri"/>
                <w:sz w:val="24"/>
                <w:szCs w:val="24"/>
                <w:lang w:val="el-GR"/>
              </w:rPr>
              <w:t>Τμήμα Ψηφιακών Συστημάτων</w:t>
            </w:r>
          </w:p>
          <w:p w14:paraId="14F56178" w14:textId="166C819D" w:rsidR="00B2450D" w:rsidRDefault="00247843">
            <w:pPr>
              <w:spacing w:line="240" w:lineRule="auto"/>
              <w:rPr>
                <w:b/>
                <w:sz w:val="24"/>
                <w:szCs w:val="24"/>
                <w:lang w:val="el-GR"/>
              </w:rPr>
            </w:pPr>
            <w:r>
              <w:rPr>
                <w:b/>
                <w:sz w:val="24"/>
                <w:szCs w:val="24"/>
                <w:lang w:val="el-GR"/>
              </w:rPr>
              <w:t>Τα τμήματα 3 έως και 9 είναι νέα</w:t>
            </w:r>
          </w:p>
        </w:tc>
      </w:tr>
      <w:tr w:rsidR="00B2450D" w:rsidRPr="00D60D3B" w14:paraId="4F0C63D6" w14:textId="77777777" w:rsidTr="00B2450D">
        <w:tc>
          <w:tcPr>
            <w:tcW w:w="9350" w:type="dxa"/>
            <w:tcBorders>
              <w:top w:val="single" w:sz="4" w:space="0" w:color="auto"/>
              <w:left w:val="single" w:sz="4" w:space="0" w:color="auto"/>
              <w:bottom w:val="single" w:sz="4" w:space="0" w:color="auto"/>
              <w:right w:val="single" w:sz="4" w:space="0" w:color="auto"/>
            </w:tcBorders>
          </w:tcPr>
          <w:p w14:paraId="016F2974" w14:textId="77777777" w:rsidR="00B2450D" w:rsidRDefault="00B2450D">
            <w:pPr>
              <w:spacing w:line="240" w:lineRule="auto"/>
              <w:jc w:val="center"/>
              <w:rPr>
                <w:i/>
                <w:color w:val="0070C0"/>
                <w:sz w:val="24"/>
                <w:szCs w:val="24"/>
                <w:lang w:val="el-GR"/>
              </w:rPr>
            </w:pPr>
            <w:r>
              <w:rPr>
                <w:i/>
                <w:color w:val="0070C0"/>
                <w:sz w:val="24"/>
                <w:szCs w:val="24"/>
                <w:lang w:val="el-GR"/>
              </w:rPr>
              <w:lastRenderedPageBreak/>
              <w:t>Πανεπιστημιακά Κέντρα</w:t>
            </w:r>
          </w:p>
          <w:p w14:paraId="2095FDC4" w14:textId="77777777" w:rsidR="00B2450D" w:rsidRDefault="00B2450D">
            <w:pPr>
              <w:spacing w:line="240" w:lineRule="auto"/>
              <w:jc w:val="both"/>
              <w:rPr>
                <w:sz w:val="24"/>
                <w:szCs w:val="24"/>
                <w:lang w:val="el-GR"/>
              </w:rPr>
            </w:pPr>
            <w:r>
              <w:rPr>
                <w:sz w:val="24"/>
                <w:szCs w:val="24"/>
                <w:lang w:val="el-GR"/>
              </w:rPr>
              <w:t xml:space="preserve">Ολοκληρωμένο Κέντρο Διάγνωσης και Θεραπείας Καρκίνου </w:t>
            </w:r>
          </w:p>
          <w:p w14:paraId="35350BA4" w14:textId="77777777" w:rsidR="00B2450D" w:rsidRDefault="00B2450D">
            <w:pPr>
              <w:spacing w:line="240" w:lineRule="auto"/>
              <w:rPr>
                <w:b/>
                <w:sz w:val="24"/>
                <w:szCs w:val="24"/>
                <w:lang w:val="el-GR"/>
              </w:rPr>
            </w:pPr>
          </w:p>
        </w:tc>
      </w:tr>
      <w:tr w:rsidR="00B2450D" w:rsidRPr="00D60D3B" w14:paraId="3CACA28A" w14:textId="77777777" w:rsidTr="00B2450D">
        <w:tc>
          <w:tcPr>
            <w:tcW w:w="9350" w:type="dxa"/>
            <w:tcBorders>
              <w:top w:val="single" w:sz="4" w:space="0" w:color="auto"/>
              <w:left w:val="single" w:sz="4" w:space="0" w:color="auto"/>
              <w:bottom w:val="single" w:sz="4" w:space="0" w:color="auto"/>
              <w:right w:val="single" w:sz="4" w:space="0" w:color="auto"/>
            </w:tcBorders>
            <w:hideMark/>
          </w:tcPr>
          <w:p w14:paraId="295EF55A" w14:textId="77777777" w:rsidR="00B2450D" w:rsidRDefault="00B2450D">
            <w:pPr>
              <w:spacing w:line="240" w:lineRule="auto"/>
              <w:jc w:val="center"/>
              <w:rPr>
                <w:i/>
                <w:color w:val="0070C0"/>
                <w:sz w:val="24"/>
                <w:szCs w:val="24"/>
                <w:lang w:val="el-GR"/>
              </w:rPr>
            </w:pPr>
            <w:r>
              <w:rPr>
                <w:i/>
                <w:color w:val="0070C0"/>
                <w:sz w:val="24"/>
                <w:szCs w:val="24"/>
                <w:lang w:val="el-GR"/>
              </w:rPr>
              <w:t>Τεχνολογικά Πάρκα</w:t>
            </w:r>
          </w:p>
          <w:p w14:paraId="3AF74F5E" w14:textId="77777777" w:rsidR="00B2450D" w:rsidRDefault="00B2450D">
            <w:pPr>
              <w:spacing w:line="240" w:lineRule="auto"/>
              <w:jc w:val="both"/>
              <w:rPr>
                <w:sz w:val="24"/>
                <w:szCs w:val="24"/>
                <w:lang w:val="el-GR"/>
              </w:rPr>
            </w:pPr>
            <w:r>
              <w:rPr>
                <w:sz w:val="24"/>
                <w:szCs w:val="24"/>
                <w:lang w:val="el-GR"/>
              </w:rPr>
              <w:t>Αβερώφειο Αγροδιατροφικό Τεχνολογικό Πάρκο Θεσσαλίας</w:t>
            </w:r>
          </w:p>
        </w:tc>
      </w:tr>
      <w:tr w:rsidR="00B2450D" w14:paraId="0D341E0A" w14:textId="77777777" w:rsidTr="00B2450D">
        <w:tc>
          <w:tcPr>
            <w:tcW w:w="9350" w:type="dxa"/>
            <w:tcBorders>
              <w:top w:val="single" w:sz="4" w:space="0" w:color="auto"/>
              <w:left w:val="single" w:sz="4" w:space="0" w:color="auto"/>
              <w:bottom w:val="single" w:sz="4" w:space="0" w:color="auto"/>
              <w:right w:val="single" w:sz="4" w:space="0" w:color="auto"/>
            </w:tcBorders>
          </w:tcPr>
          <w:p w14:paraId="45E4565C" w14:textId="77777777" w:rsidR="00B2450D" w:rsidRDefault="00B2450D">
            <w:pPr>
              <w:spacing w:line="240" w:lineRule="auto"/>
              <w:jc w:val="center"/>
              <w:rPr>
                <w:i/>
                <w:color w:val="0070C0"/>
                <w:sz w:val="24"/>
                <w:szCs w:val="24"/>
                <w:lang w:val="el-GR"/>
              </w:rPr>
            </w:pPr>
            <w:r>
              <w:rPr>
                <w:i/>
                <w:color w:val="0070C0"/>
                <w:sz w:val="24"/>
                <w:szCs w:val="24"/>
                <w:lang w:val="el-GR"/>
              </w:rPr>
              <w:t>Ινστιτούτα</w:t>
            </w:r>
          </w:p>
          <w:p w14:paraId="63D1D32C" w14:textId="77777777" w:rsidR="00B2450D" w:rsidRDefault="00B2450D">
            <w:pPr>
              <w:spacing w:line="240" w:lineRule="auto"/>
              <w:jc w:val="both"/>
              <w:rPr>
                <w:sz w:val="24"/>
                <w:szCs w:val="24"/>
                <w:lang w:val="el-GR"/>
              </w:rPr>
            </w:pPr>
            <w:r>
              <w:rPr>
                <w:sz w:val="24"/>
                <w:szCs w:val="24"/>
                <w:lang w:val="el-GR"/>
              </w:rPr>
              <w:t xml:space="preserve">Ινστιτούτο Αγροτικής Ανάπτυξης </w:t>
            </w:r>
          </w:p>
          <w:p w14:paraId="039F3154" w14:textId="77777777" w:rsidR="00B2450D" w:rsidRDefault="00B2450D">
            <w:pPr>
              <w:spacing w:line="240" w:lineRule="auto"/>
              <w:rPr>
                <w:b/>
                <w:sz w:val="24"/>
                <w:szCs w:val="24"/>
                <w:lang w:val="el-GR"/>
              </w:rPr>
            </w:pPr>
          </w:p>
        </w:tc>
      </w:tr>
      <w:tr w:rsidR="00B2450D" w14:paraId="542C3591" w14:textId="77777777" w:rsidTr="00B2450D">
        <w:tc>
          <w:tcPr>
            <w:tcW w:w="9350" w:type="dxa"/>
            <w:tcBorders>
              <w:top w:val="single" w:sz="4" w:space="0" w:color="auto"/>
              <w:left w:val="single" w:sz="4" w:space="0" w:color="auto"/>
              <w:bottom w:val="single" w:sz="4" w:space="0" w:color="auto"/>
              <w:right w:val="single" w:sz="4" w:space="0" w:color="auto"/>
            </w:tcBorders>
            <w:hideMark/>
          </w:tcPr>
          <w:p w14:paraId="237113CA" w14:textId="77777777" w:rsidR="00B2450D" w:rsidRDefault="00B2450D">
            <w:pPr>
              <w:spacing w:line="240" w:lineRule="auto"/>
              <w:rPr>
                <w:i/>
                <w:color w:val="0070C0"/>
                <w:sz w:val="24"/>
                <w:szCs w:val="24"/>
                <w:lang w:val="el-GR"/>
              </w:rPr>
            </w:pPr>
            <w:r>
              <w:rPr>
                <w:i/>
                <w:color w:val="0070C0"/>
                <w:sz w:val="24"/>
                <w:szCs w:val="24"/>
                <w:lang w:val="el-GR"/>
              </w:rPr>
              <w:t>Διετή Προγράμματα του Κέντρου Επαγγελματικής Εκπαίδευσης (ενδεικτικά)</w:t>
            </w:r>
          </w:p>
          <w:p w14:paraId="44110207" w14:textId="77777777" w:rsidR="00B2450D" w:rsidRDefault="00B2450D" w:rsidP="003B0E2C">
            <w:pPr>
              <w:numPr>
                <w:ilvl w:val="0"/>
                <w:numId w:val="20"/>
              </w:numPr>
              <w:spacing w:line="240" w:lineRule="auto"/>
              <w:rPr>
                <w:rFonts w:ascii="Calibri" w:hAnsi="Calibri" w:cstheme="minorHAnsi"/>
                <w:sz w:val="24"/>
                <w:szCs w:val="24"/>
                <w:lang w:val="el-GR"/>
              </w:rPr>
            </w:pPr>
            <w:r>
              <w:rPr>
                <w:rFonts w:ascii="Calibri" w:hAnsi="Calibri" w:cstheme="minorHAnsi"/>
                <w:sz w:val="24"/>
                <w:szCs w:val="24"/>
                <w:lang w:val="el-GR"/>
              </w:rPr>
              <w:t>Γαλακτοκομίας και Τυροκομίας,</w:t>
            </w:r>
          </w:p>
          <w:p w14:paraId="5B87919F" w14:textId="77777777" w:rsidR="00B2450D" w:rsidRDefault="00B2450D" w:rsidP="003B0E2C">
            <w:pPr>
              <w:numPr>
                <w:ilvl w:val="0"/>
                <w:numId w:val="20"/>
              </w:numPr>
              <w:spacing w:line="240" w:lineRule="auto"/>
              <w:jc w:val="both"/>
              <w:rPr>
                <w:rFonts w:ascii="Calibri" w:hAnsi="Calibri" w:cstheme="minorHAnsi"/>
                <w:sz w:val="24"/>
                <w:szCs w:val="24"/>
                <w:lang w:val="el-GR"/>
              </w:rPr>
            </w:pPr>
            <w:r>
              <w:rPr>
                <w:rFonts w:ascii="Calibri" w:hAnsi="Calibri" w:cstheme="minorHAnsi"/>
                <w:sz w:val="24"/>
                <w:szCs w:val="24"/>
                <w:lang w:val="el-GR"/>
              </w:rPr>
              <w:t>Τεχνικών Γεωργίας Ακριβείας</w:t>
            </w:r>
          </w:p>
          <w:p w14:paraId="7AEA5ABF" w14:textId="77777777" w:rsidR="00B2450D" w:rsidRDefault="00B2450D" w:rsidP="003B0E2C">
            <w:pPr>
              <w:numPr>
                <w:ilvl w:val="0"/>
                <w:numId w:val="20"/>
              </w:numPr>
              <w:spacing w:line="240" w:lineRule="auto"/>
              <w:rPr>
                <w:rFonts w:ascii="Calibri" w:hAnsi="Calibri" w:cstheme="minorHAnsi"/>
                <w:sz w:val="24"/>
                <w:szCs w:val="24"/>
                <w:lang w:val="el-GR"/>
              </w:rPr>
            </w:pPr>
            <w:r>
              <w:rPr>
                <w:rFonts w:ascii="Calibri" w:hAnsi="Calibri" w:cstheme="minorHAnsi"/>
                <w:sz w:val="24"/>
                <w:szCs w:val="24"/>
                <w:lang w:val="el-GR"/>
              </w:rPr>
              <w:t xml:space="preserve">Τεχνικών Ενεργειακών Δικτύων </w:t>
            </w:r>
          </w:p>
          <w:p w14:paraId="0BA8575D" w14:textId="77777777" w:rsidR="00B2450D" w:rsidRDefault="00B2450D" w:rsidP="003B0E2C">
            <w:pPr>
              <w:numPr>
                <w:ilvl w:val="0"/>
                <w:numId w:val="20"/>
              </w:numPr>
              <w:spacing w:line="240" w:lineRule="auto"/>
              <w:rPr>
                <w:rFonts w:ascii="Calibri" w:hAnsi="Calibri" w:cstheme="minorHAnsi"/>
                <w:sz w:val="24"/>
                <w:szCs w:val="24"/>
                <w:lang w:val="el-GR"/>
              </w:rPr>
            </w:pPr>
            <w:r>
              <w:rPr>
                <w:rFonts w:ascii="Calibri" w:hAnsi="Calibri" w:cstheme="minorHAnsi"/>
                <w:sz w:val="24"/>
                <w:szCs w:val="24"/>
                <w:lang w:val="el-GR"/>
              </w:rPr>
              <w:t>Βοηθών Νοσηλευτών</w:t>
            </w:r>
          </w:p>
        </w:tc>
      </w:tr>
    </w:tbl>
    <w:p w14:paraId="3F0FF104" w14:textId="77777777" w:rsidR="00B2450D" w:rsidRDefault="00B2450D" w:rsidP="00B2450D">
      <w:pPr>
        <w:spacing w:after="0"/>
        <w:rPr>
          <w:b/>
          <w:sz w:val="24"/>
          <w:szCs w:val="24"/>
          <w:lang w:val="el-GR"/>
        </w:rPr>
      </w:pPr>
    </w:p>
    <w:tbl>
      <w:tblPr>
        <w:tblStyle w:val="a6"/>
        <w:tblW w:w="0" w:type="auto"/>
        <w:tblLook w:val="04A0" w:firstRow="1" w:lastRow="0" w:firstColumn="1" w:lastColumn="0" w:noHBand="0" w:noVBand="1"/>
      </w:tblPr>
      <w:tblGrid>
        <w:gridCol w:w="8296"/>
      </w:tblGrid>
      <w:tr w:rsidR="00E83061" w14:paraId="02537364" w14:textId="77777777" w:rsidTr="00E83061">
        <w:tc>
          <w:tcPr>
            <w:tcW w:w="8296" w:type="dxa"/>
            <w:tcBorders>
              <w:top w:val="single" w:sz="4" w:space="0" w:color="auto"/>
              <w:left w:val="single" w:sz="4" w:space="0" w:color="auto"/>
              <w:bottom w:val="single" w:sz="4" w:space="0" w:color="auto"/>
              <w:right w:val="single" w:sz="4" w:space="0" w:color="auto"/>
            </w:tcBorders>
            <w:shd w:val="clear" w:color="auto" w:fill="E7E6E6" w:themeFill="background2"/>
          </w:tcPr>
          <w:p w14:paraId="619DEB29" w14:textId="77777777" w:rsidR="00E83061" w:rsidRPr="00E83061" w:rsidRDefault="00E83061">
            <w:pPr>
              <w:spacing w:line="240" w:lineRule="auto"/>
              <w:jc w:val="center"/>
              <w:rPr>
                <w:color w:val="0070C0"/>
                <w:sz w:val="24"/>
                <w:szCs w:val="24"/>
                <w:lang w:val="el-GR"/>
              </w:rPr>
            </w:pPr>
            <w:r>
              <w:rPr>
                <w:color w:val="0070C0"/>
                <w:sz w:val="24"/>
                <w:szCs w:val="24"/>
                <w:lang w:val="el-GR"/>
              </w:rPr>
              <w:t xml:space="preserve">Καρδίτσα </w:t>
            </w:r>
          </w:p>
        </w:tc>
      </w:tr>
      <w:tr w:rsidR="00B2450D" w:rsidRPr="00D60D3B" w14:paraId="0BBD0A7F" w14:textId="77777777" w:rsidTr="00E83061">
        <w:tc>
          <w:tcPr>
            <w:tcW w:w="8296" w:type="dxa"/>
            <w:tcBorders>
              <w:top w:val="single" w:sz="4" w:space="0" w:color="auto"/>
              <w:left w:val="single" w:sz="4" w:space="0" w:color="auto"/>
              <w:bottom w:val="single" w:sz="4" w:space="0" w:color="auto"/>
              <w:right w:val="single" w:sz="4" w:space="0" w:color="auto"/>
            </w:tcBorders>
            <w:hideMark/>
          </w:tcPr>
          <w:p w14:paraId="567E8198" w14:textId="77777777" w:rsidR="00B2450D" w:rsidRDefault="00B2450D">
            <w:pPr>
              <w:spacing w:line="240" w:lineRule="auto"/>
              <w:jc w:val="center"/>
              <w:rPr>
                <w:i/>
                <w:color w:val="0070C0"/>
                <w:sz w:val="24"/>
                <w:szCs w:val="24"/>
                <w:lang w:val="el-GR"/>
              </w:rPr>
            </w:pPr>
            <w:r>
              <w:rPr>
                <w:i/>
                <w:color w:val="0070C0"/>
                <w:sz w:val="24"/>
                <w:szCs w:val="24"/>
                <w:lang w:val="el-GR"/>
              </w:rPr>
              <w:t>Τμήματα</w:t>
            </w:r>
          </w:p>
          <w:p w14:paraId="4E3E7BE3" w14:textId="77777777" w:rsidR="00B2450D" w:rsidRDefault="00B2450D" w:rsidP="003B0E2C">
            <w:pPr>
              <w:numPr>
                <w:ilvl w:val="0"/>
                <w:numId w:val="21"/>
              </w:numPr>
              <w:spacing w:line="240" w:lineRule="auto"/>
              <w:jc w:val="both"/>
              <w:rPr>
                <w:rFonts w:ascii="Calibri" w:hAnsi="Calibri" w:cs="Calibri"/>
                <w:sz w:val="24"/>
                <w:szCs w:val="24"/>
                <w:lang w:val="el-GR"/>
              </w:rPr>
            </w:pPr>
            <w:r>
              <w:rPr>
                <w:rFonts w:ascii="Calibri" w:hAnsi="Calibri" w:cs="Calibri"/>
                <w:sz w:val="24"/>
                <w:szCs w:val="24"/>
                <w:lang w:val="el-GR"/>
              </w:rPr>
              <w:t>Τμήμα Κτηνιατρικής</w:t>
            </w:r>
          </w:p>
          <w:p w14:paraId="4E2391E0" w14:textId="77777777" w:rsidR="00B2450D" w:rsidRDefault="00B2450D" w:rsidP="003B0E2C">
            <w:pPr>
              <w:numPr>
                <w:ilvl w:val="0"/>
                <w:numId w:val="21"/>
              </w:numPr>
              <w:spacing w:line="240" w:lineRule="auto"/>
              <w:jc w:val="both"/>
              <w:rPr>
                <w:rFonts w:ascii="Calibri" w:hAnsi="Calibri" w:cs="Calibri"/>
                <w:sz w:val="24"/>
                <w:szCs w:val="24"/>
                <w:lang w:val="el-GR"/>
              </w:rPr>
            </w:pPr>
            <w:r>
              <w:rPr>
                <w:rFonts w:ascii="Calibri" w:hAnsi="Calibri" w:cs="Calibri"/>
                <w:sz w:val="24"/>
                <w:szCs w:val="24"/>
                <w:lang w:val="el-GR"/>
              </w:rPr>
              <w:t xml:space="preserve">Τμήμα Επιστήμης Τροφίμων </w:t>
            </w:r>
          </w:p>
          <w:p w14:paraId="45A0131E" w14:textId="77777777" w:rsidR="00B2450D" w:rsidRDefault="00B2450D" w:rsidP="003B0E2C">
            <w:pPr>
              <w:numPr>
                <w:ilvl w:val="0"/>
                <w:numId w:val="21"/>
              </w:numPr>
              <w:spacing w:line="240" w:lineRule="auto"/>
              <w:jc w:val="both"/>
              <w:rPr>
                <w:rFonts w:ascii="Calibri" w:hAnsi="Calibri" w:cs="Calibri"/>
                <w:sz w:val="24"/>
                <w:szCs w:val="24"/>
                <w:lang w:val="el-GR"/>
              </w:rPr>
            </w:pPr>
            <w:r>
              <w:rPr>
                <w:rFonts w:ascii="Calibri" w:hAnsi="Calibri" w:cs="Calibri"/>
                <w:sz w:val="24"/>
                <w:szCs w:val="24"/>
                <w:lang w:val="el-GR"/>
              </w:rPr>
              <w:t>Τμήμα Δημόσιας Υγείας</w:t>
            </w:r>
          </w:p>
          <w:p w14:paraId="092BF169" w14:textId="77777777" w:rsidR="00247843" w:rsidRDefault="00B2450D" w:rsidP="00247843">
            <w:pPr>
              <w:numPr>
                <w:ilvl w:val="0"/>
                <w:numId w:val="21"/>
              </w:numPr>
              <w:spacing w:line="240" w:lineRule="auto"/>
              <w:jc w:val="both"/>
              <w:rPr>
                <w:rFonts w:ascii="Calibri" w:hAnsi="Calibri" w:cs="Calibri"/>
                <w:sz w:val="24"/>
                <w:szCs w:val="24"/>
                <w:lang w:val="el-GR"/>
              </w:rPr>
            </w:pPr>
            <w:r>
              <w:rPr>
                <w:rFonts w:cstheme="minorHAnsi"/>
                <w:i/>
                <w:sz w:val="24"/>
                <w:szCs w:val="24"/>
                <w:lang w:val="el-GR"/>
              </w:rPr>
              <w:t xml:space="preserve">Τμήμα </w:t>
            </w:r>
            <w:r>
              <w:rPr>
                <w:rFonts w:cstheme="minorHAnsi"/>
                <w:i/>
                <w:color w:val="FF0000"/>
                <w:sz w:val="24"/>
                <w:szCs w:val="24"/>
                <w:lang w:val="el-GR"/>
              </w:rPr>
              <w:t xml:space="preserve"> </w:t>
            </w:r>
            <w:r>
              <w:rPr>
                <w:sz w:val="24"/>
                <w:szCs w:val="24"/>
                <w:lang w:val="el-GR"/>
              </w:rPr>
              <w:t>Σχεδιασμού και Τεχνολογίας Δασικών Πόρων</w:t>
            </w:r>
            <w:r w:rsidR="00247843">
              <w:rPr>
                <w:rFonts w:ascii="Calibri" w:hAnsi="Calibri" w:cs="Calibri"/>
                <w:sz w:val="24"/>
                <w:szCs w:val="24"/>
                <w:lang w:val="el-GR"/>
              </w:rPr>
              <w:t xml:space="preserve"> </w:t>
            </w:r>
          </w:p>
          <w:p w14:paraId="290A5073" w14:textId="75D911F9" w:rsidR="00247843" w:rsidRPr="00247843" w:rsidRDefault="00247843" w:rsidP="00247843">
            <w:pPr>
              <w:spacing w:line="240" w:lineRule="auto"/>
              <w:ind w:left="360"/>
              <w:jc w:val="both"/>
              <w:rPr>
                <w:rFonts w:ascii="Calibri" w:hAnsi="Calibri" w:cs="Calibri"/>
                <w:sz w:val="24"/>
                <w:szCs w:val="24"/>
                <w:lang w:val="el-GR"/>
              </w:rPr>
            </w:pPr>
            <w:r w:rsidRPr="00247843">
              <w:rPr>
                <w:rFonts w:ascii="Calibri" w:hAnsi="Calibri" w:cs="Calibri"/>
                <w:sz w:val="24"/>
                <w:szCs w:val="24"/>
                <w:lang w:val="el-GR"/>
              </w:rPr>
              <w:t xml:space="preserve">Τα τμήματα 2, 3 και 4 είναι νέα </w:t>
            </w:r>
          </w:p>
        </w:tc>
      </w:tr>
      <w:tr w:rsidR="00B2450D" w14:paraId="1592FE5D" w14:textId="77777777" w:rsidTr="00E83061">
        <w:tc>
          <w:tcPr>
            <w:tcW w:w="8296" w:type="dxa"/>
            <w:tcBorders>
              <w:top w:val="single" w:sz="4" w:space="0" w:color="auto"/>
              <w:left w:val="single" w:sz="4" w:space="0" w:color="auto"/>
              <w:bottom w:val="single" w:sz="4" w:space="0" w:color="auto"/>
              <w:right w:val="single" w:sz="4" w:space="0" w:color="auto"/>
            </w:tcBorders>
            <w:hideMark/>
          </w:tcPr>
          <w:p w14:paraId="6E485EE2" w14:textId="77777777" w:rsidR="00B2450D" w:rsidRDefault="00B2450D">
            <w:pPr>
              <w:spacing w:line="240" w:lineRule="auto"/>
              <w:jc w:val="center"/>
              <w:rPr>
                <w:i/>
                <w:color w:val="0070C0"/>
                <w:sz w:val="24"/>
                <w:szCs w:val="24"/>
                <w:lang w:val="el-GR"/>
              </w:rPr>
            </w:pPr>
            <w:r>
              <w:rPr>
                <w:i/>
                <w:color w:val="0070C0"/>
                <w:sz w:val="24"/>
                <w:szCs w:val="24"/>
                <w:lang w:val="el-GR"/>
              </w:rPr>
              <w:t>Ινστιτούτα</w:t>
            </w:r>
          </w:p>
          <w:p w14:paraId="696CFF82" w14:textId="77777777" w:rsidR="00B2450D" w:rsidRDefault="00B2450D" w:rsidP="003B0E2C">
            <w:pPr>
              <w:numPr>
                <w:ilvl w:val="0"/>
                <w:numId w:val="22"/>
              </w:numPr>
              <w:spacing w:line="240" w:lineRule="auto"/>
              <w:jc w:val="both"/>
              <w:rPr>
                <w:rFonts w:ascii="Calibri" w:hAnsi="Calibri" w:cs="Calibri"/>
                <w:sz w:val="24"/>
                <w:szCs w:val="24"/>
                <w:lang w:val="el-GR"/>
              </w:rPr>
            </w:pPr>
            <w:r>
              <w:rPr>
                <w:rFonts w:ascii="Calibri" w:hAnsi="Calibri" w:cs="Calibri"/>
                <w:sz w:val="24"/>
                <w:szCs w:val="24"/>
                <w:lang w:val="el-GR"/>
              </w:rPr>
              <w:t xml:space="preserve">Γενετικής Βελτίωσης Ζώων </w:t>
            </w:r>
          </w:p>
        </w:tc>
      </w:tr>
      <w:tr w:rsidR="00B2450D" w14:paraId="2E865693" w14:textId="77777777" w:rsidTr="00E83061">
        <w:tc>
          <w:tcPr>
            <w:tcW w:w="8296" w:type="dxa"/>
            <w:tcBorders>
              <w:top w:val="single" w:sz="4" w:space="0" w:color="auto"/>
              <w:left w:val="single" w:sz="4" w:space="0" w:color="auto"/>
              <w:bottom w:val="single" w:sz="4" w:space="0" w:color="auto"/>
              <w:right w:val="single" w:sz="4" w:space="0" w:color="auto"/>
            </w:tcBorders>
            <w:hideMark/>
          </w:tcPr>
          <w:p w14:paraId="4334EAFC" w14:textId="77777777" w:rsidR="00B2450D" w:rsidRDefault="00B2450D">
            <w:pPr>
              <w:spacing w:line="240" w:lineRule="auto"/>
              <w:jc w:val="center"/>
              <w:rPr>
                <w:i/>
                <w:color w:val="0070C0"/>
                <w:sz w:val="24"/>
                <w:szCs w:val="24"/>
                <w:lang w:val="el-GR"/>
              </w:rPr>
            </w:pPr>
            <w:r>
              <w:rPr>
                <w:i/>
                <w:color w:val="0070C0"/>
                <w:sz w:val="24"/>
                <w:szCs w:val="24"/>
                <w:lang w:val="el-GR"/>
              </w:rPr>
              <w:t>Διετή Προγράμματα του Κέντρου Επαγγελματικής Εκπαίδευσης (ενδεικτικά)</w:t>
            </w:r>
          </w:p>
          <w:p w14:paraId="60279E09" w14:textId="77777777" w:rsidR="00B2450D" w:rsidRDefault="00B2450D" w:rsidP="003B0E2C">
            <w:pPr>
              <w:numPr>
                <w:ilvl w:val="0"/>
                <w:numId w:val="23"/>
              </w:numPr>
              <w:spacing w:line="240" w:lineRule="auto"/>
              <w:jc w:val="both"/>
              <w:rPr>
                <w:rFonts w:ascii="Calibri" w:hAnsi="Calibri" w:cstheme="minorHAnsi"/>
                <w:sz w:val="24"/>
                <w:szCs w:val="24"/>
                <w:lang w:val="el-GR"/>
              </w:rPr>
            </w:pPr>
            <w:r>
              <w:rPr>
                <w:rFonts w:ascii="Calibri" w:hAnsi="Calibri" w:cstheme="minorHAnsi"/>
                <w:sz w:val="24"/>
                <w:szCs w:val="24"/>
                <w:lang w:val="el-GR"/>
              </w:rPr>
              <w:t xml:space="preserve">Τεχνικών κατεργασίας Ξύλου και Επίπλου </w:t>
            </w:r>
          </w:p>
          <w:p w14:paraId="6AE6ACF6" w14:textId="77777777" w:rsidR="00B2450D" w:rsidRDefault="00B2450D" w:rsidP="003B0E2C">
            <w:pPr>
              <w:numPr>
                <w:ilvl w:val="0"/>
                <w:numId w:val="23"/>
              </w:numPr>
              <w:spacing w:line="240" w:lineRule="auto"/>
              <w:jc w:val="both"/>
              <w:rPr>
                <w:rFonts w:ascii="Calibri" w:hAnsi="Calibri" w:cstheme="minorHAnsi"/>
                <w:sz w:val="24"/>
                <w:szCs w:val="24"/>
                <w:lang w:val="el-GR"/>
              </w:rPr>
            </w:pPr>
            <w:r>
              <w:rPr>
                <w:rFonts w:ascii="Calibri" w:hAnsi="Calibri" w:cstheme="minorHAnsi"/>
                <w:sz w:val="24"/>
                <w:szCs w:val="24"/>
                <w:lang w:val="el-GR"/>
              </w:rPr>
              <w:t>Ζωοτεχνίας</w:t>
            </w:r>
          </w:p>
        </w:tc>
      </w:tr>
    </w:tbl>
    <w:p w14:paraId="72B40CF5" w14:textId="77777777" w:rsidR="00B2450D" w:rsidRDefault="00B2450D" w:rsidP="00B2450D">
      <w:pPr>
        <w:spacing w:after="0"/>
        <w:jc w:val="both"/>
        <w:rPr>
          <w:b/>
          <w:sz w:val="24"/>
          <w:szCs w:val="24"/>
          <w:lang w:val="el-GR"/>
        </w:rPr>
      </w:pPr>
    </w:p>
    <w:p w14:paraId="0061FEC1" w14:textId="77777777" w:rsidR="00E83061" w:rsidRDefault="00E83061" w:rsidP="00B2450D">
      <w:pPr>
        <w:spacing w:after="0"/>
        <w:jc w:val="both"/>
        <w:rPr>
          <w:b/>
          <w:sz w:val="24"/>
          <w:szCs w:val="24"/>
          <w:lang w:val="el-GR"/>
        </w:rPr>
      </w:pPr>
    </w:p>
    <w:tbl>
      <w:tblPr>
        <w:tblStyle w:val="a6"/>
        <w:tblW w:w="0" w:type="auto"/>
        <w:tblLook w:val="04A0" w:firstRow="1" w:lastRow="0" w:firstColumn="1" w:lastColumn="0" w:noHBand="0" w:noVBand="1"/>
      </w:tblPr>
      <w:tblGrid>
        <w:gridCol w:w="8296"/>
      </w:tblGrid>
      <w:tr w:rsidR="00E83061" w14:paraId="4F7D9614" w14:textId="77777777" w:rsidTr="00E83061">
        <w:tc>
          <w:tcPr>
            <w:tcW w:w="82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76ED62" w14:textId="77777777" w:rsidR="00E83061" w:rsidRPr="00E83061" w:rsidRDefault="00E83061" w:rsidP="00E83061">
            <w:pPr>
              <w:spacing w:line="240" w:lineRule="auto"/>
              <w:jc w:val="center"/>
              <w:rPr>
                <w:color w:val="0070C0"/>
                <w:sz w:val="24"/>
                <w:szCs w:val="24"/>
                <w:lang w:val="el-GR"/>
              </w:rPr>
            </w:pPr>
            <w:r>
              <w:rPr>
                <w:color w:val="0070C0"/>
                <w:sz w:val="24"/>
                <w:szCs w:val="24"/>
                <w:lang w:val="el-GR"/>
              </w:rPr>
              <w:t>Τρίκαλα</w:t>
            </w:r>
          </w:p>
        </w:tc>
      </w:tr>
      <w:tr w:rsidR="00B2450D" w:rsidRPr="00D60D3B" w14:paraId="6472BAFF" w14:textId="77777777" w:rsidTr="00E83061">
        <w:tc>
          <w:tcPr>
            <w:tcW w:w="8296" w:type="dxa"/>
            <w:tcBorders>
              <w:top w:val="single" w:sz="4" w:space="0" w:color="auto"/>
              <w:left w:val="single" w:sz="4" w:space="0" w:color="auto"/>
              <w:bottom w:val="single" w:sz="4" w:space="0" w:color="auto"/>
              <w:right w:val="single" w:sz="4" w:space="0" w:color="auto"/>
            </w:tcBorders>
            <w:hideMark/>
          </w:tcPr>
          <w:p w14:paraId="1FF35E73" w14:textId="77777777" w:rsidR="00B2450D" w:rsidRDefault="00B2450D" w:rsidP="00E83061">
            <w:pPr>
              <w:spacing w:line="240" w:lineRule="auto"/>
              <w:jc w:val="center"/>
              <w:rPr>
                <w:i/>
                <w:color w:val="0070C0"/>
                <w:sz w:val="24"/>
                <w:szCs w:val="24"/>
                <w:lang w:val="el-GR"/>
              </w:rPr>
            </w:pPr>
            <w:r>
              <w:rPr>
                <w:i/>
                <w:color w:val="0070C0"/>
                <w:sz w:val="24"/>
                <w:szCs w:val="24"/>
                <w:lang w:val="el-GR"/>
              </w:rPr>
              <w:t>Τμήματα</w:t>
            </w:r>
          </w:p>
          <w:p w14:paraId="567B2BCE" w14:textId="77777777" w:rsidR="00B2450D" w:rsidRDefault="00B2450D" w:rsidP="003B0E2C">
            <w:pPr>
              <w:numPr>
                <w:ilvl w:val="0"/>
                <w:numId w:val="24"/>
              </w:numPr>
              <w:spacing w:line="240" w:lineRule="auto"/>
              <w:jc w:val="both"/>
              <w:rPr>
                <w:rFonts w:ascii="Calibri" w:hAnsi="Calibri" w:cs="Calibri"/>
                <w:sz w:val="24"/>
                <w:szCs w:val="24"/>
                <w:lang w:val="el-GR"/>
              </w:rPr>
            </w:pPr>
            <w:r>
              <w:rPr>
                <w:rFonts w:ascii="Calibri" w:hAnsi="Calibri" w:cs="Calibri"/>
                <w:sz w:val="24"/>
                <w:szCs w:val="24"/>
                <w:lang w:val="el-GR"/>
              </w:rPr>
              <w:t xml:space="preserve">Τμήμα Επιστήμης Φυσικής Αγωγής και Αθλητισμού, </w:t>
            </w:r>
          </w:p>
          <w:p w14:paraId="650E7424" w14:textId="77777777" w:rsidR="00B2450D" w:rsidRDefault="00B2450D" w:rsidP="003B0E2C">
            <w:pPr>
              <w:numPr>
                <w:ilvl w:val="0"/>
                <w:numId w:val="24"/>
              </w:numPr>
              <w:spacing w:line="240" w:lineRule="auto"/>
              <w:jc w:val="both"/>
              <w:rPr>
                <w:rFonts w:ascii="Calibri" w:hAnsi="Calibri" w:cs="Calibri"/>
                <w:sz w:val="24"/>
                <w:szCs w:val="24"/>
                <w:lang w:val="el-GR"/>
              </w:rPr>
            </w:pPr>
            <w:r>
              <w:rPr>
                <w:rFonts w:ascii="Calibri" w:hAnsi="Calibri" w:cs="Calibri"/>
                <w:sz w:val="24"/>
                <w:szCs w:val="24"/>
                <w:lang w:val="el-GR"/>
              </w:rPr>
              <w:t xml:space="preserve">Τμήμα Διαιτολογίας </w:t>
            </w:r>
          </w:p>
          <w:p w14:paraId="4E4C695C" w14:textId="4FCF8A09" w:rsidR="00143A97" w:rsidRDefault="00143A97" w:rsidP="00143A97">
            <w:pPr>
              <w:spacing w:line="240" w:lineRule="auto"/>
              <w:ind w:left="360"/>
              <w:jc w:val="both"/>
              <w:rPr>
                <w:rFonts w:ascii="Calibri" w:hAnsi="Calibri" w:cs="Calibri"/>
                <w:sz w:val="24"/>
                <w:szCs w:val="24"/>
                <w:lang w:val="el-GR"/>
              </w:rPr>
            </w:pPr>
            <w:r>
              <w:rPr>
                <w:rFonts w:ascii="Calibri" w:hAnsi="Calibri" w:cs="Calibri"/>
                <w:sz w:val="24"/>
                <w:szCs w:val="24"/>
                <w:lang w:val="el-GR"/>
              </w:rPr>
              <w:t xml:space="preserve">Το δεύτερο Τμήμα  είναι νέο </w:t>
            </w:r>
          </w:p>
        </w:tc>
      </w:tr>
      <w:tr w:rsidR="00B2450D" w14:paraId="64550904" w14:textId="77777777" w:rsidTr="00E83061">
        <w:tc>
          <w:tcPr>
            <w:tcW w:w="8296" w:type="dxa"/>
            <w:tcBorders>
              <w:top w:val="single" w:sz="4" w:space="0" w:color="auto"/>
              <w:left w:val="single" w:sz="4" w:space="0" w:color="auto"/>
              <w:bottom w:val="single" w:sz="4" w:space="0" w:color="auto"/>
              <w:right w:val="single" w:sz="4" w:space="0" w:color="auto"/>
            </w:tcBorders>
            <w:hideMark/>
          </w:tcPr>
          <w:p w14:paraId="207CBAE8" w14:textId="77777777" w:rsidR="00B2450D" w:rsidRDefault="00B2450D">
            <w:pPr>
              <w:spacing w:line="240" w:lineRule="auto"/>
              <w:jc w:val="center"/>
              <w:rPr>
                <w:i/>
                <w:color w:val="0070C0"/>
                <w:sz w:val="24"/>
                <w:szCs w:val="24"/>
                <w:lang w:val="el-GR"/>
              </w:rPr>
            </w:pPr>
            <w:r>
              <w:rPr>
                <w:i/>
                <w:color w:val="0070C0"/>
                <w:sz w:val="24"/>
                <w:szCs w:val="24"/>
                <w:lang w:val="el-GR"/>
              </w:rPr>
              <w:t>Ινστιτούτο</w:t>
            </w:r>
          </w:p>
          <w:p w14:paraId="6C1B09D4" w14:textId="77777777" w:rsidR="00B2450D" w:rsidRDefault="00B2450D" w:rsidP="003B0E2C">
            <w:pPr>
              <w:numPr>
                <w:ilvl w:val="0"/>
                <w:numId w:val="25"/>
              </w:numPr>
              <w:spacing w:line="240" w:lineRule="auto"/>
              <w:rPr>
                <w:rFonts w:ascii="Calibri" w:hAnsi="Calibri" w:cs="Calibri"/>
                <w:sz w:val="24"/>
                <w:szCs w:val="24"/>
                <w:lang w:val="el-GR"/>
              </w:rPr>
            </w:pPr>
            <w:r>
              <w:rPr>
                <w:rFonts w:ascii="Calibri" w:hAnsi="Calibri" w:cs="Calibri"/>
                <w:sz w:val="24"/>
                <w:szCs w:val="24"/>
                <w:lang w:val="el-GR"/>
              </w:rPr>
              <w:t xml:space="preserve">Κινησιολογίας </w:t>
            </w:r>
          </w:p>
        </w:tc>
      </w:tr>
      <w:tr w:rsidR="00B2450D" w14:paraId="5DE433B7" w14:textId="77777777" w:rsidTr="00E83061">
        <w:tc>
          <w:tcPr>
            <w:tcW w:w="8296" w:type="dxa"/>
            <w:tcBorders>
              <w:top w:val="single" w:sz="4" w:space="0" w:color="auto"/>
              <w:left w:val="single" w:sz="4" w:space="0" w:color="auto"/>
              <w:bottom w:val="single" w:sz="4" w:space="0" w:color="auto"/>
              <w:right w:val="single" w:sz="4" w:space="0" w:color="auto"/>
            </w:tcBorders>
            <w:hideMark/>
          </w:tcPr>
          <w:p w14:paraId="2D47DA29" w14:textId="77777777" w:rsidR="00B2450D" w:rsidRDefault="00B2450D">
            <w:pPr>
              <w:spacing w:line="240" w:lineRule="auto"/>
              <w:jc w:val="center"/>
              <w:rPr>
                <w:i/>
                <w:color w:val="0070C0"/>
                <w:sz w:val="24"/>
                <w:szCs w:val="24"/>
                <w:lang w:val="el-GR"/>
              </w:rPr>
            </w:pPr>
            <w:r>
              <w:rPr>
                <w:i/>
                <w:color w:val="0070C0"/>
                <w:sz w:val="24"/>
                <w:szCs w:val="24"/>
                <w:lang w:val="el-GR"/>
              </w:rPr>
              <w:t>Διετή Προγράμματα του Κέντρου Επαγγελματικής Εκπαίδευσης (ενδεικτικά)</w:t>
            </w:r>
          </w:p>
          <w:p w14:paraId="38892C77" w14:textId="77777777" w:rsidR="00B2450D" w:rsidRDefault="00B2450D" w:rsidP="003B0E2C">
            <w:pPr>
              <w:numPr>
                <w:ilvl w:val="0"/>
                <w:numId w:val="26"/>
              </w:numPr>
              <w:spacing w:line="240" w:lineRule="auto"/>
              <w:jc w:val="both"/>
              <w:rPr>
                <w:rFonts w:ascii="Calibri" w:hAnsi="Calibri" w:cstheme="minorHAnsi"/>
                <w:sz w:val="24"/>
                <w:szCs w:val="24"/>
                <w:lang w:val="el-GR"/>
              </w:rPr>
            </w:pPr>
            <w:r>
              <w:rPr>
                <w:rFonts w:ascii="Calibri" w:hAnsi="Calibri" w:cstheme="minorHAnsi"/>
                <w:sz w:val="24"/>
                <w:szCs w:val="24"/>
                <w:lang w:val="el-GR"/>
              </w:rPr>
              <w:lastRenderedPageBreak/>
              <w:t>Οδηγών Βουνού και Εναλλακτικών Μορφών Τουρισμού</w:t>
            </w:r>
          </w:p>
          <w:p w14:paraId="017B9558" w14:textId="77777777" w:rsidR="00B2450D" w:rsidRDefault="00B2450D" w:rsidP="003B0E2C">
            <w:pPr>
              <w:numPr>
                <w:ilvl w:val="0"/>
                <w:numId w:val="26"/>
              </w:numPr>
              <w:spacing w:line="240" w:lineRule="auto"/>
              <w:jc w:val="both"/>
              <w:rPr>
                <w:rFonts w:ascii="Calibri" w:hAnsi="Calibri" w:cstheme="minorHAnsi"/>
                <w:sz w:val="24"/>
                <w:szCs w:val="24"/>
                <w:lang w:val="el-GR"/>
              </w:rPr>
            </w:pPr>
            <w:r>
              <w:rPr>
                <w:rFonts w:ascii="Calibri" w:hAnsi="Calibri" w:cstheme="minorHAnsi"/>
                <w:sz w:val="24"/>
                <w:szCs w:val="24"/>
                <w:lang w:val="el-GR"/>
              </w:rPr>
              <w:t>Τεχνικών Πληροφορικής</w:t>
            </w:r>
          </w:p>
          <w:p w14:paraId="7D1D08B6" w14:textId="77777777" w:rsidR="00B2450D" w:rsidRDefault="00B2450D" w:rsidP="003B0E2C">
            <w:pPr>
              <w:numPr>
                <w:ilvl w:val="0"/>
                <w:numId w:val="26"/>
              </w:numPr>
              <w:spacing w:line="240" w:lineRule="auto"/>
              <w:jc w:val="both"/>
              <w:rPr>
                <w:rFonts w:ascii="Calibri" w:hAnsi="Calibri" w:cstheme="minorHAnsi"/>
                <w:sz w:val="24"/>
                <w:szCs w:val="24"/>
                <w:lang w:val="el-GR"/>
              </w:rPr>
            </w:pPr>
            <w:r>
              <w:rPr>
                <w:rFonts w:ascii="Calibri" w:hAnsi="Calibri" w:cstheme="minorHAnsi"/>
                <w:sz w:val="24"/>
                <w:szCs w:val="24"/>
                <w:lang w:val="el-GR"/>
              </w:rPr>
              <w:t xml:space="preserve">Οινοποιίας και Ζυθοποιίας </w:t>
            </w:r>
          </w:p>
        </w:tc>
      </w:tr>
    </w:tbl>
    <w:p w14:paraId="16A0D3C4" w14:textId="77777777" w:rsidR="00E83061" w:rsidRDefault="00E83061" w:rsidP="00E83061">
      <w:pPr>
        <w:shd w:val="clear" w:color="auto" w:fill="E7E6E6" w:themeFill="background2"/>
        <w:spacing w:after="0"/>
        <w:rPr>
          <w:sz w:val="24"/>
          <w:szCs w:val="24"/>
          <w:lang w:val="el-GR"/>
        </w:rPr>
      </w:pPr>
    </w:p>
    <w:p w14:paraId="32E8C957" w14:textId="77777777" w:rsidR="00E83061" w:rsidRDefault="00E83061" w:rsidP="00E83061">
      <w:pPr>
        <w:shd w:val="clear" w:color="auto" w:fill="E7E6E6" w:themeFill="background2"/>
        <w:spacing w:after="0"/>
        <w:rPr>
          <w:b/>
          <w:color w:val="0070C0"/>
          <w:sz w:val="24"/>
          <w:szCs w:val="24"/>
          <w:lang w:val="el-GR"/>
        </w:rPr>
      </w:pPr>
    </w:p>
    <w:tbl>
      <w:tblPr>
        <w:tblStyle w:val="a6"/>
        <w:tblW w:w="0" w:type="auto"/>
        <w:tblLook w:val="04A0" w:firstRow="1" w:lastRow="0" w:firstColumn="1" w:lastColumn="0" w:noHBand="0" w:noVBand="1"/>
      </w:tblPr>
      <w:tblGrid>
        <w:gridCol w:w="8522"/>
      </w:tblGrid>
      <w:tr w:rsidR="00E83061" w14:paraId="15F23FA4" w14:textId="77777777" w:rsidTr="00E83061">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2780DEDB" w14:textId="77777777" w:rsidR="00E83061" w:rsidRPr="00E83061" w:rsidRDefault="00E83061">
            <w:pPr>
              <w:spacing w:line="240" w:lineRule="auto"/>
              <w:jc w:val="center"/>
              <w:rPr>
                <w:color w:val="0070C0"/>
                <w:sz w:val="24"/>
                <w:szCs w:val="24"/>
                <w:lang w:val="el-GR"/>
              </w:rPr>
            </w:pPr>
            <w:r>
              <w:rPr>
                <w:color w:val="0070C0"/>
                <w:sz w:val="24"/>
                <w:szCs w:val="24"/>
                <w:lang w:val="el-GR"/>
              </w:rPr>
              <w:t>Λαμία</w:t>
            </w:r>
          </w:p>
        </w:tc>
      </w:tr>
      <w:tr w:rsidR="00B2450D" w:rsidRPr="00D60D3B" w14:paraId="796C3DFF" w14:textId="77777777" w:rsidTr="00B2450D">
        <w:tc>
          <w:tcPr>
            <w:tcW w:w="9350" w:type="dxa"/>
            <w:tcBorders>
              <w:top w:val="single" w:sz="4" w:space="0" w:color="auto"/>
              <w:left w:val="single" w:sz="4" w:space="0" w:color="auto"/>
              <w:bottom w:val="single" w:sz="4" w:space="0" w:color="auto"/>
              <w:right w:val="single" w:sz="4" w:space="0" w:color="auto"/>
            </w:tcBorders>
            <w:hideMark/>
          </w:tcPr>
          <w:p w14:paraId="09804661" w14:textId="77777777" w:rsidR="00B2450D" w:rsidRDefault="00B2450D">
            <w:pPr>
              <w:spacing w:line="240" w:lineRule="auto"/>
              <w:jc w:val="center"/>
              <w:rPr>
                <w:i/>
                <w:color w:val="0070C0"/>
                <w:sz w:val="24"/>
                <w:szCs w:val="24"/>
                <w:lang w:val="el-GR"/>
              </w:rPr>
            </w:pPr>
            <w:r>
              <w:rPr>
                <w:i/>
                <w:color w:val="0070C0"/>
                <w:sz w:val="24"/>
                <w:szCs w:val="24"/>
                <w:lang w:val="el-GR"/>
              </w:rPr>
              <w:t>Τμήματα</w:t>
            </w:r>
          </w:p>
          <w:p w14:paraId="1918BBE0" w14:textId="77777777" w:rsidR="00B2450D" w:rsidRDefault="00B2450D" w:rsidP="003B0E2C">
            <w:pPr>
              <w:numPr>
                <w:ilvl w:val="0"/>
                <w:numId w:val="27"/>
              </w:numPr>
              <w:spacing w:line="240" w:lineRule="auto"/>
              <w:jc w:val="both"/>
              <w:rPr>
                <w:rFonts w:ascii="Calibri" w:hAnsi="Calibri" w:cs="Calibri"/>
                <w:sz w:val="24"/>
                <w:szCs w:val="24"/>
                <w:lang w:val="el-GR"/>
              </w:rPr>
            </w:pPr>
            <w:r>
              <w:rPr>
                <w:rFonts w:ascii="Calibri" w:hAnsi="Calibri" w:cs="Calibri"/>
                <w:sz w:val="24"/>
                <w:szCs w:val="24"/>
                <w:lang w:val="el-GR"/>
              </w:rPr>
              <w:t xml:space="preserve">Τμήμα Πληροφορικής και Τηλεπικοινωνιών </w:t>
            </w:r>
          </w:p>
          <w:p w14:paraId="64EC4289" w14:textId="77777777" w:rsidR="00B2450D" w:rsidRDefault="00B2450D" w:rsidP="003B0E2C">
            <w:pPr>
              <w:numPr>
                <w:ilvl w:val="0"/>
                <w:numId w:val="27"/>
              </w:numPr>
              <w:spacing w:line="240" w:lineRule="auto"/>
              <w:jc w:val="both"/>
              <w:rPr>
                <w:rFonts w:ascii="Calibri" w:hAnsi="Calibri" w:cs="Calibri"/>
                <w:sz w:val="24"/>
                <w:szCs w:val="24"/>
                <w:lang w:val="el-GR"/>
              </w:rPr>
            </w:pPr>
            <w:r>
              <w:rPr>
                <w:rFonts w:ascii="Calibri" w:hAnsi="Calibri" w:cs="Calibri"/>
                <w:sz w:val="24"/>
                <w:szCs w:val="24"/>
                <w:lang w:val="el-GR"/>
              </w:rPr>
              <w:t>Τμήμα Πληροφορικής με Εφαρμογές στη Βιοιατρική</w:t>
            </w:r>
          </w:p>
          <w:p w14:paraId="56C16A85" w14:textId="77777777" w:rsidR="00B2450D" w:rsidRDefault="00B2450D" w:rsidP="003B0E2C">
            <w:pPr>
              <w:numPr>
                <w:ilvl w:val="0"/>
                <w:numId w:val="27"/>
              </w:numPr>
              <w:spacing w:line="240" w:lineRule="auto"/>
              <w:jc w:val="both"/>
              <w:rPr>
                <w:rFonts w:ascii="Calibri" w:hAnsi="Calibri" w:cs="Calibri"/>
                <w:sz w:val="24"/>
                <w:szCs w:val="24"/>
                <w:lang w:val="el-GR"/>
              </w:rPr>
            </w:pPr>
            <w:r>
              <w:rPr>
                <w:rFonts w:ascii="Calibri" w:hAnsi="Calibri" w:cs="Calibri"/>
                <w:sz w:val="24"/>
                <w:szCs w:val="24"/>
                <w:lang w:val="el-GR"/>
              </w:rPr>
              <w:t xml:space="preserve">Τμήμα Μαθηματικών </w:t>
            </w:r>
          </w:p>
          <w:p w14:paraId="5520479B" w14:textId="77777777" w:rsidR="00B2450D" w:rsidRDefault="00B2450D" w:rsidP="003B0E2C">
            <w:pPr>
              <w:numPr>
                <w:ilvl w:val="0"/>
                <w:numId w:val="27"/>
              </w:numPr>
              <w:spacing w:line="240" w:lineRule="auto"/>
              <w:jc w:val="both"/>
              <w:rPr>
                <w:rFonts w:ascii="Calibri" w:hAnsi="Calibri" w:cs="Calibri"/>
                <w:sz w:val="24"/>
                <w:szCs w:val="24"/>
                <w:lang w:val="el-GR"/>
              </w:rPr>
            </w:pPr>
            <w:r>
              <w:rPr>
                <w:rFonts w:ascii="Calibri" w:hAnsi="Calibri" w:cs="Calibri"/>
                <w:sz w:val="24"/>
                <w:szCs w:val="24"/>
                <w:lang w:val="el-GR"/>
              </w:rPr>
              <w:t>Τμήμα Φυσικής</w:t>
            </w:r>
          </w:p>
          <w:p w14:paraId="67EF4E4A" w14:textId="77777777" w:rsidR="00B2450D" w:rsidRPr="00143A97" w:rsidRDefault="00B2450D" w:rsidP="003B0E2C">
            <w:pPr>
              <w:pStyle w:val="a4"/>
              <w:numPr>
                <w:ilvl w:val="0"/>
                <w:numId w:val="27"/>
              </w:numPr>
              <w:spacing w:line="240" w:lineRule="auto"/>
              <w:jc w:val="both"/>
              <w:rPr>
                <w:b/>
                <w:sz w:val="24"/>
                <w:szCs w:val="24"/>
                <w:lang w:val="el-GR"/>
              </w:rPr>
            </w:pPr>
            <w:r>
              <w:rPr>
                <w:rFonts w:ascii="Calibri" w:hAnsi="Calibri" w:cs="Calibri"/>
                <w:sz w:val="24"/>
                <w:szCs w:val="24"/>
                <w:lang w:val="el-GR"/>
              </w:rPr>
              <w:t>Τμήμα Φυσικοθεραπείας</w:t>
            </w:r>
          </w:p>
          <w:p w14:paraId="5267F699" w14:textId="3C4A800E" w:rsidR="00143A97" w:rsidRDefault="00143A97" w:rsidP="00143A97">
            <w:pPr>
              <w:pStyle w:val="a4"/>
              <w:spacing w:line="240" w:lineRule="auto"/>
              <w:ind w:left="360"/>
              <w:jc w:val="both"/>
              <w:rPr>
                <w:b/>
                <w:sz w:val="24"/>
                <w:szCs w:val="24"/>
                <w:lang w:val="el-GR"/>
              </w:rPr>
            </w:pPr>
            <w:r>
              <w:rPr>
                <w:rFonts w:ascii="Calibri" w:hAnsi="Calibri" w:cs="Calibri"/>
                <w:sz w:val="24"/>
                <w:szCs w:val="24"/>
                <w:lang w:val="el-GR"/>
              </w:rPr>
              <w:t>Τα Τμήματα 3, 4 και 5 είναι νέα</w:t>
            </w:r>
          </w:p>
        </w:tc>
      </w:tr>
      <w:tr w:rsidR="00B2450D" w:rsidRPr="00D60D3B" w14:paraId="5456D8F5" w14:textId="77777777" w:rsidTr="00B2450D">
        <w:tc>
          <w:tcPr>
            <w:tcW w:w="9350" w:type="dxa"/>
            <w:tcBorders>
              <w:top w:val="single" w:sz="4" w:space="0" w:color="auto"/>
              <w:left w:val="single" w:sz="4" w:space="0" w:color="auto"/>
              <w:bottom w:val="single" w:sz="4" w:space="0" w:color="auto"/>
              <w:right w:val="single" w:sz="4" w:space="0" w:color="auto"/>
            </w:tcBorders>
            <w:hideMark/>
          </w:tcPr>
          <w:p w14:paraId="4893477D" w14:textId="77777777" w:rsidR="00B2450D" w:rsidRDefault="00B2450D">
            <w:pPr>
              <w:spacing w:line="240" w:lineRule="auto"/>
              <w:jc w:val="center"/>
              <w:rPr>
                <w:i/>
                <w:color w:val="0070C0"/>
                <w:sz w:val="24"/>
                <w:szCs w:val="24"/>
                <w:lang w:val="el-GR"/>
              </w:rPr>
            </w:pPr>
            <w:r>
              <w:rPr>
                <w:i/>
                <w:color w:val="0070C0"/>
                <w:sz w:val="24"/>
                <w:szCs w:val="24"/>
                <w:lang w:val="el-GR"/>
              </w:rPr>
              <w:t>Πανεπιστημιακό Κέντρο</w:t>
            </w:r>
          </w:p>
          <w:p w14:paraId="552A56F5" w14:textId="77777777" w:rsidR="00B2450D" w:rsidRDefault="00B2450D">
            <w:pPr>
              <w:spacing w:line="240" w:lineRule="auto"/>
              <w:jc w:val="both"/>
              <w:rPr>
                <w:sz w:val="24"/>
                <w:szCs w:val="24"/>
                <w:lang w:val="el-GR"/>
              </w:rPr>
            </w:pPr>
            <w:r>
              <w:rPr>
                <w:sz w:val="24"/>
                <w:szCs w:val="24"/>
                <w:lang w:val="el-GR"/>
              </w:rPr>
              <w:t xml:space="preserve">Κέντρο Αποκατάστασης και Ευεξίας </w:t>
            </w:r>
          </w:p>
        </w:tc>
      </w:tr>
      <w:tr w:rsidR="00B2450D" w:rsidRPr="00D60D3B" w14:paraId="26BE5132" w14:textId="77777777" w:rsidTr="00B2450D">
        <w:tc>
          <w:tcPr>
            <w:tcW w:w="9350" w:type="dxa"/>
            <w:tcBorders>
              <w:top w:val="single" w:sz="4" w:space="0" w:color="auto"/>
              <w:left w:val="single" w:sz="4" w:space="0" w:color="auto"/>
              <w:bottom w:val="single" w:sz="4" w:space="0" w:color="auto"/>
              <w:right w:val="single" w:sz="4" w:space="0" w:color="auto"/>
            </w:tcBorders>
            <w:hideMark/>
          </w:tcPr>
          <w:p w14:paraId="22CE14AF" w14:textId="77777777" w:rsidR="00B2450D" w:rsidRDefault="00B2450D">
            <w:pPr>
              <w:spacing w:line="240" w:lineRule="auto"/>
              <w:jc w:val="center"/>
              <w:rPr>
                <w:i/>
                <w:color w:val="0070C0"/>
                <w:sz w:val="24"/>
                <w:szCs w:val="24"/>
                <w:lang w:val="el-GR"/>
              </w:rPr>
            </w:pPr>
            <w:r>
              <w:rPr>
                <w:i/>
                <w:color w:val="0070C0"/>
                <w:sz w:val="24"/>
                <w:szCs w:val="24"/>
                <w:lang w:val="el-GR"/>
              </w:rPr>
              <w:t>Ινστιτούτο</w:t>
            </w:r>
          </w:p>
          <w:p w14:paraId="56FC43B5" w14:textId="77777777" w:rsidR="00B2450D" w:rsidRPr="001E7304" w:rsidRDefault="001E7304" w:rsidP="001E7304">
            <w:pPr>
              <w:spacing w:line="360" w:lineRule="auto"/>
              <w:jc w:val="both"/>
              <w:rPr>
                <w:rFonts w:cstheme="minorHAnsi"/>
                <w:i/>
                <w:sz w:val="24"/>
                <w:szCs w:val="24"/>
                <w:lang w:val="el-GR"/>
              </w:rPr>
            </w:pPr>
            <w:r>
              <w:rPr>
                <w:rFonts w:cstheme="minorHAnsi"/>
                <w:i/>
                <w:sz w:val="24"/>
                <w:szCs w:val="24"/>
                <w:lang w:val="el-GR"/>
              </w:rPr>
              <w:t xml:space="preserve">Ινστιτούτο Ασφάλειας Συστημάτων και Επιστήμης Δεδομένων </w:t>
            </w:r>
          </w:p>
        </w:tc>
      </w:tr>
      <w:tr w:rsidR="00B2450D" w14:paraId="0F84B2DE" w14:textId="77777777" w:rsidTr="00B2450D">
        <w:tc>
          <w:tcPr>
            <w:tcW w:w="9350" w:type="dxa"/>
            <w:tcBorders>
              <w:top w:val="single" w:sz="4" w:space="0" w:color="auto"/>
              <w:left w:val="single" w:sz="4" w:space="0" w:color="auto"/>
              <w:bottom w:val="single" w:sz="4" w:space="0" w:color="auto"/>
              <w:right w:val="single" w:sz="4" w:space="0" w:color="auto"/>
            </w:tcBorders>
            <w:hideMark/>
          </w:tcPr>
          <w:p w14:paraId="6E3DA7DA" w14:textId="77777777" w:rsidR="00B2450D" w:rsidRDefault="00B2450D">
            <w:pPr>
              <w:spacing w:line="240" w:lineRule="auto"/>
              <w:jc w:val="center"/>
              <w:rPr>
                <w:i/>
                <w:color w:val="0070C0"/>
                <w:sz w:val="24"/>
                <w:szCs w:val="24"/>
                <w:lang w:val="el-GR"/>
              </w:rPr>
            </w:pPr>
            <w:r>
              <w:rPr>
                <w:i/>
                <w:color w:val="0070C0"/>
                <w:sz w:val="24"/>
                <w:szCs w:val="24"/>
                <w:lang w:val="el-GR"/>
              </w:rPr>
              <w:t>Διετή Προγράμματα του Κέντρου Επαγγελματικής Εκπαίδευσης (Ενδεικτικά)</w:t>
            </w:r>
          </w:p>
          <w:p w14:paraId="4E5D5B58" w14:textId="77777777" w:rsidR="00B2450D" w:rsidRDefault="00B2450D" w:rsidP="003B0E2C">
            <w:pPr>
              <w:numPr>
                <w:ilvl w:val="0"/>
                <w:numId w:val="28"/>
              </w:numPr>
              <w:spacing w:line="240" w:lineRule="auto"/>
              <w:rPr>
                <w:rFonts w:ascii="Calibri" w:hAnsi="Calibri" w:cstheme="minorHAnsi"/>
                <w:sz w:val="24"/>
                <w:szCs w:val="24"/>
                <w:lang w:val="el-GR"/>
              </w:rPr>
            </w:pPr>
            <w:r>
              <w:rPr>
                <w:rFonts w:ascii="Calibri" w:hAnsi="Calibri" w:cstheme="minorHAnsi"/>
                <w:sz w:val="24"/>
                <w:szCs w:val="24"/>
                <w:lang w:val="el-GR"/>
              </w:rPr>
              <w:t>Ιαματικού Τουρισμού</w:t>
            </w:r>
          </w:p>
          <w:p w14:paraId="6E861043" w14:textId="77777777" w:rsidR="00B2450D" w:rsidRDefault="00B2450D" w:rsidP="003B0E2C">
            <w:pPr>
              <w:numPr>
                <w:ilvl w:val="0"/>
                <w:numId w:val="28"/>
              </w:numPr>
              <w:spacing w:line="240" w:lineRule="auto"/>
              <w:rPr>
                <w:rFonts w:ascii="Calibri" w:hAnsi="Calibri" w:cstheme="minorHAnsi"/>
                <w:sz w:val="24"/>
                <w:szCs w:val="24"/>
                <w:lang w:val="el-GR"/>
              </w:rPr>
            </w:pPr>
            <w:r>
              <w:rPr>
                <w:rFonts w:ascii="Calibri" w:hAnsi="Calibri" w:cstheme="minorHAnsi"/>
                <w:sz w:val="24"/>
                <w:szCs w:val="24"/>
                <w:lang w:val="el-GR"/>
              </w:rPr>
              <w:t>Οινοποιίας και Ζυθοποιίας</w:t>
            </w:r>
          </w:p>
          <w:p w14:paraId="282ADD9E" w14:textId="77777777" w:rsidR="00B2450D" w:rsidRDefault="00B2450D" w:rsidP="003B0E2C">
            <w:pPr>
              <w:numPr>
                <w:ilvl w:val="0"/>
                <w:numId w:val="28"/>
              </w:numPr>
              <w:spacing w:line="240" w:lineRule="auto"/>
              <w:rPr>
                <w:rFonts w:ascii="Calibri" w:hAnsi="Calibri" w:cstheme="minorHAnsi"/>
                <w:sz w:val="24"/>
                <w:szCs w:val="24"/>
                <w:lang w:val="el-GR"/>
              </w:rPr>
            </w:pPr>
            <w:r>
              <w:rPr>
                <w:rFonts w:ascii="Calibri" w:hAnsi="Calibri" w:cstheme="minorHAnsi"/>
                <w:sz w:val="24"/>
                <w:szCs w:val="24"/>
                <w:lang w:val="el-GR"/>
              </w:rPr>
              <w:t>Τεχνικών Πληροφορικής</w:t>
            </w:r>
          </w:p>
        </w:tc>
      </w:tr>
    </w:tbl>
    <w:p w14:paraId="70CEB886" w14:textId="77777777" w:rsidR="00B2450D" w:rsidRDefault="00B2450D" w:rsidP="00B2450D">
      <w:pPr>
        <w:spacing w:after="0" w:line="240" w:lineRule="auto"/>
        <w:rPr>
          <w:rFonts w:ascii="Calibri" w:hAnsi="Calibri" w:cstheme="minorHAnsi"/>
          <w:sz w:val="24"/>
          <w:szCs w:val="24"/>
          <w:lang w:val="el-GR"/>
        </w:rPr>
      </w:pPr>
    </w:p>
    <w:p w14:paraId="4589F0A1" w14:textId="77777777" w:rsidR="00B2450D" w:rsidRDefault="00B2450D" w:rsidP="00B2450D">
      <w:pPr>
        <w:spacing w:after="0"/>
        <w:jc w:val="both"/>
        <w:rPr>
          <w:sz w:val="24"/>
          <w:szCs w:val="24"/>
          <w:lang w:val="el-GR"/>
        </w:rPr>
      </w:pPr>
    </w:p>
    <w:tbl>
      <w:tblPr>
        <w:tblStyle w:val="a6"/>
        <w:tblW w:w="0" w:type="auto"/>
        <w:tblLook w:val="04A0" w:firstRow="1" w:lastRow="0" w:firstColumn="1" w:lastColumn="0" w:noHBand="0" w:noVBand="1"/>
      </w:tblPr>
      <w:tblGrid>
        <w:gridCol w:w="8522"/>
      </w:tblGrid>
      <w:tr w:rsidR="00E83061" w14:paraId="7363F2B8" w14:textId="77777777" w:rsidTr="00B2450D">
        <w:tc>
          <w:tcPr>
            <w:tcW w:w="9350" w:type="dxa"/>
            <w:tcBorders>
              <w:top w:val="single" w:sz="4" w:space="0" w:color="auto"/>
              <w:left w:val="single" w:sz="4" w:space="0" w:color="auto"/>
              <w:bottom w:val="single" w:sz="4" w:space="0" w:color="auto"/>
              <w:right w:val="single" w:sz="4" w:space="0" w:color="auto"/>
            </w:tcBorders>
          </w:tcPr>
          <w:p w14:paraId="57E12562" w14:textId="77777777" w:rsidR="00E83061" w:rsidRPr="00E83061" w:rsidRDefault="00E83061" w:rsidP="00E83061">
            <w:pPr>
              <w:shd w:val="clear" w:color="auto" w:fill="E7E6E6" w:themeFill="background2"/>
              <w:jc w:val="center"/>
              <w:rPr>
                <w:b/>
                <w:color w:val="0070C0"/>
                <w:sz w:val="24"/>
                <w:szCs w:val="24"/>
                <w:lang w:val="el-GR"/>
              </w:rPr>
            </w:pPr>
            <w:r>
              <w:rPr>
                <w:b/>
                <w:color w:val="0070C0"/>
                <w:sz w:val="24"/>
                <w:szCs w:val="24"/>
                <w:lang w:val="el-GR"/>
              </w:rPr>
              <w:t>Άμφισσα</w:t>
            </w:r>
          </w:p>
        </w:tc>
      </w:tr>
      <w:tr w:rsidR="00B2450D" w14:paraId="70E6FEFC" w14:textId="77777777" w:rsidTr="00B2450D">
        <w:tc>
          <w:tcPr>
            <w:tcW w:w="9350" w:type="dxa"/>
            <w:tcBorders>
              <w:top w:val="single" w:sz="4" w:space="0" w:color="auto"/>
              <w:left w:val="single" w:sz="4" w:space="0" w:color="auto"/>
              <w:bottom w:val="single" w:sz="4" w:space="0" w:color="auto"/>
              <w:right w:val="single" w:sz="4" w:space="0" w:color="auto"/>
            </w:tcBorders>
          </w:tcPr>
          <w:p w14:paraId="5C63800B" w14:textId="77777777" w:rsidR="00B2450D" w:rsidRDefault="00B2450D">
            <w:pPr>
              <w:spacing w:line="240" w:lineRule="auto"/>
              <w:jc w:val="center"/>
              <w:rPr>
                <w:i/>
                <w:sz w:val="24"/>
                <w:szCs w:val="24"/>
                <w:lang w:val="el-GR"/>
              </w:rPr>
            </w:pPr>
            <w:r>
              <w:rPr>
                <w:i/>
                <w:sz w:val="24"/>
                <w:szCs w:val="24"/>
                <w:lang w:val="el-GR"/>
              </w:rPr>
              <w:t>Πανεπιστημιακό Κέντρο</w:t>
            </w:r>
          </w:p>
          <w:p w14:paraId="703401EE" w14:textId="77777777" w:rsidR="00B2450D" w:rsidRDefault="00B2450D">
            <w:pPr>
              <w:spacing w:line="240" w:lineRule="auto"/>
              <w:jc w:val="both"/>
              <w:rPr>
                <w:sz w:val="24"/>
                <w:szCs w:val="24"/>
                <w:lang w:val="el-GR"/>
              </w:rPr>
            </w:pPr>
            <w:r>
              <w:rPr>
                <w:sz w:val="24"/>
                <w:szCs w:val="24"/>
                <w:lang w:val="el-GR"/>
              </w:rPr>
              <w:t xml:space="preserve">Διεθνές Κέντρο Εκπαίδευσης Δελφών </w:t>
            </w:r>
          </w:p>
          <w:p w14:paraId="163B02CC" w14:textId="77777777" w:rsidR="00B2450D" w:rsidRDefault="00B2450D">
            <w:pPr>
              <w:spacing w:line="240" w:lineRule="auto"/>
              <w:jc w:val="both"/>
              <w:rPr>
                <w:i/>
                <w:sz w:val="24"/>
                <w:szCs w:val="24"/>
                <w:lang w:val="el-GR"/>
              </w:rPr>
            </w:pPr>
          </w:p>
        </w:tc>
      </w:tr>
      <w:tr w:rsidR="00B2450D" w14:paraId="67958B65" w14:textId="77777777" w:rsidTr="00B2450D">
        <w:tc>
          <w:tcPr>
            <w:tcW w:w="9350" w:type="dxa"/>
            <w:tcBorders>
              <w:top w:val="single" w:sz="4" w:space="0" w:color="auto"/>
              <w:left w:val="single" w:sz="4" w:space="0" w:color="auto"/>
              <w:bottom w:val="single" w:sz="4" w:space="0" w:color="auto"/>
              <w:right w:val="single" w:sz="4" w:space="0" w:color="auto"/>
            </w:tcBorders>
            <w:hideMark/>
          </w:tcPr>
          <w:p w14:paraId="68D0F032" w14:textId="77777777" w:rsidR="00B2450D" w:rsidRDefault="00B2450D">
            <w:pPr>
              <w:spacing w:line="240" w:lineRule="auto"/>
              <w:rPr>
                <w:i/>
                <w:sz w:val="24"/>
                <w:szCs w:val="24"/>
                <w:lang w:val="el-GR"/>
              </w:rPr>
            </w:pPr>
            <w:r>
              <w:rPr>
                <w:i/>
                <w:sz w:val="24"/>
                <w:szCs w:val="24"/>
                <w:lang w:val="el-GR"/>
              </w:rPr>
              <w:t xml:space="preserve">Διετή Προγράμματα του Κέντρου Επαγγελματικής Εκπαίδευσης </w:t>
            </w:r>
          </w:p>
          <w:p w14:paraId="329BA8AC" w14:textId="77777777" w:rsidR="00B2450D" w:rsidRDefault="00B2450D" w:rsidP="003B0E2C">
            <w:pPr>
              <w:numPr>
                <w:ilvl w:val="0"/>
                <w:numId w:val="29"/>
              </w:numPr>
              <w:spacing w:line="240" w:lineRule="auto"/>
              <w:rPr>
                <w:rFonts w:ascii="Calibri" w:hAnsi="Calibri" w:cs="Calibri"/>
                <w:sz w:val="24"/>
                <w:szCs w:val="24"/>
                <w:lang w:val="el-GR"/>
              </w:rPr>
            </w:pPr>
            <w:r>
              <w:rPr>
                <w:rFonts w:ascii="Calibri" w:hAnsi="Calibri" w:cs="Calibri"/>
                <w:sz w:val="24"/>
                <w:szCs w:val="24"/>
                <w:lang w:val="el-GR"/>
              </w:rPr>
              <w:t>Τεχνικών Μηχανολόγων – Μεταλλειολόγων</w:t>
            </w:r>
          </w:p>
          <w:p w14:paraId="18A2A7A7" w14:textId="77777777" w:rsidR="00B2450D" w:rsidRDefault="00B2450D" w:rsidP="003B0E2C">
            <w:pPr>
              <w:numPr>
                <w:ilvl w:val="0"/>
                <w:numId w:val="29"/>
              </w:numPr>
              <w:spacing w:line="240" w:lineRule="auto"/>
              <w:rPr>
                <w:rFonts w:ascii="Calibri" w:hAnsi="Calibri" w:cs="Calibri"/>
                <w:sz w:val="24"/>
                <w:szCs w:val="24"/>
                <w:lang w:val="el-GR"/>
              </w:rPr>
            </w:pPr>
            <w:r>
              <w:rPr>
                <w:rFonts w:ascii="Calibri" w:hAnsi="Calibri" w:cs="Calibri"/>
                <w:sz w:val="24"/>
                <w:szCs w:val="24"/>
                <w:lang w:val="el-GR"/>
              </w:rPr>
              <w:t>Ξεναγών</w:t>
            </w:r>
          </w:p>
          <w:p w14:paraId="33066AFD" w14:textId="77777777" w:rsidR="00B2450D" w:rsidRDefault="00B2450D" w:rsidP="003B0E2C">
            <w:pPr>
              <w:numPr>
                <w:ilvl w:val="0"/>
                <w:numId w:val="29"/>
              </w:numPr>
              <w:spacing w:line="240" w:lineRule="auto"/>
              <w:rPr>
                <w:rFonts w:ascii="Calibri" w:hAnsi="Calibri" w:cs="Calibri"/>
                <w:sz w:val="24"/>
                <w:szCs w:val="24"/>
                <w:lang w:val="el-GR"/>
              </w:rPr>
            </w:pPr>
            <w:r>
              <w:rPr>
                <w:rFonts w:ascii="Calibri" w:hAnsi="Calibri" w:cs="Calibri"/>
                <w:sz w:val="24"/>
                <w:szCs w:val="24"/>
                <w:lang w:val="el-GR"/>
              </w:rPr>
              <w:t xml:space="preserve">Ελαιοκομίας και Ελαιουργίας </w:t>
            </w:r>
          </w:p>
          <w:p w14:paraId="18434407" w14:textId="77777777" w:rsidR="00B2450D" w:rsidRDefault="00B2450D" w:rsidP="003B0E2C">
            <w:pPr>
              <w:numPr>
                <w:ilvl w:val="0"/>
                <w:numId w:val="29"/>
              </w:numPr>
              <w:spacing w:line="240" w:lineRule="auto"/>
              <w:rPr>
                <w:rFonts w:ascii="Calibri" w:hAnsi="Calibri" w:cs="Calibri"/>
                <w:sz w:val="24"/>
                <w:szCs w:val="24"/>
                <w:lang w:val="el-GR"/>
              </w:rPr>
            </w:pPr>
            <w:r>
              <w:rPr>
                <w:rFonts w:ascii="Calibri" w:hAnsi="Calibri" w:cs="Calibri"/>
                <w:sz w:val="24"/>
                <w:szCs w:val="24"/>
                <w:lang w:val="el-GR"/>
              </w:rPr>
              <w:t xml:space="preserve">Συσκευασίας και Συντήρησης Τροφίμων </w:t>
            </w:r>
          </w:p>
        </w:tc>
      </w:tr>
    </w:tbl>
    <w:p w14:paraId="6F118D23" w14:textId="77777777" w:rsidR="001E7304" w:rsidRDefault="00B2450D" w:rsidP="001E7304">
      <w:pPr>
        <w:spacing w:after="0" w:line="240" w:lineRule="auto"/>
        <w:ind w:left="360"/>
        <w:rPr>
          <w:sz w:val="24"/>
          <w:szCs w:val="24"/>
          <w:lang w:val="el-GR"/>
        </w:rPr>
      </w:pPr>
      <w:r>
        <w:rPr>
          <w:rFonts w:ascii="Calibri" w:hAnsi="Calibri" w:cs="Calibri"/>
          <w:sz w:val="24"/>
          <w:szCs w:val="24"/>
          <w:lang w:val="el-GR"/>
        </w:rPr>
        <w:t xml:space="preserve"> </w:t>
      </w:r>
    </w:p>
    <w:p w14:paraId="0F6063B1" w14:textId="77777777" w:rsidR="00B2450D" w:rsidRDefault="00B2450D" w:rsidP="001E7304">
      <w:pPr>
        <w:rPr>
          <w:sz w:val="24"/>
          <w:szCs w:val="24"/>
          <w:lang w:val="el-GR"/>
        </w:rPr>
      </w:pPr>
    </w:p>
    <w:p w14:paraId="7FDD2708" w14:textId="77777777" w:rsidR="00B2450D" w:rsidRPr="001E7304" w:rsidRDefault="00B2450D" w:rsidP="00B2450D">
      <w:pPr>
        <w:spacing w:after="0" w:line="240" w:lineRule="auto"/>
        <w:jc w:val="center"/>
        <w:rPr>
          <w:rFonts w:cstheme="minorHAnsi"/>
          <w:b/>
          <w:sz w:val="28"/>
          <w:szCs w:val="28"/>
          <w:lang w:val="el-GR"/>
        </w:rPr>
      </w:pPr>
      <w:r w:rsidRPr="001E7304">
        <w:rPr>
          <w:rFonts w:cstheme="minorHAnsi"/>
          <w:b/>
          <w:sz w:val="28"/>
          <w:szCs w:val="28"/>
          <w:lang w:val="el-GR"/>
        </w:rPr>
        <w:t xml:space="preserve">Ε. Θεσμικές </w:t>
      </w:r>
      <w:r w:rsidR="001E7304" w:rsidRPr="001E7304">
        <w:rPr>
          <w:rFonts w:cstheme="minorHAnsi"/>
          <w:b/>
          <w:sz w:val="28"/>
          <w:szCs w:val="28"/>
          <w:lang w:val="el-GR"/>
        </w:rPr>
        <w:t>ρυθμίσεις</w:t>
      </w:r>
    </w:p>
    <w:p w14:paraId="622F64C7" w14:textId="77777777" w:rsidR="00B2450D" w:rsidRDefault="00B2450D" w:rsidP="00B2450D">
      <w:pPr>
        <w:spacing w:before="120" w:after="120" w:line="240" w:lineRule="auto"/>
        <w:jc w:val="center"/>
        <w:rPr>
          <w:rFonts w:cstheme="minorHAnsi"/>
          <w:sz w:val="28"/>
          <w:szCs w:val="28"/>
          <w:lang w:val="el-GR"/>
        </w:rPr>
      </w:pPr>
    </w:p>
    <w:p w14:paraId="4F39FE55" w14:textId="77777777" w:rsidR="00B2450D" w:rsidRDefault="00B2450D" w:rsidP="00B2450D">
      <w:pPr>
        <w:spacing w:before="120" w:after="120" w:line="240" w:lineRule="auto"/>
        <w:jc w:val="center"/>
        <w:rPr>
          <w:rFonts w:cstheme="minorHAnsi"/>
          <w:sz w:val="24"/>
          <w:szCs w:val="24"/>
          <w:lang w:val="el-GR"/>
        </w:rPr>
      </w:pPr>
      <w:r>
        <w:rPr>
          <w:rFonts w:cstheme="minorHAnsi"/>
          <w:sz w:val="24"/>
          <w:szCs w:val="24"/>
          <w:lang w:val="el-GR"/>
        </w:rPr>
        <w:t>Ι. Φοιτητές</w:t>
      </w:r>
    </w:p>
    <w:p w14:paraId="7EDEED20" w14:textId="77777777" w:rsidR="00B2450D" w:rsidRDefault="00D075DB" w:rsidP="00B2450D">
      <w:pPr>
        <w:spacing w:before="120" w:after="120" w:line="360" w:lineRule="auto"/>
        <w:jc w:val="both"/>
        <w:rPr>
          <w:rFonts w:cstheme="minorHAnsi"/>
          <w:sz w:val="24"/>
          <w:szCs w:val="24"/>
          <w:lang w:val="el-GR"/>
        </w:rPr>
      </w:pPr>
      <w:r>
        <w:rPr>
          <w:rFonts w:cstheme="minorHAnsi"/>
          <w:sz w:val="24"/>
          <w:szCs w:val="24"/>
          <w:lang w:val="el-GR"/>
        </w:rPr>
        <w:t>Τα Τμήματα του ΤΕΙ Θεσσαλίας</w:t>
      </w:r>
      <w:r w:rsidR="00B2450D">
        <w:rPr>
          <w:rFonts w:cstheme="minorHAnsi"/>
          <w:sz w:val="24"/>
          <w:szCs w:val="24"/>
          <w:lang w:val="el-GR"/>
        </w:rPr>
        <w:t xml:space="preserve"> και του ΤΕΙ Στερεάς Ελλάδας που εδρεύουν στη Λαμία, δεν δέχονται νέους φοιτητές από το Ακαδημαϊκό Έτος 2019-2020. Οι φοιτητές στα υφιστάμενα Τμήματα συνεχίζουν τις σπουδές τους απρόσκοπτα και τους προσφέρονται τα αναγκαία μαθήματα έως και το έτος 2024 (ν+2). </w:t>
      </w:r>
    </w:p>
    <w:p w14:paraId="493BD431" w14:textId="77777777" w:rsidR="00B2450D" w:rsidRDefault="00B2450D" w:rsidP="001E7304">
      <w:pPr>
        <w:spacing w:before="120" w:after="120" w:line="360" w:lineRule="auto"/>
        <w:ind w:firstLine="720"/>
        <w:jc w:val="both"/>
        <w:rPr>
          <w:rFonts w:cstheme="minorHAnsi"/>
          <w:color w:val="0070C0"/>
          <w:sz w:val="24"/>
          <w:szCs w:val="24"/>
          <w:lang w:val="el-GR"/>
        </w:rPr>
      </w:pPr>
      <w:r>
        <w:rPr>
          <w:rFonts w:cstheme="minorHAnsi"/>
          <w:sz w:val="24"/>
          <w:szCs w:val="24"/>
          <w:lang w:val="el-GR"/>
        </w:rPr>
        <w:lastRenderedPageBreak/>
        <w:t xml:space="preserve">Οι φοιτητές του ΤΕΙ Θεσσαλίας και των Τμημάτων της Λαμίας του ΤΕΙ Στερεάς Ελλάδας οι οποίοι φοιτούν σήμερα σε αυτά (ή θα εγγραφούν το Ακαδημαϊκό Έτος 2018-2019) συνεχίζουν και ολοκληρώνουν τις σπουδές τους και αποκτούν πτυχίο από τα Ιδρύματα στα οποία εισήχθησαν, έχοντας εξασφαλισμένα επαγγελματικά δικαιώματα αντίστοιχα με αυτά των σημερινών αποφοίτων τους. </w:t>
      </w:r>
      <w:r>
        <w:rPr>
          <w:rFonts w:ascii="Times New Roman" w:hAnsi="Times New Roman" w:cs="Times New Roman"/>
          <w:sz w:val="24"/>
          <w:szCs w:val="24"/>
          <w:lang w:val="el-GR"/>
        </w:rPr>
        <w:t xml:space="preserve">Οι προπτυχιακοί φοιτητές που εξετάζονται επιτυχώς σε όλα τα απαιτούμενα για τη λήψη πτυχίου υποχρεωτικά και επιλεγόμενα μαθήματα του πρώτου κύκλου σπουδών του Τμήματος Τ.Ε.Ι. εισαγωγής τους, έχουν τη δυνατότητα να παρακολουθήσουν επιπλέον μαθήματα από το πρόγραμμα σπουδών του αντίστοιχου Τμήματος πανεπιστημίου </w:t>
      </w:r>
      <w:r w:rsidR="00E83061">
        <w:rPr>
          <w:rFonts w:ascii="Times New Roman" w:hAnsi="Times New Roman" w:cs="Times New Roman"/>
          <w:sz w:val="24"/>
          <w:szCs w:val="24"/>
          <w:lang w:val="el-GR"/>
        </w:rPr>
        <w:t xml:space="preserve">ή συναφούς νέου Τμήματος </w:t>
      </w:r>
      <w:r>
        <w:rPr>
          <w:rFonts w:ascii="Times New Roman" w:hAnsi="Times New Roman" w:cs="Times New Roman"/>
          <w:sz w:val="24"/>
          <w:szCs w:val="24"/>
          <w:lang w:val="el-GR"/>
        </w:rPr>
        <w:t>και να λάβουν πτυχίο πανεπιστημιακής εκπαίδευσης.</w:t>
      </w:r>
    </w:p>
    <w:p w14:paraId="1748477A" w14:textId="77777777" w:rsidR="001E7304" w:rsidRDefault="001E7304" w:rsidP="00B2450D">
      <w:pPr>
        <w:spacing w:before="120" w:after="120" w:line="360" w:lineRule="auto"/>
        <w:jc w:val="center"/>
        <w:rPr>
          <w:rFonts w:cstheme="minorHAnsi"/>
          <w:sz w:val="24"/>
          <w:szCs w:val="24"/>
          <w:lang w:val="el-GR"/>
        </w:rPr>
      </w:pPr>
    </w:p>
    <w:p w14:paraId="4AEAC778" w14:textId="77777777" w:rsidR="00B2450D" w:rsidRDefault="00B2450D" w:rsidP="00B2450D">
      <w:pPr>
        <w:spacing w:before="120" w:after="120" w:line="360" w:lineRule="auto"/>
        <w:jc w:val="center"/>
        <w:rPr>
          <w:rFonts w:cstheme="minorHAnsi"/>
          <w:sz w:val="24"/>
          <w:szCs w:val="24"/>
          <w:lang w:val="el-GR"/>
        </w:rPr>
      </w:pPr>
      <w:r>
        <w:rPr>
          <w:rFonts w:cstheme="minorHAnsi"/>
          <w:sz w:val="24"/>
          <w:szCs w:val="24"/>
          <w:lang w:val="el-GR"/>
        </w:rPr>
        <w:t>ΙΙ. Μέλη ΔΕΠ των ΤΕΙ</w:t>
      </w:r>
    </w:p>
    <w:p w14:paraId="2BF3309E" w14:textId="77777777" w:rsidR="00B2450D" w:rsidRPr="005F2ADE" w:rsidRDefault="00B2450D" w:rsidP="005F2ADE">
      <w:pPr>
        <w:pStyle w:val="a4"/>
        <w:numPr>
          <w:ilvl w:val="0"/>
          <w:numId w:val="30"/>
        </w:numPr>
        <w:spacing w:before="120" w:after="120" w:line="360" w:lineRule="auto"/>
        <w:jc w:val="both"/>
        <w:rPr>
          <w:rFonts w:cstheme="minorHAnsi"/>
          <w:color w:val="000000" w:themeColor="text1"/>
          <w:sz w:val="24"/>
          <w:szCs w:val="24"/>
          <w:lang w:val="el-GR"/>
        </w:rPr>
      </w:pPr>
      <w:r w:rsidRPr="005F2ADE">
        <w:rPr>
          <w:rFonts w:cstheme="minorHAnsi"/>
          <w:color w:val="000000" w:themeColor="text1"/>
          <w:sz w:val="24"/>
          <w:szCs w:val="24"/>
          <w:lang w:val="el-GR"/>
        </w:rPr>
        <w:t xml:space="preserve">Ιδρύονται με την έναρξη ισχύος του Νόμου στο Πανεπιστήμιο Θεσσαλίας Γενικό Τμήμα (ΓΤ) με έδρα τη Λάρισα και Γενικό Τμήμα με έδρα τη Λαμία, τα οποία με απόφαση της Συγκλήτου μπορεί να συγκροτούνται σε επιμέρους Τομείς. Τα Γενικά Τμήματα δεν δέχονται δικούς τους φοιτητές. Έχουν ως σκοπό να παρέχουν εκπαιδευτικό έργο στα άλλα Τμήματα του ΠΘ και στους υφιστάμενους φοιτητές των ΤΕΙΘ και ΤΕΙΣ μέχρι την ολοκλήρωση των σπουδών τους. Για το συντονισμό του διδακτικού έργου, κατά τον πρώτο χρόνο λειτουργίας του Γενικού Τμήματος η Σύγκλητος του Πανεπιστημίου ορίζει τον Πρόεδρο και τους Διευθυντές των Τομέων, οι οποίοι προέρχονται από τα μέλη ΔΕΠ του Τμήματος. </w:t>
      </w:r>
    </w:p>
    <w:p w14:paraId="2B9CF810" w14:textId="77777777" w:rsidR="00B2450D" w:rsidRDefault="00B2450D" w:rsidP="00B2450D">
      <w:pPr>
        <w:pStyle w:val="a4"/>
        <w:numPr>
          <w:ilvl w:val="0"/>
          <w:numId w:val="30"/>
        </w:numPr>
        <w:spacing w:before="120" w:after="120" w:line="360" w:lineRule="auto"/>
        <w:jc w:val="both"/>
        <w:rPr>
          <w:rFonts w:cstheme="minorHAnsi"/>
          <w:color w:val="000000" w:themeColor="text1"/>
          <w:sz w:val="24"/>
          <w:szCs w:val="24"/>
          <w:lang w:val="el-GR"/>
        </w:rPr>
      </w:pPr>
      <w:r>
        <w:rPr>
          <w:rFonts w:cstheme="minorHAnsi"/>
          <w:color w:val="000000" w:themeColor="text1"/>
          <w:sz w:val="24"/>
          <w:szCs w:val="24"/>
          <w:lang w:val="el-GR"/>
        </w:rPr>
        <w:t xml:space="preserve">Μετά την πάροδο του πρώτου έτους λειτουργίας, με πράξη του Πρύτανη συγκροτείται η  ΓΣ Τμήματος η οποία εκλέγει Πρόεδρο. </w:t>
      </w:r>
    </w:p>
    <w:p w14:paraId="3FE54F69" w14:textId="19427C05" w:rsidR="00B2450D" w:rsidRDefault="00B2450D" w:rsidP="00B2450D">
      <w:pPr>
        <w:pStyle w:val="a4"/>
        <w:numPr>
          <w:ilvl w:val="0"/>
          <w:numId w:val="30"/>
        </w:numPr>
        <w:spacing w:before="120" w:after="120" w:line="360" w:lineRule="auto"/>
        <w:jc w:val="both"/>
        <w:rPr>
          <w:rFonts w:cstheme="minorHAnsi"/>
          <w:color w:val="000000" w:themeColor="text1"/>
          <w:sz w:val="24"/>
          <w:szCs w:val="24"/>
          <w:lang w:val="el-GR"/>
        </w:rPr>
      </w:pPr>
      <w:r>
        <w:rPr>
          <w:rFonts w:cstheme="minorHAnsi"/>
          <w:color w:val="000000" w:themeColor="text1"/>
          <w:sz w:val="24"/>
          <w:szCs w:val="24"/>
          <w:lang w:val="el-GR"/>
        </w:rPr>
        <w:t xml:space="preserve">Με την έναρξη ισχύος του νόμου και με Υπουργική Απόφαση τοποθετούνται σε προσωποπαγείς θέσεις στο ΓΤ της Λάρισας όλα τα μέλη ΔΕΠ του ΤΕΙΘ και στο ΓΤ της Λαμίας όλα τα μέλη ΔΕΠ του ΤΕΙΣ που υπηρετούν στα Τμήματα της Λαμίας, οι οποίες διατηρούν τα χαρακτηριστικά των θέσεων που κατείχαν στο ΤΕΙΘ και στο ΤΕΙΣ και με μισθολογική εξομοίωση με τις αντίστοιχες βαθμίδες των μελών ΔΕΠ του ΠΘ. Για τα μέλη ΔΕΠ που ανήκουν </w:t>
      </w:r>
      <w:r>
        <w:rPr>
          <w:rFonts w:cstheme="minorHAnsi"/>
          <w:color w:val="000000" w:themeColor="text1"/>
          <w:sz w:val="24"/>
          <w:szCs w:val="24"/>
          <w:lang w:val="el-GR"/>
        </w:rPr>
        <w:lastRenderedPageBreak/>
        <w:t xml:space="preserve">στο Γενικό Τμήμα, και για όσο διάστημα ανήκουν σε αυτό, ως έδρα νοείται η πόλη στην οποία είναι εγκατεστημένο αυτό, ή το Τμήμα στο οποίο προσφέρουν διδακτικό έργο.  </w:t>
      </w:r>
      <w:r w:rsidR="00545B37">
        <w:rPr>
          <w:rFonts w:cstheme="minorHAnsi"/>
          <w:color w:val="000000" w:themeColor="text1"/>
          <w:sz w:val="24"/>
          <w:szCs w:val="24"/>
          <w:lang w:val="el-GR"/>
        </w:rPr>
        <w:t xml:space="preserve">Με αίτηση του ενδιαφερομένου, δύναται να μετατραπεί η </w:t>
      </w:r>
      <w:r w:rsidR="00247843">
        <w:rPr>
          <w:rFonts w:cstheme="minorHAnsi"/>
          <w:color w:val="000000" w:themeColor="text1"/>
          <w:sz w:val="24"/>
          <w:szCs w:val="24"/>
          <w:lang w:val="el-GR"/>
        </w:rPr>
        <w:t>προσωποπαγής</w:t>
      </w:r>
      <w:r w:rsidR="00545B37">
        <w:rPr>
          <w:rFonts w:cstheme="minorHAnsi"/>
          <w:color w:val="000000" w:themeColor="text1"/>
          <w:sz w:val="24"/>
          <w:szCs w:val="24"/>
          <w:lang w:val="el-GR"/>
        </w:rPr>
        <w:t xml:space="preserve"> θέση σε θέση </w:t>
      </w:r>
      <w:r w:rsidR="00A21BDC">
        <w:rPr>
          <w:rFonts w:cstheme="minorHAnsi"/>
          <w:color w:val="000000" w:themeColor="text1"/>
          <w:sz w:val="24"/>
          <w:szCs w:val="24"/>
          <w:lang w:val="el-GR"/>
        </w:rPr>
        <w:t xml:space="preserve">ΔΕΠ του ΠΘ (στην αντίστοιχη βαθμίδα). </w:t>
      </w:r>
      <w:r>
        <w:rPr>
          <w:rFonts w:cstheme="minorHAnsi"/>
          <w:sz w:val="24"/>
          <w:szCs w:val="24"/>
          <w:lang w:val="el-GR"/>
        </w:rPr>
        <w:t xml:space="preserve"> </w:t>
      </w:r>
    </w:p>
    <w:p w14:paraId="5B244190" w14:textId="77777777" w:rsidR="00B2450D" w:rsidRDefault="00B2450D" w:rsidP="00B2450D">
      <w:pPr>
        <w:pStyle w:val="a4"/>
        <w:numPr>
          <w:ilvl w:val="0"/>
          <w:numId w:val="30"/>
        </w:numPr>
        <w:spacing w:before="120" w:after="120" w:line="360" w:lineRule="auto"/>
        <w:jc w:val="both"/>
        <w:rPr>
          <w:rFonts w:cstheme="minorHAnsi"/>
          <w:color w:val="000000" w:themeColor="text1"/>
          <w:sz w:val="24"/>
          <w:szCs w:val="24"/>
          <w:lang w:val="el-GR"/>
        </w:rPr>
      </w:pPr>
      <w:r>
        <w:rPr>
          <w:rFonts w:cstheme="minorHAnsi"/>
          <w:sz w:val="24"/>
          <w:szCs w:val="24"/>
          <w:lang w:val="el-GR"/>
        </w:rPr>
        <w:t xml:space="preserve">Τα μέλη των ΓΤ έχουν τα ίδια διδακτικά και ερευνητικά καθήκοντα με τα μέλη ΔΕΠ των άλλων Τμημάτων του ΠΘ και παρέχουν διδακτικό έργο στα Τμήματα του ΠΘ και στα Τμήματα των ΤΕΙΘ και ΤΕΙΣ, ανάλογα με τα γνωστικά τους αντικείμενα και τις ανάγκες των Ιδρυμάτων. Οι Καθηγητές Εφαρμογών των ΤΕΙΘ και ΤΕΙΣ έχουν τα ίδια διδακτικά καθήκοντα με τους Λέκτορες Εφαρμογών. Τα Τμήματα του ΠΘ και των ΤΕΙΣ και ΤΕΙΘ δύνανται με απόφαση των ΓΣ ή των ΔΕ να αναθέτουν διδακτικό έργο στα μέλη του Γενικού Τμήματος, μέσα στα προβλεπόμενα πλαίσια των υποχρεώσεων των μελών ΔΕΠ στα ΑΕΙ. </w:t>
      </w:r>
    </w:p>
    <w:p w14:paraId="18F42A06" w14:textId="77777777" w:rsidR="00B2450D" w:rsidRDefault="00B2450D" w:rsidP="00B2450D">
      <w:pPr>
        <w:pStyle w:val="a4"/>
        <w:numPr>
          <w:ilvl w:val="0"/>
          <w:numId w:val="30"/>
        </w:numPr>
        <w:spacing w:before="120" w:after="120" w:line="360" w:lineRule="auto"/>
        <w:jc w:val="both"/>
        <w:rPr>
          <w:rFonts w:cstheme="minorHAnsi"/>
          <w:color w:val="000000" w:themeColor="text1"/>
          <w:sz w:val="24"/>
          <w:szCs w:val="24"/>
          <w:lang w:val="el-GR"/>
        </w:rPr>
      </w:pPr>
      <w:r>
        <w:rPr>
          <w:rFonts w:cstheme="minorHAnsi"/>
          <w:sz w:val="24"/>
          <w:szCs w:val="24"/>
          <w:lang w:val="el-GR"/>
        </w:rPr>
        <w:t xml:space="preserve">Τα μέλη ΔΕΠ των ΓΤ μπορούν να παραμείνουν σε αυτό παρέχοντας εκπαιδευτικό έργο στα άλλα Τμήματα του ΠΘ και συμμετέχοντας στο ερευνητικό έργο του ΠΘ έως ότου καταληφθούν από το όριο ηλικίας και συνταξιοδοτηθούν. Δύνανται, όμως, να </w:t>
      </w:r>
      <w:r>
        <w:rPr>
          <w:rFonts w:cstheme="minorHAnsi"/>
          <w:color w:val="000000" w:themeColor="text1"/>
          <w:sz w:val="24"/>
          <w:szCs w:val="24"/>
          <w:lang w:val="el-GR"/>
        </w:rPr>
        <w:t>μετακινηθούν</w:t>
      </w:r>
      <w:r>
        <w:rPr>
          <w:rFonts w:cstheme="minorHAnsi"/>
          <w:sz w:val="24"/>
          <w:szCs w:val="24"/>
          <w:lang w:val="el-GR"/>
        </w:rPr>
        <w:t xml:space="preserve"> σε κάποιο από τα υφιστάμενα ή νέα Τμήματα του ΠΘ στην ίδια βαθμίδα ακολουθώντας την προβλεπόμενη από το νόμο διαδικασία εσωτερικής μετακίνησης. Με την ολοκλήρωση της διαδικασίας και σε περίπτωση θετικής απόφασης, το μέλος ΔΕΠ του Γενικού Τμήματος τοποθετείται με Πράξη του Πρύτανη σε θέση ΔΕΠ του Τμήματος υποδοχής στην αντίστοιχη βαθμίδα. Με την ολοκλήρωση της διαδικασίας και σε περίπτωση αρνητικής απόφασης, το μέλος ΔΕΠ παραμένει στο Γενικό Τμήμα, αλλά έχει το δικαίωμα να υποβάλει άμεσα αίτηση σε άλλο Τμήμα του ΠΘ, ή στο ίδιο Τμήμα μετά την παρέλευση 2 ετών. Η υποβολή αιτήσεων για μετακίνηση προς τα υφιστάμενα Τμήματα του ΠΘ μπορεί να αρχίσει άμεσα με την ένταξη των μελών ΔΕΠ του ΤΕΙΣ και ΤΕΙΘ στο Γενικό Τμήμα. Η υποβολή αιτήσεων προς τα νέα Τμήματα του ΠΘ μπορεί να ξεκινήσει 4 μήνες μετά την έναρξη ισχύος του νόμου, ώστε να έχουν δημιουργηθεί από τις διοικήσεις των νέων Τμημάτων και να έχουν εγκριθεί από τη Σύγκλητο τα Προγράμματα Σπουδών και τα γνωστικά </w:t>
      </w:r>
      <w:r>
        <w:rPr>
          <w:rFonts w:cstheme="minorHAnsi"/>
          <w:sz w:val="24"/>
          <w:szCs w:val="24"/>
          <w:lang w:val="el-GR"/>
        </w:rPr>
        <w:lastRenderedPageBreak/>
        <w:t xml:space="preserve">αντικείμενα των θέσεων ΔΕΠ που απαιτούνται για τη λειτουργία των Τμημάτων. </w:t>
      </w:r>
    </w:p>
    <w:p w14:paraId="69FCF38E" w14:textId="77777777" w:rsidR="00B2450D" w:rsidRDefault="00B2450D" w:rsidP="00B2450D">
      <w:pPr>
        <w:pStyle w:val="a4"/>
        <w:numPr>
          <w:ilvl w:val="0"/>
          <w:numId w:val="30"/>
        </w:numPr>
        <w:spacing w:before="120" w:after="120" w:line="360" w:lineRule="auto"/>
        <w:jc w:val="both"/>
        <w:rPr>
          <w:rFonts w:cstheme="minorHAnsi"/>
          <w:color w:val="000000" w:themeColor="text1"/>
          <w:sz w:val="24"/>
          <w:szCs w:val="24"/>
          <w:lang w:val="el-GR"/>
        </w:rPr>
      </w:pPr>
      <w:r>
        <w:rPr>
          <w:rFonts w:cstheme="minorHAnsi"/>
          <w:sz w:val="24"/>
          <w:szCs w:val="24"/>
          <w:lang w:val="el-GR"/>
        </w:rPr>
        <w:t xml:space="preserve">Στα νέα Τμήματα του ΠΘ η Σύγκλητος ορίζει πενταμελείς Διοικούσες Επιτροπές (ΔΕ) αποτελούμενες από μέλη ΔΕΠ του ΠΘ, συμπεριλαμβανομένων και των μελών ΔΕΠ των Γενικών Τμημάτων, ή άλλων Ιδρυμάτων στη βαθμίδα του Καθηγητή ή του Αναπληρωτή Καθηγητή. Ένας από τους καθηγητές του ΠΘ ορίζεται ως πρόεδρος της ΔΕ κάθε Τμήματος. </w:t>
      </w:r>
    </w:p>
    <w:p w14:paraId="28188473" w14:textId="77777777" w:rsidR="00B2450D" w:rsidRDefault="00B2450D" w:rsidP="00B2450D">
      <w:pPr>
        <w:pStyle w:val="a4"/>
        <w:numPr>
          <w:ilvl w:val="0"/>
          <w:numId w:val="30"/>
        </w:numPr>
        <w:spacing w:before="120" w:after="120" w:line="360" w:lineRule="auto"/>
        <w:jc w:val="both"/>
        <w:rPr>
          <w:rFonts w:cstheme="minorHAnsi"/>
          <w:color w:val="000000" w:themeColor="text1"/>
          <w:sz w:val="24"/>
          <w:szCs w:val="24"/>
          <w:lang w:val="el-GR"/>
        </w:rPr>
      </w:pPr>
      <w:r>
        <w:rPr>
          <w:rFonts w:cstheme="minorHAnsi"/>
          <w:sz w:val="24"/>
          <w:szCs w:val="24"/>
          <w:lang w:val="el-GR"/>
        </w:rPr>
        <w:t xml:space="preserve">Οι ΔΕ αναλαμβάνουν να συντάξουν τα Προγράμματα Σπουδών των νέων Τμημάτων σύμφωνα με τους κανόνες της επιστήμης και τις βέλτιστες διεθνείς πρακτικές. Οι ΔΕ αναλαμβάνουν να εκπονήσουν ένα σχέδιο ακαδημαϊκής ανάπτυξης για κάθε Τμήμα, το οποίο περιλαμβάνει τις αναγκαίες επιστημονικές ειδικότητες σε διδακτικό και ερευνητικό προσωπικό, τα Εργαστήρια, το λοιπό προσωπικό, τον εξοπλισμό, τους αναγκαίους χώρους διδασκαλίας, τα επαγγελματικά δικαιώματα των αποφοίτων και κάθε άλλη αναγκαία ρύθμιση που απαιτείται. Όλες οι αποφάσεις των ΔΕ των νέων Τμημάτων εγκρίνονται από τη Σύγκλητο του ΠΘ. Οι ΔΕ αναλαμβάνουν να εκκινήσουν τη διαδικασία στελέχωσης των Τμημάτων με την προκήρυξη νέων θέσεων ΔΕΠ, καθώς και την τοποθέτηση σε αυτά μελών ΔΕΠ των ΤΕΙΘ και ΤΕΙΣ. Οι ΔΕ έχουν την ευθύνη των νέων Τμημάτων για τα πρώτα 3 χρόνια της λειτουργίας των. Στη συνέχεια μετατρέπονται σε Προσωρινές Γενικές Συνελεύσεις (ΠΓΣ) στις οποίες συμμετέχουν και όσα μέλη ΔΕΠ εκλεγούν στο Τμήμα αυτό μέσω ανοικτής προκήρυξης, ή όσα μέλη ΔΕΠ άλλων Τμημάτων μετακινηθούν σε αυτά. Η ΠΓΣ του Τμήματος αποτελείται από τα μέλη ΔΕΠ του Τμήματος που κατέχουν τακτική θέση και από τα μέλη ΔΕΠ που έχουν πλήρες διδακτικό έργο.  </w:t>
      </w:r>
    </w:p>
    <w:p w14:paraId="4F9DFEE7" w14:textId="77777777" w:rsidR="00B2450D" w:rsidRDefault="00B2450D" w:rsidP="00B2450D">
      <w:pPr>
        <w:spacing w:before="120" w:after="120" w:line="360" w:lineRule="auto"/>
        <w:jc w:val="both"/>
        <w:rPr>
          <w:rFonts w:cstheme="minorHAnsi"/>
          <w:sz w:val="24"/>
          <w:szCs w:val="24"/>
          <w:lang w:val="el-GR"/>
        </w:rPr>
      </w:pPr>
    </w:p>
    <w:p w14:paraId="7B48B690" w14:textId="77777777" w:rsidR="00B2450D" w:rsidRDefault="00B2450D" w:rsidP="00B2450D">
      <w:pPr>
        <w:spacing w:before="120" w:after="120" w:line="360" w:lineRule="auto"/>
        <w:jc w:val="center"/>
        <w:rPr>
          <w:rFonts w:cstheme="minorHAnsi"/>
          <w:sz w:val="24"/>
          <w:szCs w:val="24"/>
          <w:lang w:val="el-GR"/>
        </w:rPr>
      </w:pPr>
      <w:r>
        <w:rPr>
          <w:rFonts w:cstheme="minorHAnsi"/>
          <w:sz w:val="24"/>
          <w:szCs w:val="24"/>
          <w:lang w:val="el-GR"/>
        </w:rPr>
        <w:t>ΙΙΙ. Διοικητικό προσωπικό</w:t>
      </w:r>
    </w:p>
    <w:p w14:paraId="2F909991" w14:textId="01BBDC20" w:rsidR="00B2450D" w:rsidRDefault="00B2450D" w:rsidP="00B2450D">
      <w:pPr>
        <w:spacing w:before="120" w:after="120" w:line="360" w:lineRule="auto"/>
        <w:jc w:val="both"/>
        <w:rPr>
          <w:rFonts w:cstheme="minorHAnsi"/>
          <w:sz w:val="24"/>
          <w:szCs w:val="24"/>
          <w:lang w:val="el-GR"/>
        </w:rPr>
      </w:pPr>
      <w:r>
        <w:rPr>
          <w:rFonts w:cstheme="minorHAnsi"/>
          <w:color w:val="000000" w:themeColor="text1"/>
          <w:sz w:val="24"/>
          <w:szCs w:val="24"/>
          <w:lang w:val="el-GR"/>
        </w:rPr>
        <w:t>Το Διοικητικό Προσωπικό του ΤΕΙΘ και του ΤΕΙΣ (στη Λαμία) παραμένει στις θέσεις του και συνεχίζει να ασκεί τα καθήκοντα του. Μετακινείται</w:t>
      </w:r>
      <w:r w:rsidR="00A21BDC">
        <w:rPr>
          <w:rFonts w:cstheme="minorHAnsi"/>
          <w:color w:val="000000" w:themeColor="text1"/>
          <w:sz w:val="24"/>
          <w:szCs w:val="24"/>
          <w:lang w:val="el-GR"/>
        </w:rPr>
        <w:t>, μετά από αίτηση του</w:t>
      </w:r>
      <w:r>
        <w:rPr>
          <w:rFonts w:cstheme="minorHAnsi"/>
          <w:color w:val="000000" w:themeColor="text1"/>
          <w:sz w:val="24"/>
          <w:szCs w:val="24"/>
          <w:lang w:val="el-GR"/>
        </w:rPr>
        <w:t xml:space="preserve"> </w:t>
      </w:r>
      <w:r>
        <w:rPr>
          <w:rFonts w:cstheme="minorHAnsi"/>
          <w:sz w:val="24"/>
          <w:szCs w:val="24"/>
          <w:lang w:val="el-GR"/>
        </w:rPr>
        <w:t xml:space="preserve">με Πράξη του Πρύτανη αν και εφόσον το επιθυμεί. </w:t>
      </w:r>
    </w:p>
    <w:p w14:paraId="59600ED7" w14:textId="77777777" w:rsidR="00B2450D" w:rsidRDefault="00B2450D" w:rsidP="00B2450D">
      <w:pPr>
        <w:spacing w:before="120" w:after="120" w:line="360" w:lineRule="auto"/>
        <w:jc w:val="both"/>
        <w:rPr>
          <w:rFonts w:cstheme="minorHAnsi"/>
          <w:sz w:val="24"/>
          <w:szCs w:val="24"/>
          <w:lang w:val="el-GR"/>
        </w:rPr>
      </w:pPr>
    </w:p>
    <w:p w14:paraId="55262CAA" w14:textId="77777777" w:rsidR="00B2450D" w:rsidRDefault="00B2450D" w:rsidP="00B2450D">
      <w:pPr>
        <w:spacing w:before="120" w:after="120" w:line="360" w:lineRule="auto"/>
        <w:jc w:val="center"/>
        <w:rPr>
          <w:rFonts w:cstheme="minorHAnsi"/>
          <w:sz w:val="24"/>
          <w:szCs w:val="24"/>
          <w:lang w:val="el-GR"/>
        </w:rPr>
      </w:pPr>
      <w:r>
        <w:rPr>
          <w:rFonts w:cstheme="minorHAnsi"/>
          <w:sz w:val="24"/>
          <w:szCs w:val="24"/>
        </w:rPr>
        <w:lastRenderedPageBreak/>
        <w:t>IV</w:t>
      </w:r>
      <w:r>
        <w:rPr>
          <w:rFonts w:cstheme="minorHAnsi"/>
          <w:sz w:val="24"/>
          <w:szCs w:val="24"/>
          <w:lang w:val="el-GR"/>
        </w:rPr>
        <w:t>. Διοίκηση</w:t>
      </w:r>
    </w:p>
    <w:p w14:paraId="348C5870" w14:textId="77777777" w:rsidR="00B2450D" w:rsidRDefault="00B2450D" w:rsidP="00B2450D">
      <w:pPr>
        <w:spacing w:before="120" w:after="120" w:line="360" w:lineRule="auto"/>
        <w:jc w:val="both"/>
        <w:rPr>
          <w:rFonts w:ascii="Calibri" w:hAnsi="Calibri" w:cs="Calibri"/>
          <w:sz w:val="24"/>
          <w:szCs w:val="24"/>
          <w:lang w:val="el-GR"/>
        </w:rPr>
      </w:pPr>
      <w:r>
        <w:rPr>
          <w:rFonts w:ascii="Calibri" w:hAnsi="Calibri" w:cs="Calibri"/>
          <w:sz w:val="24"/>
          <w:szCs w:val="24"/>
          <w:lang w:val="el-GR"/>
        </w:rPr>
        <w:t xml:space="preserve">Η Διοίκηση και η έδρα του Πανεπιστημίου Θεσσαλίας παραμένει στο Βόλο, αλλά η Πρυτανεία έχει τη δυνατότητα να διατηρεί Γραφείο Πρύτανη σε κάθε πόλη στην οποία λειτουργούν Σχολές και Τμήματα του Πανεπιστημίου. Αντίστοιχα, η Κοσμητεία κάθε Σχολής δύναται να διατηρεί Γραφείο Κοσμήτορα σε κάθε πόλη στην οποία λειτουργούν Τμήματα της Σχολής του.   </w:t>
      </w:r>
    </w:p>
    <w:p w14:paraId="0729A2FF" w14:textId="77777777" w:rsidR="00B2450D" w:rsidRDefault="00B2450D" w:rsidP="002470FE">
      <w:pPr>
        <w:spacing w:before="120" w:after="120" w:line="360" w:lineRule="auto"/>
        <w:ind w:firstLine="720"/>
        <w:jc w:val="both"/>
        <w:rPr>
          <w:rFonts w:cstheme="minorHAnsi"/>
          <w:sz w:val="24"/>
          <w:szCs w:val="24"/>
          <w:lang w:val="el-GR"/>
        </w:rPr>
      </w:pPr>
      <w:r>
        <w:rPr>
          <w:rFonts w:cstheme="minorHAnsi"/>
          <w:sz w:val="24"/>
          <w:szCs w:val="24"/>
          <w:lang w:val="el-GR"/>
        </w:rPr>
        <w:t xml:space="preserve">Νομικός διάδοχος φορέας του ΤΕΙΘ και του ΤΕΙΣ ως προς τις νομικές εκκρεμότητες (πάσης φύσεως προσφυγές κατά του Ιδρύματος) οι οποίες έχουν προκύψει ή θα προκύψουν μέχρι και την ημερομηνία διακοπής της λειτουργίας τους είναι το ΥΠΕΘ.  </w:t>
      </w:r>
    </w:p>
    <w:p w14:paraId="635ED019" w14:textId="77777777" w:rsidR="00B2450D" w:rsidRDefault="00B2450D" w:rsidP="002470FE">
      <w:pPr>
        <w:spacing w:before="120" w:after="120" w:line="360" w:lineRule="auto"/>
        <w:ind w:firstLine="720"/>
        <w:jc w:val="both"/>
        <w:rPr>
          <w:rFonts w:cstheme="minorHAnsi"/>
          <w:color w:val="000000" w:themeColor="text1"/>
          <w:sz w:val="24"/>
          <w:szCs w:val="24"/>
          <w:lang w:val="el-GR"/>
        </w:rPr>
      </w:pPr>
      <w:r>
        <w:rPr>
          <w:rFonts w:cstheme="minorHAnsi"/>
          <w:color w:val="000000" w:themeColor="text1"/>
          <w:sz w:val="24"/>
          <w:szCs w:val="24"/>
          <w:lang w:val="el-GR"/>
        </w:rPr>
        <w:t>Ιδρύεται στ</w:t>
      </w:r>
      <w:r w:rsidR="005F2ADE">
        <w:rPr>
          <w:rFonts w:cstheme="minorHAnsi"/>
          <w:color w:val="000000" w:themeColor="text1"/>
          <w:sz w:val="24"/>
          <w:szCs w:val="24"/>
          <w:lang w:val="el-GR"/>
        </w:rPr>
        <w:t xml:space="preserve">ο Πανεπιστήμιο Θεσσαλίας </w:t>
      </w:r>
      <w:r>
        <w:rPr>
          <w:rFonts w:cstheme="minorHAnsi"/>
          <w:color w:val="000000" w:themeColor="text1"/>
          <w:sz w:val="24"/>
          <w:szCs w:val="24"/>
          <w:lang w:val="el-GR"/>
        </w:rPr>
        <w:t xml:space="preserve">Γραμματεία Μετάβασης  ΤΕΙ η οποία έχει την ευθύνη της υλοποίησης του Προγράμματος Σπουδών των υφιστάμενων φοιτητών ΤΕΙ και εκτελεί κάθε αναγκαία ενέργεια που σχετίζεται με αυτό. Η Γενική Γραμματεία έχει έδρα τη Λάρισα και λειτουργεί Γραφεία στην Λαμία, την Καρδίτσα και τα Τρίκαλα. </w:t>
      </w:r>
    </w:p>
    <w:p w14:paraId="47624984" w14:textId="77777777" w:rsidR="00B2450D" w:rsidRDefault="00B2450D" w:rsidP="002470FE">
      <w:pPr>
        <w:spacing w:before="120" w:after="120" w:line="360" w:lineRule="auto"/>
        <w:ind w:firstLine="720"/>
        <w:jc w:val="both"/>
        <w:rPr>
          <w:rFonts w:cstheme="minorHAnsi"/>
          <w:color w:val="000000" w:themeColor="text1"/>
          <w:sz w:val="24"/>
          <w:szCs w:val="24"/>
          <w:lang w:val="el-GR"/>
        </w:rPr>
      </w:pPr>
      <w:r>
        <w:rPr>
          <w:rFonts w:cstheme="minorHAnsi"/>
          <w:color w:val="000000" w:themeColor="text1"/>
          <w:sz w:val="24"/>
          <w:szCs w:val="24"/>
          <w:lang w:val="el-GR"/>
        </w:rPr>
        <w:t>Συγκροτείται στο Πανεπιστήμιο Θεσσαλίας επταμελές Συμβούλιο Μετάβασης το οποίο προΐσταται της Γενικής Γραμματείας Μετάβασης και έχει την ευθύνη των εκπαιδευτικών και διοικητικών λειτουργιών καθώς και την απονομή των πτυχίων των αποφοίτων του ΤΕΙΘ και του ΤΕΙΣ στη Λαμία. Στο Συμβούλιο προΐσταται ο Αντιπρύτανης Ακαδημαϊκών του ΠΘ και συμμετέχουν οι Αντιπρυτάνεις/ Αναπληρωτές Πρυτάνεις  Ακαδημαϊκών Υποθέσεων των δύο ΤΕΙ οι οποίοι κατέχουν τη θέση αυτή κατά τη δημοσίευση του παρόντος και από δύο εκπρόσωποι των αντίστοιχων Γενικών Τμημάτων Λάρισας και Λαμίας, οι οποίοι εκλέγονται με μυστική ψηφοφορία από τα μέλη ΔΕΠ του κάθε Γενικού Τμήματος. Το Συμβούλιο εκλέγει στην πρώτη συνεδρίαση του Αντιπρόεδρο, ο οποίος είναι μέλος Γενικού Τμήματος. Στην πρώτη σύνθεση του Συμβουλίου και έως τις 31.12.2018 ορίζονται ως μέλη του Συμβουλίου τα μέλη ΔΕΠ των ΤΕΙΛ και ΤΕΙΣ που συμμετείχαν στην ορισθείσα από τον Υπουργό Παιδείας Επιτροπή Διαλόγου</w:t>
      </w:r>
      <w:r w:rsidR="002470FE" w:rsidRPr="002470FE">
        <w:rPr>
          <w:rFonts w:cstheme="minorHAnsi"/>
          <w:color w:val="000000" w:themeColor="text1"/>
          <w:sz w:val="24"/>
          <w:szCs w:val="24"/>
          <w:lang w:val="el-GR"/>
        </w:rPr>
        <w:t xml:space="preserve"> </w:t>
      </w:r>
      <w:r w:rsidR="002470FE">
        <w:rPr>
          <w:rFonts w:cstheme="minorHAnsi"/>
          <w:color w:val="000000" w:themeColor="text1"/>
          <w:sz w:val="24"/>
          <w:szCs w:val="24"/>
          <w:lang w:val="el-GR"/>
        </w:rPr>
        <w:t>υπό την προεδρία του Πρύτανη ή μέλους που αυτός ορίζει</w:t>
      </w:r>
      <w:r>
        <w:rPr>
          <w:rFonts w:cstheme="minorHAnsi"/>
          <w:color w:val="000000" w:themeColor="text1"/>
          <w:sz w:val="24"/>
          <w:szCs w:val="24"/>
          <w:lang w:val="el-GR"/>
        </w:rPr>
        <w:t xml:space="preserve">. </w:t>
      </w:r>
    </w:p>
    <w:p w14:paraId="20AB1F27" w14:textId="77777777" w:rsidR="00B2450D" w:rsidRDefault="00B2450D" w:rsidP="002470FE">
      <w:pPr>
        <w:spacing w:before="120" w:after="120" w:line="360" w:lineRule="auto"/>
        <w:ind w:firstLine="720"/>
        <w:jc w:val="both"/>
        <w:rPr>
          <w:rFonts w:cstheme="minorHAnsi"/>
          <w:color w:val="000000" w:themeColor="text1"/>
          <w:sz w:val="24"/>
          <w:szCs w:val="24"/>
          <w:lang w:val="el-GR"/>
        </w:rPr>
      </w:pPr>
      <w:r>
        <w:rPr>
          <w:rFonts w:cstheme="minorHAnsi"/>
          <w:color w:val="000000" w:themeColor="text1"/>
          <w:sz w:val="24"/>
          <w:szCs w:val="24"/>
          <w:lang w:val="el-GR"/>
        </w:rPr>
        <w:lastRenderedPageBreak/>
        <w:t xml:space="preserve">Το Συμβούλιο Μετάβασης έχει στις αρμοδιότητές του την εποπτεία της Γενικής Γραμματείας Μετάβασης και την λήψη όλων των αναγκαίων αποφάσεων για την ομαλή υλοποίηση του εκπαιδευτικού έργου στα Τμήματα ΤΕΙ. Το Συμβούλιο έχει τη δυνατότητα να ορίζει μέλη ΔΕΠ των Γενικών Τμημάτων ως Υπεύθυνους των επιμέρους Γραφείων Μετάβασης, οι οποίοι θα ασκούν χρέη Προέδρου Τμήματος ΤΕΙ με αρμοδιότητες τα φοιτητικά θέματα και το Πρόγραμμα Σπουδών. Το Πρυτανικό Συμβούλιο και η Σύγκλητος έχουν τη δυνατότητα να εκχωρήσουν επιπλέον αρμοδιότητες στο Συμβούλιο Μετάβασης, προκειμένου αυτό να υλοποιήσει με αποτελεσματικό τρόπο το έργο του. </w:t>
      </w:r>
    </w:p>
    <w:p w14:paraId="5FD6D89C" w14:textId="77777777" w:rsidR="00B2450D" w:rsidRDefault="00B2450D" w:rsidP="002470FE">
      <w:pPr>
        <w:spacing w:before="120" w:after="120" w:line="360" w:lineRule="auto"/>
        <w:ind w:firstLine="720"/>
        <w:jc w:val="both"/>
        <w:rPr>
          <w:rFonts w:cstheme="minorHAnsi"/>
          <w:color w:val="000000" w:themeColor="text1"/>
          <w:sz w:val="24"/>
          <w:szCs w:val="24"/>
          <w:lang w:val="el-GR"/>
        </w:rPr>
      </w:pPr>
      <w:r>
        <w:rPr>
          <w:rFonts w:cstheme="minorHAnsi"/>
          <w:color w:val="000000" w:themeColor="text1"/>
          <w:sz w:val="24"/>
          <w:szCs w:val="24"/>
          <w:lang w:val="el-GR"/>
        </w:rPr>
        <w:t>Το Συμβούλιο Μετάβασης και η Γενική Γραμματεία Μετάβασης λειτουργούν έως τις 31.12.2024, οπότε αυτοδικαίως καταργούνται και οι αρμοδιότητες του Συμβουλίου ασκούνται από το Πρυτανικό Συμβούλιο, οι δε αρμοδιότητες της Γενικής Γραμματείας ασκούνται από τις Διευθύνσεις του ΠΘ.</w:t>
      </w:r>
    </w:p>
    <w:p w14:paraId="5040B06A" w14:textId="77777777" w:rsidR="00B2450D" w:rsidRDefault="00B2450D" w:rsidP="00B2450D">
      <w:pPr>
        <w:spacing w:before="120" w:after="120" w:line="360" w:lineRule="auto"/>
        <w:ind w:firstLine="720"/>
        <w:jc w:val="both"/>
        <w:rPr>
          <w:rFonts w:cstheme="minorHAnsi"/>
          <w:color w:val="000000" w:themeColor="text1"/>
          <w:sz w:val="24"/>
          <w:szCs w:val="24"/>
          <w:lang w:val="el-GR"/>
        </w:rPr>
      </w:pPr>
      <w:r>
        <w:rPr>
          <w:rFonts w:cstheme="minorHAnsi"/>
          <w:color w:val="000000" w:themeColor="text1"/>
          <w:sz w:val="24"/>
          <w:szCs w:val="24"/>
          <w:lang w:val="el-GR"/>
        </w:rPr>
        <w:t xml:space="preserve">Εντός έξι μηνών από την έναρξη ισχύος του Νόμου, το ΠΘ υποβάλει προς έγκριση στο Υπουργείο νέο Οργανισμό και νέο Οργανόγραμμα Υπηρεσιών και Δομών, το οποίο λαμβάνει υπόψη του τη νέα αρχιτεκτονική του Ιδρύματος και προβλέπει ρυθμίσεις οι οποίες θα διευκολύνουν την εύρυθμη και αποτελεσματική λειτουργία του σε όλο το εύρος των εκπαιδευτικών, ερευνητικών και άλλων λειτουργιών του. </w:t>
      </w:r>
    </w:p>
    <w:p w14:paraId="5CBCA0E2" w14:textId="77777777" w:rsidR="00B2450D" w:rsidRDefault="00B2450D" w:rsidP="002470FE">
      <w:pPr>
        <w:spacing w:before="120" w:after="120" w:line="360" w:lineRule="auto"/>
        <w:ind w:firstLine="720"/>
        <w:jc w:val="both"/>
        <w:rPr>
          <w:rFonts w:cstheme="minorHAnsi"/>
          <w:color w:val="000000" w:themeColor="text1"/>
          <w:sz w:val="24"/>
          <w:szCs w:val="24"/>
          <w:lang w:val="el-GR"/>
        </w:rPr>
      </w:pPr>
      <w:r>
        <w:rPr>
          <w:rFonts w:cstheme="minorHAnsi"/>
          <w:color w:val="000000" w:themeColor="text1"/>
          <w:sz w:val="24"/>
          <w:szCs w:val="24"/>
          <w:lang w:val="el-GR"/>
        </w:rPr>
        <w:t xml:space="preserve">Με την έναρξη ισχύος του Νόμου και μέχρι την έγκριση του νέου Οργανισμού και Οργανογράμματος λειτουργούν σε Παραρτήματα των Διευθύνσεων της Κεντρικής Διοίκησης οι Διευθύνσεις Διοικητικών, Οικονομικών και Ακαδημαϊκών Θεμάτων, οι Διευθύνσεις Φοιτητικής Μέριμνας, οι Βιβλιοθήκες, οι ΕΛΚΕ και οι Διευθύνσεις Τεχνικών Υπηρεσιών των ΤΕΙΘ στη Λάρισα και ΤΕΙΣ στη Λαμία. Οι Γραμματείες των Τμημάτων ΤΕΙ μετατρέπονται σε Γραφεία της Γενικής Γραμματείας Μετάβασης. </w:t>
      </w:r>
    </w:p>
    <w:p w14:paraId="4B74D7CA" w14:textId="1EF85ABB" w:rsidR="00B2450D" w:rsidRDefault="00A21BDC" w:rsidP="00B2450D">
      <w:pPr>
        <w:spacing w:before="120" w:after="120" w:line="360" w:lineRule="auto"/>
        <w:jc w:val="both"/>
        <w:rPr>
          <w:rFonts w:cstheme="minorHAnsi"/>
          <w:color w:val="000000" w:themeColor="text1"/>
          <w:sz w:val="24"/>
          <w:szCs w:val="24"/>
          <w:lang w:val="el-GR"/>
        </w:rPr>
      </w:pPr>
      <w:r>
        <w:rPr>
          <w:rFonts w:cstheme="minorHAnsi"/>
          <w:color w:val="000000" w:themeColor="text1"/>
          <w:sz w:val="24"/>
          <w:szCs w:val="24"/>
          <w:lang w:val="el-GR"/>
        </w:rPr>
        <w:tab/>
      </w:r>
      <w:r w:rsidR="00B2450D">
        <w:rPr>
          <w:rFonts w:cstheme="minorHAnsi"/>
          <w:color w:val="000000" w:themeColor="text1"/>
          <w:sz w:val="24"/>
          <w:szCs w:val="24"/>
          <w:lang w:val="el-GR"/>
        </w:rPr>
        <w:t xml:space="preserve">Το προσωπικό των ΤΕΙΘ και ΤΕΙΣ στη Λαμία με θέσεις ευθύνης (Προϊστάμενος Γενικής Διεύθυνσης, Προϊστάμενος Διεύθυνσης και Προϊστάμενος Τμήματος) διατηρεί τη μισθολογική και βαθμολογική του θέση μέχρι την επιλογή νέων Προϊσταμένων.   </w:t>
      </w:r>
    </w:p>
    <w:p w14:paraId="5C874A7B" w14:textId="77777777" w:rsidR="00B2450D" w:rsidRDefault="00B2450D" w:rsidP="00B2450D">
      <w:pPr>
        <w:spacing w:before="120" w:after="120" w:line="360" w:lineRule="auto"/>
        <w:jc w:val="both"/>
        <w:rPr>
          <w:rFonts w:cstheme="minorHAnsi"/>
          <w:color w:val="000000" w:themeColor="text1"/>
          <w:sz w:val="24"/>
          <w:szCs w:val="24"/>
          <w:lang w:val="el-GR"/>
        </w:rPr>
      </w:pPr>
    </w:p>
    <w:p w14:paraId="4D413251" w14:textId="77777777" w:rsidR="00B2450D" w:rsidRDefault="00B2450D" w:rsidP="00B2450D">
      <w:pPr>
        <w:spacing w:before="120" w:after="120" w:line="360" w:lineRule="auto"/>
        <w:jc w:val="center"/>
        <w:rPr>
          <w:rFonts w:cstheme="minorHAnsi"/>
          <w:sz w:val="24"/>
          <w:szCs w:val="24"/>
          <w:lang w:val="el-GR"/>
        </w:rPr>
      </w:pPr>
      <w:r>
        <w:rPr>
          <w:rFonts w:cstheme="minorHAnsi"/>
          <w:sz w:val="24"/>
          <w:szCs w:val="24"/>
        </w:rPr>
        <w:t>V</w:t>
      </w:r>
      <w:r>
        <w:rPr>
          <w:rFonts w:cstheme="minorHAnsi"/>
          <w:sz w:val="24"/>
          <w:szCs w:val="24"/>
          <w:lang w:val="el-GR"/>
        </w:rPr>
        <w:t>. Περιουσία - Εξοπλισμός</w:t>
      </w:r>
    </w:p>
    <w:p w14:paraId="59341AE7" w14:textId="77777777" w:rsidR="00B2450D" w:rsidRDefault="00B2450D" w:rsidP="00B2450D">
      <w:pPr>
        <w:spacing w:before="120" w:after="120" w:line="360" w:lineRule="auto"/>
        <w:jc w:val="both"/>
        <w:rPr>
          <w:rFonts w:cstheme="minorHAnsi"/>
          <w:sz w:val="24"/>
          <w:szCs w:val="24"/>
          <w:lang w:val="el-GR"/>
        </w:rPr>
      </w:pPr>
      <w:r>
        <w:rPr>
          <w:rFonts w:cstheme="minorHAnsi"/>
          <w:sz w:val="24"/>
          <w:szCs w:val="24"/>
          <w:lang w:val="el-GR"/>
        </w:rPr>
        <w:t>Οι υποδομές, ο εξοπλισμός και τα πάσης φύσεως υλικά των ΤΕΙΘ και ΤΕΙΣ (για τα Τμήματα της Λαμίας</w:t>
      </w:r>
      <w:r w:rsidR="002470FE">
        <w:rPr>
          <w:rFonts w:cstheme="minorHAnsi"/>
          <w:sz w:val="24"/>
          <w:szCs w:val="24"/>
          <w:lang w:val="el-GR"/>
        </w:rPr>
        <w:t xml:space="preserve"> καθώς και οι εγκαταστάσεις της Άμφισσας</w:t>
      </w:r>
      <w:r>
        <w:rPr>
          <w:rFonts w:cstheme="minorHAnsi"/>
          <w:sz w:val="24"/>
          <w:szCs w:val="24"/>
          <w:lang w:val="el-GR"/>
        </w:rPr>
        <w:t xml:space="preserve">) μεταβιβάζονται στην ιδιοκτησία του ΠΘ με την έναρξη ισχύος του Νόμου. Με Πράξη του Πρύτανη παραχωρείται η χρήση τους όπου απαιτείται και για όσο διάστημα απαιτείται για τις ανάγκες διδασκαλίας των φοιτητών των ΤΕΙΘ και ΤΕΙΣ προκειμένου να συνεχιστεί η ομαλή  λειτουργία τους.  </w:t>
      </w:r>
    </w:p>
    <w:p w14:paraId="3EF8E2B7" w14:textId="77777777" w:rsidR="00B2450D" w:rsidRDefault="00B2450D" w:rsidP="002470FE">
      <w:pPr>
        <w:spacing w:before="120" w:after="120" w:line="360" w:lineRule="auto"/>
        <w:ind w:firstLine="720"/>
        <w:jc w:val="both"/>
        <w:rPr>
          <w:rFonts w:cstheme="minorHAnsi"/>
          <w:sz w:val="24"/>
          <w:szCs w:val="24"/>
          <w:lang w:val="el-GR"/>
        </w:rPr>
      </w:pPr>
      <w:r>
        <w:rPr>
          <w:rFonts w:cstheme="minorHAnsi"/>
          <w:sz w:val="24"/>
          <w:szCs w:val="24"/>
          <w:lang w:val="el-GR"/>
        </w:rPr>
        <w:t xml:space="preserve">Ο Τακτικός Π/Υ και το ΠΔΕ του ΤΕΙΘ και του ΤΕΙΣ στη Λαμία ενοποιούνται με αυτόν του ΠΘ και το αντίστοιχο προσωπικό τοποθετείται με Πράξη του Πρύτανη στη Διεύθυνση Οικονομικών Θεμάτων του ΠΘ, είτε στην έδρα του Ιδρύματος είτε σε Παρατήματα της Λάρισας ή της Λαμίας. </w:t>
      </w:r>
    </w:p>
    <w:p w14:paraId="6D1E554D" w14:textId="77777777" w:rsidR="00B2450D" w:rsidRDefault="00B2450D" w:rsidP="002470FE">
      <w:pPr>
        <w:spacing w:before="120" w:after="120" w:line="360" w:lineRule="auto"/>
        <w:ind w:firstLine="720"/>
        <w:jc w:val="both"/>
        <w:rPr>
          <w:rFonts w:cstheme="minorHAnsi"/>
          <w:sz w:val="24"/>
          <w:szCs w:val="24"/>
          <w:lang w:val="el-GR"/>
        </w:rPr>
      </w:pPr>
      <w:r>
        <w:rPr>
          <w:rFonts w:cstheme="minorHAnsi"/>
          <w:sz w:val="24"/>
          <w:szCs w:val="24"/>
          <w:lang w:val="el-GR"/>
        </w:rPr>
        <w:t xml:space="preserve">Η διαχείριση και παρακολούθηση του πάσης φύσεως ερευνητικού έργου, ή υπηρεσιών των ΕΛΚΕ των ΤΕΙΘ και ΤΕΙΣ (στο μέρος που αφορούν τα Τμήματα της Λαμίας) περνά στον ΕΛΚΕ του ΠΘ. Υπό αυτή την έννοια, οι ΕΛΚΕ ενοποιούνται με τον ΕΛΚΕ του ΠΘ και το προσωπικό τους τοποθετείται σε αυτόν με Πράξη του Πρύτανη. Παραρτήματα του ΕΛΚΕ λειτουργούν στη Λάρισα και στη Λαμία. </w:t>
      </w:r>
    </w:p>
    <w:p w14:paraId="3FBB6E79" w14:textId="77777777" w:rsidR="002470FE" w:rsidRPr="00143A97" w:rsidRDefault="002470FE" w:rsidP="00B2450D">
      <w:pPr>
        <w:spacing w:before="120" w:after="120" w:line="360" w:lineRule="auto"/>
        <w:jc w:val="center"/>
        <w:rPr>
          <w:rFonts w:cstheme="minorHAnsi"/>
          <w:color w:val="5B9BD5" w:themeColor="accent1"/>
          <w:sz w:val="24"/>
          <w:szCs w:val="24"/>
          <w:lang w:val="el-GR"/>
        </w:rPr>
      </w:pPr>
    </w:p>
    <w:p w14:paraId="1489E968" w14:textId="77777777" w:rsidR="00B2450D" w:rsidRPr="002470FE" w:rsidRDefault="00B2450D" w:rsidP="00B2450D">
      <w:pPr>
        <w:spacing w:before="120" w:after="120" w:line="360" w:lineRule="auto"/>
        <w:jc w:val="center"/>
        <w:rPr>
          <w:rFonts w:cstheme="minorHAnsi"/>
          <w:sz w:val="24"/>
          <w:szCs w:val="24"/>
          <w:lang w:val="el-GR"/>
        </w:rPr>
      </w:pPr>
      <w:r w:rsidRPr="002470FE">
        <w:rPr>
          <w:rFonts w:cstheme="minorHAnsi"/>
          <w:sz w:val="24"/>
          <w:szCs w:val="24"/>
        </w:rPr>
        <w:t>VI</w:t>
      </w:r>
      <w:r w:rsidRPr="002470FE">
        <w:rPr>
          <w:rFonts w:cstheme="minorHAnsi"/>
          <w:sz w:val="24"/>
          <w:szCs w:val="24"/>
          <w:lang w:val="el-GR"/>
        </w:rPr>
        <w:t>. Η Συνδρομή της Πολιτείας</w:t>
      </w:r>
    </w:p>
    <w:p w14:paraId="09CBFF45" w14:textId="77777777" w:rsidR="00B2450D" w:rsidRDefault="00B2450D" w:rsidP="00B2450D">
      <w:pPr>
        <w:spacing w:before="120" w:after="120" w:line="360" w:lineRule="auto"/>
        <w:jc w:val="both"/>
        <w:rPr>
          <w:rFonts w:cstheme="minorHAnsi"/>
          <w:sz w:val="24"/>
          <w:szCs w:val="24"/>
          <w:lang w:val="el-GR"/>
        </w:rPr>
      </w:pPr>
      <w:r>
        <w:rPr>
          <w:rFonts w:cstheme="minorHAnsi"/>
          <w:sz w:val="24"/>
          <w:szCs w:val="24"/>
          <w:lang w:val="el-GR"/>
        </w:rPr>
        <w:t xml:space="preserve">Η υλοποίηση ενός εγχειρήματος τέτοιας κλίμακας για την ανασυγκρότηση του χάρτη της Τριτοβάθμιας Εκπαίδευσης απαιτεί πρόσθετους οικονομικούς πόρους και κυρίως πρόσθετο επιστημονικό δυναμικό.  </w:t>
      </w:r>
    </w:p>
    <w:p w14:paraId="720CAE4A" w14:textId="3B0F204F" w:rsidR="00B2450D" w:rsidRPr="00631EB0" w:rsidRDefault="00B2450D" w:rsidP="002470FE">
      <w:pPr>
        <w:spacing w:before="120" w:after="120" w:line="360" w:lineRule="auto"/>
        <w:ind w:firstLine="720"/>
        <w:jc w:val="both"/>
        <w:rPr>
          <w:rFonts w:cstheme="minorHAnsi"/>
          <w:sz w:val="24"/>
          <w:szCs w:val="24"/>
          <w:lang w:val="el-GR"/>
        </w:rPr>
      </w:pPr>
      <w:r>
        <w:rPr>
          <w:rFonts w:cstheme="minorHAnsi"/>
          <w:sz w:val="24"/>
          <w:szCs w:val="24"/>
          <w:lang w:val="el-GR"/>
        </w:rPr>
        <w:t xml:space="preserve">Η ίδρυση μεγάλου αριθμού νέων Τμημάτων στο ΠΘ θα απαιτήσει σημαντικό αριθμό νέων θέσεων ΔΕΠ, οι οποίες θα πρέπει να δοθούν έτσι ώστε με την έναρξη των λειτουργίας των Τμημάτων να έχει ήδη διοριστεί το επιστημονικό προσωπικό. </w:t>
      </w:r>
      <w:r w:rsidR="00A21BDC">
        <w:rPr>
          <w:rFonts w:cstheme="minorHAnsi"/>
          <w:sz w:val="24"/>
          <w:szCs w:val="24"/>
          <w:lang w:val="el-GR"/>
        </w:rPr>
        <w:t xml:space="preserve">Ο αριθμός νέων θέσεων θα καθοριστεί μετά από διαβουλεύσεις με τις διοικήσεις των Ιδρυμάτων και θα ανακοινωθεί </w:t>
      </w:r>
      <w:r w:rsidR="00631EB0">
        <w:rPr>
          <w:rFonts w:cstheme="minorHAnsi"/>
          <w:sz w:val="24"/>
          <w:szCs w:val="24"/>
          <w:lang w:val="el-GR"/>
        </w:rPr>
        <w:t>πριν</w:t>
      </w:r>
      <w:r w:rsidR="00A21BDC">
        <w:rPr>
          <w:rFonts w:cstheme="minorHAnsi"/>
          <w:sz w:val="24"/>
          <w:szCs w:val="24"/>
          <w:lang w:val="el-GR"/>
        </w:rPr>
        <w:t xml:space="preserve"> την ψήφιση των ρυθμίσεων. Θα πρέπει να δημιουργηθεί </w:t>
      </w:r>
      <w:r>
        <w:rPr>
          <w:rFonts w:cstheme="minorHAnsi"/>
          <w:sz w:val="24"/>
          <w:szCs w:val="24"/>
          <w:lang w:val="el-GR"/>
        </w:rPr>
        <w:t xml:space="preserve">μια κρίσιμη μάζα νέων ΔΕΠ ανά Τμήμα έως το 2020  και σε συνδυασμό με τα μέλη του Γενικού Τμήματος που θα παρέχουν υποστήριξη του </w:t>
      </w:r>
      <w:r>
        <w:rPr>
          <w:rFonts w:cstheme="minorHAnsi"/>
          <w:sz w:val="24"/>
          <w:szCs w:val="24"/>
          <w:lang w:val="el-GR"/>
        </w:rPr>
        <w:lastRenderedPageBreak/>
        <w:t>εκπαιδευτικού έργου αλλά και αυτά που θα μετακινηθούν στα νέα Τμήματα, εκτιμάται ότι θα εξασφαλιστεί η απρόσκοπτη λειτουργία τους και δεν θα υπονομευτεί το όλο εγχείρημα από λειτουργικές αδυναμί</w:t>
      </w:r>
      <w:r w:rsidR="002470FE">
        <w:rPr>
          <w:rFonts w:cstheme="minorHAnsi"/>
          <w:sz w:val="24"/>
          <w:szCs w:val="24"/>
          <w:lang w:val="el-GR"/>
        </w:rPr>
        <w:t xml:space="preserve">ες. Οι νέες θέσεις θα </w:t>
      </w:r>
      <w:r>
        <w:rPr>
          <w:rFonts w:cstheme="minorHAnsi"/>
          <w:sz w:val="24"/>
          <w:szCs w:val="24"/>
          <w:lang w:val="el-GR"/>
        </w:rPr>
        <w:t xml:space="preserve">δοθούν εγκαίρως και συνολικά στο Ίδρυμα, ώστε η Σύγκλητος να τις κατανείμει στα Τμήματα ανάλογα με τις ανάγκες, όπως αυτές θα διαμορφωθούν μετά τις μετακινήσεις των μελών ΔΕΠ του Γενικού Τμήματος στα νέα και υφιστάμενα Τμήματα. </w:t>
      </w:r>
      <w:r w:rsidRPr="00631EB0">
        <w:rPr>
          <w:rFonts w:cstheme="minorHAnsi"/>
          <w:sz w:val="24"/>
          <w:szCs w:val="24"/>
          <w:lang w:val="el-GR"/>
        </w:rPr>
        <w:t xml:space="preserve">Επίσης </w:t>
      </w:r>
      <w:r w:rsidR="002470FE" w:rsidRPr="00631EB0">
        <w:rPr>
          <w:rFonts w:cstheme="minorHAnsi"/>
          <w:sz w:val="24"/>
          <w:szCs w:val="24"/>
          <w:lang w:val="el-GR"/>
        </w:rPr>
        <w:t>θ</w:t>
      </w:r>
      <w:r w:rsidRPr="00631EB0">
        <w:rPr>
          <w:rFonts w:cstheme="minorHAnsi"/>
          <w:sz w:val="24"/>
          <w:szCs w:val="24"/>
          <w:lang w:val="el-GR"/>
        </w:rPr>
        <w:t xml:space="preserve">α </w:t>
      </w:r>
      <w:r w:rsidR="00A21BDC" w:rsidRPr="00631EB0">
        <w:rPr>
          <w:rFonts w:cstheme="minorHAnsi"/>
          <w:sz w:val="24"/>
          <w:szCs w:val="24"/>
          <w:lang w:val="el-GR"/>
        </w:rPr>
        <w:t xml:space="preserve">πρέπει να υπάρχει μέριμνα να </w:t>
      </w:r>
      <w:r w:rsidRPr="00631EB0">
        <w:rPr>
          <w:rFonts w:cstheme="minorHAnsi"/>
          <w:sz w:val="24"/>
          <w:szCs w:val="24"/>
          <w:lang w:val="el-GR"/>
        </w:rPr>
        <w:t>δοθούν πιστώσεις</w:t>
      </w:r>
      <w:r w:rsidR="00A21BDC" w:rsidRPr="00631EB0">
        <w:rPr>
          <w:rFonts w:cstheme="minorHAnsi"/>
          <w:sz w:val="24"/>
          <w:szCs w:val="24"/>
          <w:lang w:val="el-GR"/>
        </w:rPr>
        <w:t xml:space="preserve"> νέων θέσεων </w:t>
      </w:r>
      <w:r w:rsidRPr="00631EB0">
        <w:rPr>
          <w:rFonts w:cstheme="minorHAnsi"/>
          <w:sz w:val="24"/>
          <w:szCs w:val="24"/>
          <w:lang w:val="el-GR"/>
        </w:rPr>
        <w:t xml:space="preserve">Ερευνητών στο Ερευνητικό Κέντρο ΙΑΣΩΝ. </w:t>
      </w:r>
    </w:p>
    <w:p w14:paraId="6B873DDF" w14:textId="77777777" w:rsidR="00B2450D" w:rsidRDefault="00B2450D" w:rsidP="00B2450D">
      <w:pPr>
        <w:spacing w:line="360" w:lineRule="auto"/>
        <w:jc w:val="both"/>
        <w:rPr>
          <w:iCs/>
          <w:sz w:val="24"/>
          <w:szCs w:val="24"/>
          <w:lang w:val="el-GR"/>
        </w:rPr>
      </w:pPr>
    </w:p>
    <w:p w14:paraId="4449B9A5" w14:textId="77777777" w:rsidR="00272E51" w:rsidRPr="00B2450D" w:rsidRDefault="00272E51">
      <w:pPr>
        <w:rPr>
          <w:lang w:val="el-GR"/>
        </w:rPr>
      </w:pPr>
    </w:p>
    <w:sectPr w:rsidR="00272E51" w:rsidRPr="00B2450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2E10E" w14:textId="77777777" w:rsidR="0050147A" w:rsidRDefault="0050147A" w:rsidP="00B2450D">
      <w:pPr>
        <w:spacing w:after="0" w:line="240" w:lineRule="auto"/>
      </w:pPr>
      <w:r>
        <w:separator/>
      </w:r>
    </w:p>
  </w:endnote>
  <w:endnote w:type="continuationSeparator" w:id="0">
    <w:p w14:paraId="7BAEB5E7" w14:textId="77777777" w:rsidR="0050147A" w:rsidRDefault="0050147A" w:rsidP="00B24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yriadPro-Regular">
    <w:panose1 w:val="00000000000000000000"/>
    <w:charset w:val="A1"/>
    <w:family w:val="auto"/>
    <w:notTrueType/>
    <w:pitch w:val="default"/>
    <w:sig w:usb0="00000081" w:usb1="00000000" w:usb2="00000000" w:usb3="00000000" w:csb0="00000008" w:csb1="00000000"/>
  </w:font>
  <w:font w:name="MyriadPro-Semibold">
    <w:panose1 w:val="00000000000000000000"/>
    <w:charset w:val="A1"/>
    <w:family w:val="auto"/>
    <w:notTrueType/>
    <w:pitch w:val="default"/>
    <w:sig w:usb0="00000081" w:usb1="00000000" w:usb2="00000000" w:usb3="00000000" w:csb0="00000008"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A00002EF" w:usb1="4000207B"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6BE69" w14:textId="77777777" w:rsidR="0050147A" w:rsidRDefault="0050147A" w:rsidP="00B2450D">
      <w:pPr>
        <w:spacing w:after="0" w:line="240" w:lineRule="auto"/>
      </w:pPr>
      <w:r>
        <w:separator/>
      </w:r>
    </w:p>
  </w:footnote>
  <w:footnote w:type="continuationSeparator" w:id="0">
    <w:p w14:paraId="406AFE24" w14:textId="77777777" w:rsidR="0050147A" w:rsidRDefault="0050147A" w:rsidP="00B2450D">
      <w:pPr>
        <w:spacing w:after="0" w:line="240" w:lineRule="auto"/>
      </w:pPr>
      <w:r>
        <w:continuationSeparator/>
      </w:r>
    </w:p>
  </w:footnote>
  <w:footnote w:id="1">
    <w:p w14:paraId="76B5CCB5" w14:textId="77777777" w:rsidR="00545B37" w:rsidRDefault="00545B37" w:rsidP="00B2450D">
      <w:pPr>
        <w:pStyle w:val="a3"/>
        <w:jc w:val="both"/>
        <w:rPr>
          <w:lang w:val="el-GR"/>
        </w:rPr>
      </w:pPr>
      <w:r>
        <w:rPr>
          <w:rStyle w:val="a5"/>
        </w:rPr>
        <w:footnoteRef/>
      </w:r>
      <w:r>
        <w:rPr>
          <w:lang w:val="el-GR"/>
        </w:rPr>
        <w:t xml:space="preserve"> Όταν οι δυνατότητες της Πολιτείας το επιτρέπουν, το Πανεπιστήμιο είναι έτοιμο να συζητήσει την ανάπτυξη και νέων Τμημάτων σε επιστημονικά αντικείμενα τα οποία προσφέρουν προοπτικές απασχόλησης και συμβάλλουν στην ολοκλήρωση της φυσιογνωμίας του. Σχετικές προτάσεις έχουν ήδη κατατεθεί για τμήματα Νευροεπιστήμης, Ψυχολογίας, Τουρισμού, Θαλάσσιας Οικονομίας.   </w:t>
      </w:r>
    </w:p>
  </w:footnote>
  <w:footnote w:id="2">
    <w:p w14:paraId="377B3AC2" w14:textId="77777777" w:rsidR="00545B37" w:rsidRDefault="00545B37" w:rsidP="00B2450D">
      <w:pPr>
        <w:pStyle w:val="a3"/>
        <w:jc w:val="both"/>
        <w:rPr>
          <w:lang w:val="el-GR"/>
        </w:rPr>
      </w:pPr>
      <w:r>
        <w:rPr>
          <w:rStyle w:val="a5"/>
        </w:rPr>
        <w:footnoteRef/>
      </w:r>
      <w:r>
        <w:rPr>
          <w:lang w:val="el-GR"/>
        </w:rPr>
        <w:t xml:space="preserve"> Τα Ινστιτούτα εγκαθίστανται αρχικά στις πόλεις όπου υπάρχουν κρίσιμες μάζες επιστημονικού δυναμικού για τη στήριξη τους. Εφόσον προκύπτουν ερευνητικά οφέλη, ένα Ινστιτούτο μπορεί να αξιοποιεί υφιστάμενες υποδομές και προσωπικό και να εγκαθίσταται σε περισσότερες από μια πόλεις. </w:t>
      </w:r>
    </w:p>
  </w:footnote>
  <w:footnote w:id="3">
    <w:p w14:paraId="0D89F9D3" w14:textId="77777777" w:rsidR="00545B37" w:rsidRDefault="00545B37" w:rsidP="00B2450D">
      <w:pPr>
        <w:pStyle w:val="a3"/>
        <w:jc w:val="both"/>
        <w:rPr>
          <w:lang w:val="el-GR"/>
        </w:rPr>
      </w:pPr>
      <w:r>
        <w:rPr>
          <w:rStyle w:val="a5"/>
        </w:rPr>
        <w:footnoteRef/>
      </w:r>
      <w:r>
        <w:rPr>
          <w:lang w:val="el-GR"/>
        </w:rPr>
        <w:t xml:space="preserve"> Η διαμόρφωση και επιλογή των Διετών Προγραμμάτων βασίζεται σε προτάσεις τις οποίες κατέθεσαν οι παραγωγικοί φορείς της Περιφέρειας, ύστερα από πρόσκληση την οποία απεύθυνε το Πανεπιστήμιο. Τα Προγράμματα που αναφέρονται είναι ενδεικτικά, καθώς υπάρχει ένας σημαντικός αριθμός προτάσεων οι οποίες θα πρέπει να αξιολογηθούν σε συνεργασία με το Υπουργείο Παιδείας και τους φορείς, ώστε να επιλεγούν αυτές με τη μεγαλύτερη προστιθέμενη αξία για τα τοπικά παραγωγικά συστήματα και τις καλύτερες προοπτικές απασχόλησης των αποφοίτων.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751"/>
    <w:multiLevelType w:val="hybridMultilevel"/>
    <w:tmpl w:val="74E84DC2"/>
    <w:lvl w:ilvl="0" w:tplc="6792D46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C1E0266"/>
    <w:multiLevelType w:val="hybridMultilevel"/>
    <w:tmpl w:val="666CA1A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BC010E"/>
    <w:multiLevelType w:val="hybridMultilevel"/>
    <w:tmpl w:val="3C00423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E562E0"/>
    <w:multiLevelType w:val="hybridMultilevel"/>
    <w:tmpl w:val="C86C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715804"/>
    <w:multiLevelType w:val="hybridMultilevel"/>
    <w:tmpl w:val="B0CE8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731CB0"/>
    <w:multiLevelType w:val="hybridMultilevel"/>
    <w:tmpl w:val="863893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8E8258E"/>
    <w:multiLevelType w:val="hybridMultilevel"/>
    <w:tmpl w:val="F836FA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D0907DA"/>
    <w:multiLevelType w:val="hybridMultilevel"/>
    <w:tmpl w:val="79620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040894"/>
    <w:multiLevelType w:val="hybridMultilevel"/>
    <w:tmpl w:val="5A42F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3C07AD"/>
    <w:multiLevelType w:val="hybridMultilevel"/>
    <w:tmpl w:val="6D8E73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29863AD"/>
    <w:multiLevelType w:val="hybridMultilevel"/>
    <w:tmpl w:val="86448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7E3E34"/>
    <w:multiLevelType w:val="hybridMultilevel"/>
    <w:tmpl w:val="14B26B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A5D6261"/>
    <w:multiLevelType w:val="hybridMultilevel"/>
    <w:tmpl w:val="FCF867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AF53E77"/>
    <w:multiLevelType w:val="hybridMultilevel"/>
    <w:tmpl w:val="303CE3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C821040"/>
    <w:multiLevelType w:val="hybridMultilevel"/>
    <w:tmpl w:val="F480866A"/>
    <w:lvl w:ilvl="0" w:tplc="2F4AA93E">
      <w:start w:val="1"/>
      <w:numFmt w:val="decimal"/>
      <w:lvlText w:val="%1."/>
      <w:lvlJc w:val="left"/>
      <w:pPr>
        <w:ind w:left="720" w:hanging="360"/>
      </w:pPr>
      <w:rPr>
        <w:rFonts w:asciiTheme="minorHAnsi" w:eastAsiaTheme="minorHAnsi" w:hAnsiTheme="minorHAnsi" w:cstheme="minorHAnsi"/>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3CE26038"/>
    <w:multiLevelType w:val="hybridMultilevel"/>
    <w:tmpl w:val="22160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F0139A"/>
    <w:multiLevelType w:val="hybridMultilevel"/>
    <w:tmpl w:val="3FB0BA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40E856C0"/>
    <w:multiLevelType w:val="hybridMultilevel"/>
    <w:tmpl w:val="A378C8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42590A5E"/>
    <w:multiLevelType w:val="hybridMultilevel"/>
    <w:tmpl w:val="F1B4187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D562581"/>
    <w:multiLevelType w:val="hybridMultilevel"/>
    <w:tmpl w:val="E918EB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15:restartNumberingAfterBreak="0">
    <w:nsid w:val="52554F9C"/>
    <w:multiLevelType w:val="hybridMultilevel"/>
    <w:tmpl w:val="DAAEB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B434B1"/>
    <w:multiLevelType w:val="hybridMultilevel"/>
    <w:tmpl w:val="14905FA4"/>
    <w:lvl w:ilvl="0" w:tplc="0409000F">
      <w:start w:val="1"/>
      <w:numFmt w:val="decimal"/>
      <w:lvlText w:val="%1."/>
      <w:lvlJc w:val="left"/>
      <w:pPr>
        <w:ind w:left="644"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5D815F1"/>
    <w:multiLevelType w:val="hybridMultilevel"/>
    <w:tmpl w:val="C67283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59E26B98"/>
    <w:multiLevelType w:val="hybridMultilevel"/>
    <w:tmpl w:val="010ECD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5DB47EFF"/>
    <w:multiLevelType w:val="hybridMultilevel"/>
    <w:tmpl w:val="876A6D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E5E7E49"/>
    <w:multiLevelType w:val="hybridMultilevel"/>
    <w:tmpl w:val="6B061CE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661D30B7"/>
    <w:multiLevelType w:val="hybridMultilevel"/>
    <w:tmpl w:val="502E87F4"/>
    <w:lvl w:ilvl="0" w:tplc="67CA0B8C">
      <w:start w:val="1"/>
      <w:numFmt w:val="decimal"/>
      <w:lvlText w:val="%1."/>
      <w:lvlJc w:val="left"/>
      <w:pPr>
        <w:ind w:left="735" w:hanging="375"/>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6AAC1F41"/>
    <w:multiLevelType w:val="hybridMultilevel"/>
    <w:tmpl w:val="79F666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723532CA"/>
    <w:multiLevelType w:val="hybridMultilevel"/>
    <w:tmpl w:val="89BEA5F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89D7BDA"/>
    <w:multiLevelType w:val="hybridMultilevel"/>
    <w:tmpl w:val="539C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20"/>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15"/>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8"/>
  </w:num>
  <w:num w:numId="8">
    <w:abstractNumId w:val="28"/>
    <w:lvlOverride w:ilvl="0">
      <w:startOverride w:val="1"/>
    </w:lvlOverride>
    <w:lvlOverride w:ilvl="1"/>
    <w:lvlOverride w:ilvl="2"/>
    <w:lvlOverride w:ilvl="3"/>
    <w:lvlOverride w:ilvl="4"/>
    <w:lvlOverride w:ilvl="5"/>
    <w:lvlOverride w:ilvl="6"/>
    <w:lvlOverride w:ilvl="7"/>
    <w:lvlOverride w:ilvl="8"/>
  </w:num>
  <w:num w:numId="9">
    <w:abstractNumId w:val="2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0D"/>
    <w:rsid w:val="00087023"/>
    <w:rsid w:val="000A7380"/>
    <w:rsid w:val="0011624C"/>
    <w:rsid w:val="00143A97"/>
    <w:rsid w:val="001B02F9"/>
    <w:rsid w:val="001E7304"/>
    <w:rsid w:val="002470FE"/>
    <w:rsid w:val="00247843"/>
    <w:rsid w:val="00272E51"/>
    <w:rsid w:val="002E16E4"/>
    <w:rsid w:val="0032188E"/>
    <w:rsid w:val="003B0E2C"/>
    <w:rsid w:val="003C5CFC"/>
    <w:rsid w:val="004344D2"/>
    <w:rsid w:val="0050147A"/>
    <w:rsid w:val="00545B37"/>
    <w:rsid w:val="005D5E63"/>
    <w:rsid w:val="005F2ADE"/>
    <w:rsid w:val="00631EB0"/>
    <w:rsid w:val="00877287"/>
    <w:rsid w:val="008E69FA"/>
    <w:rsid w:val="009E1D71"/>
    <w:rsid w:val="00A21BDC"/>
    <w:rsid w:val="00A566C4"/>
    <w:rsid w:val="00B06F03"/>
    <w:rsid w:val="00B2450D"/>
    <w:rsid w:val="00B31667"/>
    <w:rsid w:val="00B45569"/>
    <w:rsid w:val="00BA7133"/>
    <w:rsid w:val="00C701CB"/>
    <w:rsid w:val="00C92409"/>
    <w:rsid w:val="00CF071C"/>
    <w:rsid w:val="00D075DB"/>
    <w:rsid w:val="00D60D3B"/>
    <w:rsid w:val="00D97DE7"/>
    <w:rsid w:val="00DD3734"/>
    <w:rsid w:val="00E03407"/>
    <w:rsid w:val="00E83061"/>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6EAF05"/>
  <w15:docId w15:val="{E3289E2A-2B3F-46DB-BD83-EE4C8F24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50D"/>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2450D"/>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a3">
    <w:name w:val="footnote text"/>
    <w:basedOn w:val="a"/>
    <w:link w:val="Char"/>
    <w:uiPriority w:val="99"/>
    <w:unhideWhenUsed/>
    <w:rsid w:val="00B2450D"/>
    <w:pPr>
      <w:spacing w:after="0" w:line="240" w:lineRule="auto"/>
    </w:pPr>
    <w:rPr>
      <w:sz w:val="20"/>
      <w:szCs w:val="20"/>
    </w:rPr>
  </w:style>
  <w:style w:type="character" w:customStyle="1" w:styleId="Char">
    <w:name w:val="Κείμενο υποσημείωσης Char"/>
    <w:basedOn w:val="a0"/>
    <w:link w:val="a3"/>
    <w:uiPriority w:val="99"/>
    <w:rsid w:val="00B2450D"/>
    <w:rPr>
      <w:sz w:val="20"/>
      <w:szCs w:val="20"/>
      <w:lang w:val="en-US"/>
    </w:rPr>
  </w:style>
  <w:style w:type="paragraph" w:styleId="a4">
    <w:name w:val="List Paragraph"/>
    <w:basedOn w:val="a"/>
    <w:uiPriority w:val="34"/>
    <w:qFormat/>
    <w:rsid w:val="00B2450D"/>
    <w:pPr>
      <w:ind w:left="720"/>
      <w:contextualSpacing/>
    </w:pPr>
  </w:style>
  <w:style w:type="character" w:styleId="a5">
    <w:name w:val="footnote reference"/>
    <w:basedOn w:val="a0"/>
    <w:uiPriority w:val="99"/>
    <w:semiHidden/>
    <w:unhideWhenUsed/>
    <w:rsid w:val="00B2450D"/>
    <w:rPr>
      <w:vertAlign w:val="superscript"/>
    </w:rPr>
  </w:style>
  <w:style w:type="character" w:customStyle="1" w:styleId="xmw-headline">
    <w:name w:val="x_mw-headline"/>
    <w:basedOn w:val="a0"/>
    <w:rsid w:val="00B2450D"/>
  </w:style>
  <w:style w:type="table" w:styleId="a6">
    <w:name w:val="Table Grid"/>
    <w:basedOn w:val="a1"/>
    <w:uiPriority w:val="39"/>
    <w:rsid w:val="00B245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B2450D"/>
    <w:rPr>
      <w:b/>
      <w:bCs/>
    </w:rPr>
  </w:style>
  <w:style w:type="paragraph" w:styleId="a8">
    <w:name w:val="Balloon Text"/>
    <w:basedOn w:val="a"/>
    <w:link w:val="Char0"/>
    <w:uiPriority w:val="99"/>
    <w:semiHidden/>
    <w:unhideWhenUsed/>
    <w:rsid w:val="00B31667"/>
    <w:pPr>
      <w:spacing w:after="0" w:line="240" w:lineRule="auto"/>
    </w:pPr>
    <w:rPr>
      <w:rFonts w:ascii="Lucida Grande" w:hAnsi="Lucida Grande" w:cs="Lucida Grande"/>
      <w:sz w:val="18"/>
      <w:szCs w:val="18"/>
    </w:rPr>
  </w:style>
  <w:style w:type="character" w:customStyle="1" w:styleId="Char0">
    <w:name w:val="Κείμενο πλαισίου Char"/>
    <w:basedOn w:val="a0"/>
    <w:link w:val="a8"/>
    <w:uiPriority w:val="99"/>
    <w:semiHidden/>
    <w:rsid w:val="00B31667"/>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91871">
      <w:bodyDiv w:val="1"/>
      <w:marLeft w:val="0"/>
      <w:marRight w:val="0"/>
      <w:marTop w:val="0"/>
      <w:marBottom w:val="0"/>
      <w:divBdr>
        <w:top w:val="none" w:sz="0" w:space="0" w:color="auto"/>
        <w:left w:val="none" w:sz="0" w:space="0" w:color="auto"/>
        <w:bottom w:val="none" w:sz="0" w:space="0" w:color="auto"/>
        <w:right w:val="none" w:sz="0" w:space="0" w:color="auto"/>
      </w:divBdr>
    </w:div>
    <w:div w:id="1370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5959</Words>
  <Characters>32180</Characters>
  <Application>Microsoft Office Word</Application>
  <DocSecurity>0</DocSecurity>
  <Lines>268</Lines>
  <Paragraphs>76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pandelis kiprianos</dc:creator>
  <cp:keywords/>
  <dc:description/>
  <cp:lastModifiedBy>Ελένη Κατσαμπέκη</cp:lastModifiedBy>
  <cp:revision>2</cp:revision>
  <dcterms:created xsi:type="dcterms:W3CDTF">2018-07-03T08:40:00Z</dcterms:created>
  <dcterms:modified xsi:type="dcterms:W3CDTF">2018-07-03T08:40:00Z</dcterms:modified>
</cp:coreProperties>
</file>