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33"/>
        <w:tblW w:w="9654" w:type="dxa"/>
        <w:tblLook w:val="04A0" w:firstRow="1" w:lastRow="0" w:firstColumn="1" w:lastColumn="0" w:noHBand="0" w:noVBand="1"/>
      </w:tblPr>
      <w:tblGrid>
        <w:gridCol w:w="1540"/>
        <w:gridCol w:w="1300"/>
        <w:gridCol w:w="1155"/>
        <w:gridCol w:w="1438"/>
        <w:gridCol w:w="4221"/>
      </w:tblGrid>
      <w:tr w:rsidR="00861756" w:rsidRPr="00861756" w:rsidTr="00861756">
        <w:trPr>
          <w:trHeight w:val="4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Επίθετο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Ό</w:t>
            </w: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νομα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Πατρώνυμο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Βαθμίδα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Τμήμα</w:t>
            </w:r>
          </w:p>
        </w:tc>
      </w:tr>
      <w:tr w:rsidR="00861756" w:rsidRPr="00861756" w:rsidTr="00861756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  <w:t>Πρόεδρος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Στάμου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Γεώργιος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Περικλής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Ομ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. 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Βιολογίας, ΑΠΘ</w:t>
            </w:r>
          </w:p>
        </w:tc>
      </w:tr>
      <w:tr w:rsidR="00861756" w:rsidRPr="00861756" w:rsidTr="00861756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  <w:t>Αντιπρόεδροι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Ψύλλος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Κων/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ντίνος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Αφυπ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. 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Παιδαγωγικό Δημοτικής Εκπαίδευσης, 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ΑΠθ</w:t>
            </w:r>
            <w:proofErr w:type="spellEnd"/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Τζιώνας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Παναγιώτης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Γεώργιος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Αυτοματισμού, ΑΤΕΙ Θεσσαλονίκης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Χασάπης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Μηχανολόγων Μηχανικών, ΤΕΙ Κ. Μακεδονίας</w:t>
            </w:r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Μπαντέκας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Βασίλειoς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Ηλεκτρολόγων Μηχανικών, ΤΕΙ, Αν. Μακεδονίας &amp; Θράκης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l-GR"/>
              </w:rPr>
              <w:t>Μέλη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Κατής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Νικόλαος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Ιωάννης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Γεωπονίας, ΑΠΘ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Παπαθεοδώρου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Ευφημία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Μιχαήλ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Αν. 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Βιολογίας,ΑΠΘ</w:t>
            </w:r>
            <w:proofErr w:type="spellEnd"/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Αδαμίδης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Παναγιώτης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Αστέριος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Μηχανικών Πληροφορικής, ΑΤΕΙ Θεσσαλονίκης</w:t>
            </w:r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Αγγελόπουλος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Σταμάτης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Χαράλαμπος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Γεωπονίας , ΑΤΕΙ Θεσσαλονίκης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Δημητριάδου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Αλεξάνδρα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Σταύρος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Νοσηλευτικής, ΑΤΕΙ Θεσσαλονίκης</w:t>
            </w:r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Στρουθόπουλος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Χαράλαμπος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Παναγιώτης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Μηχανικών Πληροφορική, ΤΕΙ 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Κ.Μακεδονίας</w:t>
            </w:r>
            <w:proofErr w:type="spellEnd"/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Δαυίδ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Κωνσταντίνος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Νικόλαος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Μηχανολόγων Μηχανικών, ΤΕΙ 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Κ.Μακεδονίας</w:t>
            </w:r>
            <w:proofErr w:type="spellEnd"/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Θεοδωρίδου- Σωτηρίου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Μυροφόρα-Ευαγγελία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Παντελής 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Πολιτικών Μηχανικών &amp; Μηχανικών Τοπογραφίας και 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Γεωπληροφορικής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, ΤΕΙ Κ. Μακεδονίας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Μωϋσιάδης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Αναστάσιος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Θωμάς 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Μηχανόλόγων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 Μηχανικών, ΤΕΙ </w:t>
            </w: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Κ.Μακεδονίας</w:t>
            </w:r>
            <w:proofErr w:type="spellEnd"/>
          </w:p>
        </w:tc>
      </w:tr>
      <w:tr w:rsidR="00861756" w:rsidRPr="00861756" w:rsidTr="00861756">
        <w:trPr>
          <w:trHeight w:val="7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Μητρόπουλος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Αθανάσιος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Χρήστος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Μηχανικών Τεχνολογίας Πετρελαίου &amp; Φυσικού αερίου και Μηχανολόγων Μηχανικών, ΤΕΙ Αν. Μακεδονίας &amp; Θράκης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Μαδυτινός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Ιωάννης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Διοίκησης Επιχειρήσεων ΤΕΙ, Αν. Μακεδονίας &amp; Θράκης</w:t>
            </w:r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Εμμανουλούδης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Δημήτριος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Αργύριος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Δασοπονίας και Διαχείρισης Φυσικού Περιβάλλοντος ΤΕΙ Αν. Μακεδονίας &amp; Θράκης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Φλώρου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Γιαννούλα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Σταύρος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Καθηγήτρια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Λογιστικής, ΤΕΙ Αν. &amp; Θράκης Μακεδονίας &amp; Θράκης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Σταμάτης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Δημοσθένης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Ιωάννης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Καθηγητής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Μηχανικών Πληροφορικής ΑΤΕΙ Θεσσαλονίκης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Παπαδιοδώρου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Γεώργιος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Βασιλείου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Καθηγητής 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Λογιστικής και Χρηματοοικονομικής, ΑΤΕΙ Θεσσαλονίκης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61756" w:rsidRPr="00861756" w:rsidTr="00861756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Τσιριγώτης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Γεώργιος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Παναγιώτης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Καθηγητής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Μηχανικών Πληροφορικής, ΤΕΙ Α. Μακεδονίας &amp; Θράκης 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Κοσμάτος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Κωνσταντίνος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Γερασίμου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Επ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. Καθηγητής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Νομικής ΔΠΘ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Χολη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 xml:space="preserve">Θεοδώρα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Αθανάσιος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Χημείας ΑΠΘ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Γιούνη</w:t>
            </w:r>
            <w:proofErr w:type="spellEnd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Μαρίκα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Σωτηρίου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Ιστορικού Δικαίου ΑΠΘ</w:t>
            </w:r>
          </w:p>
        </w:tc>
      </w:tr>
      <w:tr w:rsidR="00861756" w:rsidRPr="00861756" w:rsidTr="0086175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861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l-GR"/>
              </w:rPr>
              <w:t>Ζιάκα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Αγγελική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Γρηγόριος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Αν. Καθηγήτρια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56" w:rsidRPr="00861756" w:rsidRDefault="00861756" w:rsidP="00861756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8617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l-GR"/>
              </w:rPr>
              <w:t>Θεολογίας, ΑΠΘ</w:t>
            </w:r>
          </w:p>
        </w:tc>
      </w:tr>
    </w:tbl>
    <w:p w:rsidR="00F350A8" w:rsidRPr="003A09FA" w:rsidRDefault="00F350A8" w:rsidP="003A09FA">
      <w:pPr>
        <w:ind w:left="0"/>
        <w:rPr>
          <w:lang w:val="en-US"/>
        </w:rPr>
      </w:pPr>
      <w:bookmarkStart w:id="0" w:name="_GoBack"/>
      <w:bookmarkEnd w:id="0"/>
    </w:p>
    <w:sectPr w:rsidR="00F350A8" w:rsidRPr="003A09FA" w:rsidSect="00861756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A8"/>
    <w:rsid w:val="000065BB"/>
    <w:rsid w:val="000210DB"/>
    <w:rsid w:val="00036E35"/>
    <w:rsid w:val="00052C55"/>
    <w:rsid w:val="000D4B4D"/>
    <w:rsid w:val="0010525F"/>
    <w:rsid w:val="00125FFA"/>
    <w:rsid w:val="001351DB"/>
    <w:rsid w:val="001833AF"/>
    <w:rsid w:val="002B47FD"/>
    <w:rsid w:val="00346834"/>
    <w:rsid w:val="00352210"/>
    <w:rsid w:val="00375667"/>
    <w:rsid w:val="003A09FA"/>
    <w:rsid w:val="003A22E7"/>
    <w:rsid w:val="004613EA"/>
    <w:rsid w:val="00471D00"/>
    <w:rsid w:val="004D63D9"/>
    <w:rsid w:val="0058686D"/>
    <w:rsid w:val="005A7565"/>
    <w:rsid w:val="00621EA8"/>
    <w:rsid w:val="0063167A"/>
    <w:rsid w:val="006447F0"/>
    <w:rsid w:val="00654057"/>
    <w:rsid w:val="006C719C"/>
    <w:rsid w:val="006D2F9E"/>
    <w:rsid w:val="007074F9"/>
    <w:rsid w:val="00805C05"/>
    <w:rsid w:val="00861200"/>
    <w:rsid w:val="00861756"/>
    <w:rsid w:val="008629F9"/>
    <w:rsid w:val="00947842"/>
    <w:rsid w:val="00993C5E"/>
    <w:rsid w:val="009D2873"/>
    <w:rsid w:val="00A23EC2"/>
    <w:rsid w:val="00A86116"/>
    <w:rsid w:val="00AA59A8"/>
    <w:rsid w:val="00B80174"/>
    <w:rsid w:val="00C36093"/>
    <w:rsid w:val="00CD3C61"/>
    <w:rsid w:val="00D83382"/>
    <w:rsid w:val="00E43435"/>
    <w:rsid w:val="00E954E7"/>
    <w:rsid w:val="00F350A8"/>
    <w:rsid w:val="00F80910"/>
    <w:rsid w:val="00F96F40"/>
    <w:rsid w:val="00FA4218"/>
    <w:rsid w:val="00FA68D0"/>
    <w:rsid w:val="00FD1AF2"/>
    <w:rsid w:val="00FD4FCB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1">
    <w:name w:val="Caption 1"/>
    <w:basedOn w:val="a"/>
    <w:autoRedefine/>
    <w:qFormat/>
    <w:rsid w:val="00352210"/>
    <w:pPr>
      <w:spacing w:before="120"/>
    </w:pPr>
    <w:rPr>
      <w:rFonts w:ascii="Times New Roman" w:eastAsia="MS Mincho" w:hAnsi="Times New Roman" w:cs="Times New Roman"/>
      <w:i/>
      <w:sz w:val="20"/>
    </w:rPr>
  </w:style>
  <w:style w:type="table" w:styleId="a3">
    <w:name w:val="Table Grid"/>
    <w:basedOn w:val="a1"/>
    <w:uiPriority w:val="59"/>
    <w:rsid w:val="00F35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5A7565"/>
  </w:style>
  <w:style w:type="character" w:customStyle="1" w:styleId="fontstyle0">
    <w:name w:val="fontstyle0"/>
    <w:basedOn w:val="a0"/>
    <w:rsid w:val="003A22E7"/>
  </w:style>
  <w:style w:type="table" w:styleId="-2">
    <w:name w:val="Light List Accent 2"/>
    <w:basedOn w:val="a1"/>
    <w:uiPriority w:val="61"/>
    <w:rsid w:val="00125FF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125F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3">
    <w:name w:val="Medium List 1 Accent 3"/>
    <w:basedOn w:val="a1"/>
    <w:uiPriority w:val="65"/>
    <w:rsid w:val="00125FF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1">
    <w:name w:val="Caption 1"/>
    <w:basedOn w:val="a"/>
    <w:autoRedefine/>
    <w:qFormat/>
    <w:rsid w:val="00352210"/>
    <w:pPr>
      <w:spacing w:before="120"/>
    </w:pPr>
    <w:rPr>
      <w:rFonts w:ascii="Times New Roman" w:eastAsia="MS Mincho" w:hAnsi="Times New Roman" w:cs="Times New Roman"/>
      <w:i/>
      <w:sz w:val="20"/>
    </w:rPr>
  </w:style>
  <w:style w:type="table" w:styleId="a3">
    <w:name w:val="Table Grid"/>
    <w:basedOn w:val="a1"/>
    <w:uiPriority w:val="59"/>
    <w:rsid w:val="00F35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5A7565"/>
  </w:style>
  <w:style w:type="character" w:customStyle="1" w:styleId="fontstyle0">
    <w:name w:val="fontstyle0"/>
    <w:basedOn w:val="a0"/>
    <w:rsid w:val="003A22E7"/>
  </w:style>
  <w:style w:type="table" w:styleId="-2">
    <w:name w:val="Light List Accent 2"/>
    <w:basedOn w:val="a1"/>
    <w:uiPriority w:val="61"/>
    <w:rsid w:val="00125FF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125F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3">
    <w:name w:val="Medium List 1 Accent 3"/>
    <w:basedOn w:val="a1"/>
    <w:uiPriority w:val="65"/>
    <w:rsid w:val="00125FF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Stamos</dc:creator>
  <cp:lastModifiedBy>Ελένη Γαβαλά</cp:lastModifiedBy>
  <cp:revision>2</cp:revision>
  <dcterms:created xsi:type="dcterms:W3CDTF">2019-05-27T12:28:00Z</dcterms:created>
  <dcterms:modified xsi:type="dcterms:W3CDTF">2019-05-27T12:28:00Z</dcterms:modified>
</cp:coreProperties>
</file>