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5D2" w:rsidRPr="00CF65B6" w:rsidRDefault="00236E7A" w:rsidP="00236E7A">
      <w:pPr>
        <w:spacing w:line="360" w:lineRule="auto"/>
        <w:jc w:val="right"/>
        <w:rPr>
          <w:rFonts w:ascii="Trebuchet MS" w:hAnsi="Trebuchet MS"/>
          <w:b/>
          <w:sz w:val="24"/>
          <w:lang w:val="el-GR"/>
        </w:rPr>
      </w:pPr>
      <w:r w:rsidRPr="00CF65B6">
        <w:rPr>
          <w:rFonts w:ascii="Trebuchet MS" w:hAnsi="Trebuchet MS"/>
          <w:b/>
          <w:sz w:val="24"/>
          <w:lang w:val="el-GR"/>
        </w:rPr>
        <w:t>ΠΡΟΫΠΟΛΟΓΙΣΜΟΣ 2019</w:t>
      </w:r>
    </w:p>
    <w:p w:rsidR="00257BD5" w:rsidRPr="00CF65B6" w:rsidRDefault="00257BD5" w:rsidP="00236E7A">
      <w:pPr>
        <w:spacing w:line="360" w:lineRule="auto"/>
        <w:jc w:val="both"/>
        <w:rPr>
          <w:rFonts w:ascii="Trebuchet MS" w:hAnsi="Trebuchet MS"/>
          <w:sz w:val="24"/>
          <w:lang w:val="el-GR"/>
        </w:rPr>
      </w:pPr>
    </w:p>
    <w:p w:rsidR="00257BD5" w:rsidRPr="00CF65B6" w:rsidRDefault="00257BD5" w:rsidP="00236E7A">
      <w:pPr>
        <w:spacing w:line="360" w:lineRule="auto"/>
        <w:jc w:val="both"/>
        <w:rPr>
          <w:rFonts w:ascii="Trebuchet MS" w:hAnsi="Trebuchet MS"/>
          <w:b/>
          <w:sz w:val="24"/>
          <w:lang w:val="el-GR"/>
        </w:rPr>
      </w:pPr>
      <w:r w:rsidRPr="00CF65B6">
        <w:rPr>
          <w:rFonts w:ascii="Trebuchet MS" w:hAnsi="Trebuchet MS"/>
          <w:b/>
          <w:sz w:val="24"/>
          <w:lang w:val="el-GR"/>
        </w:rPr>
        <w:t>1. ΕΙΣΑΓΩΓΗ</w:t>
      </w:r>
    </w:p>
    <w:p w:rsidR="00257BD5" w:rsidRPr="00CF65B6" w:rsidRDefault="00257BD5" w:rsidP="00236E7A">
      <w:pPr>
        <w:spacing w:line="360" w:lineRule="auto"/>
        <w:jc w:val="both"/>
        <w:rPr>
          <w:rFonts w:ascii="Trebuchet MS" w:hAnsi="Trebuchet MS"/>
          <w:sz w:val="24"/>
          <w:lang w:val="el-GR"/>
        </w:rPr>
      </w:pPr>
    </w:p>
    <w:p w:rsidR="00236E7A" w:rsidRPr="00CF65B6" w:rsidRDefault="00825C7D" w:rsidP="00236E7A">
      <w:pPr>
        <w:spacing w:line="360" w:lineRule="auto"/>
        <w:jc w:val="both"/>
        <w:rPr>
          <w:rFonts w:ascii="Trebuchet MS" w:hAnsi="Trebuchet MS"/>
          <w:sz w:val="24"/>
          <w:lang w:val="el-GR"/>
        </w:rPr>
      </w:pPr>
      <w:r>
        <w:rPr>
          <w:rFonts w:ascii="Trebuchet MS" w:hAnsi="Trebuchet MS"/>
          <w:sz w:val="24"/>
          <w:lang w:val="el-GR"/>
        </w:rPr>
        <w:t xml:space="preserve">Κύριε πρόεδροι, </w:t>
      </w:r>
      <w:r w:rsidR="00236E7A" w:rsidRPr="00CF65B6">
        <w:rPr>
          <w:rFonts w:ascii="Trebuchet MS" w:hAnsi="Trebuchet MS"/>
          <w:sz w:val="24"/>
          <w:lang w:val="el-GR"/>
        </w:rPr>
        <w:t>συνάδελφοι,</w:t>
      </w:r>
    </w:p>
    <w:p w:rsidR="00236E7A" w:rsidRPr="00CF65B6" w:rsidRDefault="00236E7A" w:rsidP="00236E7A">
      <w:pPr>
        <w:spacing w:line="360" w:lineRule="auto"/>
        <w:jc w:val="both"/>
        <w:rPr>
          <w:rFonts w:ascii="Trebuchet MS" w:hAnsi="Trebuchet MS"/>
          <w:sz w:val="24"/>
          <w:lang w:val="el-GR"/>
        </w:rPr>
      </w:pPr>
    </w:p>
    <w:p w:rsidR="007E2905" w:rsidRPr="00CF65B6" w:rsidRDefault="00825C7D" w:rsidP="00236E7A">
      <w:pPr>
        <w:spacing w:line="360" w:lineRule="auto"/>
        <w:jc w:val="both"/>
        <w:rPr>
          <w:rFonts w:ascii="Trebuchet MS" w:hAnsi="Trebuchet MS"/>
          <w:sz w:val="24"/>
          <w:lang w:val="el-GR"/>
        </w:rPr>
      </w:pPr>
      <w:r>
        <w:rPr>
          <w:rFonts w:ascii="Trebuchet MS" w:hAnsi="Trebuchet MS"/>
          <w:sz w:val="24"/>
          <w:lang w:val="el-GR"/>
        </w:rPr>
        <w:t>Πράγματι μετά από 8</w:t>
      </w:r>
      <w:r w:rsidR="00236E7A" w:rsidRPr="00CF65B6">
        <w:rPr>
          <w:rFonts w:ascii="Trebuchet MS" w:hAnsi="Trebuchet MS"/>
          <w:sz w:val="24"/>
          <w:lang w:val="el-GR"/>
        </w:rPr>
        <w:t xml:space="preserve"> χρόνια </w:t>
      </w:r>
      <w:proofErr w:type="spellStart"/>
      <w:r w:rsidR="00236E7A" w:rsidRPr="00CF65B6">
        <w:rPr>
          <w:rFonts w:ascii="Trebuchet MS" w:hAnsi="Trebuchet MS"/>
          <w:sz w:val="24"/>
          <w:lang w:val="el-GR"/>
        </w:rPr>
        <w:t>μνημονιακού</w:t>
      </w:r>
      <w:proofErr w:type="spellEnd"/>
      <w:r w:rsidR="00236E7A" w:rsidRPr="00CF65B6">
        <w:rPr>
          <w:rFonts w:ascii="Trebuchet MS" w:hAnsi="Trebuchet MS"/>
          <w:sz w:val="24"/>
          <w:lang w:val="el-GR"/>
        </w:rPr>
        <w:t xml:space="preserve"> χειμώνα, το προσχέδιο του Κρατικού Προϋπολογισμού που συζητούμε σηματοδοτεί</w:t>
      </w:r>
      <w:r w:rsidR="007D55D6" w:rsidRPr="002820A2">
        <w:rPr>
          <w:rFonts w:ascii="Trebuchet MS" w:hAnsi="Trebuchet MS"/>
          <w:sz w:val="24"/>
          <w:lang w:val="el-GR"/>
        </w:rPr>
        <w:t xml:space="preserve"> </w:t>
      </w:r>
      <w:r w:rsidR="00236E7A" w:rsidRPr="00CF65B6">
        <w:rPr>
          <w:rFonts w:ascii="Trebuchet MS" w:hAnsi="Trebuchet MS"/>
          <w:sz w:val="24"/>
          <w:lang w:val="el-GR"/>
        </w:rPr>
        <w:t xml:space="preserve">την </w:t>
      </w:r>
      <w:r>
        <w:rPr>
          <w:rFonts w:ascii="Trebuchet MS" w:hAnsi="Trebuchet MS"/>
          <w:sz w:val="24"/>
          <w:lang w:val="el-GR"/>
        </w:rPr>
        <w:t xml:space="preserve">έναρξη της </w:t>
      </w:r>
      <w:r w:rsidR="00236E7A" w:rsidRPr="00CF65B6">
        <w:rPr>
          <w:rFonts w:ascii="Trebuchet MS" w:hAnsi="Trebuchet MS"/>
          <w:sz w:val="24"/>
          <w:lang w:val="el-GR"/>
        </w:rPr>
        <w:t>επιστροφή</w:t>
      </w:r>
      <w:r>
        <w:rPr>
          <w:rFonts w:ascii="Trebuchet MS" w:hAnsi="Trebuchet MS"/>
          <w:sz w:val="24"/>
          <w:lang w:val="el-GR"/>
        </w:rPr>
        <w:t>ς</w:t>
      </w:r>
      <w:r w:rsidR="00236E7A" w:rsidRPr="00CF65B6">
        <w:rPr>
          <w:rFonts w:ascii="Trebuchet MS" w:hAnsi="Trebuchet MS"/>
          <w:sz w:val="24"/>
          <w:lang w:val="el-GR"/>
        </w:rPr>
        <w:t xml:space="preserve"> στην κανονικότητα</w:t>
      </w:r>
      <w:r w:rsidR="007E2905" w:rsidRPr="00CF65B6">
        <w:rPr>
          <w:rFonts w:ascii="Trebuchet MS" w:hAnsi="Trebuchet MS"/>
          <w:sz w:val="24"/>
          <w:lang w:val="el-GR"/>
        </w:rPr>
        <w:t xml:space="preserve">, σκιαγραφόντας </w:t>
      </w:r>
      <w:r w:rsidR="00236E7A" w:rsidRPr="00CF65B6">
        <w:rPr>
          <w:rFonts w:ascii="Trebuchet MS" w:hAnsi="Trebuchet MS"/>
          <w:sz w:val="24"/>
          <w:lang w:val="el-GR"/>
        </w:rPr>
        <w:t xml:space="preserve">την </w:t>
      </w:r>
      <w:r w:rsidR="007E2905" w:rsidRPr="00CF65B6">
        <w:rPr>
          <w:rFonts w:ascii="Trebuchet MS" w:hAnsi="Trebuchet MS"/>
          <w:sz w:val="24"/>
          <w:lang w:val="el-GR"/>
        </w:rPr>
        <w:t>αποκατάσταση της αξιοπιστίας και την ε</w:t>
      </w:r>
      <w:r w:rsidR="00236E7A" w:rsidRPr="00CF65B6">
        <w:rPr>
          <w:rFonts w:ascii="Trebuchet MS" w:hAnsi="Trebuchet MS"/>
          <w:sz w:val="24"/>
          <w:lang w:val="el-GR"/>
        </w:rPr>
        <w:t>πανένταξη της χώρας στο διεθνές πλαίσιο</w:t>
      </w:r>
      <w:r>
        <w:rPr>
          <w:rFonts w:ascii="Trebuchet MS" w:hAnsi="Trebuchet MS"/>
          <w:sz w:val="24"/>
          <w:lang w:val="el-GR"/>
        </w:rPr>
        <w:t xml:space="preserve"> και νομίζω και εξ ου και ο εθνικιστικός πυρετός της ΝΔ, επειδή βρίσκεται σε πλήρες στρατηγικό αδιέξοδο</w:t>
      </w:r>
      <w:r w:rsidR="007E2905" w:rsidRPr="00CF65B6">
        <w:rPr>
          <w:rFonts w:ascii="Trebuchet MS" w:hAnsi="Trebuchet MS"/>
          <w:sz w:val="24"/>
          <w:lang w:val="el-GR"/>
        </w:rPr>
        <w:t>.</w:t>
      </w:r>
    </w:p>
    <w:p w:rsidR="007E2905" w:rsidRPr="00CF65B6" w:rsidRDefault="007E2905" w:rsidP="00236E7A">
      <w:pPr>
        <w:spacing w:line="360" w:lineRule="auto"/>
        <w:jc w:val="both"/>
        <w:rPr>
          <w:rFonts w:ascii="Trebuchet MS" w:hAnsi="Trebuchet MS"/>
          <w:sz w:val="24"/>
          <w:lang w:val="el-GR"/>
        </w:rPr>
      </w:pPr>
    </w:p>
    <w:p w:rsidR="00236E7A" w:rsidRDefault="007E2905" w:rsidP="00236E7A">
      <w:pPr>
        <w:spacing w:line="360" w:lineRule="auto"/>
        <w:jc w:val="both"/>
        <w:rPr>
          <w:rFonts w:ascii="Trebuchet MS" w:hAnsi="Trebuchet MS"/>
          <w:sz w:val="24"/>
          <w:lang w:val="el-GR"/>
        </w:rPr>
      </w:pPr>
      <w:r w:rsidRPr="00CF65B6">
        <w:rPr>
          <w:rFonts w:ascii="Trebuchet MS" w:hAnsi="Trebuchet MS"/>
          <w:sz w:val="24"/>
          <w:lang w:val="el-GR"/>
        </w:rPr>
        <w:t xml:space="preserve">Παράλληλα, σηματοδοτεί την απομάκρυνση από </w:t>
      </w:r>
      <w:r w:rsidR="008154B4" w:rsidRPr="00CF65B6">
        <w:rPr>
          <w:rFonts w:ascii="Trebuchet MS" w:hAnsi="Trebuchet MS"/>
          <w:sz w:val="24"/>
          <w:lang w:val="el-GR"/>
        </w:rPr>
        <w:t xml:space="preserve">τις </w:t>
      </w:r>
      <w:r w:rsidRPr="00CF65B6">
        <w:rPr>
          <w:rFonts w:ascii="Trebuchet MS" w:hAnsi="Trebuchet MS"/>
          <w:sz w:val="24"/>
          <w:lang w:val="el-GR"/>
        </w:rPr>
        <w:t xml:space="preserve">πολιτικές </w:t>
      </w:r>
      <w:r w:rsidR="008154B4" w:rsidRPr="00CF65B6">
        <w:rPr>
          <w:rFonts w:ascii="Trebuchet MS" w:hAnsi="Trebuchet MS"/>
          <w:sz w:val="24"/>
          <w:lang w:val="el-GR"/>
        </w:rPr>
        <w:t xml:space="preserve">της </w:t>
      </w:r>
      <w:r w:rsidR="00832647">
        <w:rPr>
          <w:rFonts w:ascii="Trebuchet MS" w:hAnsi="Trebuchet MS"/>
          <w:sz w:val="24"/>
          <w:lang w:val="el-GR"/>
        </w:rPr>
        <w:t xml:space="preserve">σκληρής </w:t>
      </w:r>
      <w:r w:rsidR="00236E7A" w:rsidRPr="00CF65B6">
        <w:rPr>
          <w:rFonts w:ascii="Trebuchet MS" w:hAnsi="Trebuchet MS"/>
          <w:sz w:val="24"/>
          <w:lang w:val="el-GR"/>
        </w:rPr>
        <w:t>λιτότητα</w:t>
      </w:r>
      <w:r w:rsidR="008154B4" w:rsidRPr="00CF65B6">
        <w:rPr>
          <w:rFonts w:ascii="Trebuchet MS" w:hAnsi="Trebuchet MS"/>
          <w:sz w:val="24"/>
          <w:lang w:val="el-GR"/>
        </w:rPr>
        <w:t>ς</w:t>
      </w:r>
      <w:r w:rsidRPr="00CF65B6">
        <w:rPr>
          <w:rFonts w:ascii="Trebuchet MS" w:hAnsi="Trebuchet MS"/>
          <w:sz w:val="24"/>
          <w:lang w:val="el-GR"/>
        </w:rPr>
        <w:t xml:space="preserve">, </w:t>
      </w:r>
      <w:r w:rsidR="00236E7A" w:rsidRPr="00CF65B6">
        <w:rPr>
          <w:rFonts w:ascii="Trebuchet MS" w:hAnsi="Trebuchet MS"/>
          <w:sz w:val="24"/>
          <w:lang w:val="el-GR"/>
        </w:rPr>
        <w:t>δί</w:t>
      </w:r>
      <w:r w:rsidRPr="00CF65B6">
        <w:rPr>
          <w:rFonts w:ascii="Trebuchet MS" w:hAnsi="Trebuchet MS"/>
          <w:sz w:val="24"/>
          <w:lang w:val="el-GR"/>
        </w:rPr>
        <w:t>νοντας βαθμιαία και με τρόπο κοινωνικά δίκαιο,</w:t>
      </w:r>
      <w:r w:rsidR="00236E7A" w:rsidRPr="00CF65B6">
        <w:rPr>
          <w:rFonts w:ascii="Trebuchet MS" w:hAnsi="Trebuchet MS"/>
          <w:sz w:val="24"/>
          <w:lang w:val="el-GR"/>
        </w:rPr>
        <w:t xml:space="preserve"> χώρο στην ενίσχυση του διαθέσιμου εισοδήματος των νοικοκυριών, την υποστήριξη της βιώσιμης ανάπτυξης, την πε</w:t>
      </w:r>
      <w:r w:rsidR="00832647">
        <w:rPr>
          <w:rFonts w:ascii="Trebuchet MS" w:hAnsi="Trebuchet MS"/>
          <w:sz w:val="24"/>
          <w:lang w:val="el-GR"/>
        </w:rPr>
        <w:t>ραι</w:t>
      </w:r>
      <w:r w:rsidR="00236E7A" w:rsidRPr="00CF65B6">
        <w:rPr>
          <w:rFonts w:ascii="Trebuchet MS" w:hAnsi="Trebuchet MS"/>
          <w:sz w:val="24"/>
          <w:lang w:val="el-GR"/>
        </w:rPr>
        <w:t>τ</w:t>
      </w:r>
      <w:r w:rsidR="00832647">
        <w:rPr>
          <w:rFonts w:ascii="Trebuchet MS" w:hAnsi="Trebuchet MS"/>
          <w:sz w:val="24"/>
          <w:lang w:val="el-GR"/>
        </w:rPr>
        <w:t>έ</w:t>
      </w:r>
      <w:r w:rsidR="00236E7A" w:rsidRPr="00CF65B6">
        <w:rPr>
          <w:rFonts w:ascii="Trebuchet MS" w:hAnsi="Trebuchet MS"/>
          <w:sz w:val="24"/>
          <w:lang w:val="el-GR"/>
        </w:rPr>
        <w:t>ρω ανασυγκρότηση του</w:t>
      </w:r>
      <w:r w:rsidR="00AB7B22">
        <w:rPr>
          <w:rFonts w:ascii="Trebuchet MS" w:hAnsi="Trebuchet MS"/>
          <w:sz w:val="24"/>
          <w:lang w:val="el-GR"/>
        </w:rPr>
        <w:t xml:space="preserve"> κατεδαφισμένου</w:t>
      </w:r>
      <w:r w:rsidR="00236E7A" w:rsidRPr="00CF65B6">
        <w:rPr>
          <w:rFonts w:ascii="Trebuchet MS" w:hAnsi="Trebuchet MS"/>
          <w:sz w:val="24"/>
          <w:lang w:val="el-GR"/>
        </w:rPr>
        <w:t xml:space="preserve"> Κοινωνικού Κράτους και του σ</w:t>
      </w:r>
      <w:r w:rsidR="00AB7B22">
        <w:rPr>
          <w:rFonts w:ascii="Trebuchet MS" w:hAnsi="Trebuchet MS"/>
          <w:sz w:val="24"/>
          <w:lang w:val="el-GR"/>
        </w:rPr>
        <w:t>υστήματος Κοινωνικής Προστασίας</w:t>
      </w:r>
      <w:r w:rsidR="00236E7A" w:rsidRPr="00CF65B6">
        <w:rPr>
          <w:rFonts w:ascii="Trebuchet MS" w:hAnsi="Trebuchet MS"/>
          <w:sz w:val="24"/>
          <w:lang w:val="el-GR"/>
        </w:rPr>
        <w:t xml:space="preserve">. </w:t>
      </w:r>
    </w:p>
    <w:p w:rsidR="00AB7B22" w:rsidRDefault="00AB7B22" w:rsidP="00236E7A">
      <w:pPr>
        <w:spacing w:line="360" w:lineRule="auto"/>
        <w:jc w:val="both"/>
        <w:rPr>
          <w:rFonts w:ascii="Trebuchet MS" w:hAnsi="Trebuchet MS"/>
          <w:sz w:val="24"/>
          <w:lang w:val="el-GR"/>
        </w:rPr>
      </w:pPr>
    </w:p>
    <w:p w:rsidR="00AB7B22" w:rsidRPr="00CF65B6" w:rsidRDefault="00AB7B22" w:rsidP="00AB7B22">
      <w:pPr>
        <w:spacing w:line="360" w:lineRule="auto"/>
        <w:jc w:val="both"/>
        <w:rPr>
          <w:rFonts w:ascii="Trebuchet MS" w:hAnsi="Trebuchet MS"/>
          <w:b/>
          <w:sz w:val="24"/>
          <w:lang w:val="el-GR"/>
        </w:rPr>
      </w:pPr>
      <w:r w:rsidRPr="00CF65B6">
        <w:rPr>
          <w:rFonts w:ascii="Trebuchet MS" w:hAnsi="Trebuchet MS"/>
          <w:b/>
          <w:sz w:val="24"/>
          <w:lang w:val="el-GR"/>
        </w:rPr>
        <w:t>2. ΕΚΠΑΙΔΕΥΣΗ</w:t>
      </w:r>
    </w:p>
    <w:p w:rsidR="008154B4" w:rsidRPr="00CF65B6" w:rsidRDefault="008154B4" w:rsidP="00236E7A">
      <w:pPr>
        <w:spacing w:line="360" w:lineRule="auto"/>
        <w:jc w:val="both"/>
        <w:rPr>
          <w:rFonts w:ascii="Trebuchet MS" w:hAnsi="Trebuchet MS"/>
          <w:sz w:val="24"/>
          <w:lang w:val="el-GR"/>
        </w:rPr>
      </w:pPr>
    </w:p>
    <w:p w:rsidR="007D55D6" w:rsidRPr="00CF65B6" w:rsidRDefault="00AB7B22" w:rsidP="00236E7A">
      <w:pPr>
        <w:spacing w:line="360" w:lineRule="auto"/>
        <w:jc w:val="both"/>
        <w:rPr>
          <w:rFonts w:ascii="Trebuchet MS" w:hAnsi="Trebuchet MS"/>
          <w:sz w:val="24"/>
          <w:lang w:val="el-GR"/>
        </w:rPr>
      </w:pPr>
      <w:r>
        <w:rPr>
          <w:rFonts w:ascii="Trebuchet MS" w:hAnsi="Trebuchet MS"/>
          <w:sz w:val="24"/>
          <w:lang w:val="el-GR"/>
        </w:rPr>
        <w:t xml:space="preserve">Πιο ειδικά, </w:t>
      </w:r>
      <w:r w:rsidR="007D55D6" w:rsidRPr="00CF65B6">
        <w:rPr>
          <w:rFonts w:ascii="Trebuchet MS" w:hAnsi="Trebuchet MS"/>
          <w:sz w:val="24"/>
          <w:lang w:val="el-GR"/>
        </w:rPr>
        <w:t>η εκπαίδευση στη χώρα μας δέχτηκε σοβαρό πλήγμα, καθώς η μείωση των εισοδημάτων</w:t>
      </w:r>
      <w:r>
        <w:rPr>
          <w:rFonts w:ascii="Trebuchet MS" w:hAnsi="Trebuchet MS"/>
          <w:sz w:val="24"/>
          <w:lang w:val="el-GR"/>
        </w:rPr>
        <w:t xml:space="preserve"> των πολιτών κατά 50%</w:t>
      </w:r>
      <w:r w:rsidR="007D55D6" w:rsidRPr="00CF65B6">
        <w:rPr>
          <w:rFonts w:ascii="Trebuchet MS" w:hAnsi="Trebuchet MS"/>
          <w:sz w:val="24"/>
          <w:lang w:val="el-GR"/>
        </w:rPr>
        <w:t xml:space="preserve">, αλλά και των κρατικών δαπανών </w:t>
      </w:r>
      <w:r w:rsidR="007312B1">
        <w:rPr>
          <w:rFonts w:ascii="Trebuchet MS" w:hAnsi="Trebuchet MS"/>
          <w:sz w:val="24"/>
          <w:lang w:val="el-GR"/>
        </w:rPr>
        <w:t xml:space="preserve">κατά 34% </w:t>
      </w:r>
      <w:proofErr w:type="spellStart"/>
      <w:r w:rsidR="007D55D6" w:rsidRPr="00CF65B6">
        <w:rPr>
          <w:rFonts w:ascii="Trebuchet MS" w:hAnsi="Trebuchet MS"/>
          <w:sz w:val="24"/>
          <w:lang w:val="el-GR"/>
        </w:rPr>
        <w:t>επέδρα</w:t>
      </w:r>
      <w:r w:rsidR="00EF1179">
        <w:rPr>
          <w:rFonts w:ascii="Trebuchet MS" w:hAnsi="Trebuchet MS"/>
          <w:sz w:val="24"/>
          <w:lang w:val="el-GR"/>
        </w:rPr>
        <w:t>σ</w:t>
      </w:r>
      <w:r w:rsidR="007D55D6" w:rsidRPr="00CF65B6">
        <w:rPr>
          <w:rFonts w:ascii="Trebuchet MS" w:hAnsi="Trebuchet MS"/>
          <w:sz w:val="24"/>
          <w:lang w:val="el-GR"/>
        </w:rPr>
        <w:t>ε</w:t>
      </w:r>
      <w:proofErr w:type="spellEnd"/>
      <w:r w:rsidR="007D55D6" w:rsidRPr="00CF65B6">
        <w:rPr>
          <w:rFonts w:ascii="Trebuchet MS" w:hAnsi="Trebuchet MS"/>
          <w:sz w:val="24"/>
          <w:lang w:val="el-GR"/>
        </w:rPr>
        <w:t xml:space="preserve"> σε μια σειρά καταστάσεων που </w:t>
      </w:r>
      <w:r>
        <w:rPr>
          <w:rFonts w:ascii="Trebuchet MS" w:hAnsi="Trebuchet MS"/>
          <w:sz w:val="24"/>
          <w:lang w:val="el-GR"/>
        </w:rPr>
        <w:t>οδήγησαν σε</w:t>
      </w:r>
      <w:r w:rsidR="007D55D6" w:rsidRPr="00CF65B6">
        <w:rPr>
          <w:rFonts w:ascii="Trebuchet MS" w:hAnsi="Trebuchet MS"/>
          <w:sz w:val="24"/>
          <w:lang w:val="el-GR"/>
        </w:rPr>
        <w:t xml:space="preserve"> παιδική φτώχεια, την υλική αποστέρηση</w:t>
      </w:r>
      <w:r w:rsidR="004B5DC5">
        <w:rPr>
          <w:rFonts w:ascii="Trebuchet MS" w:hAnsi="Trebuchet MS"/>
          <w:sz w:val="24"/>
          <w:lang w:val="el-GR"/>
        </w:rPr>
        <w:t xml:space="preserve"> </w:t>
      </w:r>
      <w:r w:rsidR="007D55D6" w:rsidRPr="00CF65B6">
        <w:rPr>
          <w:rFonts w:ascii="Trebuchet MS" w:hAnsi="Trebuchet MS"/>
          <w:sz w:val="24"/>
          <w:lang w:val="el-GR"/>
        </w:rPr>
        <w:t xml:space="preserve">και </w:t>
      </w:r>
      <w:r w:rsidR="003B23A8">
        <w:rPr>
          <w:rFonts w:ascii="Trebuchet MS" w:hAnsi="Trebuchet MS"/>
          <w:sz w:val="24"/>
          <w:lang w:val="el-GR"/>
        </w:rPr>
        <w:t xml:space="preserve">επηρέασαν </w:t>
      </w:r>
      <w:r w:rsidR="007D55D6" w:rsidRPr="00CF65B6">
        <w:rPr>
          <w:rFonts w:ascii="Trebuchet MS" w:hAnsi="Trebuchet MS"/>
          <w:sz w:val="24"/>
          <w:lang w:val="el-GR"/>
        </w:rPr>
        <w:t xml:space="preserve">τις επιδόσεις </w:t>
      </w:r>
      <w:r w:rsidR="003B23A8">
        <w:rPr>
          <w:rFonts w:ascii="Trebuchet MS" w:hAnsi="Trebuchet MS"/>
          <w:sz w:val="24"/>
          <w:lang w:val="el-GR"/>
        </w:rPr>
        <w:t>του μαθητικού πληθυσμού</w:t>
      </w:r>
      <w:r w:rsidR="007D55D6" w:rsidRPr="00CF65B6">
        <w:rPr>
          <w:rFonts w:ascii="Trebuchet MS" w:hAnsi="Trebuchet MS"/>
          <w:sz w:val="24"/>
          <w:lang w:val="el-GR"/>
        </w:rPr>
        <w:t xml:space="preserve">. </w:t>
      </w:r>
    </w:p>
    <w:p w:rsidR="00AC43A5" w:rsidRPr="00CF65B6" w:rsidRDefault="00AC43A5" w:rsidP="00236E7A">
      <w:pPr>
        <w:spacing w:line="360" w:lineRule="auto"/>
        <w:jc w:val="both"/>
        <w:rPr>
          <w:rFonts w:ascii="Trebuchet MS" w:hAnsi="Trebuchet MS"/>
          <w:sz w:val="24"/>
          <w:lang w:val="el-GR"/>
        </w:rPr>
      </w:pPr>
    </w:p>
    <w:p w:rsidR="004054A1" w:rsidRPr="00115C5B" w:rsidRDefault="00AC43A5" w:rsidP="00236E7A">
      <w:pPr>
        <w:spacing w:line="360" w:lineRule="auto"/>
        <w:jc w:val="both"/>
        <w:rPr>
          <w:rFonts w:ascii="Trebuchet MS" w:hAnsi="Trebuchet MS"/>
          <w:sz w:val="24"/>
          <w:lang w:val="el-GR"/>
        </w:rPr>
      </w:pPr>
      <w:r w:rsidRPr="00CF65B6">
        <w:rPr>
          <w:rFonts w:ascii="Trebuchet MS" w:hAnsi="Trebuchet MS"/>
          <w:sz w:val="24"/>
          <w:lang w:val="el-GR"/>
        </w:rPr>
        <w:t>Η διάθεση λιγότερων πόρων</w:t>
      </w:r>
      <w:r w:rsidR="003B23A8">
        <w:rPr>
          <w:rFonts w:ascii="Trebuchet MS" w:hAnsi="Trebuchet MS"/>
          <w:sz w:val="24"/>
          <w:lang w:val="el-GR"/>
        </w:rPr>
        <w:t xml:space="preserve"> </w:t>
      </w:r>
      <w:r w:rsidRPr="00CF65B6">
        <w:rPr>
          <w:rFonts w:ascii="Trebuchet MS" w:hAnsi="Trebuchet MS"/>
          <w:sz w:val="24"/>
          <w:lang w:val="el-GR"/>
        </w:rPr>
        <w:t xml:space="preserve">και η μείωση των δαπανών για τα σχολεία συνέβαλλε στην ένταση των ανισοτήτων. Παράλληλα, ελαττώθηκε ο αριθμός ανέγερσης νέων σχολικών μονάδων και η συντήρησή τους έγινε υπερβολικά δύσκολη, οι μισθοί των εκπαιδευτικών μειώθηκαν και </w:t>
      </w:r>
      <w:r w:rsidR="003B23A8">
        <w:rPr>
          <w:rFonts w:ascii="Trebuchet MS" w:hAnsi="Trebuchet MS"/>
          <w:sz w:val="24"/>
          <w:lang w:val="el-GR"/>
        </w:rPr>
        <w:t xml:space="preserve">το πιο σημαντικό, </w:t>
      </w:r>
      <w:r w:rsidRPr="00CF65B6">
        <w:rPr>
          <w:rFonts w:ascii="Trebuchet MS" w:hAnsi="Trebuchet MS"/>
          <w:sz w:val="24"/>
          <w:lang w:val="el-GR"/>
        </w:rPr>
        <w:t>οι προσλήψεις μόνιμου προσωπικού, εκπαιδευτικών και άλλων ειδικών, πάγωσαν εδώ και 10 χρόνια</w:t>
      </w:r>
      <w:r w:rsidR="00115C5B" w:rsidRPr="00115C5B">
        <w:rPr>
          <w:rFonts w:ascii="Trebuchet MS" w:hAnsi="Trebuchet MS"/>
          <w:sz w:val="24"/>
          <w:lang w:val="el-GR"/>
        </w:rPr>
        <w:t xml:space="preserve">, </w:t>
      </w:r>
      <w:r w:rsidR="00115C5B">
        <w:rPr>
          <w:rFonts w:ascii="Trebuchet MS" w:hAnsi="Trebuchet MS"/>
          <w:sz w:val="24"/>
          <w:lang w:val="el-GR"/>
        </w:rPr>
        <w:t xml:space="preserve">ενώ παράλληλα περισσότεροι από 30.000 εκπαιδευτικοί συνταξιοδοτήθηκαν. </w:t>
      </w:r>
    </w:p>
    <w:p w:rsidR="004054A1" w:rsidRDefault="004054A1" w:rsidP="00236E7A">
      <w:pPr>
        <w:spacing w:line="360" w:lineRule="auto"/>
        <w:jc w:val="both"/>
        <w:rPr>
          <w:rFonts w:ascii="Trebuchet MS" w:hAnsi="Trebuchet MS"/>
          <w:sz w:val="24"/>
          <w:lang w:val="el-GR"/>
        </w:rPr>
      </w:pPr>
    </w:p>
    <w:p w:rsidR="00AC43A5" w:rsidRPr="00CF65B6" w:rsidRDefault="00AC43A5" w:rsidP="00236E7A">
      <w:pPr>
        <w:spacing w:line="360" w:lineRule="auto"/>
        <w:jc w:val="both"/>
        <w:rPr>
          <w:rFonts w:ascii="Trebuchet MS" w:hAnsi="Trebuchet MS"/>
          <w:sz w:val="24"/>
          <w:lang w:val="el-GR"/>
        </w:rPr>
      </w:pPr>
      <w:r w:rsidRPr="00CF65B6">
        <w:rPr>
          <w:rFonts w:ascii="Trebuchet MS" w:hAnsi="Trebuchet MS"/>
          <w:sz w:val="24"/>
          <w:lang w:val="el-GR"/>
        </w:rPr>
        <w:lastRenderedPageBreak/>
        <w:t xml:space="preserve">Από την επιθετική αυτή πολιτική δεν γλύτωσαν ούτε τα Πανεπιστήμια και τα Ερευνητικά Κέντρα, </w:t>
      </w:r>
      <w:r w:rsidR="003B23A8">
        <w:rPr>
          <w:rFonts w:ascii="Trebuchet MS" w:hAnsi="Trebuchet MS"/>
          <w:sz w:val="24"/>
          <w:lang w:val="el-GR"/>
        </w:rPr>
        <w:t>που</w:t>
      </w:r>
      <w:r w:rsidRPr="00CF65B6">
        <w:rPr>
          <w:rFonts w:ascii="Trebuchet MS" w:hAnsi="Trebuchet MS"/>
          <w:sz w:val="24"/>
          <w:lang w:val="el-GR"/>
        </w:rPr>
        <w:t xml:space="preserve"> υποχρηματοδοτήθηκαν</w:t>
      </w:r>
      <w:r w:rsidR="008A41A3" w:rsidRPr="00CF65B6">
        <w:rPr>
          <w:rFonts w:ascii="Trebuchet MS" w:hAnsi="Trebuchet MS"/>
          <w:sz w:val="24"/>
          <w:lang w:val="el-GR"/>
        </w:rPr>
        <w:t xml:space="preserve"> και υπονομεύθηκαν έναντι ενός νεοφιλελεύθερου ιδεολογήματος περί ιδιωτικοποίησης, οδηγώντας χιλιάδες νέους στη φυγή προς χώρες του εξωτερικού</w:t>
      </w:r>
      <w:r w:rsidR="003B23A8">
        <w:rPr>
          <w:rFonts w:ascii="Trebuchet MS" w:hAnsi="Trebuchet MS"/>
          <w:sz w:val="24"/>
          <w:lang w:val="el-GR"/>
        </w:rPr>
        <w:t>, αφού δεν υπήρχαν θέσεις αντίστοιχες των προσόντων τους</w:t>
      </w:r>
      <w:r w:rsidR="008A41A3" w:rsidRPr="00CF65B6">
        <w:rPr>
          <w:rFonts w:ascii="Trebuchet MS" w:hAnsi="Trebuchet MS"/>
          <w:sz w:val="24"/>
          <w:lang w:val="el-GR"/>
        </w:rPr>
        <w:t>.</w:t>
      </w:r>
    </w:p>
    <w:p w:rsidR="00AC43A5" w:rsidRPr="00CF65B6" w:rsidRDefault="00AC43A5" w:rsidP="00236E7A">
      <w:pPr>
        <w:spacing w:line="360" w:lineRule="auto"/>
        <w:jc w:val="both"/>
        <w:rPr>
          <w:rFonts w:ascii="Trebuchet MS" w:hAnsi="Trebuchet MS"/>
          <w:sz w:val="24"/>
          <w:lang w:val="el-GR"/>
        </w:rPr>
      </w:pPr>
    </w:p>
    <w:p w:rsidR="007E2905" w:rsidRPr="00CF65B6" w:rsidRDefault="007E2905" w:rsidP="00236E7A">
      <w:pPr>
        <w:spacing w:line="360" w:lineRule="auto"/>
        <w:jc w:val="both"/>
        <w:rPr>
          <w:rFonts w:ascii="Trebuchet MS" w:hAnsi="Trebuchet MS"/>
          <w:sz w:val="24"/>
          <w:lang w:val="el-GR"/>
        </w:rPr>
      </w:pPr>
      <w:r w:rsidRPr="00CF65B6">
        <w:rPr>
          <w:rFonts w:ascii="Trebuchet MS" w:hAnsi="Trebuchet MS"/>
          <w:sz w:val="24"/>
          <w:lang w:val="el-GR"/>
        </w:rPr>
        <w:t xml:space="preserve">Για την Κυβέρνησή </w:t>
      </w:r>
      <w:r w:rsidR="00AC43A5" w:rsidRPr="00CF65B6">
        <w:rPr>
          <w:rFonts w:ascii="Trebuchet MS" w:hAnsi="Trebuchet MS"/>
          <w:sz w:val="24"/>
          <w:lang w:val="el-GR"/>
        </w:rPr>
        <w:t xml:space="preserve">μας, η </w:t>
      </w:r>
      <w:r w:rsidR="008A41A3" w:rsidRPr="00CF65B6">
        <w:rPr>
          <w:rFonts w:ascii="Trebuchet MS" w:hAnsi="Trebuchet MS"/>
          <w:sz w:val="24"/>
          <w:lang w:val="el-GR"/>
        </w:rPr>
        <w:t>ουσιαστική στήριξη του Κοινωνικού Κράτους γενικά και της Δημόσιας και Δωρεάν Εκπαίδευσης ειδικά, αποτελεί προτεραιότητα και βρίσκεται στον πυρήνα της πολιτικής μας από τότε που βρισκόμασταν στην Αντιπολίτευση.</w:t>
      </w:r>
    </w:p>
    <w:p w:rsidR="008A41A3" w:rsidRPr="00CF65B6" w:rsidRDefault="008A41A3" w:rsidP="00236E7A">
      <w:pPr>
        <w:spacing w:line="360" w:lineRule="auto"/>
        <w:jc w:val="both"/>
        <w:rPr>
          <w:rFonts w:ascii="Trebuchet MS" w:hAnsi="Trebuchet MS"/>
          <w:sz w:val="24"/>
          <w:lang w:val="el-GR"/>
        </w:rPr>
      </w:pPr>
    </w:p>
    <w:p w:rsidR="00CF65B6" w:rsidRPr="00CF65B6" w:rsidRDefault="008A41A3" w:rsidP="00236E7A">
      <w:pPr>
        <w:spacing w:line="360" w:lineRule="auto"/>
        <w:jc w:val="both"/>
        <w:rPr>
          <w:rFonts w:ascii="Trebuchet MS" w:hAnsi="Trebuchet MS"/>
          <w:sz w:val="24"/>
          <w:lang w:val="el-GR"/>
        </w:rPr>
      </w:pPr>
      <w:r w:rsidRPr="00CF65B6">
        <w:rPr>
          <w:rFonts w:ascii="Trebuchet MS" w:hAnsi="Trebuchet MS"/>
          <w:sz w:val="24"/>
          <w:lang w:val="el-GR"/>
        </w:rPr>
        <w:t>Από το 2015</w:t>
      </w:r>
      <w:r w:rsidR="003B23A8">
        <w:rPr>
          <w:rFonts w:ascii="Trebuchet MS" w:hAnsi="Trebuchet MS"/>
          <w:sz w:val="24"/>
          <w:lang w:val="el-GR"/>
        </w:rPr>
        <w:t xml:space="preserve">, που με την εντολή του ελληνικού λαού αναλάβαμε </w:t>
      </w:r>
      <w:r w:rsidRPr="00CF65B6">
        <w:rPr>
          <w:rFonts w:ascii="Trebuchet MS" w:hAnsi="Trebuchet MS"/>
          <w:sz w:val="24"/>
          <w:lang w:val="el-GR"/>
        </w:rPr>
        <w:t>τη διοίκηση της χώρας, καταβάλλαμε κάθε δυνατή προσπάθεια για την αντιστροφή της κατάστασης, την κανονικοποίηση μιας σειράς χρόνιων στρεβλώσεων, τη σταθεροποίηση του εκπαιδευτικού συστήματος στο σ</w:t>
      </w:r>
      <w:r w:rsidR="003B23A8">
        <w:rPr>
          <w:rFonts w:ascii="Trebuchet MS" w:hAnsi="Trebuchet MS"/>
          <w:sz w:val="24"/>
          <w:lang w:val="el-GR"/>
        </w:rPr>
        <w:t>ύνολό του, αλλά και την κατά το δυνατόν ανάπτυξή</w:t>
      </w:r>
      <w:r w:rsidRPr="00CF65B6">
        <w:rPr>
          <w:rFonts w:ascii="Trebuchet MS" w:hAnsi="Trebuchet MS"/>
          <w:sz w:val="24"/>
          <w:lang w:val="el-GR"/>
        </w:rPr>
        <w:t xml:space="preserve"> του με γνώμονα την απρόσκοπτη πρόσβαση στη γνώση και τη μόρφωση.</w:t>
      </w:r>
    </w:p>
    <w:p w:rsidR="008A41A3" w:rsidRPr="00CF65B6" w:rsidRDefault="008A41A3" w:rsidP="00236E7A">
      <w:pPr>
        <w:spacing w:line="360" w:lineRule="auto"/>
        <w:jc w:val="both"/>
        <w:rPr>
          <w:rFonts w:ascii="Trebuchet MS" w:hAnsi="Trebuchet MS"/>
          <w:sz w:val="24"/>
          <w:lang w:val="el-GR"/>
        </w:rPr>
      </w:pPr>
    </w:p>
    <w:p w:rsidR="00CF65B6" w:rsidRDefault="00CF65B6" w:rsidP="00CF65B6">
      <w:pPr>
        <w:spacing w:line="360" w:lineRule="auto"/>
        <w:jc w:val="both"/>
        <w:rPr>
          <w:rFonts w:ascii="Trebuchet MS" w:hAnsi="Trebuchet MS" w:cs="Times New Roman"/>
          <w:color w:val="000000" w:themeColor="text1"/>
          <w:sz w:val="24"/>
          <w:lang w:val="el-GR"/>
        </w:rPr>
      </w:pPr>
      <w:r w:rsidRPr="002820A2">
        <w:rPr>
          <w:rFonts w:ascii="Trebuchet MS" w:hAnsi="Trebuchet MS" w:cs="Cambria"/>
          <w:color w:val="000000" w:themeColor="text1"/>
          <w:sz w:val="24"/>
          <w:lang w:val="el-GR"/>
        </w:rPr>
        <w:t>Η</w:t>
      </w:r>
      <w:r w:rsidRPr="002820A2">
        <w:rPr>
          <w:rFonts w:ascii="Trebuchet MS" w:hAnsi="Trebuchet MS" w:cs="Times New Roman"/>
          <w:color w:val="000000" w:themeColor="text1"/>
          <w:sz w:val="24"/>
          <w:lang w:val="el-GR"/>
        </w:rPr>
        <w:t xml:space="preserve"> </w:t>
      </w:r>
      <w:r>
        <w:rPr>
          <w:rFonts w:ascii="Trebuchet MS" w:hAnsi="Trebuchet MS" w:cs="Times New Roman"/>
          <w:color w:val="000000" w:themeColor="text1"/>
          <w:sz w:val="24"/>
          <w:lang w:val="el-GR"/>
        </w:rPr>
        <w:t xml:space="preserve">συνεχής μείωση των εκπαιδευτικών δαπανών που ξεκίνησε το 2011 σταμάτησε με τον Προϋπολογισμό του 2016. </w:t>
      </w:r>
      <w:r w:rsidRPr="00427248">
        <w:rPr>
          <w:rFonts w:ascii="Trebuchet MS" w:hAnsi="Trebuchet MS" w:cs="Times New Roman"/>
          <w:b/>
          <w:color w:val="000000" w:themeColor="text1"/>
          <w:sz w:val="24"/>
          <w:lang w:val="el-GR"/>
        </w:rPr>
        <w:t xml:space="preserve">Στη συνέχεια, </w:t>
      </w:r>
      <w:r w:rsidR="003B23A8">
        <w:rPr>
          <w:rFonts w:ascii="Trebuchet MS" w:hAnsi="Trebuchet MS" w:cs="Times New Roman"/>
          <w:b/>
          <w:color w:val="000000" w:themeColor="text1"/>
          <w:sz w:val="24"/>
          <w:lang w:val="el-GR"/>
        </w:rPr>
        <w:t>στον επόμενο</w:t>
      </w:r>
      <w:r w:rsidRPr="00427248">
        <w:rPr>
          <w:rFonts w:ascii="Trebuchet MS" w:hAnsi="Trebuchet MS" w:cs="Times New Roman"/>
          <w:b/>
          <w:color w:val="000000" w:themeColor="text1"/>
          <w:sz w:val="24"/>
          <w:lang w:val="el-GR"/>
        </w:rPr>
        <w:t xml:space="preserve"> Προϋπολογισμό του 2017 αυξήθηκαν οι δημόσιες δαπάνες στο 2.85% επί του ΑΕΠ</w:t>
      </w:r>
      <w:r>
        <w:rPr>
          <w:rFonts w:ascii="Trebuchet MS" w:hAnsi="Trebuchet MS" w:cs="Times New Roman"/>
          <w:color w:val="000000" w:themeColor="text1"/>
          <w:sz w:val="24"/>
          <w:lang w:val="el-GR"/>
        </w:rPr>
        <w:t xml:space="preserve"> </w:t>
      </w:r>
      <w:r w:rsidR="003B23A8">
        <w:rPr>
          <w:rFonts w:ascii="Trebuchet MS" w:hAnsi="Trebuchet MS" w:cs="Times New Roman"/>
          <w:color w:val="000000" w:themeColor="text1"/>
          <w:sz w:val="24"/>
          <w:lang w:val="el-GR"/>
        </w:rPr>
        <w:t>(π</w:t>
      </w:r>
      <w:r w:rsidR="000B30C2">
        <w:rPr>
          <w:rFonts w:ascii="Trebuchet MS" w:hAnsi="Trebuchet MS" w:cs="Times New Roman"/>
          <w:color w:val="000000" w:themeColor="text1"/>
          <w:sz w:val="24"/>
          <w:lang w:val="el-GR"/>
        </w:rPr>
        <w:t>ο</w:t>
      </w:r>
      <w:r w:rsidR="003B23A8">
        <w:rPr>
          <w:rFonts w:ascii="Trebuchet MS" w:hAnsi="Trebuchet MS" w:cs="Times New Roman"/>
          <w:color w:val="000000" w:themeColor="text1"/>
          <w:sz w:val="24"/>
          <w:lang w:val="el-GR"/>
        </w:rPr>
        <w:t>υ</w:t>
      </w:r>
      <w:r w:rsidR="000B30C2">
        <w:rPr>
          <w:rFonts w:ascii="Trebuchet MS" w:hAnsi="Trebuchet MS" w:cs="Times New Roman"/>
          <w:color w:val="000000" w:themeColor="text1"/>
          <w:sz w:val="24"/>
          <w:lang w:val="el-GR"/>
        </w:rPr>
        <w:t xml:space="preserve"> βεβαίως απέχει του ευρωπαικού μέσου όρου των δαπανών που είναι 4.7% του ΑΕΠ). </w:t>
      </w:r>
      <w:r w:rsidR="003B23A8">
        <w:rPr>
          <w:rFonts w:ascii="Trebuchet MS" w:hAnsi="Trebuchet MS" w:cs="Times New Roman"/>
          <w:color w:val="000000" w:themeColor="text1"/>
          <w:sz w:val="24"/>
          <w:lang w:val="el-GR"/>
        </w:rPr>
        <w:t>Κυρίως α</w:t>
      </w:r>
      <w:r>
        <w:rPr>
          <w:rFonts w:ascii="Trebuchet MS" w:hAnsi="Trebuchet MS" w:cs="Times New Roman"/>
          <w:color w:val="000000" w:themeColor="text1"/>
          <w:sz w:val="24"/>
          <w:lang w:val="el-GR"/>
        </w:rPr>
        <w:t xml:space="preserve">νατράπηκε </w:t>
      </w:r>
      <w:r w:rsidR="000B30C2">
        <w:rPr>
          <w:rFonts w:ascii="Trebuchet MS" w:hAnsi="Trebuchet MS" w:cs="Times New Roman"/>
          <w:color w:val="000000" w:themeColor="text1"/>
          <w:sz w:val="24"/>
          <w:lang w:val="el-GR"/>
        </w:rPr>
        <w:t xml:space="preserve">όμως </w:t>
      </w:r>
      <w:r>
        <w:rPr>
          <w:rFonts w:ascii="Trebuchet MS" w:hAnsi="Trebuchet MS" w:cs="Times New Roman"/>
          <w:color w:val="000000" w:themeColor="text1"/>
          <w:sz w:val="24"/>
          <w:lang w:val="el-GR"/>
        </w:rPr>
        <w:t>η αρνητική πρόβλεψη του Μεσοπρόθεσμου 2014-2018 της προηγούμενης Κυβέρνησης, η οποία</w:t>
      </w:r>
      <w:r w:rsidR="003B23A8">
        <w:rPr>
          <w:rFonts w:ascii="Trebuchet MS" w:hAnsi="Trebuchet MS" w:cs="Times New Roman"/>
          <w:color w:val="000000" w:themeColor="text1"/>
          <w:sz w:val="24"/>
          <w:lang w:val="el-GR"/>
        </w:rPr>
        <w:t xml:space="preserve"> προέβλεπε για την τρέχουσα χρονιά μόνο το </w:t>
      </w:r>
      <w:r w:rsidR="003B23A8">
        <w:rPr>
          <w:rFonts w:ascii="Trebuchet MS" w:hAnsi="Trebuchet MS" w:cs="Times New Roman"/>
          <w:color w:val="000000" w:themeColor="text1"/>
          <w:sz w:val="24"/>
          <w:lang w:val="el-GR"/>
        </w:rPr>
        <w:t>1.9% του ΑΕΠ</w:t>
      </w:r>
      <w:r w:rsidR="003B23A8">
        <w:rPr>
          <w:rFonts w:ascii="Trebuchet MS" w:hAnsi="Trebuchet MS" w:cs="Times New Roman"/>
          <w:color w:val="000000" w:themeColor="text1"/>
          <w:sz w:val="24"/>
          <w:lang w:val="el-GR"/>
        </w:rPr>
        <w:t xml:space="preserve"> για όλη την Εκπαίδευση</w:t>
      </w:r>
      <w:r w:rsidR="00427248">
        <w:rPr>
          <w:rFonts w:ascii="Trebuchet MS" w:hAnsi="Trebuchet MS" w:cs="Times New Roman"/>
          <w:color w:val="000000" w:themeColor="text1"/>
          <w:sz w:val="24"/>
          <w:lang w:val="el-GR"/>
        </w:rPr>
        <w:t>.</w:t>
      </w:r>
    </w:p>
    <w:p w:rsidR="003B23A8" w:rsidRPr="002820A2" w:rsidRDefault="003B23A8" w:rsidP="00CF65B6">
      <w:pPr>
        <w:spacing w:line="360" w:lineRule="auto"/>
        <w:jc w:val="both"/>
        <w:rPr>
          <w:rFonts w:ascii="Trebuchet MS" w:hAnsi="Trebuchet MS" w:cs="Cambria"/>
          <w:color w:val="000000" w:themeColor="text1"/>
          <w:sz w:val="24"/>
          <w:lang w:val="el-GR"/>
        </w:rPr>
      </w:pPr>
    </w:p>
    <w:p w:rsidR="003B23A8" w:rsidRDefault="00CF65B6" w:rsidP="00236E7A">
      <w:pPr>
        <w:spacing w:line="360" w:lineRule="auto"/>
        <w:jc w:val="both"/>
        <w:rPr>
          <w:rFonts w:ascii="Trebuchet MS" w:hAnsi="Trebuchet MS"/>
          <w:sz w:val="24"/>
          <w:lang w:val="el-GR"/>
        </w:rPr>
      </w:pPr>
      <w:r>
        <w:rPr>
          <w:rFonts w:ascii="Trebuchet MS" w:hAnsi="Trebuchet MS"/>
          <w:sz w:val="24"/>
          <w:lang w:val="el-GR"/>
        </w:rPr>
        <w:t>Κάνοντας</w:t>
      </w:r>
      <w:r w:rsidR="003B23A8">
        <w:rPr>
          <w:rFonts w:ascii="Trebuchet MS" w:hAnsi="Trebuchet MS"/>
          <w:sz w:val="24"/>
          <w:lang w:val="el-GR"/>
        </w:rPr>
        <w:t xml:space="preserve"> λοιπόν</w:t>
      </w:r>
      <w:r>
        <w:rPr>
          <w:rFonts w:ascii="Trebuchet MS" w:hAnsi="Trebuchet MS"/>
          <w:sz w:val="24"/>
          <w:lang w:val="el-GR"/>
        </w:rPr>
        <w:t xml:space="preserve"> </w:t>
      </w:r>
      <w:r w:rsidR="003B23A8">
        <w:rPr>
          <w:rFonts w:ascii="Trebuchet MS" w:hAnsi="Trebuchet MS"/>
          <w:sz w:val="24"/>
          <w:lang w:val="el-GR"/>
        </w:rPr>
        <w:t xml:space="preserve">προτεραιότητά μας </w:t>
      </w:r>
      <w:r>
        <w:rPr>
          <w:rFonts w:ascii="Trebuchet MS" w:hAnsi="Trebuchet MS"/>
          <w:sz w:val="24"/>
          <w:lang w:val="el-GR"/>
        </w:rPr>
        <w:t xml:space="preserve">την ποιοτική και ποσοτική ανάπτυξη του αγαθού της παρεχόμενης εκπαίδευσης, αυξήσαμε τον Προϋπολογισμό του 2018 κατά </w:t>
      </w:r>
      <w:r w:rsidRPr="00EF1179">
        <w:rPr>
          <w:rFonts w:ascii="Trebuchet MS" w:hAnsi="Trebuchet MS"/>
          <w:b/>
          <w:sz w:val="24"/>
          <w:lang w:val="el-GR"/>
        </w:rPr>
        <w:t>3.6%</w:t>
      </w:r>
      <w:r>
        <w:rPr>
          <w:rFonts w:ascii="Trebuchet MS" w:hAnsi="Trebuchet MS"/>
          <w:sz w:val="24"/>
          <w:lang w:val="el-GR"/>
        </w:rPr>
        <w:t xml:space="preserve"> σε σχέση με το 2017, ενώ για το 2019 </w:t>
      </w:r>
      <w:r w:rsidRPr="00CF65B6">
        <w:rPr>
          <w:rFonts w:ascii="Trebuchet MS" w:eastAsia="Times New Roman" w:hAnsi="Trebuchet MS" w:cs="Times New Roman"/>
          <w:color w:val="000000" w:themeColor="text1"/>
          <w:sz w:val="24"/>
          <w:szCs w:val="22"/>
          <w:lang w:val="el-GR"/>
        </w:rPr>
        <w:t xml:space="preserve">προβλέπεται το ποσό των </w:t>
      </w:r>
      <w:r w:rsidRPr="00CF65B6">
        <w:rPr>
          <w:rFonts w:ascii="Trebuchet MS" w:eastAsia="Times New Roman" w:hAnsi="Trebuchet MS" w:cs="Times New Roman"/>
          <w:b/>
          <w:color w:val="000000" w:themeColor="text1"/>
          <w:sz w:val="24"/>
          <w:szCs w:val="22"/>
          <w:lang w:val="el-GR"/>
        </w:rPr>
        <w:t>5.5 δις €</w:t>
      </w:r>
      <w:r w:rsidRPr="00CF65B6">
        <w:rPr>
          <w:rFonts w:ascii="Trebuchet MS" w:eastAsia="Times New Roman" w:hAnsi="Trebuchet MS" w:cs="Times New Roman"/>
          <w:color w:val="000000" w:themeColor="text1"/>
          <w:sz w:val="24"/>
          <w:szCs w:val="22"/>
          <w:lang w:val="el-GR"/>
        </w:rPr>
        <w:t xml:space="preserve">, εκ των οποίων </w:t>
      </w:r>
      <w:r w:rsidRPr="00CF65B6">
        <w:rPr>
          <w:rFonts w:ascii="Trebuchet MS" w:eastAsia="Times New Roman" w:hAnsi="Trebuchet MS" w:cs="Times New Roman"/>
          <w:b/>
          <w:color w:val="000000" w:themeColor="text1"/>
          <w:sz w:val="24"/>
          <w:szCs w:val="22"/>
          <w:lang w:val="el-GR"/>
        </w:rPr>
        <w:t>4.9 δις €</w:t>
      </w:r>
      <w:r w:rsidRPr="00CF65B6">
        <w:rPr>
          <w:rFonts w:ascii="Trebuchet MS" w:eastAsia="Times New Roman" w:hAnsi="Trebuchet MS" w:cs="Times New Roman"/>
          <w:color w:val="000000" w:themeColor="text1"/>
          <w:sz w:val="24"/>
          <w:szCs w:val="22"/>
          <w:lang w:val="el-GR"/>
        </w:rPr>
        <w:t xml:space="preserve"> προέρχονται από τον Τακτικό Προϋπολογισμό και </w:t>
      </w:r>
      <w:r w:rsidRPr="00CF65B6">
        <w:rPr>
          <w:rFonts w:ascii="Trebuchet MS" w:eastAsia="Times New Roman" w:hAnsi="Trebuchet MS" w:cs="Times New Roman"/>
          <w:b/>
          <w:color w:val="000000" w:themeColor="text1"/>
          <w:sz w:val="24"/>
          <w:szCs w:val="22"/>
          <w:lang w:val="el-GR"/>
        </w:rPr>
        <w:t>565 εκ</w:t>
      </w:r>
      <w:r w:rsidRPr="00CF65B6">
        <w:rPr>
          <w:rFonts w:ascii="Trebuchet MS" w:eastAsia="Times New Roman" w:hAnsi="Trebuchet MS" w:cs="Times New Roman"/>
          <w:color w:val="000000" w:themeColor="text1"/>
          <w:sz w:val="24"/>
          <w:szCs w:val="22"/>
          <w:lang w:val="el-GR"/>
        </w:rPr>
        <w:t xml:space="preserve"> </w:t>
      </w:r>
      <w:r w:rsidRPr="00CF65B6">
        <w:rPr>
          <w:rFonts w:ascii="Trebuchet MS" w:eastAsia="Times New Roman" w:hAnsi="Trebuchet MS" w:cs="Times New Roman"/>
          <w:b/>
          <w:color w:val="000000" w:themeColor="text1"/>
          <w:sz w:val="24"/>
          <w:szCs w:val="22"/>
          <w:lang w:val="el-GR"/>
        </w:rPr>
        <w:t>€</w:t>
      </w:r>
      <w:r w:rsidRPr="00CF65B6">
        <w:rPr>
          <w:rFonts w:ascii="Trebuchet MS" w:eastAsia="Times New Roman" w:hAnsi="Trebuchet MS" w:cs="Times New Roman"/>
          <w:color w:val="000000" w:themeColor="text1"/>
          <w:sz w:val="24"/>
          <w:szCs w:val="22"/>
          <w:lang w:val="el-GR"/>
        </w:rPr>
        <w:t xml:space="preserve"> από το Πρόγραμμα Δημόσιων Επενδύσεων (ΠΔΕ), παρουσιάζοντας ενίσχυση κατά </w:t>
      </w:r>
      <w:r w:rsidRPr="00CF65B6">
        <w:rPr>
          <w:rFonts w:ascii="Trebuchet MS" w:eastAsia="Times New Roman" w:hAnsi="Trebuchet MS" w:cs="Times New Roman"/>
          <w:b/>
          <w:color w:val="000000" w:themeColor="text1"/>
          <w:sz w:val="24"/>
          <w:szCs w:val="22"/>
          <w:lang w:val="el-GR"/>
        </w:rPr>
        <w:t xml:space="preserve">4.2% </w:t>
      </w:r>
      <w:r w:rsidRPr="00CF65B6">
        <w:rPr>
          <w:rFonts w:ascii="Trebuchet MS" w:eastAsia="Times New Roman" w:hAnsi="Trebuchet MS" w:cs="Times New Roman"/>
          <w:color w:val="000000" w:themeColor="text1"/>
          <w:sz w:val="24"/>
          <w:szCs w:val="22"/>
          <w:lang w:val="el-GR"/>
        </w:rPr>
        <w:t>σε σχέση με τον Προϋπολογισμό του 2018</w:t>
      </w:r>
      <w:r w:rsidR="00D23286">
        <w:rPr>
          <w:rFonts w:ascii="Trebuchet MS" w:eastAsia="Times New Roman" w:hAnsi="Trebuchet MS" w:cs="Times New Roman"/>
          <w:color w:val="000000" w:themeColor="text1"/>
          <w:sz w:val="24"/>
          <w:szCs w:val="22"/>
          <w:lang w:val="el-GR"/>
        </w:rPr>
        <w:t xml:space="preserve">. </w:t>
      </w:r>
      <w:r w:rsidR="003B23A8">
        <w:rPr>
          <w:rFonts w:ascii="Trebuchet MS" w:eastAsia="Times New Roman" w:hAnsi="Trebuchet MS" w:cs="Times New Roman"/>
          <w:color w:val="000000" w:themeColor="text1"/>
          <w:sz w:val="24"/>
          <w:szCs w:val="22"/>
          <w:lang w:val="el-GR"/>
        </w:rPr>
        <w:t>Και αυτή είναι και η απάντηση προς τον κ. Παπαθεοδώρου και καταθέτω το διάγραμμα το οποίο δείχνει ακριβώς αυτή τη μεταβολή των δαπανών στο χώρο της Εκπαίδευσης.</w:t>
      </w:r>
    </w:p>
    <w:p w:rsidR="002B74ED" w:rsidRDefault="002B74ED" w:rsidP="00236E7A">
      <w:pPr>
        <w:spacing w:line="360" w:lineRule="auto"/>
        <w:jc w:val="both"/>
        <w:rPr>
          <w:rFonts w:ascii="Trebuchet MS" w:hAnsi="Trebuchet MS"/>
          <w:sz w:val="24"/>
          <w:lang w:val="el-GR"/>
        </w:rPr>
      </w:pPr>
      <w:r>
        <w:rPr>
          <w:rFonts w:ascii="Trebuchet MS" w:hAnsi="Trebuchet MS"/>
          <w:sz w:val="24"/>
          <w:lang w:val="el-GR"/>
        </w:rPr>
        <w:t xml:space="preserve"> </w:t>
      </w:r>
    </w:p>
    <w:p w:rsidR="0070071A" w:rsidRDefault="003B23A8" w:rsidP="00236E7A">
      <w:pPr>
        <w:spacing w:line="360" w:lineRule="auto"/>
        <w:jc w:val="both"/>
        <w:rPr>
          <w:rFonts w:ascii="Trebuchet MS" w:eastAsia="Times New Roman" w:hAnsi="Trebuchet MS" w:cs="Times New Roman"/>
          <w:color w:val="000000" w:themeColor="text1"/>
          <w:sz w:val="24"/>
          <w:szCs w:val="22"/>
          <w:lang w:val="el-GR"/>
        </w:rPr>
      </w:pPr>
      <w:r>
        <w:rPr>
          <w:rFonts w:ascii="Trebuchet MS" w:eastAsia="Times New Roman" w:hAnsi="Trebuchet MS" w:cs="Times New Roman"/>
          <w:color w:val="000000" w:themeColor="text1"/>
          <w:sz w:val="24"/>
          <w:szCs w:val="22"/>
          <w:lang w:val="el-GR"/>
        </w:rPr>
        <w:lastRenderedPageBreak/>
        <w:t>Επιπρόσθετα, τ</w:t>
      </w:r>
      <w:r w:rsidR="00AD7385">
        <w:rPr>
          <w:rFonts w:ascii="Trebuchet MS" w:eastAsia="Times New Roman" w:hAnsi="Trebuchet MS" w:cs="Times New Roman"/>
          <w:color w:val="000000" w:themeColor="text1"/>
          <w:sz w:val="24"/>
          <w:szCs w:val="22"/>
          <w:lang w:val="el-GR"/>
        </w:rPr>
        <w:t xml:space="preserve">α πανεπιστήμια έλαβαν έκτακτη επιχορήγηση </w:t>
      </w:r>
      <w:r w:rsidR="00AD7385" w:rsidRPr="007A4809">
        <w:rPr>
          <w:rFonts w:ascii="Trebuchet MS" w:eastAsia="Times New Roman" w:hAnsi="Trebuchet MS" w:cs="Times New Roman"/>
          <w:b/>
          <w:color w:val="000000" w:themeColor="text1"/>
          <w:sz w:val="24"/>
          <w:szCs w:val="22"/>
          <w:lang w:val="el-GR"/>
        </w:rPr>
        <w:t>41 εκατ ευρώ</w:t>
      </w:r>
      <w:r w:rsidR="00AD7385">
        <w:rPr>
          <w:rFonts w:ascii="Trebuchet MS" w:eastAsia="Times New Roman" w:hAnsi="Trebuchet MS" w:cs="Times New Roman"/>
          <w:color w:val="000000" w:themeColor="text1"/>
          <w:sz w:val="24"/>
          <w:szCs w:val="22"/>
          <w:lang w:val="el-GR"/>
        </w:rPr>
        <w:t xml:space="preserve"> και τα ενιοποιούμενα και επιπρ</w:t>
      </w:r>
      <w:r w:rsidR="007A4809">
        <w:rPr>
          <w:rFonts w:ascii="Trebuchet MS" w:eastAsia="Times New Roman" w:hAnsi="Trebuchet MS" w:cs="Times New Roman"/>
          <w:color w:val="000000" w:themeColor="text1"/>
          <w:sz w:val="24"/>
          <w:szCs w:val="22"/>
          <w:lang w:val="el-GR"/>
        </w:rPr>
        <w:t>ό</w:t>
      </w:r>
      <w:r w:rsidR="00AD7385">
        <w:rPr>
          <w:rFonts w:ascii="Trebuchet MS" w:eastAsia="Times New Roman" w:hAnsi="Trebuchet MS" w:cs="Times New Roman"/>
          <w:color w:val="000000" w:themeColor="text1"/>
          <w:sz w:val="24"/>
          <w:szCs w:val="22"/>
          <w:lang w:val="el-GR"/>
        </w:rPr>
        <w:t xml:space="preserve">σθετη επιχορήγηση </w:t>
      </w:r>
      <w:r w:rsidR="00AD7385" w:rsidRPr="007A4809">
        <w:rPr>
          <w:rFonts w:ascii="Trebuchet MS" w:eastAsia="Times New Roman" w:hAnsi="Trebuchet MS" w:cs="Times New Roman"/>
          <w:b/>
          <w:color w:val="000000" w:themeColor="text1"/>
          <w:sz w:val="24"/>
          <w:szCs w:val="22"/>
          <w:lang w:val="el-GR"/>
        </w:rPr>
        <w:t>1.5 εκατ ευρώ</w:t>
      </w:r>
      <w:r w:rsidR="00AD7385">
        <w:rPr>
          <w:rFonts w:ascii="Trebuchet MS" w:eastAsia="Times New Roman" w:hAnsi="Trebuchet MS" w:cs="Times New Roman"/>
          <w:color w:val="000000" w:themeColor="text1"/>
          <w:sz w:val="24"/>
          <w:szCs w:val="22"/>
          <w:lang w:val="el-GR"/>
        </w:rPr>
        <w:t xml:space="preserve"> (Πανεπιστήμιο Ιωανν</w:t>
      </w:r>
      <w:r w:rsidR="007A4809">
        <w:rPr>
          <w:rFonts w:ascii="Trebuchet MS" w:eastAsia="Times New Roman" w:hAnsi="Trebuchet MS" w:cs="Times New Roman"/>
          <w:color w:val="000000" w:themeColor="text1"/>
          <w:sz w:val="24"/>
          <w:szCs w:val="22"/>
          <w:lang w:val="el-GR"/>
        </w:rPr>
        <w:t>ί</w:t>
      </w:r>
      <w:r w:rsidR="00AD7385">
        <w:rPr>
          <w:rFonts w:ascii="Trebuchet MS" w:eastAsia="Times New Roman" w:hAnsi="Trebuchet MS" w:cs="Times New Roman"/>
          <w:color w:val="000000" w:themeColor="text1"/>
          <w:sz w:val="24"/>
          <w:szCs w:val="22"/>
          <w:lang w:val="el-GR"/>
        </w:rPr>
        <w:t>νων</w:t>
      </w:r>
      <w:r w:rsidR="007A4809">
        <w:rPr>
          <w:rFonts w:ascii="Trebuchet MS" w:eastAsia="Times New Roman" w:hAnsi="Trebuchet MS" w:cs="Times New Roman"/>
          <w:color w:val="000000" w:themeColor="text1"/>
          <w:sz w:val="24"/>
          <w:szCs w:val="22"/>
          <w:lang w:val="el-GR"/>
        </w:rPr>
        <w:t>-</w:t>
      </w:r>
      <w:r w:rsidR="00AD7385">
        <w:rPr>
          <w:rFonts w:ascii="Trebuchet MS" w:eastAsia="Times New Roman" w:hAnsi="Trebuchet MS" w:cs="Times New Roman"/>
          <w:color w:val="000000" w:themeColor="text1"/>
          <w:sz w:val="24"/>
          <w:szCs w:val="22"/>
          <w:lang w:val="el-GR"/>
        </w:rPr>
        <w:t xml:space="preserve"> ΤΕΙ Ηπε</w:t>
      </w:r>
      <w:r w:rsidR="007A4809">
        <w:rPr>
          <w:rFonts w:ascii="Trebuchet MS" w:eastAsia="Times New Roman" w:hAnsi="Trebuchet MS" w:cs="Times New Roman"/>
          <w:color w:val="000000" w:themeColor="text1"/>
          <w:sz w:val="24"/>
          <w:szCs w:val="22"/>
          <w:lang w:val="el-GR"/>
        </w:rPr>
        <w:t>ί</w:t>
      </w:r>
      <w:r w:rsidR="00AD7385">
        <w:rPr>
          <w:rFonts w:ascii="Trebuchet MS" w:eastAsia="Times New Roman" w:hAnsi="Trebuchet MS" w:cs="Times New Roman"/>
          <w:color w:val="000000" w:themeColor="text1"/>
          <w:sz w:val="24"/>
          <w:szCs w:val="22"/>
          <w:lang w:val="el-GR"/>
        </w:rPr>
        <w:t>ρου, Ιόνιο Πανεπιστ</w:t>
      </w:r>
      <w:r w:rsidR="007A4809">
        <w:rPr>
          <w:rFonts w:ascii="Trebuchet MS" w:eastAsia="Times New Roman" w:hAnsi="Trebuchet MS" w:cs="Times New Roman"/>
          <w:color w:val="000000" w:themeColor="text1"/>
          <w:sz w:val="24"/>
          <w:szCs w:val="22"/>
          <w:lang w:val="el-GR"/>
        </w:rPr>
        <w:t>ή</w:t>
      </w:r>
      <w:r w:rsidR="00AD7385">
        <w:rPr>
          <w:rFonts w:ascii="Trebuchet MS" w:eastAsia="Times New Roman" w:hAnsi="Trebuchet MS" w:cs="Times New Roman"/>
          <w:color w:val="000000" w:themeColor="text1"/>
          <w:sz w:val="24"/>
          <w:szCs w:val="22"/>
          <w:lang w:val="el-GR"/>
        </w:rPr>
        <w:t>μιο ΤΕΙ Ιονίων Νήσων</w:t>
      </w:r>
      <w:r w:rsidR="00345BEF">
        <w:rPr>
          <w:rFonts w:ascii="Trebuchet MS" w:eastAsia="Times New Roman" w:hAnsi="Trebuchet MS" w:cs="Times New Roman"/>
          <w:color w:val="000000" w:themeColor="text1"/>
          <w:sz w:val="24"/>
          <w:szCs w:val="22"/>
          <w:lang w:val="el-GR"/>
        </w:rPr>
        <w:t>)</w:t>
      </w:r>
      <w:r w:rsidR="007A4809">
        <w:rPr>
          <w:rFonts w:ascii="Trebuchet MS" w:eastAsia="Times New Roman" w:hAnsi="Trebuchet MS" w:cs="Times New Roman"/>
          <w:color w:val="000000" w:themeColor="text1"/>
          <w:sz w:val="24"/>
          <w:szCs w:val="22"/>
          <w:lang w:val="el-GR"/>
        </w:rPr>
        <w:t>.</w:t>
      </w:r>
      <w:r w:rsidR="00345BEF">
        <w:rPr>
          <w:rFonts w:ascii="Trebuchet MS" w:eastAsia="Times New Roman" w:hAnsi="Trebuchet MS" w:cs="Times New Roman"/>
          <w:color w:val="000000" w:themeColor="text1"/>
          <w:sz w:val="24"/>
          <w:szCs w:val="22"/>
          <w:lang w:val="el-GR"/>
        </w:rPr>
        <w:t xml:space="preserve"> </w:t>
      </w:r>
    </w:p>
    <w:p w:rsidR="003B23A8" w:rsidRDefault="003B23A8" w:rsidP="00236E7A">
      <w:pPr>
        <w:spacing w:line="360" w:lineRule="auto"/>
        <w:jc w:val="both"/>
        <w:rPr>
          <w:rFonts w:ascii="Trebuchet MS" w:eastAsia="Times New Roman" w:hAnsi="Trebuchet MS" w:cs="Times New Roman"/>
          <w:color w:val="000000" w:themeColor="text1"/>
          <w:sz w:val="24"/>
          <w:szCs w:val="22"/>
          <w:lang w:val="el-GR"/>
        </w:rPr>
      </w:pPr>
    </w:p>
    <w:p w:rsidR="00115C5B" w:rsidRDefault="007A4809" w:rsidP="00236E7A">
      <w:pPr>
        <w:spacing w:line="360" w:lineRule="auto"/>
        <w:jc w:val="both"/>
        <w:rPr>
          <w:rFonts w:ascii="Trebuchet MS" w:eastAsia="Times New Roman" w:hAnsi="Trebuchet MS" w:cs="Times New Roman"/>
          <w:color w:val="000000" w:themeColor="text1"/>
          <w:sz w:val="24"/>
          <w:szCs w:val="22"/>
          <w:lang w:val="el-GR"/>
        </w:rPr>
      </w:pPr>
      <w:r>
        <w:rPr>
          <w:rFonts w:ascii="Trebuchet MS" w:eastAsia="Times New Roman" w:hAnsi="Trebuchet MS" w:cs="Times New Roman"/>
          <w:color w:val="000000" w:themeColor="text1"/>
          <w:sz w:val="24"/>
          <w:szCs w:val="22"/>
          <w:lang w:val="el-GR"/>
        </w:rPr>
        <w:t xml:space="preserve">Εξασφαλίσθηκαν επιπλέον </w:t>
      </w:r>
      <w:r w:rsidRPr="007A4809">
        <w:rPr>
          <w:rFonts w:ascii="Trebuchet MS" w:eastAsia="Times New Roman" w:hAnsi="Trebuchet MS" w:cs="Times New Roman"/>
          <w:b/>
          <w:color w:val="000000" w:themeColor="text1"/>
          <w:sz w:val="24"/>
          <w:szCs w:val="22"/>
          <w:lang w:val="el-GR"/>
        </w:rPr>
        <w:t>20 εκατ για το ΙΝΕΔΙΒΙΜ</w:t>
      </w:r>
      <w:r>
        <w:rPr>
          <w:rFonts w:ascii="Trebuchet MS" w:eastAsia="Times New Roman" w:hAnsi="Trebuchet MS" w:cs="Times New Roman"/>
          <w:color w:val="000000" w:themeColor="text1"/>
          <w:sz w:val="24"/>
          <w:szCs w:val="22"/>
          <w:lang w:val="el-GR"/>
        </w:rPr>
        <w:t xml:space="preserve"> ώστε να καλυφθούν δαπ</w:t>
      </w:r>
      <w:r w:rsidR="00345BEF">
        <w:rPr>
          <w:rFonts w:ascii="Trebuchet MS" w:eastAsia="Times New Roman" w:hAnsi="Trebuchet MS" w:cs="Times New Roman"/>
          <w:color w:val="000000" w:themeColor="text1"/>
          <w:sz w:val="24"/>
          <w:szCs w:val="22"/>
          <w:lang w:val="el-GR"/>
        </w:rPr>
        <w:t>ά</w:t>
      </w:r>
      <w:r w:rsidR="003B23A8">
        <w:rPr>
          <w:rFonts w:ascii="Trebuchet MS" w:eastAsia="Times New Roman" w:hAnsi="Trebuchet MS" w:cs="Times New Roman"/>
          <w:color w:val="000000" w:themeColor="text1"/>
          <w:sz w:val="24"/>
          <w:szCs w:val="22"/>
          <w:lang w:val="el-GR"/>
        </w:rPr>
        <w:t>νες σίτισης και καθαριότητας και πολλαπλές άλλες ανάγκες που έχουν τα Πανεπιστήμια, ενώ διπλασιάστηκε η δημόσια δαπάνη για την Έρευνα</w:t>
      </w:r>
      <w:r>
        <w:rPr>
          <w:rFonts w:ascii="Trebuchet MS" w:eastAsia="Times New Roman" w:hAnsi="Trebuchet MS" w:cs="Times New Roman"/>
          <w:color w:val="000000" w:themeColor="text1"/>
          <w:sz w:val="24"/>
          <w:szCs w:val="22"/>
          <w:lang w:val="el-GR"/>
        </w:rPr>
        <w:t xml:space="preserve"> και</w:t>
      </w:r>
      <w:r w:rsidR="003B23A8">
        <w:rPr>
          <w:rFonts w:ascii="Trebuchet MS" w:eastAsia="Times New Roman" w:hAnsi="Trebuchet MS" w:cs="Times New Roman"/>
          <w:color w:val="000000" w:themeColor="text1"/>
          <w:sz w:val="24"/>
          <w:szCs w:val="22"/>
          <w:lang w:val="el-GR"/>
        </w:rPr>
        <w:t xml:space="preserve"> την</w:t>
      </w:r>
      <w:r>
        <w:rPr>
          <w:rFonts w:ascii="Trebuchet MS" w:eastAsia="Times New Roman" w:hAnsi="Trebuchet MS" w:cs="Times New Roman"/>
          <w:color w:val="000000" w:themeColor="text1"/>
          <w:sz w:val="24"/>
          <w:szCs w:val="22"/>
          <w:lang w:val="el-GR"/>
        </w:rPr>
        <w:t xml:space="preserve"> καινοτομία, με καίρια συνεισφορά πρόσθετων πόρων </w:t>
      </w:r>
      <w:r w:rsidRPr="007A4809">
        <w:rPr>
          <w:rFonts w:ascii="Trebuchet MS" w:eastAsia="Times New Roman" w:hAnsi="Trebuchet MS" w:cs="Times New Roman"/>
          <w:b/>
          <w:color w:val="000000" w:themeColor="text1"/>
          <w:sz w:val="24"/>
          <w:szCs w:val="22"/>
          <w:lang w:val="el-GR"/>
        </w:rPr>
        <w:t xml:space="preserve">240 </w:t>
      </w:r>
      <w:proofErr w:type="spellStart"/>
      <w:r w:rsidRPr="007A4809">
        <w:rPr>
          <w:rFonts w:ascii="Trebuchet MS" w:eastAsia="Times New Roman" w:hAnsi="Trebuchet MS" w:cs="Times New Roman"/>
          <w:b/>
          <w:color w:val="000000" w:themeColor="text1"/>
          <w:sz w:val="24"/>
          <w:szCs w:val="22"/>
          <w:lang w:val="el-GR"/>
        </w:rPr>
        <w:t>εκατ</w:t>
      </w:r>
      <w:proofErr w:type="spellEnd"/>
      <w:r w:rsidRPr="007A4809">
        <w:rPr>
          <w:rFonts w:ascii="Trebuchet MS" w:eastAsia="Times New Roman" w:hAnsi="Trebuchet MS" w:cs="Times New Roman"/>
          <w:b/>
          <w:color w:val="000000" w:themeColor="text1"/>
          <w:sz w:val="24"/>
          <w:szCs w:val="22"/>
          <w:lang w:val="el-GR"/>
        </w:rPr>
        <w:t xml:space="preserve"> ευρώ</w:t>
      </w:r>
      <w:r>
        <w:rPr>
          <w:rFonts w:ascii="Trebuchet MS" w:eastAsia="Times New Roman" w:hAnsi="Trebuchet MS" w:cs="Times New Roman"/>
          <w:color w:val="000000" w:themeColor="text1"/>
          <w:sz w:val="24"/>
          <w:szCs w:val="22"/>
          <w:lang w:val="el-GR"/>
        </w:rPr>
        <w:t xml:space="preserve"> </w:t>
      </w:r>
      <w:r w:rsidR="003B23A8">
        <w:rPr>
          <w:rFonts w:ascii="Trebuchet MS" w:eastAsia="Times New Roman" w:hAnsi="Trebuchet MS" w:cs="Times New Roman"/>
          <w:color w:val="000000" w:themeColor="text1"/>
          <w:sz w:val="24"/>
          <w:szCs w:val="22"/>
          <w:lang w:val="el-GR"/>
        </w:rPr>
        <w:t xml:space="preserve">από </w:t>
      </w:r>
      <w:r>
        <w:rPr>
          <w:rFonts w:ascii="Trebuchet MS" w:eastAsia="Times New Roman" w:hAnsi="Trebuchet MS" w:cs="Times New Roman"/>
          <w:color w:val="000000" w:themeColor="text1"/>
          <w:sz w:val="24"/>
          <w:szCs w:val="22"/>
          <w:lang w:val="el-GR"/>
        </w:rPr>
        <w:t>το ΕΛΙΔΕΚ για τη στήριξη νέων επιστημόνων και την ενίσχυση της έρευνας στα ΑΕΙ και ΕΚ.</w:t>
      </w:r>
    </w:p>
    <w:p w:rsidR="003B23A8" w:rsidRDefault="003B23A8" w:rsidP="00236E7A">
      <w:pPr>
        <w:spacing w:line="360" w:lineRule="auto"/>
        <w:jc w:val="both"/>
        <w:rPr>
          <w:rFonts w:ascii="Trebuchet MS" w:eastAsia="Times New Roman" w:hAnsi="Trebuchet MS" w:cs="Times New Roman"/>
          <w:color w:val="000000" w:themeColor="text1"/>
          <w:sz w:val="24"/>
          <w:szCs w:val="22"/>
          <w:lang w:val="el-GR"/>
        </w:rPr>
      </w:pPr>
    </w:p>
    <w:p w:rsidR="008C15CE" w:rsidRDefault="003B23A8" w:rsidP="00236E7A">
      <w:pPr>
        <w:spacing w:line="360" w:lineRule="auto"/>
        <w:jc w:val="both"/>
        <w:rPr>
          <w:rFonts w:ascii="Trebuchet MS" w:eastAsia="Times New Roman" w:hAnsi="Trebuchet MS" w:cs="Times New Roman"/>
          <w:color w:val="000000" w:themeColor="text1"/>
          <w:sz w:val="24"/>
          <w:szCs w:val="22"/>
          <w:lang w:val="el-GR"/>
        </w:rPr>
      </w:pPr>
      <w:r>
        <w:rPr>
          <w:rFonts w:ascii="Trebuchet MS" w:eastAsia="Times New Roman" w:hAnsi="Trebuchet MS" w:cs="Times New Roman"/>
          <w:color w:val="000000" w:themeColor="text1"/>
          <w:sz w:val="24"/>
          <w:szCs w:val="22"/>
          <w:lang w:val="el-GR"/>
        </w:rPr>
        <w:t>Επιπλέον,</w:t>
      </w:r>
      <w:r w:rsidR="008C15CE">
        <w:rPr>
          <w:rFonts w:ascii="Trebuchet MS" w:eastAsia="Times New Roman" w:hAnsi="Trebuchet MS" w:cs="Times New Roman"/>
          <w:color w:val="000000" w:themeColor="text1"/>
          <w:sz w:val="24"/>
          <w:szCs w:val="22"/>
          <w:lang w:val="el-GR"/>
        </w:rPr>
        <w:t xml:space="preserve"> ιδιαίτερα σημαντική είναι και η στοχευμένη χρήση άλλων χρηματοδοατικών εργαλείων </w:t>
      </w:r>
      <w:r w:rsidR="008C15CE" w:rsidRPr="008C15CE">
        <w:rPr>
          <w:rFonts w:ascii="Trebuchet MS" w:eastAsia="Times New Roman" w:hAnsi="Trebuchet MS" w:cs="Times New Roman"/>
          <w:b/>
          <w:color w:val="000000" w:themeColor="text1"/>
          <w:sz w:val="24"/>
          <w:szCs w:val="22"/>
          <w:lang w:val="el-GR"/>
        </w:rPr>
        <w:t>(ΕΣΠΑ),</w:t>
      </w:r>
      <w:r w:rsidR="008C15CE">
        <w:rPr>
          <w:rFonts w:ascii="Trebuchet MS" w:eastAsia="Times New Roman" w:hAnsi="Trebuchet MS" w:cs="Times New Roman"/>
          <w:color w:val="000000" w:themeColor="text1"/>
          <w:sz w:val="24"/>
          <w:szCs w:val="22"/>
          <w:lang w:val="el-GR"/>
        </w:rPr>
        <w:t xml:space="preserve"> για την ανάπτυξη κατάλληλων προγραμμάτων ύψους </w:t>
      </w:r>
      <w:r w:rsidR="008C15CE" w:rsidRPr="008C15CE">
        <w:rPr>
          <w:rFonts w:ascii="Trebuchet MS" w:eastAsia="Times New Roman" w:hAnsi="Trebuchet MS" w:cs="Times New Roman"/>
          <w:b/>
          <w:color w:val="000000" w:themeColor="text1"/>
          <w:sz w:val="24"/>
          <w:szCs w:val="22"/>
          <w:lang w:val="el-GR"/>
        </w:rPr>
        <w:t>πολλών εκατομμυρίων ευρώ.</w:t>
      </w:r>
    </w:p>
    <w:p w:rsidR="00115C5B" w:rsidRPr="002B74ED" w:rsidRDefault="00115C5B" w:rsidP="00236E7A">
      <w:pPr>
        <w:spacing w:line="360" w:lineRule="auto"/>
        <w:jc w:val="both"/>
        <w:rPr>
          <w:rFonts w:ascii="Trebuchet MS" w:hAnsi="Trebuchet MS"/>
          <w:sz w:val="24"/>
          <w:lang w:val="el-GR"/>
        </w:rPr>
      </w:pPr>
    </w:p>
    <w:p w:rsidR="00236E7A" w:rsidRPr="002B74ED" w:rsidRDefault="002B74ED" w:rsidP="00236E7A">
      <w:pPr>
        <w:spacing w:line="360" w:lineRule="auto"/>
        <w:jc w:val="both"/>
        <w:rPr>
          <w:rFonts w:ascii="Trebuchet MS" w:hAnsi="Trebuchet MS"/>
          <w:b/>
          <w:sz w:val="24"/>
          <w:lang w:val="el-GR"/>
        </w:rPr>
      </w:pPr>
      <w:r w:rsidRPr="002B74ED">
        <w:rPr>
          <w:rFonts w:ascii="Trebuchet MS" w:hAnsi="Trebuchet MS"/>
          <w:b/>
          <w:sz w:val="24"/>
          <w:lang w:val="el-GR"/>
        </w:rPr>
        <w:t>2.1 ΕΙΔΙΚΗ ΑΓΩΓΗ &amp; ΕΚΠΑΙΔΕΥΣΗ</w:t>
      </w:r>
    </w:p>
    <w:p w:rsidR="00236E7A" w:rsidRDefault="00236E7A" w:rsidP="00236E7A">
      <w:pPr>
        <w:spacing w:line="360" w:lineRule="auto"/>
        <w:jc w:val="both"/>
        <w:rPr>
          <w:rFonts w:ascii="Trebuchet MS" w:hAnsi="Trebuchet MS"/>
          <w:sz w:val="24"/>
          <w:lang w:val="el-GR"/>
        </w:rPr>
      </w:pPr>
    </w:p>
    <w:p w:rsidR="003B23A8" w:rsidRDefault="003B23A8" w:rsidP="00236E7A">
      <w:pPr>
        <w:spacing w:line="360" w:lineRule="auto"/>
        <w:jc w:val="both"/>
        <w:rPr>
          <w:rFonts w:ascii="Trebuchet MS" w:hAnsi="Trebuchet MS"/>
          <w:sz w:val="24"/>
          <w:lang w:val="el-GR"/>
        </w:rPr>
      </w:pPr>
      <w:r>
        <w:rPr>
          <w:rFonts w:ascii="Trebuchet MS" w:hAnsi="Trebuchet MS"/>
          <w:sz w:val="24"/>
          <w:lang w:val="el-GR"/>
        </w:rPr>
        <w:t>Πράγματι, οι μαθητές με αναπηρία και ειδικές εκπαιδευτικές ανάγκες έχουν τη δυνατότητα και την υποχρέωση να φοιτούν μέσα στην εκπαιδευτική διαδικασία, αντιμετωπίζοντας βεβαίως μια σειρά από σοβαρά κοινωνικά στερεότυπα, ανισότητες και πραγματικές δυσκολίες, όχι μόνο μέσα στο σχολείο, αλλά και σε όλες τις διαστάσεις της ζωής τους.</w:t>
      </w:r>
    </w:p>
    <w:p w:rsidR="003B23A8" w:rsidRDefault="003B23A8" w:rsidP="00236E7A">
      <w:pPr>
        <w:spacing w:line="360" w:lineRule="auto"/>
        <w:jc w:val="both"/>
        <w:rPr>
          <w:rFonts w:ascii="Trebuchet MS" w:hAnsi="Trebuchet MS"/>
          <w:sz w:val="24"/>
          <w:lang w:val="el-GR"/>
        </w:rPr>
      </w:pPr>
    </w:p>
    <w:p w:rsidR="00E05014" w:rsidRPr="00115C5B" w:rsidRDefault="003B23A8" w:rsidP="004513D7">
      <w:pPr>
        <w:spacing w:line="360" w:lineRule="auto"/>
        <w:jc w:val="both"/>
        <w:rPr>
          <w:rFonts w:ascii="Trebuchet MS" w:hAnsi="Trebuchet MS"/>
          <w:sz w:val="24"/>
          <w:lang w:val="el-GR"/>
        </w:rPr>
      </w:pPr>
      <w:r>
        <w:rPr>
          <w:rFonts w:ascii="Trebuchet MS" w:hAnsi="Trebuchet MS"/>
          <w:sz w:val="24"/>
          <w:lang w:val="el-GR"/>
        </w:rPr>
        <w:t xml:space="preserve">Τι κάναμε </w:t>
      </w:r>
      <w:proofErr w:type="spellStart"/>
      <w:r>
        <w:rPr>
          <w:rFonts w:ascii="Trebuchet MS" w:hAnsi="Trebuchet MS"/>
          <w:sz w:val="24"/>
          <w:lang w:val="el-GR"/>
        </w:rPr>
        <w:t>γι</w:t>
      </w:r>
      <w:proofErr w:type="spellEnd"/>
      <w:r>
        <w:rPr>
          <w:rFonts w:ascii="Trebuchet MS" w:hAnsi="Trebuchet MS"/>
          <w:sz w:val="24"/>
          <w:lang w:val="el-GR"/>
        </w:rPr>
        <w:t xml:space="preserve"> αυτούς; Ιδρύσαμε τα τελευταία </w:t>
      </w:r>
      <w:r w:rsidR="00E25541">
        <w:rPr>
          <w:rFonts w:ascii="Trebuchet MS" w:hAnsi="Trebuchet MS"/>
          <w:sz w:val="24"/>
          <w:lang w:val="el-GR"/>
        </w:rPr>
        <w:t xml:space="preserve">3 χρόνια ιδρύσαμε </w:t>
      </w:r>
      <w:r w:rsidR="00E25541" w:rsidRPr="00E25541">
        <w:rPr>
          <w:rFonts w:ascii="Trebuchet MS" w:hAnsi="Trebuchet MS"/>
          <w:b/>
          <w:sz w:val="24"/>
          <w:lang w:val="el-GR"/>
        </w:rPr>
        <w:t>570 νέα Τμήματα Ένταξης</w:t>
      </w:r>
      <w:r w:rsidR="00E25541">
        <w:rPr>
          <w:rFonts w:ascii="Trebuchet MS" w:hAnsi="Trebuchet MS"/>
          <w:sz w:val="24"/>
          <w:lang w:val="el-GR"/>
        </w:rPr>
        <w:t xml:space="preserve">, αγγίζοντας συνολικά τα </w:t>
      </w:r>
      <w:r w:rsidR="00E25541" w:rsidRPr="00E25541">
        <w:rPr>
          <w:rFonts w:ascii="Trebuchet MS" w:hAnsi="Trebuchet MS"/>
          <w:b/>
          <w:sz w:val="24"/>
          <w:lang w:val="el-GR"/>
        </w:rPr>
        <w:t>3710</w:t>
      </w:r>
      <w:r w:rsidR="00E25541">
        <w:rPr>
          <w:rFonts w:ascii="Trebuchet MS" w:hAnsi="Trebuchet MS"/>
          <w:sz w:val="24"/>
          <w:lang w:val="el-GR"/>
        </w:rPr>
        <w:t xml:space="preserve">. Οι μαθητές </w:t>
      </w:r>
      <w:r w:rsidR="00115C5B">
        <w:rPr>
          <w:rFonts w:ascii="Trebuchet MS" w:hAnsi="Trebuchet MS"/>
          <w:sz w:val="24"/>
          <w:lang w:val="el-GR"/>
        </w:rPr>
        <w:t xml:space="preserve">με αναπηρία ή ειδικές εκπαιδευτικές ανάγκες που </w:t>
      </w:r>
      <w:r>
        <w:rPr>
          <w:rFonts w:ascii="Trebuchet MS" w:hAnsi="Trebuchet MS"/>
          <w:sz w:val="24"/>
          <w:lang w:val="el-GR"/>
        </w:rPr>
        <w:t xml:space="preserve">σήμερα </w:t>
      </w:r>
      <w:r w:rsidR="00115C5B">
        <w:rPr>
          <w:rFonts w:ascii="Trebuchet MS" w:hAnsi="Trebuchet MS"/>
          <w:sz w:val="24"/>
          <w:lang w:val="el-GR"/>
        </w:rPr>
        <w:t xml:space="preserve">φοιτούν στα Γενικά Σχολεία </w:t>
      </w:r>
      <w:r w:rsidR="00E25541">
        <w:rPr>
          <w:rFonts w:ascii="Trebuchet MS" w:hAnsi="Trebuchet MS"/>
          <w:sz w:val="24"/>
          <w:lang w:val="el-GR"/>
        </w:rPr>
        <w:t>είναι</w:t>
      </w:r>
      <w:r>
        <w:rPr>
          <w:rFonts w:ascii="Trebuchet MS" w:hAnsi="Trebuchet MS"/>
          <w:sz w:val="24"/>
          <w:lang w:val="el-GR"/>
        </w:rPr>
        <w:t xml:space="preserve"> περίπου</w:t>
      </w:r>
      <w:r w:rsidR="00E25541">
        <w:rPr>
          <w:rFonts w:ascii="Trebuchet MS" w:hAnsi="Trebuchet MS"/>
          <w:sz w:val="24"/>
          <w:lang w:val="el-GR"/>
        </w:rPr>
        <w:t xml:space="preserve"> </w:t>
      </w:r>
      <w:r w:rsidR="00E25541" w:rsidRPr="00E25541">
        <w:rPr>
          <w:rFonts w:ascii="Trebuchet MS" w:hAnsi="Trebuchet MS"/>
          <w:b/>
          <w:sz w:val="24"/>
          <w:lang w:val="el-GR"/>
        </w:rPr>
        <w:t>95.000</w:t>
      </w:r>
      <w:r w:rsidR="00E25541">
        <w:rPr>
          <w:rFonts w:ascii="Trebuchet MS" w:hAnsi="Trebuchet MS"/>
          <w:sz w:val="24"/>
          <w:lang w:val="el-GR"/>
        </w:rPr>
        <w:t xml:space="preserve"> για το τρέχον σχολικό έτος</w:t>
      </w:r>
      <w:r w:rsidR="00115C5B">
        <w:rPr>
          <w:rFonts w:ascii="Trebuchet MS" w:hAnsi="Trebuchet MS"/>
          <w:sz w:val="24"/>
          <w:lang w:val="el-GR"/>
        </w:rPr>
        <w:t>, με διαρκή αυξητική τάση</w:t>
      </w:r>
      <w:r w:rsidR="00EA5EBE">
        <w:rPr>
          <w:rFonts w:ascii="Trebuchet MS" w:hAnsi="Trebuchet MS"/>
          <w:sz w:val="24"/>
          <w:lang w:val="el-GR"/>
        </w:rPr>
        <w:t xml:space="preserve"> τα τελευταία έτη και </w:t>
      </w:r>
      <w:r>
        <w:rPr>
          <w:rFonts w:ascii="Trebuchet MS" w:hAnsi="Trebuchet MS"/>
          <w:sz w:val="24"/>
          <w:lang w:val="el-GR"/>
        </w:rPr>
        <w:t>πέφτει</w:t>
      </w:r>
      <w:r w:rsidR="00EA5EBE">
        <w:rPr>
          <w:rFonts w:ascii="Trebuchet MS" w:hAnsi="Trebuchet MS"/>
          <w:sz w:val="24"/>
          <w:lang w:val="el-GR"/>
        </w:rPr>
        <w:t xml:space="preserve"> τη σχολική διαρροή, με ποσοστό μικρότερο του 6% </w:t>
      </w:r>
      <w:r w:rsidR="00427248">
        <w:rPr>
          <w:rFonts w:ascii="Trebuchet MS" w:hAnsi="Trebuchet MS"/>
          <w:sz w:val="24"/>
          <w:lang w:val="el-GR"/>
        </w:rPr>
        <w:t>(</w:t>
      </w:r>
      <w:r w:rsidR="00EA5EBE">
        <w:rPr>
          <w:rFonts w:ascii="Trebuchet MS" w:hAnsi="Trebuchet MS"/>
          <w:sz w:val="24"/>
          <w:lang w:val="el-GR"/>
        </w:rPr>
        <w:t>με ευρωπαϊκό στόχο για το 2020 το 10%</w:t>
      </w:r>
      <w:r w:rsidR="00427248">
        <w:rPr>
          <w:rFonts w:ascii="Trebuchet MS" w:hAnsi="Trebuchet MS"/>
          <w:sz w:val="24"/>
          <w:lang w:val="el-GR"/>
        </w:rPr>
        <w:t>)</w:t>
      </w:r>
      <w:r w:rsidR="00EA5EBE">
        <w:rPr>
          <w:rFonts w:ascii="Trebuchet MS" w:hAnsi="Trebuchet MS"/>
          <w:sz w:val="24"/>
          <w:lang w:val="el-GR"/>
        </w:rPr>
        <w:t>.</w:t>
      </w:r>
    </w:p>
    <w:p w:rsidR="004513D7" w:rsidRDefault="004513D7" w:rsidP="002B74ED">
      <w:pPr>
        <w:spacing w:line="360" w:lineRule="auto"/>
        <w:jc w:val="both"/>
        <w:rPr>
          <w:rFonts w:ascii="Trebuchet MS" w:hAnsi="Trebuchet MS"/>
          <w:sz w:val="24"/>
          <w:lang w:val="el-GR"/>
        </w:rPr>
      </w:pPr>
    </w:p>
    <w:p w:rsidR="00365623" w:rsidRDefault="008E6AEE" w:rsidP="002B74ED">
      <w:pPr>
        <w:spacing w:line="360" w:lineRule="auto"/>
        <w:jc w:val="both"/>
        <w:rPr>
          <w:rFonts w:ascii="Trebuchet MS" w:hAnsi="Trebuchet MS"/>
          <w:sz w:val="24"/>
          <w:lang w:val="el-GR"/>
        </w:rPr>
      </w:pPr>
      <w:r>
        <w:rPr>
          <w:rFonts w:ascii="Trebuchet MS" w:hAnsi="Trebuchet MS"/>
          <w:sz w:val="24"/>
          <w:lang w:val="el-GR"/>
        </w:rPr>
        <w:t xml:space="preserve">Ένα μέρος των παιδιών αυτών, περίπου </w:t>
      </w:r>
      <w:r w:rsidR="00E25541" w:rsidRPr="00E25541">
        <w:rPr>
          <w:rFonts w:ascii="Trebuchet MS" w:hAnsi="Trebuchet MS"/>
          <w:b/>
          <w:color w:val="000000" w:themeColor="text1"/>
          <w:sz w:val="24"/>
          <w:lang w:val="el-GR"/>
        </w:rPr>
        <w:t xml:space="preserve">11.000 </w:t>
      </w:r>
      <w:r w:rsidR="00E25541" w:rsidRPr="00CC4C44">
        <w:rPr>
          <w:rFonts w:ascii="Trebuchet MS" w:hAnsi="Trebuchet MS"/>
          <w:b/>
          <w:color w:val="000000" w:themeColor="text1"/>
          <w:sz w:val="24"/>
          <w:lang w:val="el-GR"/>
        </w:rPr>
        <w:t>μαθητέ</w:t>
      </w:r>
      <w:r w:rsidR="007E1B51" w:rsidRPr="00CC4C44">
        <w:rPr>
          <w:rFonts w:ascii="Trebuchet MS" w:hAnsi="Trebuchet MS"/>
          <w:b/>
          <w:color w:val="000000" w:themeColor="text1"/>
          <w:sz w:val="24"/>
          <w:lang w:val="el-GR"/>
        </w:rPr>
        <w:t>ς</w:t>
      </w:r>
      <w:r w:rsidR="00CC4C44">
        <w:rPr>
          <w:rFonts w:ascii="Trebuchet MS" w:hAnsi="Trebuchet MS"/>
          <w:color w:val="000000" w:themeColor="text1"/>
          <w:sz w:val="24"/>
          <w:lang w:val="el-GR"/>
        </w:rPr>
        <w:t>, φοιτούν σε ειδικές μονάδες Ειδικής Αγωγής.</w:t>
      </w:r>
      <w:r w:rsidR="00E25541">
        <w:rPr>
          <w:rFonts w:ascii="Trebuchet MS" w:hAnsi="Trebuchet MS"/>
          <w:sz w:val="24"/>
          <w:lang w:val="el-GR"/>
        </w:rPr>
        <w:t xml:space="preserve"> </w:t>
      </w:r>
      <w:r w:rsidR="00CC4C44">
        <w:rPr>
          <w:rFonts w:ascii="Trebuchet MS" w:hAnsi="Trebuchet MS"/>
          <w:sz w:val="24"/>
          <w:lang w:val="el-GR"/>
        </w:rPr>
        <w:t>Ι</w:t>
      </w:r>
      <w:r w:rsidR="00E25541">
        <w:rPr>
          <w:rFonts w:ascii="Trebuchet MS" w:hAnsi="Trebuchet MS"/>
          <w:sz w:val="24"/>
          <w:lang w:val="el-GR"/>
        </w:rPr>
        <w:t>δρύσαμε</w:t>
      </w:r>
      <w:r w:rsidR="00CC4C44">
        <w:rPr>
          <w:rFonts w:ascii="Trebuchet MS" w:hAnsi="Trebuchet MS"/>
          <w:sz w:val="24"/>
          <w:lang w:val="el-GR"/>
        </w:rPr>
        <w:t xml:space="preserve"> και</w:t>
      </w:r>
      <w:r w:rsidR="00E25541">
        <w:rPr>
          <w:rFonts w:ascii="Trebuchet MS" w:hAnsi="Trebuchet MS"/>
          <w:sz w:val="24"/>
          <w:lang w:val="el-GR"/>
        </w:rPr>
        <w:t xml:space="preserve"> </w:t>
      </w:r>
      <w:r w:rsidR="00EA5EBE">
        <w:rPr>
          <w:rFonts w:ascii="Trebuchet MS" w:hAnsi="Trebuchet MS"/>
          <w:b/>
          <w:sz w:val="24"/>
          <w:lang w:val="el-GR"/>
        </w:rPr>
        <w:t>36</w:t>
      </w:r>
      <w:r w:rsidR="00E25541">
        <w:rPr>
          <w:rFonts w:ascii="Trebuchet MS" w:hAnsi="Trebuchet MS"/>
          <w:sz w:val="24"/>
          <w:lang w:val="el-GR"/>
        </w:rPr>
        <w:t xml:space="preserve"> τέτοι</w:t>
      </w:r>
      <w:r w:rsidR="00EF1179">
        <w:rPr>
          <w:rFonts w:ascii="Trebuchet MS" w:hAnsi="Trebuchet MS"/>
          <w:sz w:val="24"/>
          <w:lang w:val="el-GR"/>
        </w:rPr>
        <w:t>ες</w:t>
      </w:r>
      <w:r w:rsidR="00E25541">
        <w:rPr>
          <w:rFonts w:ascii="Trebuchet MS" w:hAnsi="Trebuchet MS"/>
          <w:sz w:val="24"/>
          <w:lang w:val="el-GR"/>
        </w:rPr>
        <w:t xml:space="preserve"> δομές σε όλη τη χώρα σε σύνολο </w:t>
      </w:r>
      <w:r w:rsidR="00E25541" w:rsidRPr="00EA5EBE">
        <w:rPr>
          <w:rFonts w:ascii="Trebuchet MS" w:hAnsi="Trebuchet MS"/>
          <w:b/>
          <w:sz w:val="24"/>
          <w:lang w:val="el-GR"/>
        </w:rPr>
        <w:t>450</w:t>
      </w:r>
      <w:r w:rsidR="00E25541">
        <w:rPr>
          <w:rFonts w:ascii="Trebuchet MS" w:hAnsi="Trebuchet MS"/>
          <w:sz w:val="24"/>
          <w:lang w:val="el-GR"/>
        </w:rPr>
        <w:t xml:space="preserve">, </w:t>
      </w:r>
      <w:r w:rsidR="00CC4C44">
        <w:rPr>
          <w:rFonts w:ascii="Trebuchet MS" w:hAnsi="Trebuchet MS"/>
          <w:sz w:val="24"/>
          <w:lang w:val="el-GR"/>
        </w:rPr>
        <w:t xml:space="preserve">με πολλαπλά προβλήματα που βελτιώθηκαν για την ασφαλή μεταφορά τους, </w:t>
      </w:r>
      <w:r w:rsidR="00E25541">
        <w:rPr>
          <w:rFonts w:ascii="Trebuchet MS" w:hAnsi="Trebuchet MS"/>
          <w:sz w:val="24"/>
          <w:lang w:val="el-GR"/>
        </w:rPr>
        <w:t xml:space="preserve">ενώ </w:t>
      </w:r>
      <w:r w:rsidR="00CC4C44">
        <w:rPr>
          <w:rFonts w:ascii="Trebuchet MS" w:hAnsi="Trebuchet MS"/>
          <w:sz w:val="24"/>
          <w:lang w:val="el-GR"/>
        </w:rPr>
        <w:t xml:space="preserve">εξακολουθούν να υπάρχουν σε πολύ σημαντικό ποσοστό των σχολείων, σε ένα περίπου 60-70% προβλήματα προσβασιμότητας. Για να αντιμετωπιστούν όμως αυτές οι ανάγκες, τη στιγμή που το μόνιμο προσωπικό ήταν μόλις </w:t>
      </w:r>
      <w:r w:rsidR="008C15CE" w:rsidRPr="008C15CE">
        <w:rPr>
          <w:rFonts w:ascii="Trebuchet MS" w:hAnsi="Trebuchet MS"/>
          <w:b/>
          <w:sz w:val="24"/>
          <w:lang w:val="el-GR"/>
        </w:rPr>
        <w:t>3.536</w:t>
      </w:r>
      <w:r w:rsidR="00CC4C44">
        <w:rPr>
          <w:rFonts w:ascii="Trebuchet MS" w:hAnsi="Trebuchet MS"/>
          <w:b/>
          <w:sz w:val="24"/>
          <w:lang w:val="el-GR"/>
        </w:rPr>
        <w:t xml:space="preserve"> </w:t>
      </w:r>
      <w:r w:rsidR="00CC4C44">
        <w:rPr>
          <w:rFonts w:ascii="Trebuchet MS" w:hAnsi="Trebuchet MS"/>
          <w:sz w:val="24"/>
          <w:lang w:val="el-GR"/>
        </w:rPr>
        <w:t xml:space="preserve">άτομα, αυξήσαμε πολύ σημαντικά </w:t>
      </w:r>
      <w:r w:rsidR="00365623">
        <w:rPr>
          <w:rFonts w:ascii="Trebuchet MS" w:hAnsi="Trebuchet MS"/>
          <w:sz w:val="24"/>
          <w:lang w:val="el-GR"/>
        </w:rPr>
        <w:t xml:space="preserve">το </w:t>
      </w:r>
      <w:r w:rsidR="00365623">
        <w:rPr>
          <w:rFonts w:ascii="Trebuchet MS" w:hAnsi="Trebuchet MS"/>
          <w:sz w:val="24"/>
          <w:lang w:val="el-GR"/>
        </w:rPr>
        <w:lastRenderedPageBreak/>
        <w:t>στελεχιακό δυναμικό της Ειδικής Αγωγής &amp; Εκπαίδευσης, τόσο σε εκπαιδευτικό, όσο και σε Ειδικό Εκπαιδευτικό και Βοηθητικό Προσωπικό.</w:t>
      </w:r>
    </w:p>
    <w:p w:rsidR="00365623" w:rsidRDefault="00365623" w:rsidP="002B74ED">
      <w:pPr>
        <w:spacing w:line="360" w:lineRule="auto"/>
        <w:jc w:val="both"/>
        <w:rPr>
          <w:rFonts w:ascii="Trebuchet MS" w:hAnsi="Trebuchet MS"/>
          <w:sz w:val="24"/>
          <w:lang w:val="el-GR"/>
        </w:rPr>
      </w:pPr>
    </w:p>
    <w:p w:rsidR="00D15F50" w:rsidRDefault="00365623" w:rsidP="002B74ED">
      <w:pPr>
        <w:spacing w:line="360" w:lineRule="auto"/>
        <w:jc w:val="both"/>
        <w:rPr>
          <w:rFonts w:ascii="Trebuchet MS" w:hAnsi="Trebuchet MS"/>
          <w:sz w:val="24"/>
          <w:lang w:val="el-GR"/>
        </w:rPr>
      </w:pPr>
      <w:r>
        <w:rPr>
          <w:rFonts w:ascii="Trebuchet MS" w:hAnsi="Trebuchet MS"/>
          <w:sz w:val="24"/>
          <w:lang w:val="el-GR"/>
        </w:rPr>
        <w:t xml:space="preserve">Τη φετινή χρονιά, </w:t>
      </w:r>
      <w:r w:rsidR="00D15F50">
        <w:rPr>
          <w:rFonts w:ascii="Trebuchet MS" w:hAnsi="Trebuchet MS"/>
          <w:sz w:val="24"/>
          <w:lang w:val="el-GR"/>
        </w:rPr>
        <w:t xml:space="preserve">οι </w:t>
      </w:r>
      <w:r w:rsidR="00D15F50" w:rsidRPr="00D15F50">
        <w:rPr>
          <w:rFonts w:ascii="Trebuchet MS" w:hAnsi="Trebuchet MS"/>
          <w:b/>
          <w:sz w:val="24"/>
          <w:lang w:val="el-GR"/>
        </w:rPr>
        <w:t>προσλήψεις</w:t>
      </w:r>
      <w:r w:rsidR="00D15F50">
        <w:rPr>
          <w:rFonts w:ascii="Trebuchet MS" w:hAnsi="Trebuchet MS"/>
          <w:sz w:val="24"/>
          <w:lang w:val="el-GR"/>
        </w:rPr>
        <w:t xml:space="preserve"> είναι σε αριθμό – ρεκόρ, αγγίζουν τις</w:t>
      </w:r>
      <w:r>
        <w:rPr>
          <w:rFonts w:ascii="Trebuchet MS" w:hAnsi="Trebuchet MS"/>
          <w:sz w:val="24"/>
          <w:lang w:val="el-GR"/>
        </w:rPr>
        <w:t xml:space="preserve"> </w:t>
      </w:r>
      <w:r w:rsidRPr="00D23286">
        <w:rPr>
          <w:rFonts w:ascii="Trebuchet MS" w:hAnsi="Trebuchet MS"/>
          <w:b/>
          <w:sz w:val="24"/>
          <w:lang w:val="el-GR"/>
        </w:rPr>
        <w:t xml:space="preserve">16.000 </w:t>
      </w:r>
      <w:r w:rsidR="00D15F50">
        <w:rPr>
          <w:rFonts w:ascii="Trebuchet MS" w:hAnsi="Trebuchet MS"/>
          <w:sz w:val="24"/>
          <w:lang w:val="el-GR"/>
        </w:rPr>
        <w:t>για να καλυφθεί</w:t>
      </w:r>
      <w:r>
        <w:rPr>
          <w:rFonts w:ascii="Trebuchet MS" w:hAnsi="Trebuchet MS"/>
          <w:sz w:val="24"/>
          <w:lang w:val="el-GR"/>
        </w:rPr>
        <w:t xml:space="preserve"> </w:t>
      </w:r>
      <w:r w:rsidR="00EA5EBE">
        <w:rPr>
          <w:rFonts w:ascii="Trebuchet MS" w:hAnsi="Trebuchet MS"/>
          <w:sz w:val="24"/>
          <w:lang w:val="el-GR"/>
        </w:rPr>
        <w:t xml:space="preserve">σχεδόν </w:t>
      </w:r>
      <w:r>
        <w:rPr>
          <w:rFonts w:ascii="Trebuchet MS" w:hAnsi="Trebuchet MS"/>
          <w:sz w:val="24"/>
          <w:lang w:val="el-GR"/>
        </w:rPr>
        <w:t>το σύνολο των αιτημάτων για Παράλληλη Στήριξη, εξασφαλίζοντας Σχολικούς Νοσηλευτές, λογοθεραπευτές, εργοθεραπευτές, ψυχολόγους και άλλες κατηγορίες ειδικού προσωπικού</w:t>
      </w:r>
      <w:r w:rsidR="0073314A">
        <w:rPr>
          <w:rFonts w:ascii="Trebuchet MS" w:hAnsi="Trebuchet MS"/>
          <w:sz w:val="24"/>
          <w:lang w:val="el-GR"/>
        </w:rPr>
        <w:t>, και μάλιστα οι περισσότεροι με την έναρξη της σχολικής χρονιάς, γεγονός που αναγνωρίζεται από τον εκπαιδευτικό κόσμο και την κοινωνία.</w:t>
      </w:r>
    </w:p>
    <w:p w:rsidR="00427248" w:rsidRDefault="008C15CE" w:rsidP="002B74ED">
      <w:pPr>
        <w:spacing w:line="360" w:lineRule="auto"/>
        <w:jc w:val="both"/>
        <w:rPr>
          <w:rFonts w:ascii="Trebuchet MS" w:hAnsi="Trebuchet MS"/>
          <w:sz w:val="24"/>
          <w:lang w:val="el-GR"/>
        </w:rPr>
      </w:pPr>
      <w:r>
        <w:rPr>
          <w:rFonts w:ascii="Trebuchet MS" w:hAnsi="Trebuchet MS"/>
          <w:sz w:val="24"/>
          <w:lang w:val="el-GR"/>
        </w:rPr>
        <w:t xml:space="preserve"> </w:t>
      </w:r>
    </w:p>
    <w:p w:rsidR="00365623" w:rsidRPr="00416389" w:rsidRDefault="008C15CE" w:rsidP="002B74ED">
      <w:pPr>
        <w:spacing w:line="360" w:lineRule="auto"/>
        <w:jc w:val="both"/>
        <w:rPr>
          <w:rFonts w:ascii="Trebuchet MS" w:hAnsi="Trebuchet MS"/>
          <w:b/>
          <w:sz w:val="24"/>
          <w:lang w:val="el-GR"/>
        </w:rPr>
      </w:pPr>
      <w:r w:rsidRPr="00416389">
        <w:rPr>
          <w:rFonts w:ascii="Trebuchet MS" w:hAnsi="Trebuchet MS"/>
          <w:b/>
          <w:sz w:val="24"/>
          <w:lang w:val="el-GR"/>
        </w:rPr>
        <w:t>Καταθέτω συγκριτικούς πίνακες προσλήψεων στην ΕΑΕ</w:t>
      </w:r>
      <w:r w:rsidR="00345BEF">
        <w:rPr>
          <w:rFonts w:ascii="Trebuchet MS" w:hAnsi="Trebuchet MS"/>
          <w:b/>
          <w:sz w:val="24"/>
          <w:lang w:val="el-GR"/>
        </w:rPr>
        <w:t>. Ενδεικτικά αναφέρω:</w:t>
      </w:r>
      <w:r w:rsidRPr="00416389">
        <w:rPr>
          <w:rFonts w:ascii="Trebuchet MS" w:hAnsi="Trebuchet MS"/>
          <w:b/>
          <w:sz w:val="24"/>
          <w:lang w:val="el-GR"/>
        </w:rPr>
        <w:t xml:space="preserve"> 2014-15:</w:t>
      </w:r>
      <w:r w:rsidR="00345BEF">
        <w:rPr>
          <w:rFonts w:ascii="Trebuchet MS" w:hAnsi="Trebuchet MS"/>
          <w:b/>
          <w:sz w:val="24"/>
          <w:lang w:val="el-GR"/>
        </w:rPr>
        <w:t xml:space="preserve"> </w:t>
      </w:r>
      <w:r w:rsidRPr="00416389">
        <w:rPr>
          <w:rFonts w:ascii="Trebuchet MS" w:hAnsi="Trebuchet MS"/>
          <w:b/>
          <w:sz w:val="24"/>
          <w:lang w:val="el-GR"/>
        </w:rPr>
        <w:t>6308, 2018-19:15802 (μέχρι στιγμής),</w:t>
      </w:r>
      <w:r w:rsidR="00416389" w:rsidRPr="00416389">
        <w:rPr>
          <w:rFonts w:ascii="Trebuchet MS" w:hAnsi="Trebuchet MS"/>
          <w:b/>
          <w:sz w:val="24"/>
          <w:lang w:val="el-GR"/>
        </w:rPr>
        <w:t xml:space="preserve"> </w:t>
      </w:r>
      <w:r w:rsidRPr="00416389">
        <w:rPr>
          <w:rFonts w:ascii="Trebuchet MS" w:hAnsi="Trebuchet MS"/>
          <w:b/>
          <w:sz w:val="24"/>
          <w:lang w:val="el-GR"/>
        </w:rPr>
        <w:t>Παράλληλη στήριξη 2014-15:</w:t>
      </w:r>
      <w:r w:rsidR="00416389" w:rsidRPr="00416389">
        <w:rPr>
          <w:rFonts w:ascii="Trebuchet MS" w:hAnsi="Trebuchet MS"/>
          <w:b/>
          <w:sz w:val="24"/>
          <w:lang w:val="el-GR"/>
        </w:rPr>
        <w:t>4296,2018-19:7599</w:t>
      </w:r>
    </w:p>
    <w:p w:rsidR="00365623" w:rsidRDefault="00365623" w:rsidP="002B74ED">
      <w:pPr>
        <w:spacing w:line="360" w:lineRule="auto"/>
        <w:jc w:val="both"/>
        <w:rPr>
          <w:rFonts w:ascii="Trebuchet MS" w:hAnsi="Trebuchet MS"/>
          <w:sz w:val="24"/>
          <w:lang w:val="el-GR"/>
        </w:rPr>
      </w:pPr>
    </w:p>
    <w:p w:rsidR="00045B5C" w:rsidRDefault="00D15F50" w:rsidP="002B74ED">
      <w:pPr>
        <w:spacing w:line="360" w:lineRule="auto"/>
        <w:jc w:val="both"/>
        <w:rPr>
          <w:rFonts w:ascii="Trebuchet MS" w:hAnsi="Trebuchet MS"/>
          <w:sz w:val="24"/>
          <w:lang w:val="el-GR"/>
        </w:rPr>
      </w:pPr>
      <w:r>
        <w:rPr>
          <w:rFonts w:ascii="Trebuchet MS" w:hAnsi="Trebuchet MS"/>
          <w:sz w:val="24"/>
          <w:lang w:val="el-GR"/>
        </w:rPr>
        <w:t>Υπάρχει η</w:t>
      </w:r>
      <w:r w:rsidR="00365623">
        <w:rPr>
          <w:rFonts w:ascii="Trebuchet MS" w:hAnsi="Trebuchet MS"/>
          <w:sz w:val="24"/>
          <w:lang w:val="el-GR"/>
        </w:rPr>
        <w:t xml:space="preserve"> εξαγγελία του Πρωθυπουργού στη ΔΕΘ και η συμπερίληψη στο προσχέδιο του Προϋπολογισμού για </w:t>
      </w:r>
      <w:r w:rsidR="00365623" w:rsidRPr="00D23286">
        <w:rPr>
          <w:rFonts w:ascii="Trebuchet MS" w:hAnsi="Trebuchet MS"/>
          <w:b/>
          <w:sz w:val="24"/>
          <w:lang w:val="el-GR"/>
        </w:rPr>
        <w:t>πρόσληψη 4.500 εκπαιδευτικού και εξειδικευμένου προσωπικού</w:t>
      </w:r>
      <w:r w:rsidR="00365623">
        <w:rPr>
          <w:rFonts w:ascii="Trebuchet MS" w:hAnsi="Trebuchet MS"/>
          <w:sz w:val="24"/>
          <w:lang w:val="el-GR"/>
        </w:rPr>
        <w:t>, εντός του 2019, σε θέσεις που τώρα καλύπτονται από συμβάσεις ορισμένου</w:t>
      </w:r>
      <w:r>
        <w:rPr>
          <w:rFonts w:ascii="Trebuchet MS" w:hAnsi="Trebuchet MS"/>
          <w:sz w:val="24"/>
          <w:lang w:val="el-GR"/>
        </w:rPr>
        <w:t xml:space="preserve"> χρόνου, αναμένεται να ενισχυθεί από τη δεδομένη για την κυβέρνησή μας </w:t>
      </w:r>
      <w:r w:rsidR="00045B5C" w:rsidRPr="00427248">
        <w:rPr>
          <w:rFonts w:ascii="Trebuchet MS" w:hAnsi="Trebuchet MS"/>
          <w:b/>
          <w:sz w:val="24"/>
          <w:lang w:val="el-GR"/>
        </w:rPr>
        <w:t>επαναφορά του κανόνα 1/1</w:t>
      </w:r>
      <w:r w:rsidR="00045B5C">
        <w:rPr>
          <w:rFonts w:ascii="Trebuchet MS" w:hAnsi="Trebuchet MS"/>
          <w:sz w:val="24"/>
          <w:lang w:val="el-GR"/>
        </w:rPr>
        <w:t>, ενώ η «ευαίσθητη</w:t>
      </w:r>
      <w:r w:rsidR="003C3A83">
        <w:rPr>
          <w:rFonts w:ascii="Trebuchet MS" w:hAnsi="Trebuchet MS"/>
          <w:sz w:val="24"/>
          <w:lang w:val="el-GR"/>
        </w:rPr>
        <w:t xml:space="preserve">» </w:t>
      </w:r>
      <w:r w:rsidR="00045B5C">
        <w:rPr>
          <w:rFonts w:ascii="Trebuchet MS" w:hAnsi="Trebuchet MS"/>
          <w:sz w:val="24"/>
          <w:lang w:val="el-GR"/>
        </w:rPr>
        <w:t xml:space="preserve">ΝΔ επιμένει </w:t>
      </w:r>
      <w:r w:rsidR="00427248">
        <w:rPr>
          <w:rFonts w:ascii="Trebuchet MS" w:hAnsi="Trebuchet MS"/>
          <w:sz w:val="24"/>
          <w:lang w:val="el-GR"/>
        </w:rPr>
        <w:t xml:space="preserve">να </w:t>
      </w:r>
      <w:r w:rsidR="00045B5C">
        <w:rPr>
          <w:rFonts w:ascii="Trebuchet MS" w:hAnsi="Trebuchet MS"/>
          <w:sz w:val="24"/>
          <w:lang w:val="el-GR"/>
        </w:rPr>
        <w:t>μιλάει για επαναφορά του 1/5</w:t>
      </w:r>
      <w:r w:rsidR="003C3A83">
        <w:rPr>
          <w:rFonts w:ascii="Trebuchet MS" w:hAnsi="Trebuchet MS"/>
          <w:sz w:val="24"/>
          <w:lang w:val="el-GR"/>
        </w:rPr>
        <w:t>.</w:t>
      </w:r>
      <w:r w:rsidR="00045B5C">
        <w:rPr>
          <w:rFonts w:ascii="Trebuchet MS" w:hAnsi="Trebuchet MS"/>
          <w:sz w:val="24"/>
          <w:lang w:val="el-GR"/>
        </w:rPr>
        <w:t xml:space="preserve"> </w:t>
      </w:r>
    </w:p>
    <w:p w:rsidR="00817530" w:rsidRPr="00D15F50" w:rsidRDefault="00427248" w:rsidP="00D15F50">
      <w:pPr>
        <w:shd w:val="clear" w:color="auto" w:fill="FFFFFF"/>
        <w:spacing w:before="100" w:beforeAutospacing="1" w:after="100" w:afterAutospacing="1" w:line="360" w:lineRule="auto"/>
        <w:jc w:val="both"/>
        <w:rPr>
          <w:rFonts w:ascii="Trebuchet MS" w:eastAsia="Times New Roman" w:hAnsi="Trebuchet MS" w:cs="Trebuchet MS"/>
          <w:sz w:val="24"/>
          <w:lang w:val="el-GR"/>
        </w:rPr>
      </w:pPr>
      <w:r>
        <w:rPr>
          <w:rFonts w:ascii="Trebuchet MS" w:eastAsia="Times New Roman" w:hAnsi="Trebuchet MS" w:cs="Trebuchet MS"/>
          <w:sz w:val="24"/>
          <w:szCs w:val="22"/>
          <w:lang w:val="el-GR"/>
        </w:rPr>
        <w:t xml:space="preserve">Επιπρόσθετα </w:t>
      </w:r>
      <w:r w:rsidR="00356B29">
        <w:rPr>
          <w:rFonts w:ascii="Trebuchet MS" w:eastAsia="Times New Roman" w:hAnsi="Trebuchet MS" w:cs="Trebuchet MS"/>
          <w:sz w:val="24"/>
          <w:szCs w:val="22"/>
          <w:lang w:val="el-GR"/>
        </w:rPr>
        <w:t xml:space="preserve">προχωρήσαμε </w:t>
      </w:r>
      <w:r>
        <w:rPr>
          <w:rFonts w:ascii="Trebuchet MS" w:eastAsia="Times New Roman" w:hAnsi="Trebuchet MS" w:cs="Trebuchet MS"/>
          <w:sz w:val="24"/>
          <w:szCs w:val="22"/>
          <w:lang w:val="el-GR"/>
        </w:rPr>
        <w:t xml:space="preserve">στην ΕΑΕ </w:t>
      </w:r>
      <w:r w:rsidR="00356B29">
        <w:rPr>
          <w:rFonts w:ascii="Trebuchet MS" w:eastAsia="Times New Roman" w:hAnsi="Trebuchet MS" w:cs="Trebuchet MS"/>
          <w:sz w:val="24"/>
          <w:szCs w:val="22"/>
          <w:lang w:val="el-GR"/>
        </w:rPr>
        <w:t xml:space="preserve">και </w:t>
      </w:r>
      <w:r w:rsidR="00356B29" w:rsidRPr="00045B5C">
        <w:rPr>
          <w:rFonts w:ascii="Trebuchet MS" w:eastAsia="Times New Roman" w:hAnsi="Trebuchet MS" w:cs="Trebuchet MS"/>
          <w:b/>
          <w:sz w:val="24"/>
          <w:szCs w:val="22"/>
          <w:lang w:val="el-GR"/>
        </w:rPr>
        <w:t>σε μια σειρά σημαντικών μεταρρυθμίσεων</w:t>
      </w:r>
      <w:r w:rsidR="00D15F50">
        <w:rPr>
          <w:rFonts w:ascii="Trebuchet MS" w:eastAsia="Times New Roman" w:hAnsi="Trebuchet MS" w:cs="Trebuchet MS"/>
          <w:sz w:val="24"/>
          <w:szCs w:val="22"/>
          <w:lang w:val="el-GR"/>
        </w:rPr>
        <w:t xml:space="preserve">, βελτίωσης του ποιοτικού κομματιού της, ενώ προγραμματίζουμε και άλλου μεταρρυθμιστικού πράγματα, πιο σημαντικά, </w:t>
      </w:r>
      <w:r w:rsidR="00D15F50">
        <w:rPr>
          <w:rFonts w:ascii="Trebuchet MS" w:eastAsia="Times New Roman" w:hAnsi="Trebuchet MS" w:cs="Trebuchet MS"/>
          <w:sz w:val="24"/>
          <w:lang w:val="el-GR"/>
        </w:rPr>
        <w:t>όπως τ</w:t>
      </w:r>
      <w:r w:rsidR="00817530" w:rsidRPr="00D15F50">
        <w:rPr>
          <w:rFonts w:ascii="Trebuchet MS" w:eastAsia="Times New Roman" w:hAnsi="Trebuchet MS" w:cs="Trebuchet MS"/>
          <w:sz w:val="24"/>
          <w:lang w:val="el-GR"/>
        </w:rPr>
        <w:t>ην «πρώιμη παρέμβαση» στην υποχρεωτική δίχρονη προσχολική εκπαίδευση</w:t>
      </w:r>
      <w:r w:rsidR="00D15F50">
        <w:rPr>
          <w:rFonts w:ascii="Trebuchet MS" w:eastAsia="Times New Roman" w:hAnsi="Trebuchet MS" w:cs="Trebuchet MS"/>
          <w:sz w:val="24"/>
          <w:lang w:val="el-GR"/>
        </w:rPr>
        <w:t xml:space="preserve"> αλλά και τη δ</w:t>
      </w:r>
      <w:r w:rsidR="00817530" w:rsidRPr="00D15F50">
        <w:rPr>
          <w:rFonts w:ascii="Trebuchet MS" w:eastAsia="Times New Roman" w:hAnsi="Trebuchet MS" w:cs="Trebuchet MS"/>
          <w:sz w:val="24"/>
          <w:lang w:val="el-GR"/>
        </w:rPr>
        <w:t xml:space="preserve">ιαμόρφωση νέων δομών </w:t>
      </w:r>
      <w:proofErr w:type="spellStart"/>
      <w:r w:rsidR="00817530" w:rsidRPr="00D15F50">
        <w:rPr>
          <w:rFonts w:ascii="Trebuchet MS" w:eastAsia="Times New Roman" w:hAnsi="Trebuchet MS" w:cs="Trebuchet MS"/>
          <w:sz w:val="24"/>
          <w:lang w:val="el-GR"/>
        </w:rPr>
        <w:t>μεταγυμνασιακής</w:t>
      </w:r>
      <w:proofErr w:type="spellEnd"/>
      <w:r w:rsidR="00817530" w:rsidRPr="00D15F50">
        <w:rPr>
          <w:rFonts w:ascii="Trebuchet MS" w:eastAsia="Times New Roman" w:hAnsi="Trebuchet MS" w:cs="Trebuchet MS"/>
          <w:sz w:val="24"/>
          <w:lang w:val="el-GR"/>
        </w:rPr>
        <w:t xml:space="preserve"> υποστήριξης ατόμων με σοβαρές αναπηρίες</w:t>
      </w:r>
      <w:r w:rsidR="00045B5C" w:rsidRPr="00D15F50">
        <w:rPr>
          <w:rFonts w:ascii="Trebuchet MS" w:eastAsia="Times New Roman" w:hAnsi="Trebuchet MS" w:cs="Trebuchet MS"/>
          <w:sz w:val="24"/>
          <w:lang w:val="el-GR"/>
        </w:rPr>
        <w:t>,</w:t>
      </w:r>
      <w:r w:rsidR="00817530" w:rsidRPr="00D15F50">
        <w:rPr>
          <w:rFonts w:ascii="Trebuchet MS" w:eastAsia="Times New Roman" w:hAnsi="Trebuchet MS" w:cs="Trebuchet MS"/>
          <w:sz w:val="24"/>
          <w:lang w:val="el-GR"/>
        </w:rPr>
        <w:t xml:space="preserve"> σε συνεργασία με άλλα υπουργεία, με την παροχή απ</w:t>
      </w:r>
      <w:r w:rsidR="00D15F50">
        <w:rPr>
          <w:rFonts w:ascii="Trebuchet MS" w:eastAsia="Times New Roman" w:hAnsi="Trebuchet MS" w:cs="Trebuchet MS"/>
          <w:sz w:val="24"/>
          <w:lang w:val="el-GR"/>
        </w:rPr>
        <w:t>ό</w:t>
      </w:r>
      <w:r w:rsidR="00817530" w:rsidRPr="00D15F50">
        <w:rPr>
          <w:rFonts w:ascii="Trebuchet MS" w:eastAsia="Times New Roman" w:hAnsi="Trebuchet MS" w:cs="Trebuchet MS"/>
          <w:sz w:val="24"/>
          <w:lang w:val="el-GR"/>
        </w:rPr>
        <w:t xml:space="preserve"> το </w:t>
      </w:r>
      <w:r w:rsidR="00045B5C" w:rsidRPr="00D15F50">
        <w:rPr>
          <w:rFonts w:ascii="Trebuchet MS" w:eastAsia="Times New Roman" w:hAnsi="Trebuchet MS" w:cs="Trebuchet MS"/>
          <w:sz w:val="24"/>
          <w:lang w:val="el-GR"/>
        </w:rPr>
        <w:t>ΥΠ</w:t>
      </w:r>
      <w:r w:rsidR="00D15F50">
        <w:rPr>
          <w:rFonts w:ascii="Trebuchet MS" w:eastAsia="Times New Roman" w:hAnsi="Trebuchet MS" w:cs="Trebuchet MS"/>
          <w:sz w:val="24"/>
          <w:lang w:val="el-GR"/>
        </w:rPr>
        <w:t>Π</w:t>
      </w:r>
      <w:r w:rsidR="00045B5C" w:rsidRPr="00D15F50">
        <w:rPr>
          <w:rFonts w:ascii="Trebuchet MS" w:eastAsia="Times New Roman" w:hAnsi="Trebuchet MS" w:cs="Trebuchet MS"/>
          <w:sz w:val="24"/>
          <w:lang w:val="el-GR"/>
        </w:rPr>
        <w:t xml:space="preserve">ΕΘ </w:t>
      </w:r>
      <w:r w:rsidR="00817530" w:rsidRPr="00D15F50">
        <w:rPr>
          <w:rFonts w:ascii="Trebuchet MS" w:eastAsia="Times New Roman" w:hAnsi="Trebuchet MS" w:cs="Trebuchet MS"/>
          <w:sz w:val="24"/>
          <w:lang w:val="el-GR"/>
        </w:rPr>
        <w:t>εξειδικευμένου προσωπικού και προγραμμάτων σπουδών στα πλα</w:t>
      </w:r>
      <w:r w:rsidR="00045B5C" w:rsidRPr="00D15F50">
        <w:rPr>
          <w:rFonts w:ascii="Trebuchet MS" w:eastAsia="Times New Roman" w:hAnsi="Trebuchet MS" w:cs="Trebuchet MS"/>
          <w:sz w:val="24"/>
          <w:lang w:val="el-GR"/>
        </w:rPr>
        <w:t>ίσια</w:t>
      </w:r>
      <w:r w:rsidR="00817530" w:rsidRPr="00D15F50">
        <w:rPr>
          <w:rFonts w:ascii="Trebuchet MS" w:eastAsia="Times New Roman" w:hAnsi="Trebuchet MS" w:cs="Trebuchet MS"/>
          <w:sz w:val="24"/>
          <w:lang w:val="el-GR"/>
        </w:rPr>
        <w:t xml:space="preserve"> της δια βίου μάθησης.</w:t>
      </w:r>
    </w:p>
    <w:p w:rsidR="00365623" w:rsidRPr="00045B5C" w:rsidRDefault="00365623" w:rsidP="00365623">
      <w:pPr>
        <w:shd w:val="clear" w:color="auto" w:fill="FFFFFF"/>
        <w:spacing w:before="100" w:beforeAutospacing="1" w:after="100" w:afterAutospacing="1" w:line="360" w:lineRule="auto"/>
        <w:jc w:val="both"/>
        <w:rPr>
          <w:rFonts w:ascii="Trebuchet MS" w:eastAsia="Times New Roman" w:hAnsi="Trebuchet MS" w:cs="Trebuchet MS"/>
          <w:b/>
          <w:sz w:val="24"/>
          <w:szCs w:val="22"/>
          <w:lang w:val="el-GR"/>
        </w:rPr>
      </w:pPr>
      <w:r w:rsidRPr="00045B5C">
        <w:rPr>
          <w:rFonts w:ascii="Trebuchet MS" w:eastAsia="Times New Roman" w:hAnsi="Trebuchet MS" w:cs="Trebuchet MS"/>
          <w:b/>
          <w:sz w:val="24"/>
          <w:szCs w:val="22"/>
          <w:lang w:val="el-GR"/>
        </w:rPr>
        <w:t>2.2 ΕΠΑΓΓΕΛΜΑΤΙΚΗ ΕΚΠΑΙΔΕΥΣΗ</w:t>
      </w:r>
    </w:p>
    <w:p w:rsidR="00365623" w:rsidRDefault="00D15F50" w:rsidP="002B74ED">
      <w:pPr>
        <w:spacing w:line="360" w:lineRule="auto"/>
        <w:jc w:val="both"/>
        <w:rPr>
          <w:rFonts w:ascii="Trebuchet MS" w:hAnsi="Trebuchet MS"/>
          <w:sz w:val="24"/>
          <w:lang w:val="el-GR"/>
        </w:rPr>
      </w:pPr>
      <w:r>
        <w:rPr>
          <w:rFonts w:ascii="Trebuchet MS" w:hAnsi="Trebuchet MS"/>
          <w:sz w:val="24"/>
          <w:lang w:val="el-GR"/>
        </w:rPr>
        <w:t xml:space="preserve">Στην Επαγγελματική Εκπαίδευση, ένας κλάδος διαχρονικά </w:t>
      </w:r>
      <w:proofErr w:type="spellStart"/>
      <w:r>
        <w:rPr>
          <w:rFonts w:ascii="Trebuchet MS" w:hAnsi="Trebuchet MS"/>
          <w:sz w:val="24"/>
          <w:lang w:val="el-GR"/>
        </w:rPr>
        <w:t>απαξιωμένος</w:t>
      </w:r>
      <w:proofErr w:type="spellEnd"/>
      <w:r>
        <w:rPr>
          <w:rFonts w:ascii="Trebuchet MS" w:hAnsi="Trebuchet MS"/>
          <w:sz w:val="24"/>
          <w:lang w:val="el-GR"/>
        </w:rPr>
        <w:t xml:space="preserve">, στο οποίο συνέβαλε κρίσιμα η κατάργηση </w:t>
      </w:r>
      <w:r w:rsidR="002820A2">
        <w:rPr>
          <w:rFonts w:ascii="Trebuchet MS" w:hAnsi="Trebuchet MS"/>
          <w:sz w:val="24"/>
          <w:lang w:val="el-GR"/>
        </w:rPr>
        <w:t>δεκάδων ειδικοτήτων και η διαθεσιμότητα 2.500 εκπαιδευτικών το καλοκαίρι του 2013</w:t>
      </w:r>
      <w:r>
        <w:rPr>
          <w:rFonts w:ascii="Trebuchet MS" w:hAnsi="Trebuchet MS"/>
          <w:sz w:val="24"/>
          <w:lang w:val="el-GR"/>
        </w:rPr>
        <w:t>, όταν σ</w:t>
      </w:r>
      <w:r w:rsidR="002820A2">
        <w:rPr>
          <w:rFonts w:ascii="Trebuchet MS" w:hAnsi="Trebuchet MS"/>
          <w:sz w:val="24"/>
          <w:lang w:val="el-GR"/>
        </w:rPr>
        <w:t>την ηγεσία του Υπουργείου Διοικητικής Μεταρρύθμισης τότε βρισκόταν ο σημερινός αρχηγός της Νέας Δημοκρατίας κος Κυριάκος Μητσοτάκης.</w:t>
      </w:r>
    </w:p>
    <w:p w:rsidR="005C0050" w:rsidRDefault="005C0050" w:rsidP="002B74ED">
      <w:pPr>
        <w:spacing w:line="360" w:lineRule="auto"/>
        <w:jc w:val="both"/>
        <w:rPr>
          <w:rFonts w:ascii="Trebuchet MS" w:hAnsi="Trebuchet MS"/>
          <w:sz w:val="24"/>
          <w:lang w:val="el-GR"/>
        </w:rPr>
      </w:pPr>
    </w:p>
    <w:p w:rsidR="002F1E6C" w:rsidRDefault="00D15F50" w:rsidP="00D15F50">
      <w:pPr>
        <w:spacing w:line="360" w:lineRule="auto"/>
        <w:jc w:val="both"/>
        <w:rPr>
          <w:rFonts w:ascii="Trebuchet MS" w:eastAsia="Times New Roman" w:hAnsi="Trebuchet MS" w:cs="Times New Roman"/>
          <w:color w:val="1D2129"/>
          <w:sz w:val="24"/>
          <w:szCs w:val="26"/>
          <w:lang w:val="el-GR" w:eastAsia="el-GR"/>
        </w:rPr>
      </w:pPr>
      <w:r>
        <w:rPr>
          <w:rFonts w:ascii="Trebuchet MS" w:hAnsi="Trebuchet MS"/>
          <w:sz w:val="24"/>
          <w:lang w:val="el-GR"/>
        </w:rPr>
        <w:t>Όμως, από το 2016 εφαρμόζεται το στρατηγικό σχέδιο αναβάθμισης της Επαγγελματικής Εκπαίδευσης και Κατάρτισης, με καινούρια προγράμματα όπως  είναι η</w:t>
      </w:r>
      <w:r w:rsidR="005C0050">
        <w:rPr>
          <w:rFonts w:ascii="Trebuchet MS" w:eastAsia="Times New Roman" w:hAnsi="Trebuchet MS" w:cs="Times New Roman"/>
          <w:color w:val="1D2129"/>
          <w:sz w:val="24"/>
          <w:szCs w:val="26"/>
          <w:lang w:val="el-GR" w:eastAsia="el-GR"/>
        </w:rPr>
        <w:t xml:space="preserve"> «</w:t>
      </w:r>
      <w:r w:rsidR="005C0050" w:rsidRPr="005C0050">
        <w:rPr>
          <w:rFonts w:ascii="Trebuchet MS" w:eastAsia="Times New Roman" w:hAnsi="Trebuchet MS" w:cs="Times New Roman"/>
          <w:color w:val="1D2129"/>
          <w:sz w:val="24"/>
          <w:szCs w:val="26"/>
          <w:lang w:val="el-GR" w:eastAsia="el-GR"/>
        </w:rPr>
        <w:t>Μια νέα Αρχή στα ΕΠΑΛ</w:t>
      </w:r>
      <w:r w:rsidR="005C0050">
        <w:rPr>
          <w:rFonts w:ascii="Trebuchet MS" w:eastAsia="Times New Roman" w:hAnsi="Trebuchet MS" w:cs="Times New Roman"/>
          <w:color w:val="1D2129"/>
          <w:sz w:val="24"/>
          <w:szCs w:val="26"/>
          <w:lang w:val="el-GR" w:eastAsia="el-GR"/>
        </w:rPr>
        <w:t>»,</w:t>
      </w:r>
      <w:r w:rsidR="005C0050" w:rsidRPr="005C0050">
        <w:rPr>
          <w:rFonts w:ascii="Trebuchet MS" w:eastAsia="Times New Roman" w:hAnsi="Trebuchet MS" w:cs="Times New Roman"/>
          <w:color w:val="1D2129"/>
          <w:sz w:val="24"/>
          <w:szCs w:val="26"/>
          <w:lang w:val="el-GR" w:eastAsia="el-GR"/>
        </w:rPr>
        <w:t xml:space="preserve"> </w:t>
      </w:r>
      <w:r>
        <w:rPr>
          <w:rFonts w:ascii="Trebuchet MS" w:eastAsia="Times New Roman" w:hAnsi="Trebuchet MS" w:cs="Times New Roman"/>
          <w:color w:val="1D2129"/>
          <w:sz w:val="24"/>
          <w:szCs w:val="26"/>
          <w:lang w:val="el-GR" w:eastAsia="el-GR"/>
        </w:rPr>
        <w:t xml:space="preserve">με ενισχυτική διδασκαλία, με στελέχωση με ψυχολόγους, με </w:t>
      </w:r>
      <w:r w:rsidR="005C0050">
        <w:rPr>
          <w:rFonts w:ascii="Trebuchet MS" w:eastAsia="Times New Roman" w:hAnsi="Trebuchet MS" w:cs="Times New Roman"/>
          <w:color w:val="1D2129"/>
          <w:sz w:val="24"/>
          <w:szCs w:val="26"/>
          <w:lang w:val="el-GR" w:eastAsia="el-GR"/>
        </w:rPr>
        <w:t>υ</w:t>
      </w:r>
      <w:r w:rsidR="005C0050" w:rsidRPr="005C0050">
        <w:rPr>
          <w:rFonts w:ascii="Trebuchet MS" w:eastAsia="Times New Roman" w:hAnsi="Trebuchet MS" w:cs="Times New Roman"/>
          <w:color w:val="1D2129"/>
          <w:sz w:val="24"/>
          <w:szCs w:val="26"/>
          <w:lang w:val="el-GR" w:eastAsia="el-GR"/>
        </w:rPr>
        <w:t xml:space="preserve">λοποίηση </w:t>
      </w:r>
      <w:r w:rsidR="005C0050" w:rsidRPr="005C0050">
        <w:rPr>
          <w:rFonts w:ascii="Trebuchet MS" w:eastAsia="Times New Roman" w:hAnsi="Trebuchet MS" w:cs="Times New Roman"/>
          <w:b/>
          <w:color w:val="1D2129"/>
          <w:sz w:val="24"/>
          <w:szCs w:val="26"/>
          <w:lang w:val="el-GR" w:eastAsia="el-GR"/>
        </w:rPr>
        <w:t>χρηματοδοτούμενων Σχεδίων Δράσης</w:t>
      </w:r>
      <w:r w:rsidRPr="00D15F50">
        <w:rPr>
          <w:rFonts w:ascii="Trebuchet MS" w:eastAsia="Times New Roman" w:hAnsi="Trebuchet MS" w:cs="Times New Roman"/>
          <w:color w:val="1D2129"/>
          <w:sz w:val="24"/>
          <w:szCs w:val="26"/>
          <w:lang w:val="el-GR" w:eastAsia="el-GR"/>
        </w:rPr>
        <w:t>.</w:t>
      </w:r>
    </w:p>
    <w:p w:rsidR="00FB0C8C" w:rsidRDefault="00FB0C8C" w:rsidP="00D15F50">
      <w:pPr>
        <w:spacing w:line="360" w:lineRule="auto"/>
        <w:jc w:val="both"/>
        <w:rPr>
          <w:rFonts w:ascii="Trebuchet MS" w:eastAsia="Times New Roman" w:hAnsi="Trebuchet MS" w:cs="Times New Roman"/>
          <w:color w:val="1D2129"/>
          <w:sz w:val="24"/>
          <w:szCs w:val="26"/>
          <w:lang w:val="el-GR" w:eastAsia="el-GR"/>
        </w:rPr>
      </w:pPr>
    </w:p>
    <w:p w:rsidR="005C0050" w:rsidRPr="00817530" w:rsidRDefault="00FB0C8C" w:rsidP="00FB0C8C">
      <w:pPr>
        <w:spacing w:line="360" w:lineRule="auto"/>
        <w:jc w:val="both"/>
        <w:rPr>
          <w:rFonts w:ascii="Trebuchet MS" w:hAnsi="Trebuchet MS"/>
          <w:b/>
          <w:sz w:val="24"/>
          <w:lang w:val="el-GR"/>
        </w:rPr>
      </w:pPr>
      <w:r>
        <w:rPr>
          <w:rFonts w:ascii="Trebuchet MS" w:eastAsia="Times New Roman" w:hAnsi="Trebuchet MS" w:cs="Times New Roman"/>
          <w:color w:val="1D2129"/>
          <w:sz w:val="24"/>
          <w:szCs w:val="26"/>
          <w:lang w:val="el-GR" w:eastAsia="el-GR"/>
        </w:rPr>
        <w:t>Οι διέξοδοι που δίνονται στα παιδιά που είναι απόφοιτοι του ΕΠΑ.Λ., βελτιωμένο ποσοστό εισαγωγής στην Τριτοβάθμια Εκπαίδευση, με</w:t>
      </w:r>
      <w:r w:rsidR="005C0050" w:rsidRPr="005C0050">
        <w:rPr>
          <w:rFonts w:ascii="Trebuchet MS" w:hAnsi="Trebuchet MS"/>
          <w:sz w:val="24"/>
          <w:lang w:val="el-GR"/>
        </w:rPr>
        <w:t xml:space="preserve"> </w:t>
      </w:r>
      <w:r>
        <w:rPr>
          <w:rFonts w:ascii="Trebuchet MS" w:hAnsi="Trebuchet MS"/>
          <w:sz w:val="24"/>
          <w:lang w:val="el-GR"/>
        </w:rPr>
        <w:t xml:space="preserve">τα νεοϊδρυόμενα </w:t>
      </w:r>
      <w:r w:rsidR="005C0050" w:rsidRPr="005C0050">
        <w:rPr>
          <w:rFonts w:ascii="Trebuchet MS" w:hAnsi="Trebuchet MS"/>
          <w:sz w:val="24"/>
          <w:lang w:val="el-GR"/>
        </w:rPr>
        <w:t>2ετή τμήματα επαγγελματικής εκπαίδευσης των Πανεπιστημίων και των ΤΕΙ</w:t>
      </w:r>
      <w:r w:rsidR="005C0050">
        <w:rPr>
          <w:rFonts w:ascii="Trebuchet MS" w:hAnsi="Trebuchet MS"/>
          <w:sz w:val="24"/>
          <w:lang w:val="el-GR"/>
        </w:rPr>
        <w:t xml:space="preserve"> και </w:t>
      </w:r>
      <w:r>
        <w:rPr>
          <w:rFonts w:ascii="Trebuchet MS" w:hAnsi="Trebuchet MS"/>
          <w:sz w:val="24"/>
          <w:lang w:val="el-GR"/>
        </w:rPr>
        <w:t xml:space="preserve">με </w:t>
      </w:r>
      <w:r w:rsidR="005C0050" w:rsidRPr="005C0050">
        <w:rPr>
          <w:rFonts w:ascii="Trebuchet MS" w:hAnsi="Trebuchet MS"/>
          <w:sz w:val="24"/>
          <w:lang w:val="el-GR"/>
        </w:rPr>
        <w:t>δυνατότητα συμμετοχής στο νέο θεσμό του προαιρετικού «Μεταλυκειακού Έτους - Τάξης Μαθητείας»</w:t>
      </w:r>
      <w:r w:rsidR="00817530">
        <w:rPr>
          <w:rFonts w:ascii="Trebuchet MS" w:hAnsi="Trebuchet MS"/>
          <w:sz w:val="24"/>
          <w:lang w:val="el-GR"/>
        </w:rPr>
        <w:t xml:space="preserve">, </w:t>
      </w:r>
      <w:r w:rsidR="00817530" w:rsidRPr="00817530">
        <w:rPr>
          <w:rFonts w:ascii="Trebuchet MS" w:hAnsi="Trebuchet MS"/>
          <w:b/>
          <w:sz w:val="24"/>
          <w:lang w:val="el-GR"/>
        </w:rPr>
        <w:t>αποκτώντας επαγγελματικά δικαιώματα επιπέδου 5</w:t>
      </w:r>
      <w:r w:rsidR="005C0050" w:rsidRPr="00817530">
        <w:rPr>
          <w:rFonts w:ascii="Trebuchet MS" w:hAnsi="Trebuchet MS"/>
          <w:b/>
          <w:sz w:val="24"/>
          <w:lang w:val="el-GR"/>
        </w:rPr>
        <w:t>.</w:t>
      </w:r>
    </w:p>
    <w:p w:rsidR="002F1E6C" w:rsidRDefault="002F1E6C" w:rsidP="005C0050">
      <w:pPr>
        <w:spacing w:line="360" w:lineRule="auto"/>
        <w:jc w:val="both"/>
        <w:rPr>
          <w:rFonts w:ascii="Trebuchet MS" w:hAnsi="Trebuchet MS"/>
          <w:sz w:val="24"/>
          <w:lang w:val="el-GR"/>
        </w:rPr>
      </w:pPr>
    </w:p>
    <w:p w:rsidR="002F1E6C" w:rsidRPr="002F1E6C" w:rsidRDefault="00486FFA" w:rsidP="002F1E6C">
      <w:pPr>
        <w:spacing w:line="360" w:lineRule="auto"/>
        <w:jc w:val="both"/>
        <w:rPr>
          <w:rFonts w:ascii="Trebuchet MS" w:hAnsi="Trebuchet MS"/>
          <w:sz w:val="24"/>
          <w:lang w:val="el-GR"/>
        </w:rPr>
      </w:pPr>
      <w:r>
        <w:rPr>
          <w:rFonts w:ascii="Trebuchet MS" w:hAnsi="Trebuchet MS"/>
          <w:sz w:val="24"/>
          <w:lang w:val="el-GR"/>
        </w:rPr>
        <w:t>Αυτή η</w:t>
      </w:r>
      <w:r w:rsidR="002F1E6C" w:rsidRPr="002F1E6C">
        <w:rPr>
          <w:rFonts w:ascii="Trebuchet MS" w:hAnsi="Trebuchet MS"/>
          <w:sz w:val="24"/>
          <w:lang w:val="el-GR"/>
        </w:rPr>
        <w:t xml:space="preserve"> νέα αρχιτεκτονική, οι στοχευμένες παρεμβάσεις, η χρηματοδότηση τόσο από εθνικούς όσο και από πόρους της ΕΕ, καθώς και ο στρατηγικός σχεδιασμός της Κυβέρνησης και του Υπουργείου, αποτυπώνεται στις θετικές εντυπώσεις της πλατιάς κοινωνικής πλειοψηφίας</w:t>
      </w:r>
      <w:r w:rsidR="00CA1A92">
        <w:rPr>
          <w:rFonts w:ascii="Trebuchet MS" w:hAnsi="Trebuchet MS"/>
          <w:sz w:val="24"/>
          <w:lang w:val="el-GR"/>
        </w:rPr>
        <w:t>, αλλά και της εκπαιδευτικής κοινότητας που το έχει αγκαλιάσει και το στηρίζει</w:t>
      </w:r>
      <w:r w:rsidR="002F1E6C" w:rsidRPr="002F1E6C">
        <w:rPr>
          <w:rFonts w:ascii="Trebuchet MS" w:hAnsi="Trebuchet MS"/>
          <w:sz w:val="24"/>
          <w:lang w:val="el-GR"/>
        </w:rPr>
        <w:t>.</w:t>
      </w:r>
    </w:p>
    <w:p w:rsidR="002F1E6C" w:rsidRPr="002F1E6C" w:rsidRDefault="002F1E6C" w:rsidP="002F1E6C">
      <w:pPr>
        <w:spacing w:line="360" w:lineRule="auto"/>
        <w:jc w:val="both"/>
        <w:rPr>
          <w:rFonts w:ascii="Trebuchet MS" w:hAnsi="Trebuchet MS"/>
          <w:sz w:val="24"/>
          <w:lang w:val="el-GR"/>
        </w:rPr>
      </w:pPr>
    </w:p>
    <w:p w:rsidR="00CA1A92" w:rsidRDefault="002F1E6C" w:rsidP="002F1E6C">
      <w:pPr>
        <w:spacing w:line="360" w:lineRule="auto"/>
        <w:jc w:val="both"/>
        <w:rPr>
          <w:rFonts w:ascii="Trebuchet MS" w:hAnsi="Trebuchet MS"/>
          <w:sz w:val="24"/>
          <w:lang w:val="el-GR"/>
        </w:rPr>
      </w:pPr>
      <w:r w:rsidRPr="002F1E6C">
        <w:rPr>
          <w:rFonts w:ascii="Trebuchet MS" w:hAnsi="Trebuchet MS"/>
          <w:sz w:val="24"/>
          <w:lang w:val="el-GR"/>
        </w:rPr>
        <w:t xml:space="preserve">Αποτυπώνεται </w:t>
      </w:r>
      <w:r w:rsidR="00CA1A92">
        <w:rPr>
          <w:rFonts w:ascii="Trebuchet MS" w:hAnsi="Trebuchet MS"/>
          <w:sz w:val="24"/>
          <w:lang w:val="el-GR"/>
        </w:rPr>
        <w:t xml:space="preserve">και στην </w:t>
      </w:r>
      <w:r w:rsidRPr="002F1E6C">
        <w:rPr>
          <w:rFonts w:ascii="Trebuchet MS" w:hAnsi="Trebuchet MS"/>
          <w:sz w:val="24"/>
          <w:lang w:val="el-GR"/>
        </w:rPr>
        <w:t xml:space="preserve">αύξηση του μαθητικού δυναμικού, στα ημερήσια και στα εσπερινά Επαγγελματικά Λύκεια. Ειδικά για τα ημερήσια ΕΠΑΛ, φέτος καταγράφεται αύξηση του μαθητικού δυναμικού κατά </w:t>
      </w:r>
      <w:r w:rsidRPr="00D23286">
        <w:rPr>
          <w:rFonts w:ascii="Trebuchet MS" w:hAnsi="Trebuchet MS"/>
          <w:b/>
          <w:sz w:val="24"/>
          <w:lang w:val="el-GR"/>
        </w:rPr>
        <w:t>6,5%</w:t>
      </w:r>
      <w:r w:rsidRPr="002F1E6C">
        <w:rPr>
          <w:rFonts w:ascii="Trebuchet MS" w:hAnsi="Trebuchet MS"/>
          <w:sz w:val="24"/>
          <w:lang w:val="el-GR"/>
        </w:rPr>
        <w:t xml:space="preserve"> σε σχέση με πέρσι, ενώ για τα εσπερινά η αύξηση αγγίζει το </w:t>
      </w:r>
      <w:r w:rsidRPr="00D23286">
        <w:rPr>
          <w:rFonts w:ascii="Trebuchet MS" w:hAnsi="Trebuchet MS"/>
          <w:b/>
          <w:sz w:val="24"/>
          <w:lang w:val="el-GR"/>
        </w:rPr>
        <w:t>13%</w:t>
      </w:r>
      <w:r>
        <w:rPr>
          <w:rFonts w:ascii="Trebuchet MS" w:hAnsi="Trebuchet MS"/>
          <w:sz w:val="24"/>
          <w:lang w:val="el-GR"/>
        </w:rPr>
        <w:t xml:space="preserve">, καθώς και στην αύξηση κατά </w:t>
      </w:r>
      <w:r w:rsidRPr="00D23286">
        <w:rPr>
          <w:rFonts w:ascii="Trebuchet MS" w:hAnsi="Trebuchet MS"/>
          <w:b/>
          <w:sz w:val="24"/>
          <w:lang w:val="el-GR"/>
        </w:rPr>
        <w:t>33%</w:t>
      </w:r>
      <w:r>
        <w:rPr>
          <w:rFonts w:ascii="Trebuchet MS" w:hAnsi="Trebuchet MS"/>
          <w:sz w:val="24"/>
          <w:lang w:val="el-GR"/>
        </w:rPr>
        <w:t xml:space="preserve"> στη Μαθητεία για το τρέχον σχολικό έτος.</w:t>
      </w:r>
      <w:r w:rsidR="00CA1A92">
        <w:rPr>
          <w:rFonts w:ascii="Trebuchet MS" w:hAnsi="Trebuchet MS"/>
          <w:sz w:val="24"/>
          <w:lang w:val="el-GR"/>
        </w:rPr>
        <w:t xml:space="preserve"> Αποτυπώνεται και στον διπλασιασμό του αριθμού των αναπληρωτών εκπαιδευτικών, που κινείται ανοδικά.</w:t>
      </w:r>
    </w:p>
    <w:p w:rsidR="00CA1A92" w:rsidRDefault="00CA1A92" w:rsidP="002F1E6C">
      <w:pPr>
        <w:spacing w:line="360" w:lineRule="auto"/>
        <w:jc w:val="both"/>
        <w:rPr>
          <w:rFonts w:ascii="Trebuchet MS" w:hAnsi="Trebuchet MS"/>
          <w:sz w:val="24"/>
          <w:lang w:val="el-GR"/>
        </w:rPr>
      </w:pPr>
    </w:p>
    <w:p w:rsidR="003C3A83" w:rsidRPr="00345BEF" w:rsidRDefault="00CA1A92" w:rsidP="00CA1A92">
      <w:pPr>
        <w:spacing w:line="360" w:lineRule="auto"/>
        <w:jc w:val="both"/>
        <w:rPr>
          <w:rFonts w:ascii="Trebuchet MS" w:hAnsi="Trebuchet MS"/>
          <w:sz w:val="24"/>
        </w:rPr>
      </w:pPr>
      <w:r>
        <w:rPr>
          <w:rFonts w:ascii="Trebuchet MS" w:hAnsi="Trebuchet MS"/>
          <w:sz w:val="24"/>
          <w:lang w:val="el-GR"/>
        </w:rPr>
        <w:t xml:space="preserve">Βεβαίως εξακολουθούν να υπάρχουν προβλήματα, αλλά υπάρχουν και πολλαπλές δράσεις σε εξέλιξη, για την αλλαγή των προγραμμάτων σπουδών, </w:t>
      </w:r>
      <w:r w:rsidRPr="00CA1A92">
        <w:rPr>
          <w:rFonts w:ascii="Trebuchet MS" w:hAnsi="Trebuchet MS"/>
          <w:sz w:val="24"/>
          <w:lang w:val="el-GR"/>
        </w:rPr>
        <w:t>τη σ</w:t>
      </w:r>
      <w:r w:rsidR="003C3A83" w:rsidRPr="00CA1A92">
        <w:rPr>
          <w:rFonts w:ascii="Trebuchet MS" w:hAnsi="Trebuchet MS"/>
          <w:sz w:val="24"/>
          <w:lang w:val="el-GR"/>
        </w:rPr>
        <w:t>υγγραφή νέου εκπαιδευτικού υλικού</w:t>
      </w:r>
      <w:r>
        <w:rPr>
          <w:rFonts w:ascii="Trebuchet MS" w:hAnsi="Trebuchet MS"/>
          <w:sz w:val="24"/>
          <w:lang w:val="el-GR"/>
        </w:rPr>
        <w:t>, α</w:t>
      </w:r>
      <w:r w:rsidR="003C3A83" w:rsidRPr="00CA1A92">
        <w:rPr>
          <w:rFonts w:ascii="Trebuchet MS" w:hAnsi="Trebuchet MS"/>
          <w:sz w:val="24"/>
          <w:lang w:val="el-GR"/>
        </w:rPr>
        <w:t>ναβάθμιση εργαστηριακού εξοπλισμού</w:t>
      </w:r>
      <w:r>
        <w:rPr>
          <w:rFonts w:ascii="Trebuchet MS" w:hAnsi="Trebuchet MS"/>
          <w:sz w:val="24"/>
          <w:lang w:val="el-GR"/>
        </w:rPr>
        <w:t xml:space="preserve"> κ.ά..</w:t>
      </w:r>
    </w:p>
    <w:p w:rsidR="00D44276" w:rsidRPr="00345BEF" w:rsidRDefault="00D44276" w:rsidP="002F1E6C">
      <w:pPr>
        <w:spacing w:line="360" w:lineRule="auto"/>
        <w:jc w:val="both"/>
        <w:rPr>
          <w:rFonts w:ascii="Trebuchet MS" w:hAnsi="Trebuchet MS"/>
          <w:sz w:val="24"/>
          <w:lang w:val="el-GR"/>
        </w:rPr>
      </w:pPr>
    </w:p>
    <w:p w:rsidR="00D44276" w:rsidRDefault="00D44276" w:rsidP="002F1E6C">
      <w:pPr>
        <w:spacing w:line="360" w:lineRule="auto"/>
        <w:jc w:val="both"/>
        <w:rPr>
          <w:rFonts w:ascii="Trebuchet MS" w:hAnsi="Trebuchet MS"/>
          <w:b/>
          <w:sz w:val="24"/>
          <w:lang w:val="el-GR"/>
        </w:rPr>
      </w:pPr>
      <w:r w:rsidRPr="00D44276">
        <w:rPr>
          <w:rFonts w:ascii="Trebuchet MS" w:hAnsi="Trebuchet MS"/>
          <w:b/>
          <w:sz w:val="24"/>
          <w:lang w:val="el-GR"/>
        </w:rPr>
        <w:t>2.3 Ελληνόγλωσση Εκπαίδευση στο Εξωτερικό</w:t>
      </w:r>
    </w:p>
    <w:p w:rsidR="00D44276" w:rsidRDefault="00D44276" w:rsidP="002F1E6C">
      <w:pPr>
        <w:spacing w:line="360" w:lineRule="auto"/>
        <w:jc w:val="both"/>
        <w:rPr>
          <w:rFonts w:ascii="Trebuchet MS" w:hAnsi="Trebuchet MS"/>
          <w:sz w:val="24"/>
          <w:lang w:val="el-GR"/>
        </w:rPr>
      </w:pPr>
    </w:p>
    <w:p w:rsidR="00D44276" w:rsidRDefault="00D44276" w:rsidP="002F1E6C">
      <w:pPr>
        <w:spacing w:line="360" w:lineRule="auto"/>
        <w:jc w:val="both"/>
        <w:rPr>
          <w:rFonts w:ascii="Trebuchet MS" w:hAnsi="Trebuchet MS"/>
          <w:sz w:val="24"/>
          <w:lang w:val="el-GR"/>
        </w:rPr>
      </w:pPr>
      <w:r>
        <w:rPr>
          <w:rFonts w:ascii="Trebuchet MS" w:hAnsi="Trebuchet MS"/>
          <w:sz w:val="24"/>
          <w:lang w:val="el-GR"/>
        </w:rPr>
        <w:t xml:space="preserve">Το Υπουργείο </w:t>
      </w:r>
      <w:r w:rsidR="00CA1A92">
        <w:rPr>
          <w:rFonts w:ascii="Trebuchet MS" w:hAnsi="Trebuchet MS"/>
          <w:sz w:val="24"/>
          <w:lang w:val="el-GR"/>
        </w:rPr>
        <w:t xml:space="preserve">μας έχει και την ευθύνη της Ελληνόγλωσσης Εκπαίδευσης. Εκεί καταφέραμε να συμβάλουμε στην έγκαιρη κάλυψη των </w:t>
      </w:r>
      <w:r>
        <w:rPr>
          <w:rFonts w:ascii="Trebuchet MS" w:hAnsi="Trebuchet MS"/>
          <w:sz w:val="24"/>
          <w:lang w:val="el-GR"/>
        </w:rPr>
        <w:t>εκπαιδευτικών και διο</w:t>
      </w:r>
      <w:r w:rsidR="00CA1A92">
        <w:rPr>
          <w:rFonts w:ascii="Trebuchet MS" w:hAnsi="Trebuchet MS"/>
          <w:sz w:val="24"/>
          <w:lang w:val="el-GR"/>
        </w:rPr>
        <w:t xml:space="preserve">ικητικών κενών, κάνοντας </w:t>
      </w:r>
      <w:r>
        <w:rPr>
          <w:rFonts w:ascii="Trebuchet MS" w:hAnsi="Trebuchet MS"/>
          <w:sz w:val="24"/>
          <w:lang w:val="el-GR"/>
        </w:rPr>
        <w:lastRenderedPageBreak/>
        <w:t>άρση ορισμένων αντικινήτρων</w:t>
      </w:r>
      <w:r w:rsidR="00CA1A92">
        <w:rPr>
          <w:rFonts w:ascii="Trebuchet MS" w:hAnsi="Trebuchet MS"/>
          <w:sz w:val="24"/>
          <w:lang w:val="el-GR"/>
        </w:rPr>
        <w:t xml:space="preserve"> και καταφέρνοντας να στελεχώσουμε τις μονάδες αυτές περίπου στο </w:t>
      </w:r>
      <w:r>
        <w:rPr>
          <w:rFonts w:ascii="Trebuchet MS" w:hAnsi="Trebuchet MS"/>
          <w:sz w:val="24"/>
          <w:lang w:val="el-GR"/>
        </w:rPr>
        <w:t>75%</w:t>
      </w:r>
      <w:r w:rsidR="00CA1A92">
        <w:rPr>
          <w:rFonts w:ascii="Trebuchet MS" w:hAnsi="Trebuchet MS"/>
          <w:sz w:val="24"/>
          <w:lang w:val="el-GR"/>
        </w:rPr>
        <w:t xml:space="preserve">, ενώ υπήρξε θετική μεταβολή και στον Προϋπολογισμό. Αυτό δείχνει την έμπρακτη </w:t>
      </w:r>
      <w:r w:rsidR="004054A1">
        <w:rPr>
          <w:rFonts w:ascii="Trebuchet MS" w:hAnsi="Trebuchet MS"/>
          <w:sz w:val="24"/>
          <w:lang w:val="el-GR"/>
        </w:rPr>
        <w:t>στήριξη του Υπουργείου στην εκπαίδευση των ελληνοπαίδων που βρίσκονται στο εξωτερικό, είτε αποτελούν μέλη των κοινοτήτων ομογενών, είτε για παιδιά των νεομ</w:t>
      </w:r>
      <w:r w:rsidR="0070071A">
        <w:rPr>
          <w:rFonts w:ascii="Trebuchet MS" w:hAnsi="Trebuchet MS"/>
          <w:sz w:val="24"/>
          <w:lang w:val="el-GR"/>
        </w:rPr>
        <w:t>ε</w:t>
      </w:r>
      <w:r w:rsidR="004054A1">
        <w:rPr>
          <w:rFonts w:ascii="Trebuchet MS" w:hAnsi="Trebuchet MS"/>
          <w:sz w:val="24"/>
          <w:lang w:val="el-GR"/>
        </w:rPr>
        <w:t>ταναστών που αναγκάστηκαν να φύγουν για το εξωτερικό λόγω της οικονομικής και κοινωνικής κρίσης που ξέσπασε στη χώρα μας.</w:t>
      </w:r>
    </w:p>
    <w:p w:rsidR="0070071A" w:rsidRDefault="0070071A" w:rsidP="0070071A">
      <w:pPr>
        <w:spacing w:line="360" w:lineRule="auto"/>
        <w:jc w:val="both"/>
        <w:rPr>
          <w:rFonts w:ascii="Trebuchet MS" w:hAnsi="Trebuchet MS"/>
          <w:b/>
          <w:sz w:val="24"/>
          <w:lang w:val="el-GR"/>
        </w:rPr>
      </w:pPr>
    </w:p>
    <w:p w:rsidR="0073314A" w:rsidRDefault="00CA1A92" w:rsidP="002F1E6C">
      <w:pPr>
        <w:spacing w:line="360" w:lineRule="auto"/>
        <w:jc w:val="both"/>
        <w:rPr>
          <w:rFonts w:ascii="Trebuchet MS" w:hAnsi="Trebuchet MS"/>
          <w:sz w:val="24"/>
          <w:lang w:val="el-GR"/>
        </w:rPr>
      </w:pPr>
      <w:r>
        <w:rPr>
          <w:rFonts w:ascii="Trebuchet MS" w:hAnsi="Trebuchet MS"/>
          <w:b/>
          <w:sz w:val="24"/>
          <w:lang w:val="el-GR"/>
        </w:rPr>
        <w:t>Καταλήγοντας</w:t>
      </w:r>
      <w:r>
        <w:rPr>
          <w:rFonts w:ascii="Trebuchet MS" w:hAnsi="Trebuchet MS"/>
          <w:sz w:val="24"/>
          <w:lang w:val="el-GR"/>
        </w:rPr>
        <w:t xml:space="preserve">, η συζήτηση για το </w:t>
      </w:r>
      <w:r w:rsidR="0073314A">
        <w:rPr>
          <w:rFonts w:ascii="Trebuchet MS" w:hAnsi="Trebuchet MS"/>
          <w:sz w:val="24"/>
          <w:lang w:val="el-GR"/>
        </w:rPr>
        <w:t xml:space="preserve">προσχέδιο του προϋπολογισμού απαιτεί </w:t>
      </w:r>
      <w:r w:rsidR="00F732C7">
        <w:rPr>
          <w:rFonts w:ascii="Trebuchet MS" w:hAnsi="Trebuchet MS"/>
          <w:sz w:val="24"/>
          <w:lang w:val="el-GR"/>
        </w:rPr>
        <w:t>την αποτύπωση αριθμών και ποσοτικών δεδομένων</w:t>
      </w:r>
      <w:r>
        <w:rPr>
          <w:rFonts w:ascii="Trebuchet MS" w:hAnsi="Trebuchet MS"/>
          <w:sz w:val="24"/>
          <w:lang w:val="el-GR"/>
        </w:rPr>
        <w:t xml:space="preserve"> και προσπάθησα να δώσω κάποια από αυτά</w:t>
      </w:r>
      <w:r w:rsidR="00F732C7">
        <w:rPr>
          <w:rFonts w:ascii="Trebuchet MS" w:hAnsi="Trebuchet MS"/>
          <w:sz w:val="24"/>
          <w:lang w:val="el-GR"/>
        </w:rPr>
        <w:t xml:space="preserve">. </w:t>
      </w:r>
      <w:r>
        <w:rPr>
          <w:rFonts w:ascii="Trebuchet MS" w:hAnsi="Trebuchet MS"/>
          <w:sz w:val="24"/>
          <w:lang w:val="el-GR"/>
        </w:rPr>
        <w:t>Η</w:t>
      </w:r>
      <w:r w:rsidR="00F732C7">
        <w:rPr>
          <w:rFonts w:ascii="Trebuchet MS" w:hAnsi="Trebuchet MS"/>
          <w:sz w:val="24"/>
          <w:lang w:val="el-GR"/>
        </w:rPr>
        <w:t xml:space="preserve"> αγωνία μας για την αναστροφή της μνημονιακής πραγματικότητας μας εξαναγκάζει συχνά να μιλάμε με νούμερα και δείκτες.</w:t>
      </w:r>
    </w:p>
    <w:p w:rsidR="00F732C7" w:rsidRDefault="00F732C7" w:rsidP="002F1E6C">
      <w:pPr>
        <w:spacing w:line="360" w:lineRule="auto"/>
        <w:jc w:val="both"/>
        <w:rPr>
          <w:rFonts w:ascii="Trebuchet MS" w:hAnsi="Trebuchet MS"/>
          <w:sz w:val="24"/>
          <w:lang w:val="el-GR"/>
        </w:rPr>
      </w:pPr>
    </w:p>
    <w:p w:rsidR="00F732C7" w:rsidRDefault="00F732C7" w:rsidP="002F1E6C">
      <w:pPr>
        <w:spacing w:line="360" w:lineRule="auto"/>
        <w:jc w:val="both"/>
        <w:rPr>
          <w:rFonts w:ascii="Trebuchet MS" w:hAnsi="Trebuchet MS"/>
          <w:sz w:val="24"/>
          <w:lang w:val="el-GR"/>
        </w:rPr>
      </w:pPr>
      <w:r>
        <w:rPr>
          <w:rFonts w:ascii="Trebuchet MS" w:hAnsi="Trebuchet MS"/>
          <w:sz w:val="24"/>
          <w:lang w:val="el-GR"/>
        </w:rPr>
        <w:t xml:space="preserve">Βασικό μας μέλημα είναι να σταθεροποιήσουμε το εκπαιδευτικό σύστημα στο σύνολό </w:t>
      </w:r>
      <w:r w:rsidR="00CA1A92">
        <w:rPr>
          <w:rFonts w:ascii="Trebuchet MS" w:hAnsi="Trebuchet MS"/>
          <w:sz w:val="24"/>
          <w:lang w:val="el-GR"/>
        </w:rPr>
        <w:t xml:space="preserve">του, να το αποκαταστήσουμε και να αρχίσουμε πια να </w:t>
      </w:r>
      <w:r>
        <w:rPr>
          <w:rFonts w:ascii="Trebuchet MS" w:hAnsi="Trebuchet MS"/>
          <w:sz w:val="24"/>
          <w:lang w:val="el-GR"/>
        </w:rPr>
        <w:t>συζητ</w:t>
      </w:r>
      <w:r w:rsidR="00CA1A92">
        <w:rPr>
          <w:rFonts w:ascii="Trebuchet MS" w:hAnsi="Trebuchet MS"/>
          <w:sz w:val="24"/>
          <w:lang w:val="el-GR"/>
        </w:rPr>
        <w:t>ού</w:t>
      </w:r>
      <w:r>
        <w:rPr>
          <w:rFonts w:ascii="Trebuchet MS" w:hAnsi="Trebuchet MS"/>
          <w:sz w:val="24"/>
          <w:lang w:val="el-GR"/>
        </w:rPr>
        <w:t>με για τις ποιότητες της εκπαίδευσης</w:t>
      </w:r>
      <w:r w:rsidR="00CA1A92">
        <w:rPr>
          <w:rFonts w:ascii="Trebuchet MS" w:hAnsi="Trebuchet MS"/>
          <w:sz w:val="24"/>
          <w:lang w:val="el-GR"/>
        </w:rPr>
        <w:t>, που</w:t>
      </w:r>
      <w:r>
        <w:rPr>
          <w:rFonts w:ascii="Trebuchet MS" w:hAnsi="Trebuchet MS"/>
          <w:sz w:val="24"/>
          <w:lang w:val="el-GR"/>
        </w:rPr>
        <w:t xml:space="preserve"> μπορούν να ευδοκιμήσουν μόνο υπό το πρίσμα της δημόσιας και δωρεάν εκπαίδευσης για όλες και για όλους.</w:t>
      </w:r>
    </w:p>
    <w:p w:rsidR="00F732C7" w:rsidRDefault="00F732C7" w:rsidP="002F1E6C">
      <w:pPr>
        <w:spacing w:line="360" w:lineRule="auto"/>
        <w:jc w:val="both"/>
        <w:rPr>
          <w:rFonts w:ascii="Trebuchet MS" w:hAnsi="Trebuchet MS"/>
          <w:sz w:val="24"/>
          <w:lang w:val="el-GR"/>
        </w:rPr>
      </w:pPr>
    </w:p>
    <w:p w:rsidR="00F732C7" w:rsidRDefault="00F732C7" w:rsidP="002F1E6C">
      <w:pPr>
        <w:spacing w:line="360" w:lineRule="auto"/>
        <w:jc w:val="both"/>
        <w:rPr>
          <w:rFonts w:ascii="Trebuchet MS" w:hAnsi="Trebuchet MS"/>
          <w:sz w:val="24"/>
          <w:lang w:val="el-GR"/>
        </w:rPr>
      </w:pPr>
      <w:r>
        <w:rPr>
          <w:rFonts w:ascii="Trebuchet MS" w:hAnsi="Trebuchet MS"/>
          <w:sz w:val="24"/>
          <w:lang w:val="el-GR"/>
        </w:rPr>
        <w:t xml:space="preserve">Στην κατεύθυνση αυτή κινούμαστε, σε διαρκή διάλογο με την εκπαιδευτική κοινότητα, </w:t>
      </w:r>
      <w:r w:rsidR="00CA1A92">
        <w:rPr>
          <w:rFonts w:ascii="Trebuchet MS" w:hAnsi="Trebuchet MS"/>
          <w:sz w:val="24"/>
          <w:lang w:val="el-GR"/>
        </w:rPr>
        <w:t>με</w:t>
      </w:r>
      <w:r>
        <w:rPr>
          <w:rFonts w:ascii="Trebuchet MS" w:hAnsi="Trebuchet MS"/>
          <w:sz w:val="24"/>
          <w:lang w:val="el-GR"/>
        </w:rPr>
        <w:t xml:space="preserve"> νομοθετικό έργο, την αύξηση των κονδυλίων και το μεταρρυθμιστικό </w:t>
      </w:r>
      <w:r w:rsidR="00CA1A92">
        <w:rPr>
          <w:rFonts w:ascii="Trebuchet MS" w:hAnsi="Trebuchet MS"/>
          <w:sz w:val="24"/>
          <w:lang w:val="el-GR"/>
        </w:rPr>
        <w:t xml:space="preserve">μας πλαίσιο και βεβαίως με </w:t>
      </w:r>
      <w:r>
        <w:rPr>
          <w:rFonts w:ascii="Trebuchet MS" w:hAnsi="Trebuchet MS"/>
          <w:sz w:val="24"/>
          <w:lang w:val="el-GR"/>
        </w:rPr>
        <w:t xml:space="preserve">συνέχιση των δράσεων </w:t>
      </w:r>
      <w:r w:rsidR="00CA1A92">
        <w:rPr>
          <w:rFonts w:ascii="Trebuchet MS" w:hAnsi="Trebuchet MS"/>
          <w:sz w:val="24"/>
          <w:lang w:val="el-GR"/>
        </w:rPr>
        <w:t>και με</w:t>
      </w:r>
      <w:r>
        <w:rPr>
          <w:rFonts w:ascii="Trebuchet MS" w:hAnsi="Trebuchet MS"/>
          <w:sz w:val="24"/>
          <w:lang w:val="el-GR"/>
        </w:rPr>
        <w:t xml:space="preserve"> προγραμματικό πλαίσιο της επόμενης ημέρας, σε συνεργασία με όλα τα Υπουργεία, </w:t>
      </w:r>
      <w:r w:rsidR="00CA1A92">
        <w:rPr>
          <w:rFonts w:ascii="Trebuchet MS" w:hAnsi="Trebuchet MS"/>
          <w:sz w:val="24"/>
          <w:lang w:val="el-GR"/>
        </w:rPr>
        <w:t xml:space="preserve">αλλά πρωτίστως με </w:t>
      </w:r>
      <w:r>
        <w:rPr>
          <w:rFonts w:ascii="Trebuchet MS" w:hAnsi="Trebuchet MS"/>
          <w:sz w:val="24"/>
          <w:lang w:val="el-GR"/>
        </w:rPr>
        <w:t>την εκπαιδευτική κοινότητα, τ</w:t>
      </w:r>
      <w:r w:rsidR="00CA1A92">
        <w:rPr>
          <w:rFonts w:ascii="Trebuchet MS" w:hAnsi="Trebuchet MS"/>
          <w:sz w:val="24"/>
          <w:lang w:val="el-GR"/>
        </w:rPr>
        <w:t>ι</w:t>
      </w:r>
      <w:r>
        <w:rPr>
          <w:rFonts w:ascii="Trebuchet MS" w:hAnsi="Trebuchet MS"/>
          <w:sz w:val="24"/>
          <w:lang w:val="el-GR"/>
        </w:rPr>
        <w:t>ς τοπικές αρχές και την ίδια την κοινωνία.</w:t>
      </w:r>
    </w:p>
    <w:p w:rsidR="00F732C7" w:rsidRDefault="00F732C7" w:rsidP="002F1E6C">
      <w:pPr>
        <w:spacing w:line="360" w:lineRule="auto"/>
        <w:jc w:val="both"/>
        <w:rPr>
          <w:rFonts w:ascii="Trebuchet MS" w:hAnsi="Trebuchet MS"/>
          <w:sz w:val="24"/>
          <w:lang w:val="el-GR"/>
        </w:rPr>
      </w:pPr>
    </w:p>
    <w:p w:rsidR="00F732C7" w:rsidRPr="0073314A" w:rsidRDefault="00F732C7" w:rsidP="002F1E6C">
      <w:pPr>
        <w:spacing w:line="360" w:lineRule="auto"/>
        <w:jc w:val="both"/>
        <w:rPr>
          <w:rFonts w:ascii="Trebuchet MS" w:hAnsi="Trebuchet MS"/>
          <w:sz w:val="24"/>
          <w:lang w:val="el-GR"/>
        </w:rPr>
      </w:pPr>
      <w:r>
        <w:rPr>
          <w:rFonts w:ascii="Trebuchet MS" w:hAnsi="Trebuchet MS"/>
          <w:sz w:val="24"/>
          <w:lang w:val="el-GR"/>
        </w:rPr>
        <w:t>Σας ευχαριστώ</w:t>
      </w:r>
      <w:r w:rsidR="00CA1A92">
        <w:rPr>
          <w:rFonts w:ascii="Trebuchet MS" w:hAnsi="Trebuchet MS"/>
          <w:sz w:val="24"/>
          <w:lang w:val="el-GR"/>
        </w:rPr>
        <w:t xml:space="preserve"> πολύ</w:t>
      </w:r>
      <w:bookmarkStart w:id="0" w:name="_GoBack"/>
      <w:bookmarkEnd w:id="0"/>
      <w:r>
        <w:rPr>
          <w:rFonts w:ascii="Trebuchet MS" w:hAnsi="Trebuchet MS"/>
          <w:sz w:val="24"/>
          <w:lang w:val="el-GR"/>
        </w:rPr>
        <w:t>.</w:t>
      </w:r>
    </w:p>
    <w:p w:rsidR="00D44276" w:rsidRDefault="00D44276" w:rsidP="002F1E6C">
      <w:pPr>
        <w:spacing w:line="360" w:lineRule="auto"/>
        <w:jc w:val="both"/>
        <w:rPr>
          <w:rFonts w:ascii="Trebuchet MS" w:hAnsi="Trebuchet MS"/>
          <w:sz w:val="24"/>
          <w:lang w:val="el-GR"/>
        </w:rPr>
      </w:pPr>
    </w:p>
    <w:p w:rsidR="00D44276" w:rsidRPr="00D44276" w:rsidRDefault="00D44276" w:rsidP="002F1E6C">
      <w:pPr>
        <w:spacing w:line="360" w:lineRule="auto"/>
        <w:jc w:val="both"/>
        <w:rPr>
          <w:rFonts w:ascii="Trebuchet MS" w:hAnsi="Trebuchet MS"/>
          <w:sz w:val="24"/>
          <w:lang w:val="el-GR"/>
        </w:rPr>
      </w:pPr>
    </w:p>
    <w:p w:rsidR="00D44276" w:rsidRDefault="00D44276" w:rsidP="002F1E6C">
      <w:pPr>
        <w:spacing w:line="360" w:lineRule="auto"/>
        <w:jc w:val="both"/>
        <w:rPr>
          <w:rFonts w:ascii="Trebuchet MS" w:hAnsi="Trebuchet MS"/>
          <w:sz w:val="24"/>
          <w:lang w:val="el-GR"/>
        </w:rPr>
      </w:pPr>
    </w:p>
    <w:p w:rsidR="00D44276" w:rsidRDefault="00D44276" w:rsidP="002F1E6C">
      <w:pPr>
        <w:spacing w:line="360" w:lineRule="auto"/>
        <w:jc w:val="both"/>
        <w:rPr>
          <w:rFonts w:ascii="Trebuchet MS" w:hAnsi="Trebuchet MS"/>
          <w:sz w:val="24"/>
          <w:lang w:val="el-GR"/>
        </w:rPr>
      </w:pPr>
    </w:p>
    <w:p w:rsidR="00D44276" w:rsidRDefault="00D44276" w:rsidP="002F1E6C">
      <w:pPr>
        <w:spacing w:line="360" w:lineRule="auto"/>
        <w:jc w:val="both"/>
        <w:rPr>
          <w:rFonts w:ascii="Trebuchet MS" w:hAnsi="Trebuchet MS"/>
          <w:sz w:val="24"/>
          <w:lang w:val="el-GR"/>
        </w:rPr>
      </w:pPr>
    </w:p>
    <w:p w:rsidR="00D44276" w:rsidRDefault="00D44276" w:rsidP="002F1E6C">
      <w:pPr>
        <w:spacing w:line="360" w:lineRule="auto"/>
        <w:jc w:val="both"/>
        <w:rPr>
          <w:rFonts w:ascii="Trebuchet MS" w:hAnsi="Trebuchet MS"/>
          <w:sz w:val="24"/>
          <w:lang w:val="el-GR"/>
        </w:rPr>
      </w:pPr>
    </w:p>
    <w:p w:rsidR="00D44276" w:rsidRDefault="00D44276" w:rsidP="002F1E6C">
      <w:pPr>
        <w:spacing w:line="360" w:lineRule="auto"/>
        <w:jc w:val="both"/>
        <w:rPr>
          <w:rFonts w:ascii="Trebuchet MS" w:hAnsi="Trebuchet MS"/>
          <w:sz w:val="24"/>
          <w:lang w:val="el-GR"/>
        </w:rPr>
      </w:pPr>
    </w:p>
    <w:p w:rsidR="00D44276" w:rsidRDefault="00D44276" w:rsidP="002F1E6C">
      <w:pPr>
        <w:spacing w:line="360" w:lineRule="auto"/>
        <w:jc w:val="both"/>
        <w:rPr>
          <w:rFonts w:ascii="Trebuchet MS" w:hAnsi="Trebuchet MS"/>
          <w:sz w:val="24"/>
          <w:lang w:val="el-GR"/>
        </w:rPr>
      </w:pPr>
    </w:p>
    <w:p w:rsidR="00D44276" w:rsidRPr="002F1E6C" w:rsidRDefault="00D44276" w:rsidP="002F1E6C">
      <w:pPr>
        <w:spacing w:line="360" w:lineRule="auto"/>
        <w:jc w:val="both"/>
        <w:rPr>
          <w:rFonts w:ascii="Trebuchet MS" w:hAnsi="Trebuchet MS"/>
          <w:sz w:val="24"/>
          <w:lang w:val="el-GR"/>
        </w:rPr>
      </w:pPr>
    </w:p>
    <w:p w:rsidR="002F1E6C" w:rsidRPr="002F1E6C" w:rsidRDefault="002F1E6C" w:rsidP="002F1E6C">
      <w:pPr>
        <w:shd w:val="clear" w:color="auto" w:fill="FFFFFF"/>
        <w:spacing w:line="360" w:lineRule="auto"/>
        <w:jc w:val="both"/>
        <w:rPr>
          <w:rFonts w:ascii="Trebuchet MS" w:hAnsi="Trebuchet MS"/>
          <w:sz w:val="24"/>
          <w:lang w:val="el-GR"/>
        </w:rPr>
      </w:pPr>
    </w:p>
    <w:p w:rsidR="00EF1179" w:rsidRPr="002820A2" w:rsidRDefault="00EF1179" w:rsidP="002B74ED">
      <w:pPr>
        <w:spacing w:line="360" w:lineRule="auto"/>
        <w:jc w:val="both"/>
        <w:rPr>
          <w:rFonts w:ascii="Trebuchet MS" w:hAnsi="Trebuchet MS"/>
          <w:sz w:val="24"/>
          <w:lang w:val="el-GR"/>
        </w:rPr>
      </w:pPr>
    </w:p>
    <w:p w:rsidR="00236E7A" w:rsidRPr="0073314A" w:rsidRDefault="00236E7A" w:rsidP="00236E7A">
      <w:pPr>
        <w:spacing w:line="360" w:lineRule="auto"/>
        <w:jc w:val="both"/>
        <w:rPr>
          <w:rFonts w:ascii="Trebuchet MS" w:hAnsi="Trebuchet MS"/>
          <w:sz w:val="24"/>
          <w:lang w:val="el-GR"/>
        </w:rPr>
      </w:pPr>
    </w:p>
    <w:sectPr w:rsidR="00236E7A" w:rsidRPr="0073314A" w:rsidSect="00CF65B6">
      <w:footerReference w:type="even" r:id="rId7"/>
      <w:footerReference w:type="default" r:id="rId8"/>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E58" w:rsidRDefault="00094E58" w:rsidP="004054A1">
      <w:r>
        <w:separator/>
      </w:r>
    </w:p>
  </w:endnote>
  <w:endnote w:type="continuationSeparator" w:id="0">
    <w:p w:rsidR="00094E58" w:rsidRDefault="00094E58" w:rsidP="0040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altName w:val="Arial"/>
    <w:charset w:val="00"/>
    <w:family w:val="auto"/>
    <w:pitch w:val="variable"/>
    <w:sig w:usb0="E00002FF" w:usb1="5000205B" w:usb2="00000020" w:usb3="00000000" w:csb0="0000019F" w:csb1="00000000"/>
  </w:font>
  <w:font w:name="Calibri">
    <w:panose1 w:val="020F0502020204030204"/>
    <w:charset w:val="A1"/>
    <w:family w:val="swiss"/>
    <w:pitch w:val="variable"/>
    <w:sig w:usb0="E10002FF" w:usb1="4000ACFF" w:usb2="00000009" w:usb3="00000000" w:csb0="0000019F" w:csb1="00000000"/>
  </w:font>
  <w:font w:name="Times New Roman (Body CS)">
    <w:altName w:val="Times New Roman"/>
    <w:panose1 w:val="00000000000000000000"/>
    <w:charset w:val="00"/>
    <w:family w:val="roman"/>
    <w:notTrueType/>
    <w:pitch w:val="default"/>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10022FF" w:usb1="C000E47F" w:usb2="00000029" w:usb3="00000000" w:csb0="000001D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5"/>
      </w:rPr>
      <w:id w:val="1910344213"/>
      <w:docPartObj>
        <w:docPartGallery w:val="Page Numbers (Bottom of Page)"/>
        <w:docPartUnique/>
      </w:docPartObj>
    </w:sdtPr>
    <w:sdtEndPr>
      <w:rPr>
        <w:rStyle w:val="a5"/>
      </w:rPr>
    </w:sdtEndPr>
    <w:sdtContent>
      <w:p w:rsidR="004054A1" w:rsidRDefault="004054A1" w:rsidP="00F27DC8">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rsidR="004054A1" w:rsidRDefault="004054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5"/>
      </w:rPr>
      <w:id w:val="-1723514490"/>
      <w:docPartObj>
        <w:docPartGallery w:val="Page Numbers (Bottom of Page)"/>
        <w:docPartUnique/>
      </w:docPartObj>
    </w:sdtPr>
    <w:sdtEndPr>
      <w:rPr>
        <w:rStyle w:val="a5"/>
      </w:rPr>
    </w:sdtEndPr>
    <w:sdtContent>
      <w:p w:rsidR="004054A1" w:rsidRDefault="004054A1" w:rsidP="00F27DC8">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CA1A92">
          <w:rPr>
            <w:rStyle w:val="a5"/>
            <w:noProof/>
          </w:rPr>
          <w:t>7</w:t>
        </w:r>
        <w:r>
          <w:rPr>
            <w:rStyle w:val="a5"/>
          </w:rPr>
          <w:fldChar w:fldCharType="end"/>
        </w:r>
      </w:p>
    </w:sdtContent>
  </w:sdt>
  <w:p w:rsidR="004054A1" w:rsidRDefault="004054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E58" w:rsidRDefault="00094E58" w:rsidP="004054A1">
      <w:r>
        <w:separator/>
      </w:r>
    </w:p>
  </w:footnote>
  <w:footnote w:type="continuationSeparator" w:id="0">
    <w:p w:rsidR="00094E58" w:rsidRDefault="00094E58" w:rsidP="004054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B5C33"/>
    <w:multiLevelType w:val="hybridMultilevel"/>
    <w:tmpl w:val="86EA227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786"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D4327AF"/>
    <w:multiLevelType w:val="multilevel"/>
    <w:tmpl w:val="3C5C0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450F0C"/>
    <w:multiLevelType w:val="hybridMultilevel"/>
    <w:tmpl w:val="CFAC7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EC417F1"/>
    <w:multiLevelType w:val="hybridMultilevel"/>
    <w:tmpl w:val="54F2395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9BF6286"/>
    <w:multiLevelType w:val="hybridMultilevel"/>
    <w:tmpl w:val="EB5A97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8B17E9"/>
    <w:multiLevelType w:val="hybridMultilevel"/>
    <w:tmpl w:val="0EF2CE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BE2131B"/>
    <w:multiLevelType w:val="multilevel"/>
    <w:tmpl w:val="59A2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7A"/>
    <w:rsid w:val="00045B5C"/>
    <w:rsid w:val="00062DAD"/>
    <w:rsid w:val="00094E58"/>
    <w:rsid w:val="000B30C2"/>
    <w:rsid w:val="00115C5B"/>
    <w:rsid w:val="001D1AE0"/>
    <w:rsid w:val="00236E7A"/>
    <w:rsid w:val="00257BD5"/>
    <w:rsid w:val="002820A2"/>
    <w:rsid w:val="002B74ED"/>
    <w:rsid w:val="002E42BA"/>
    <w:rsid w:val="002F1E6C"/>
    <w:rsid w:val="00345BEF"/>
    <w:rsid w:val="00356B29"/>
    <w:rsid w:val="00365623"/>
    <w:rsid w:val="003B23A8"/>
    <w:rsid w:val="003C3A83"/>
    <w:rsid w:val="004054A1"/>
    <w:rsid w:val="00416389"/>
    <w:rsid w:val="00427248"/>
    <w:rsid w:val="004513D7"/>
    <w:rsid w:val="00486FFA"/>
    <w:rsid w:val="004B5DC5"/>
    <w:rsid w:val="005C0050"/>
    <w:rsid w:val="005F3507"/>
    <w:rsid w:val="0070071A"/>
    <w:rsid w:val="007165D2"/>
    <w:rsid w:val="007312B1"/>
    <w:rsid w:val="0073314A"/>
    <w:rsid w:val="007A4809"/>
    <w:rsid w:val="007D55D6"/>
    <w:rsid w:val="007E1B51"/>
    <w:rsid w:val="007E2905"/>
    <w:rsid w:val="008154B4"/>
    <w:rsid w:val="00817530"/>
    <w:rsid w:val="00825C7D"/>
    <w:rsid w:val="00832647"/>
    <w:rsid w:val="008A41A3"/>
    <w:rsid w:val="008C15CE"/>
    <w:rsid w:val="008E6AEE"/>
    <w:rsid w:val="00A962B3"/>
    <w:rsid w:val="00AB7B22"/>
    <w:rsid w:val="00AC43A5"/>
    <w:rsid w:val="00AD7385"/>
    <w:rsid w:val="00B44A9A"/>
    <w:rsid w:val="00B75868"/>
    <w:rsid w:val="00C454B1"/>
    <w:rsid w:val="00CA1A92"/>
    <w:rsid w:val="00CC4C44"/>
    <w:rsid w:val="00CF65B6"/>
    <w:rsid w:val="00D06669"/>
    <w:rsid w:val="00D15F50"/>
    <w:rsid w:val="00D23286"/>
    <w:rsid w:val="00D44276"/>
    <w:rsid w:val="00D62470"/>
    <w:rsid w:val="00E05014"/>
    <w:rsid w:val="00E21E18"/>
    <w:rsid w:val="00E25541"/>
    <w:rsid w:val="00EA5EBE"/>
    <w:rsid w:val="00EF1179"/>
    <w:rsid w:val="00F25435"/>
    <w:rsid w:val="00F46FF9"/>
    <w:rsid w:val="00F716DD"/>
    <w:rsid w:val="00F732C7"/>
    <w:rsid w:val="00FB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30"/>
  <w15:chartTrackingRefBased/>
  <w15:docId w15:val="{D5758D08-F960-2D48-97CE-B1C7805E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Condensed" w:eastAsiaTheme="minorHAnsi" w:hAnsi="Roboto Condensed" w:cs="Times New Roman (Body CS)"/>
        <w:sz w:val="22"/>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236E7A"/>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36E7A"/>
    <w:rPr>
      <w:rFonts w:asciiTheme="majorHAnsi" w:eastAsiaTheme="majorEastAsia" w:hAnsiTheme="majorHAnsi" w:cstheme="majorBidi"/>
      <w:b/>
      <w:bCs/>
      <w:color w:val="2F5496" w:themeColor="accent1" w:themeShade="BF"/>
      <w:sz w:val="28"/>
      <w:szCs w:val="28"/>
      <w:lang w:val="el-GR"/>
    </w:rPr>
  </w:style>
  <w:style w:type="paragraph" w:styleId="a3">
    <w:name w:val="List Paragraph"/>
    <w:basedOn w:val="a"/>
    <w:uiPriority w:val="34"/>
    <w:qFormat/>
    <w:rsid w:val="00236E7A"/>
    <w:pPr>
      <w:spacing w:after="200" w:line="276" w:lineRule="auto"/>
      <w:ind w:left="720"/>
      <w:contextualSpacing/>
    </w:pPr>
    <w:rPr>
      <w:rFonts w:asciiTheme="minorHAnsi" w:hAnsiTheme="minorHAnsi" w:cstheme="minorBidi"/>
      <w:szCs w:val="22"/>
      <w:lang w:val="el-GR"/>
    </w:rPr>
  </w:style>
  <w:style w:type="paragraph" w:styleId="Web">
    <w:name w:val="Normal (Web)"/>
    <w:basedOn w:val="a"/>
    <w:uiPriority w:val="99"/>
    <w:unhideWhenUsed/>
    <w:rsid w:val="004513D7"/>
    <w:pPr>
      <w:spacing w:before="100" w:beforeAutospacing="1" w:after="100" w:afterAutospacing="1"/>
      <w:ind w:left="720"/>
      <w:jc w:val="both"/>
    </w:pPr>
    <w:rPr>
      <w:rFonts w:ascii="Times New Roman" w:eastAsia="Times New Roman" w:hAnsi="Times New Roman" w:cs="Times New Roman"/>
      <w:sz w:val="24"/>
      <w:lang w:val="el-GR" w:eastAsia="el-GR"/>
    </w:rPr>
  </w:style>
  <w:style w:type="paragraph" w:styleId="a4">
    <w:name w:val="footer"/>
    <w:basedOn w:val="a"/>
    <w:link w:val="Char"/>
    <w:uiPriority w:val="99"/>
    <w:unhideWhenUsed/>
    <w:rsid w:val="004054A1"/>
    <w:pPr>
      <w:tabs>
        <w:tab w:val="center" w:pos="4680"/>
        <w:tab w:val="right" w:pos="9360"/>
      </w:tabs>
    </w:pPr>
  </w:style>
  <w:style w:type="character" w:customStyle="1" w:styleId="Char">
    <w:name w:val="Υποσέλιδο Char"/>
    <w:basedOn w:val="a0"/>
    <w:link w:val="a4"/>
    <w:uiPriority w:val="99"/>
    <w:rsid w:val="004054A1"/>
  </w:style>
  <w:style w:type="character" w:styleId="a5">
    <w:name w:val="page number"/>
    <w:basedOn w:val="a0"/>
    <w:uiPriority w:val="99"/>
    <w:semiHidden/>
    <w:unhideWhenUsed/>
    <w:rsid w:val="004054A1"/>
  </w:style>
  <w:style w:type="paragraph" w:styleId="a6">
    <w:name w:val="Balloon Text"/>
    <w:basedOn w:val="a"/>
    <w:link w:val="Char0"/>
    <w:uiPriority w:val="99"/>
    <w:semiHidden/>
    <w:unhideWhenUsed/>
    <w:rsid w:val="00A962B3"/>
    <w:rPr>
      <w:rFonts w:ascii="Segoe UI" w:hAnsi="Segoe UI" w:cs="Segoe UI"/>
      <w:sz w:val="18"/>
      <w:szCs w:val="18"/>
    </w:rPr>
  </w:style>
  <w:style w:type="character" w:customStyle="1" w:styleId="Char0">
    <w:name w:val="Κείμενο πλαισίου Char"/>
    <w:basedOn w:val="a0"/>
    <w:link w:val="a6"/>
    <w:uiPriority w:val="99"/>
    <w:semiHidden/>
    <w:rsid w:val="00A962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0835">
      <w:bodyDiv w:val="1"/>
      <w:marLeft w:val="0"/>
      <w:marRight w:val="0"/>
      <w:marTop w:val="0"/>
      <w:marBottom w:val="0"/>
      <w:divBdr>
        <w:top w:val="none" w:sz="0" w:space="0" w:color="auto"/>
        <w:left w:val="none" w:sz="0" w:space="0" w:color="auto"/>
        <w:bottom w:val="none" w:sz="0" w:space="0" w:color="auto"/>
        <w:right w:val="none" w:sz="0" w:space="0" w:color="auto"/>
      </w:divBdr>
      <w:divsChild>
        <w:div w:id="1134785908">
          <w:marLeft w:val="0"/>
          <w:marRight w:val="0"/>
          <w:marTop w:val="0"/>
          <w:marBottom w:val="0"/>
          <w:divBdr>
            <w:top w:val="none" w:sz="0" w:space="0" w:color="auto"/>
            <w:left w:val="none" w:sz="0" w:space="0" w:color="auto"/>
            <w:bottom w:val="none" w:sz="0" w:space="0" w:color="auto"/>
            <w:right w:val="none" w:sz="0" w:space="0" w:color="auto"/>
          </w:divBdr>
          <w:divsChild>
            <w:div w:id="233273241">
              <w:marLeft w:val="0"/>
              <w:marRight w:val="0"/>
              <w:marTop w:val="0"/>
              <w:marBottom w:val="0"/>
              <w:divBdr>
                <w:top w:val="none" w:sz="0" w:space="0" w:color="auto"/>
                <w:left w:val="none" w:sz="0" w:space="0" w:color="auto"/>
                <w:bottom w:val="none" w:sz="0" w:space="0" w:color="auto"/>
                <w:right w:val="none" w:sz="0" w:space="0" w:color="auto"/>
              </w:divBdr>
              <w:divsChild>
                <w:div w:id="1799302314">
                  <w:marLeft w:val="0"/>
                  <w:marRight w:val="0"/>
                  <w:marTop w:val="0"/>
                  <w:marBottom w:val="0"/>
                  <w:divBdr>
                    <w:top w:val="none" w:sz="0" w:space="0" w:color="auto"/>
                    <w:left w:val="none" w:sz="0" w:space="0" w:color="auto"/>
                    <w:bottom w:val="none" w:sz="0" w:space="0" w:color="auto"/>
                    <w:right w:val="none" w:sz="0" w:space="0" w:color="auto"/>
                  </w:divBdr>
                  <w:divsChild>
                    <w:div w:id="183313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14165">
      <w:bodyDiv w:val="1"/>
      <w:marLeft w:val="0"/>
      <w:marRight w:val="0"/>
      <w:marTop w:val="0"/>
      <w:marBottom w:val="0"/>
      <w:divBdr>
        <w:top w:val="none" w:sz="0" w:space="0" w:color="auto"/>
        <w:left w:val="none" w:sz="0" w:space="0" w:color="auto"/>
        <w:bottom w:val="none" w:sz="0" w:space="0" w:color="auto"/>
        <w:right w:val="none" w:sz="0" w:space="0" w:color="auto"/>
      </w:divBdr>
      <w:divsChild>
        <w:div w:id="594436950">
          <w:marLeft w:val="0"/>
          <w:marRight w:val="0"/>
          <w:marTop w:val="0"/>
          <w:marBottom w:val="0"/>
          <w:divBdr>
            <w:top w:val="none" w:sz="0" w:space="0" w:color="auto"/>
            <w:left w:val="none" w:sz="0" w:space="0" w:color="auto"/>
            <w:bottom w:val="none" w:sz="0" w:space="0" w:color="auto"/>
            <w:right w:val="none" w:sz="0" w:space="0" w:color="auto"/>
          </w:divBdr>
          <w:divsChild>
            <w:div w:id="843323211">
              <w:marLeft w:val="0"/>
              <w:marRight w:val="0"/>
              <w:marTop w:val="0"/>
              <w:marBottom w:val="0"/>
              <w:divBdr>
                <w:top w:val="none" w:sz="0" w:space="0" w:color="auto"/>
                <w:left w:val="none" w:sz="0" w:space="0" w:color="auto"/>
                <w:bottom w:val="none" w:sz="0" w:space="0" w:color="auto"/>
                <w:right w:val="none" w:sz="0" w:space="0" w:color="auto"/>
              </w:divBdr>
              <w:divsChild>
                <w:div w:id="1859391650">
                  <w:marLeft w:val="0"/>
                  <w:marRight w:val="0"/>
                  <w:marTop w:val="0"/>
                  <w:marBottom w:val="0"/>
                  <w:divBdr>
                    <w:top w:val="none" w:sz="0" w:space="0" w:color="auto"/>
                    <w:left w:val="none" w:sz="0" w:space="0" w:color="auto"/>
                    <w:bottom w:val="none" w:sz="0" w:space="0" w:color="auto"/>
                    <w:right w:val="none" w:sz="0" w:space="0" w:color="auto"/>
                  </w:divBdr>
                  <w:divsChild>
                    <w:div w:id="18922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315548">
      <w:bodyDiv w:val="1"/>
      <w:marLeft w:val="0"/>
      <w:marRight w:val="0"/>
      <w:marTop w:val="0"/>
      <w:marBottom w:val="0"/>
      <w:divBdr>
        <w:top w:val="none" w:sz="0" w:space="0" w:color="auto"/>
        <w:left w:val="none" w:sz="0" w:space="0" w:color="auto"/>
        <w:bottom w:val="none" w:sz="0" w:space="0" w:color="auto"/>
        <w:right w:val="none" w:sz="0" w:space="0" w:color="auto"/>
      </w:divBdr>
      <w:divsChild>
        <w:div w:id="388499897">
          <w:marLeft w:val="0"/>
          <w:marRight w:val="0"/>
          <w:marTop w:val="0"/>
          <w:marBottom w:val="0"/>
          <w:divBdr>
            <w:top w:val="none" w:sz="0" w:space="0" w:color="auto"/>
            <w:left w:val="none" w:sz="0" w:space="0" w:color="auto"/>
            <w:bottom w:val="none" w:sz="0" w:space="0" w:color="auto"/>
            <w:right w:val="none" w:sz="0" w:space="0" w:color="auto"/>
          </w:divBdr>
          <w:divsChild>
            <w:div w:id="924800237">
              <w:marLeft w:val="0"/>
              <w:marRight w:val="0"/>
              <w:marTop w:val="0"/>
              <w:marBottom w:val="0"/>
              <w:divBdr>
                <w:top w:val="none" w:sz="0" w:space="0" w:color="auto"/>
                <w:left w:val="none" w:sz="0" w:space="0" w:color="auto"/>
                <w:bottom w:val="none" w:sz="0" w:space="0" w:color="auto"/>
                <w:right w:val="none" w:sz="0" w:space="0" w:color="auto"/>
              </w:divBdr>
              <w:divsChild>
                <w:div w:id="656229120">
                  <w:marLeft w:val="0"/>
                  <w:marRight w:val="0"/>
                  <w:marTop w:val="0"/>
                  <w:marBottom w:val="0"/>
                  <w:divBdr>
                    <w:top w:val="none" w:sz="0" w:space="0" w:color="auto"/>
                    <w:left w:val="none" w:sz="0" w:space="0" w:color="auto"/>
                    <w:bottom w:val="none" w:sz="0" w:space="0" w:color="auto"/>
                    <w:right w:val="none" w:sz="0" w:space="0" w:color="auto"/>
                  </w:divBdr>
                  <w:divsChild>
                    <w:div w:id="1851792710">
                      <w:marLeft w:val="0"/>
                      <w:marRight w:val="0"/>
                      <w:marTop w:val="0"/>
                      <w:marBottom w:val="0"/>
                      <w:divBdr>
                        <w:top w:val="none" w:sz="0" w:space="0" w:color="auto"/>
                        <w:left w:val="none" w:sz="0" w:space="0" w:color="auto"/>
                        <w:bottom w:val="none" w:sz="0" w:space="0" w:color="auto"/>
                        <w:right w:val="none" w:sz="0" w:space="0" w:color="auto"/>
                      </w:divBdr>
                    </w:div>
                  </w:divsChild>
                </w:div>
                <w:div w:id="1701201136">
                  <w:marLeft w:val="0"/>
                  <w:marRight w:val="0"/>
                  <w:marTop w:val="0"/>
                  <w:marBottom w:val="0"/>
                  <w:divBdr>
                    <w:top w:val="none" w:sz="0" w:space="0" w:color="auto"/>
                    <w:left w:val="none" w:sz="0" w:space="0" w:color="auto"/>
                    <w:bottom w:val="none" w:sz="0" w:space="0" w:color="auto"/>
                    <w:right w:val="none" w:sz="0" w:space="0" w:color="auto"/>
                  </w:divBdr>
                  <w:divsChild>
                    <w:div w:id="5370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787280">
      <w:bodyDiv w:val="1"/>
      <w:marLeft w:val="0"/>
      <w:marRight w:val="0"/>
      <w:marTop w:val="0"/>
      <w:marBottom w:val="0"/>
      <w:divBdr>
        <w:top w:val="none" w:sz="0" w:space="0" w:color="auto"/>
        <w:left w:val="none" w:sz="0" w:space="0" w:color="auto"/>
        <w:bottom w:val="none" w:sz="0" w:space="0" w:color="auto"/>
        <w:right w:val="none" w:sz="0" w:space="0" w:color="auto"/>
      </w:divBdr>
      <w:divsChild>
        <w:div w:id="305430250">
          <w:marLeft w:val="0"/>
          <w:marRight w:val="0"/>
          <w:marTop w:val="0"/>
          <w:marBottom w:val="0"/>
          <w:divBdr>
            <w:top w:val="none" w:sz="0" w:space="0" w:color="auto"/>
            <w:left w:val="none" w:sz="0" w:space="0" w:color="auto"/>
            <w:bottom w:val="none" w:sz="0" w:space="0" w:color="auto"/>
            <w:right w:val="none" w:sz="0" w:space="0" w:color="auto"/>
          </w:divBdr>
          <w:divsChild>
            <w:div w:id="614212768">
              <w:marLeft w:val="0"/>
              <w:marRight w:val="0"/>
              <w:marTop w:val="0"/>
              <w:marBottom w:val="0"/>
              <w:divBdr>
                <w:top w:val="none" w:sz="0" w:space="0" w:color="auto"/>
                <w:left w:val="none" w:sz="0" w:space="0" w:color="auto"/>
                <w:bottom w:val="none" w:sz="0" w:space="0" w:color="auto"/>
                <w:right w:val="none" w:sz="0" w:space="0" w:color="auto"/>
              </w:divBdr>
              <w:divsChild>
                <w:div w:id="5675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46304">
      <w:bodyDiv w:val="1"/>
      <w:marLeft w:val="0"/>
      <w:marRight w:val="0"/>
      <w:marTop w:val="0"/>
      <w:marBottom w:val="0"/>
      <w:divBdr>
        <w:top w:val="none" w:sz="0" w:space="0" w:color="auto"/>
        <w:left w:val="none" w:sz="0" w:space="0" w:color="auto"/>
        <w:bottom w:val="none" w:sz="0" w:space="0" w:color="auto"/>
        <w:right w:val="none" w:sz="0" w:space="0" w:color="auto"/>
      </w:divBdr>
      <w:divsChild>
        <w:div w:id="33510387">
          <w:marLeft w:val="0"/>
          <w:marRight w:val="0"/>
          <w:marTop w:val="0"/>
          <w:marBottom w:val="0"/>
          <w:divBdr>
            <w:top w:val="none" w:sz="0" w:space="0" w:color="auto"/>
            <w:left w:val="none" w:sz="0" w:space="0" w:color="auto"/>
            <w:bottom w:val="none" w:sz="0" w:space="0" w:color="auto"/>
            <w:right w:val="none" w:sz="0" w:space="0" w:color="auto"/>
          </w:divBdr>
          <w:divsChild>
            <w:div w:id="1418088857">
              <w:marLeft w:val="0"/>
              <w:marRight w:val="0"/>
              <w:marTop w:val="0"/>
              <w:marBottom w:val="0"/>
              <w:divBdr>
                <w:top w:val="none" w:sz="0" w:space="0" w:color="auto"/>
                <w:left w:val="none" w:sz="0" w:space="0" w:color="auto"/>
                <w:bottom w:val="none" w:sz="0" w:space="0" w:color="auto"/>
                <w:right w:val="none" w:sz="0" w:space="0" w:color="auto"/>
              </w:divBdr>
              <w:divsChild>
                <w:div w:id="2041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463437">
      <w:bodyDiv w:val="1"/>
      <w:marLeft w:val="0"/>
      <w:marRight w:val="0"/>
      <w:marTop w:val="0"/>
      <w:marBottom w:val="0"/>
      <w:divBdr>
        <w:top w:val="none" w:sz="0" w:space="0" w:color="auto"/>
        <w:left w:val="none" w:sz="0" w:space="0" w:color="auto"/>
        <w:bottom w:val="none" w:sz="0" w:space="0" w:color="auto"/>
        <w:right w:val="none" w:sz="0" w:space="0" w:color="auto"/>
      </w:divBdr>
    </w:div>
    <w:div w:id="1120950272">
      <w:bodyDiv w:val="1"/>
      <w:marLeft w:val="0"/>
      <w:marRight w:val="0"/>
      <w:marTop w:val="0"/>
      <w:marBottom w:val="0"/>
      <w:divBdr>
        <w:top w:val="none" w:sz="0" w:space="0" w:color="auto"/>
        <w:left w:val="none" w:sz="0" w:space="0" w:color="auto"/>
        <w:bottom w:val="none" w:sz="0" w:space="0" w:color="auto"/>
        <w:right w:val="none" w:sz="0" w:space="0" w:color="auto"/>
      </w:divBdr>
      <w:divsChild>
        <w:div w:id="870646986">
          <w:marLeft w:val="0"/>
          <w:marRight w:val="0"/>
          <w:marTop w:val="0"/>
          <w:marBottom w:val="0"/>
          <w:divBdr>
            <w:top w:val="none" w:sz="0" w:space="0" w:color="auto"/>
            <w:left w:val="none" w:sz="0" w:space="0" w:color="auto"/>
            <w:bottom w:val="none" w:sz="0" w:space="0" w:color="auto"/>
            <w:right w:val="none" w:sz="0" w:space="0" w:color="auto"/>
          </w:divBdr>
          <w:divsChild>
            <w:div w:id="1148128885">
              <w:marLeft w:val="0"/>
              <w:marRight w:val="0"/>
              <w:marTop w:val="0"/>
              <w:marBottom w:val="0"/>
              <w:divBdr>
                <w:top w:val="none" w:sz="0" w:space="0" w:color="auto"/>
                <w:left w:val="none" w:sz="0" w:space="0" w:color="auto"/>
                <w:bottom w:val="none" w:sz="0" w:space="0" w:color="auto"/>
                <w:right w:val="none" w:sz="0" w:space="0" w:color="auto"/>
              </w:divBdr>
              <w:divsChild>
                <w:div w:id="1219710042">
                  <w:marLeft w:val="0"/>
                  <w:marRight w:val="0"/>
                  <w:marTop w:val="0"/>
                  <w:marBottom w:val="0"/>
                  <w:divBdr>
                    <w:top w:val="none" w:sz="0" w:space="0" w:color="auto"/>
                    <w:left w:val="none" w:sz="0" w:space="0" w:color="auto"/>
                    <w:bottom w:val="none" w:sz="0" w:space="0" w:color="auto"/>
                    <w:right w:val="none" w:sz="0" w:space="0" w:color="auto"/>
                  </w:divBdr>
                  <w:divsChild>
                    <w:div w:id="38707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317777">
      <w:bodyDiv w:val="1"/>
      <w:marLeft w:val="0"/>
      <w:marRight w:val="0"/>
      <w:marTop w:val="0"/>
      <w:marBottom w:val="0"/>
      <w:divBdr>
        <w:top w:val="none" w:sz="0" w:space="0" w:color="auto"/>
        <w:left w:val="none" w:sz="0" w:space="0" w:color="auto"/>
        <w:bottom w:val="none" w:sz="0" w:space="0" w:color="auto"/>
        <w:right w:val="none" w:sz="0" w:space="0" w:color="auto"/>
      </w:divBdr>
      <w:divsChild>
        <w:div w:id="1008485933">
          <w:marLeft w:val="0"/>
          <w:marRight w:val="0"/>
          <w:marTop w:val="0"/>
          <w:marBottom w:val="0"/>
          <w:divBdr>
            <w:top w:val="none" w:sz="0" w:space="0" w:color="auto"/>
            <w:left w:val="none" w:sz="0" w:space="0" w:color="auto"/>
            <w:bottom w:val="none" w:sz="0" w:space="0" w:color="auto"/>
            <w:right w:val="none" w:sz="0" w:space="0" w:color="auto"/>
          </w:divBdr>
          <w:divsChild>
            <w:div w:id="1883861532">
              <w:marLeft w:val="0"/>
              <w:marRight w:val="0"/>
              <w:marTop w:val="0"/>
              <w:marBottom w:val="0"/>
              <w:divBdr>
                <w:top w:val="none" w:sz="0" w:space="0" w:color="auto"/>
                <w:left w:val="none" w:sz="0" w:space="0" w:color="auto"/>
                <w:bottom w:val="none" w:sz="0" w:space="0" w:color="auto"/>
                <w:right w:val="none" w:sz="0" w:space="0" w:color="auto"/>
              </w:divBdr>
              <w:divsChild>
                <w:div w:id="934947359">
                  <w:marLeft w:val="0"/>
                  <w:marRight w:val="0"/>
                  <w:marTop w:val="0"/>
                  <w:marBottom w:val="0"/>
                  <w:divBdr>
                    <w:top w:val="none" w:sz="0" w:space="0" w:color="auto"/>
                    <w:left w:val="none" w:sz="0" w:space="0" w:color="auto"/>
                    <w:bottom w:val="none" w:sz="0" w:space="0" w:color="auto"/>
                    <w:right w:val="none" w:sz="0" w:space="0" w:color="auto"/>
                  </w:divBdr>
                  <w:divsChild>
                    <w:div w:id="8289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832455">
      <w:bodyDiv w:val="1"/>
      <w:marLeft w:val="0"/>
      <w:marRight w:val="0"/>
      <w:marTop w:val="0"/>
      <w:marBottom w:val="0"/>
      <w:divBdr>
        <w:top w:val="none" w:sz="0" w:space="0" w:color="auto"/>
        <w:left w:val="none" w:sz="0" w:space="0" w:color="auto"/>
        <w:bottom w:val="none" w:sz="0" w:space="0" w:color="auto"/>
        <w:right w:val="none" w:sz="0" w:space="0" w:color="auto"/>
      </w:divBdr>
      <w:divsChild>
        <w:div w:id="317194953">
          <w:marLeft w:val="0"/>
          <w:marRight w:val="0"/>
          <w:marTop w:val="0"/>
          <w:marBottom w:val="0"/>
          <w:divBdr>
            <w:top w:val="none" w:sz="0" w:space="0" w:color="auto"/>
            <w:left w:val="none" w:sz="0" w:space="0" w:color="auto"/>
            <w:bottom w:val="none" w:sz="0" w:space="0" w:color="auto"/>
            <w:right w:val="none" w:sz="0" w:space="0" w:color="auto"/>
          </w:divBdr>
          <w:divsChild>
            <w:div w:id="1193306256">
              <w:marLeft w:val="0"/>
              <w:marRight w:val="0"/>
              <w:marTop w:val="0"/>
              <w:marBottom w:val="0"/>
              <w:divBdr>
                <w:top w:val="none" w:sz="0" w:space="0" w:color="auto"/>
                <w:left w:val="none" w:sz="0" w:space="0" w:color="auto"/>
                <w:bottom w:val="none" w:sz="0" w:space="0" w:color="auto"/>
                <w:right w:val="none" w:sz="0" w:space="0" w:color="auto"/>
              </w:divBdr>
              <w:divsChild>
                <w:div w:id="1488859705">
                  <w:marLeft w:val="0"/>
                  <w:marRight w:val="0"/>
                  <w:marTop w:val="0"/>
                  <w:marBottom w:val="0"/>
                  <w:divBdr>
                    <w:top w:val="none" w:sz="0" w:space="0" w:color="auto"/>
                    <w:left w:val="none" w:sz="0" w:space="0" w:color="auto"/>
                    <w:bottom w:val="none" w:sz="0" w:space="0" w:color="auto"/>
                    <w:right w:val="none" w:sz="0" w:space="0" w:color="auto"/>
                  </w:divBdr>
                  <w:divsChild>
                    <w:div w:id="11441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1671</Words>
  <Characters>9025</Characters>
  <Application>Microsoft Office Word</Application>
  <DocSecurity>0</DocSecurity>
  <Lines>75</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Hellenic Ministry of Education, Research &amp; Religiou</Company>
  <LinksUpToDate>false</LinksUpToDate>
  <CharactersWithSpaces>10675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Stergios Ntais</dc:creator>
  <cp:keywords/>
  <dc:description/>
  <cp:lastModifiedBy>Μαρία Καλυβιώτου</cp:lastModifiedBy>
  <cp:revision>7</cp:revision>
  <cp:lastPrinted>2018-12-14T05:21:00Z</cp:lastPrinted>
  <dcterms:created xsi:type="dcterms:W3CDTF">2018-12-14T10:34:00Z</dcterms:created>
  <dcterms:modified xsi:type="dcterms:W3CDTF">2018-12-14T11:06:00Z</dcterms:modified>
</cp:coreProperties>
</file>