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C8" w:rsidRPr="00230CC8" w:rsidRDefault="00230CC8" w:rsidP="00230CC8">
      <w:pPr>
        <w:spacing w:after="0" w:line="240" w:lineRule="auto"/>
        <w:jc w:val="center"/>
        <w:rPr>
          <w:rFonts w:ascii="Arial" w:eastAsia="Times New Roman" w:hAnsi="Arial" w:cs="Arial"/>
          <w:sz w:val="24"/>
          <w:szCs w:val="24"/>
          <w:lang w:eastAsia="el-GR"/>
        </w:rPr>
      </w:pPr>
    </w:p>
    <w:p w:rsidR="00230CC8" w:rsidRPr="00230CC8" w:rsidRDefault="00230CC8" w:rsidP="00230CC8">
      <w:pPr>
        <w:spacing w:after="0" w:line="240" w:lineRule="auto"/>
        <w:jc w:val="center"/>
        <w:rPr>
          <w:rFonts w:ascii="Arial" w:eastAsia="Times New Roman" w:hAnsi="Arial" w:cs="Arial"/>
          <w:sz w:val="24"/>
          <w:szCs w:val="24"/>
          <w:lang w:eastAsia="el-GR"/>
        </w:rPr>
      </w:pPr>
      <w:r w:rsidRPr="00230CC8">
        <w:rPr>
          <w:rFonts w:ascii="Arial" w:eastAsia="Times New Roman" w:hAnsi="Arial" w:cs="Arial"/>
          <w:b/>
          <w:bCs/>
          <w:sz w:val="24"/>
          <w:szCs w:val="24"/>
          <w:lang w:eastAsia="el-GR"/>
        </w:rPr>
        <w:t>ΠΕΡΙΦΕΡΕΙΑΚΗ ΔΙΕΥΘΥΝΣΗ ΠΡ</w:t>
      </w:r>
      <w:r w:rsidRPr="002069FD">
        <w:rPr>
          <w:rFonts w:ascii="Arial" w:eastAsia="Times New Roman" w:hAnsi="Arial" w:cs="Arial"/>
          <w:b/>
          <w:bCs/>
          <w:sz w:val="24"/>
          <w:szCs w:val="24"/>
          <w:lang w:eastAsia="el-GR"/>
        </w:rPr>
        <w:t>ΩΤΟΒΑΘΜΙΑΣ &amp; ΔΕΥΤΕΡΟΒΑΘΜΙΑΣ ΕΚΠΑΙΔΕΥ</w:t>
      </w:r>
      <w:r w:rsidRPr="00230CC8">
        <w:rPr>
          <w:rFonts w:ascii="Arial" w:eastAsia="Times New Roman" w:hAnsi="Arial" w:cs="Arial"/>
          <w:b/>
          <w:bCs/>
          <w:sz w:val="24"/>
          <w:szCs w:val="24"/>
          <w:lang w:eastAsia="el-GR"/>
        </w:rPr>
        <w:t xml:space="preserve">ΣΗΣ </w:t>
      </w:r>
      <w:r w:rsidRPr="002069FD">
        <w:rPr>
          <w:rFonts w:ascii="Arial" w:eastAsia="Times New Roman" w:hAnsi="Arial" w:cs="Arial"/>
          <w:b/>
          <w:bCs/>
          <w:sz w:val="24"/>
          <w:szCs w:val="24"/>
          <w:lang w:eastAsia="el-GR"/>
        </w:rPr>
        <w:t>ΝΟΤΙΟΥ ΑΙΓΑΙΟΥ</w:t>
      </w:r>
    </w:p>
    <w:p w:rsidR="00230CC8" w:rsidRPr="00230CC8" w:rsidRDefault="00230CC8" w:rsidP="00230CC8">
      <w:pPr>
        <w:spacing w:after="0" w:line="240" w:lineRule="auto"/>
        <w:jc w:val="center"/>
        <w:rPr>
          <w:rFonts w:ascii="Arial" w:eastAsia="Times New Roman" w:hAnsi="Arial" w:cs="Arial"/>
          <w:sz w:val="24"/>
          <w:szCs w:val="24"/>
          <w:lang w:eastAsia="el-GR"/>
        </w:rPr>
      </w:pPr>
    </w:p>
    <w:p w:rsidR="001C74A1" w:rsidRDefault="007A09E2" w:rsidP="001C74A1">
      <w:pPr>
        <w:spacing w:after="0" w:line="240" w:lineRule="auto"/>
        <w:jc w:val="center"/>
        <w:rPr>
          <w:rFonts w:ascii="Arial" w:eastAsia="Times New Roman" w:hAnsi="Arial" w:cs="Arial"/>
          <w:b/>
          <w:bCs/>
          <w:sz w:val="28"/>
          <w:szCs w:val="28"/>
          <w:u w:val="single"/>
          <w:lang w:eastAsia="el-GR"/>
        </w:rPr>
      </w:pPr>
      <w:r>
        <w:rPr>
          <w:rFonts w:ascii="Arial" w:eastAsia="Times New Roman" w:hAnsi="Arial" w:cs="Arial"/>
          <w:b/>
          <w:bCs/>
          <w:sz w:val="28"/>
          <w:szCs w:val="28"/>
          <w:u w:val="single"/>
          <w:lang w:eastAsia="el-GR"/>
        </w:rPr>
        <w:t>ΔΕΛΤΙΟ ΤΥΠΟΥ</w:t>
      </w:r>
      <w:r w:rsidR="001C74A1" w:rsidRPr="001C74A1">
        <w:rPr>
          <w:rFonts w:ascii="Arial" w:eastAsia="Times New Roman" w:hAnsi="Arial" w:cs="Arial"/>
          <w:b/>
          <w:bCs/>
          <w:sz w:val="28"/>
          <w:szCs w:val="28"/>
          <w:u w:val="single"/>
          <w:lang w:eastAsia="el-GR"/>
        </w:rPr>
        <w:t xml:space="preserve"> </w:t>
      </w:r>
    </w:p>
    <w:p w:rsidR="003D3283" w:rsidRDefault="003D3283" w:rsidP="001C74A1">
      <w:pPr>
        <w:spacing w:after="0" w:line="240" w:lineRule="auto"/>
        <w:jc w:val="center"/>
        <w:rPr>
          <w:rFonts w:ascii="Arial" w:eastAsia="Times New Roman" w:hAnsi="Arial" w:cs="Arial"/>
          <w:b/>
          <w:bCs/>
          <w:sz w:val="28"/>
          <w:szCs w:val="28"/>
          <w:u w:val="single"/>
          <w:lang w:eastAsia="el-GR"/>
        </w:rPr>
      </w:pPr>
    </w:p>
    <w:p w:rsidR="007A09E2" w:rsidRPr="001C74A1" w:rsidRDefault="007A09E2" w:rsidP="001C74A1">
      <w:pPr>
        <w:spacing w:after="0" w:line="240" w:lineRule="auto"/>
        <w:jc w:val="center"/>
        <w:rPr>
          <w:rFonts w:ascii="Arial" w:eastAsia="Times New Roman" w:hAnsi="Arial" w:cs="Arial"/>
          <w:b/>
          <w:bCs/>
          <w:sz w:val="28"/>
          <w:szCs w:val="28"/>
          <w:u w:val="single"/>
          <w:lang w:eastAsia="el-GR"/>
        </w:rPr>
      </w:pPr>
      <w:r w:rsidRPr="007E02C5">
        <w:rPr>
          <w:rFonts w:ascii="Arial" w:eastAsia="Times New Roman" w:hAnsi="Arial" w:cs="Arial"/>
          <w:b/>
          <w:bCs/>
          <w:sz w:val="24"/>
          <w:szCs w:val="24"/>
          <w:u w:val="single"/>
          <w:lang w:eastAsia="el-GR"/>
        </w:rPr>
        <w:t xml:space="preserve">ΑΝΑΡΤΗΣΗ ΤΩΝ ΠΡΟΣΩΡΙΝΩΝ ΠΙΝΑΚΩΝ ΚΑΤΑΤΑΞΗΣ ΥΠΟΨΗΦΙΩΝ ΑΝΑΠΛΗΡΩΤΩΝ </w:t>
      </w:r>
      <w:r w:rsidR="005A5EC6">
        <w:rPr>
          <w:rFonts w:ascii="Arial" w:eastAsia="Times New Roman" w:hAnsi="Arial" w:cs="Arial"/>
          <w:b/>
          <w:bCs/>
          <w:sz w:val="24"/>
          <w:szCs w:val="24"/>
          <w:u w:val="single"/>
          <w:lang w:eastAsia="el-GR"/>
        </w:rPr>
        <w:t>ΕΙΔΙΚΟΥ ΕΚΠΑΙΔΕΥΤΙΚΟΥ ΠΡΟΣΩΠΙΚΟΥ</w:t>
      </w:r>
      <w:bookmarkStart w:id="0" w:name="_GoBack"/>
      <w:bookmarkEnd w:id="0"/>
      <w:r w:rsidRPr="007E02C5">
        <w:rPr>
          <w:rFonts w:ascii="Arial" w:eastAsia="Times New Roman" w:hAnsi="Arial" w:cs="Arial"/>
          <w:b/>
          <w:bCs/>
          <w:sz w:val="24"/>
          <w:szCs w:val="24"/>
          <w:u w:val="single"/>
          <w:lang w:eastAsia="el-GR"/>
        </w:rPr>
        <w:t xml:space="preserve"> </w:t>
      </w:r>
    </w:p>
    <w:p w:rsidR="00230CC8" w:rsidRPr="0084782B" w:rsidRDefault="00230CC8" w:rsidP="003206DA">
      <w:pPr>
        <w:shd w:val="clear" w:color="auto" w:fill="FFFFFF"/>
        <w:spacing w:after="0" w:line="240" w:lineRule="auto"/>
        <w:rPr>
          <w:rFonts w:ascii="Arial" w:eastAsia="Times New Roman" w:hAnsi="Arial" w:cs="Arial"/>
          <w:lang w:eastAsia="el-GR"/>
        </w:rPr>
      </w:pPr>
    </w:p>
    <w:p w:rsidR="00645E9D" w:rsidRPr="0084782B" w:rsidRDefault="00230CC8" w:rsidP="00812F65">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Η Περιφερειακή Διεύθυνση </w:t>
      </w:r>
      <w:r w:rsidR="009D3792" w:rsidRPr="0084782B">
        <w:rPr>
          <w:rFonts w:ascii="Arial" w:eastAsia="Times New Roman" w:hAnsi="Arial" w:cs="Arial"/>
          <w:lang w:eastAsia="el-GR"/>
        </w:rPr>
        <w:t xml:space="preserve">Πρωτοβάθμιας και Δευτεροβάθμιας </w:t>
      </w:r>
      <w:r w:rsidRPr="0084782B">
        <w:rPr>
          <w:rFonts w:ascii="Arial" w:eastAsia="Times New Roman" w:hAnsi="Arial" w:cs="Arial"/>
          <w:lang w:eastAsia="el-GR"/>
        </w:rPr>
        <w:t xml:space="preserve">Εκπαίδευσης Νοτίου Αιγαίου ανακοινώνει </w:t>
      </w:r>
      <w:r w:rsidR="001B2EEC" w:rsidRPr="0084782B">
        <w:rPr>
          <w:rFonts w:ascii="Arial" w:eastAsia="Times New Roman" w:hAnsi="Arial" w:cs="Arial"/>
          <w:lang w:eastAsia="el-GR"/>
        </w:rPr>
        <w:t xml:space="preserve">την </w:t>
      </w:r>
      <w:r w:rsidRPr="0084782B">
        <w:rPr>
          <w:rFonts w:ascii="Arial" w:eastAsia="Times New Roman" w:hAnsi="Arial" w:cs="Arial"/>
          <w:lang w:eastAsia="el-GR"/>
        </w:rPr>
        <w:t xml:space="preserve"> </w:t>
      </w:r>
      <w:r w:rsidR="001B2EEC" w:rsidRPr="0084782B">
        <w:rPr>
          <w:rFonts w:ascii="Arial" w:eastAsia="Times New Roman" w:hAnsi="Arial" w:cs="Arial"/>
          <w:lang w:eastAsia="el-GR"/>
        </w:rPr>
        <w:t>ανάρτηση</w:t>
      </w:r>
      <w:r w:rsidRPr="0084782B">
        <w:rPr>
          <w:rFonts w:ascii="Arial" w:eastAsia="Times New Roman" w:hAnsi="Arial" w:cs="Arial"/>
          <w:lang w:eastAsia="el-GR"/>
        </w:rPr>
        <w:t xml:space="preserve"> </w:t>
      </w:r>
      <w:r w:rsidR="001B2EEC" w:rsidRPr="0084782B">
        <w:rPr>
          <w:rFonts w:ascii="Arial" w:eastAsia="Times New Roman" w:hAnsi="Arial" w:cs="Arial"/>
          <w:lang w:eastAsia="el-GR"/>
        </w:rPr>
        <w:t>τ</w:t>
      </w:r>
      <w:r w:rsidR="00812F65">
        <w:rPr>
          <w:rFonts w:ascii="Arial" w:eastAsia="Times New Roman" w:hAnsi="Arial" w:cs="Arial"/>
          <w:lang w:eastAsia="el-GR"/>
        </w:rPr>
        <w:t>ου</w:t>
      </w:r>
      <w:r w:rsidR="003D3283">
        <w:rPr>
          <w:rFonts w:ascii="Arial" w:eastAsia="Times New Roman" w:hAnsi="Arial" w:cs="Arial"/>
          <w:lang w:eastAsia="el-GR"/>
        </w:rPr>
        <w:t>ς</w:t>
      </w:r>
      <w:r w:rsidRPr="0084782B">
        <w:rPr>
          <w:rFonts w:ascii="Arial" w:eastAsia="Times New Roman" w:hAnsi="Arial" w:cs="Arial"/>
          <w:lang w:eastAsia="el-GR"/>
        </w:rPr>
        <w:t xml:space="preserve"> </w:t>
      </w:r>
      <w:r w:rsidRPr="0084782B">
        <w:rPr>
          <w:rFonts w:ascii="Arial" w:eastAsia="Times New Roman" w:hAnsi="Arial" w:cs="Arial"/>
          <w:b/>
          <w:lang w:eastAsia="el-GR"/>
        </w:rPr>
        <w:t>προσωριν</w:t>
      </w:r>
      <w:r w:rsidR="00812F65">
        <w:rPr>
          <w:rFonts w:ascii="Arial" w:eastAsia="Times New Roman" w:hAnsi="Arial" w:cs="Arial"/>
          <w:b/>
          <w:lang w:eastAsia="el-GR"/>
        </w:rPr>
        <w:t>ού</w:t>
      </w:r>
      <w:r w:rsidR="003D3283">
        <w:rPr>
          <w:rFonts w:ascii="Arial" w:eastAsia="Times New Roman" w:hAnsi="Arial" w:cs="Arial"/>
          <w:b/>
          <w:lang w:eastAsia="el-GR"/>
        </w:rPr>
        <w:t>ς</w:t>
      </w:r>
      <w:r w:rsidR="00812F65">
        <w:rPr>
          <w:rFonts w:ascii="Arial" w:eastAsia="Times New Roman" w:hAnsi="Arial" w:cs="Arial"/>
          <w:b/>
          <w:lang w:eastAsia="el-GR"/>
        </w:rPr>
        <w:t xml:space="preserve"> πίνα</w:t>
      </w:r>
      <w:r w:rsidR="00812F65" w:rsidRPr="0084782B">
        <w:rPr>
          <w:rFonts w:ascii="Arial" w:eastAsia="Times New Roman" w:hAnsi="Arial" w:cs="Arial"/>
          <w:b/>
          <w:lang w:eastAsia="el-GR"/>
        </w:rPr>
        <w:t>κ</w:t>
      </w:r>
      <w:r w:rsidR="003D3283">
        <w:rPr>
          <w:rFonts w:ascii="Arial" w:eastAsia="Times New Roman" w:hAnsi="Arial" w:cs="Arial"/>
          <w:b/>
          <w:lang w:eastAsia="el-GR"/>
        </w:rPr>
        <w:t>ες</w:t>
      </w:r>
      <w:r w:rsidRPr="0084782B">
        <w:rPr>
          <w:rFonts w:ascii="Arial" w:eastAsia="Times New Roman" w:hAnsi="Arial" w:cs="Arial"/>
          <w:b/>
          <w:lang w:eastAsia="el-GR"/>
        </w:rPr>
        <w:t xml:space="preserve"> κατάταξης </w:t>
      </w:r>
      <w:r w:rsidR="003D3283">
        <w:rPr>
          <w:rFonts w:ascii="Arial" w:eastAsia="Times New Roman" w:hAnsi="Arial" w:cs="Arial"/>
          <w:b/>
          <w:lang w:eastAsia="el-GR"/>
        </w:rPr>
        <w:t xml:space="preserve">των </w:t>
      </w:r>
      <w:r w:rsidRPr="0084782B">
        <w:rPr>
          <w:rFonts w:ascii="Arial" w:eastAsia="Times New Roman" w:hAnsi="Arial" w:cs="Arial"/>
          <w:b/>
          <w:lang w:eastAsia="el-GR"/>
        </w:rPr>
        <w:t xml:space="preserve">υποψηφίων αναπληρωτών Ειδικού </w:t>
      </w:r>
      <w:r w:rsidR="003D3283" w:rsidRPr="003D3283">
        <w:rPr>
          <w:rFonts w:ascii="Arial" w:eastAsia="Times New Roman" w:hAnsi="Arial" w:cs="Arial"/>
          <w:b/>
          <w:lang w:eastAsia="el-GR"/>
        </w:rPr>
        <w:t>Εκπαιδευτικο</w:t>
      </w:r>
      <w:r w:rsidR="003D3283">
        <w:rPr>
          <w:rFonts w:ascii="Arial" w:eastAsia="Times New Roman" w:hAnsi="Arial" w:cs="Arial"/>
          <w:b/>
          <w:lang w:eastAsia="el-GR"/>
        </w:rPr>
        <w:t>ύ</w:t>
      </w:r>
      <w:r w:rsidRPr="0084782B">
        <w:rPr>
          <w:rFonts w:ascii="Arial" w:eastAsia="Times New Roman" w:hAnsi="Arial" w:cs="Arial"/>
          <w:b/>
          <w:lang w:eastAsia="el-GR"/>
        </w:rPr>
        <w:t xml:space="preserve"> </w:t>
      </w:r>
      <w:r w:rsidR="002069FD" w:rsidRPr="0084782B">
        <w:rPr>
          <w:rFonts w:ascii="Arial" w:eastAsia="Times New Roman" w:hAnsi="Arial" w:cs="Arial"/>
          <w:b/>
          <w:lang w:eastAsia="el-GR"/>
        </w:rPr>
        <w:t>Προσωπικού</w:t>
      </w:r>
      <w:r w:rsidR="002069FD" w:rsidRPr="0084782B">
        <w:rPr>
          <w:rFonts w:ascii="Arial" w:eastAsia="Times New Roman" w:hAnsi="Arial" w:cs="Arial"/>
          <w:lang w:eastAsia="el-GR"/>
        </w:rPr>
        <w:t xml:space="preserve"> </w:t>
      </w:r>
      <w:r w:rsidR="003D3283" w:rsidRPr="003D3283">
        <w:rPr>
          <w:rFonts w:ascii="Arial" w:eastAsia="Times New Roman" w:hAnsi="Arial" w:cs="Arial"/>
          <w:b/>
          <w:lang w:eastAsia="el-GR"/>
        </w:rPr>
        <w:t>(Ε.Ε.</w:t>
      </w:r>
      <w:r w:rsidR="007E02C5" w:rsidRPr="003D3283">
        <w:rPr>
          <w:rFonts w:ascii="Arial" w:eastAsia="Times New Roman" w:hAnsi="Arial" w:cs="Arial"/>
          <w:b/>
          <w:lang w:eastAsia="el-GR"/>
        </w:rPr>
        <w:t>Π</w:t>
      </w:r>
      <w:r w:rsidR="003D3283" w:rsidRPr="003D3283">
        <w:rPr>
          <w:rFonts w:ascii="Arial" w:eastAsia="Times New Roman" w:hAnsi="Arial" w:cs="Arial"/>
          <w:b/>
          <w:lang w:eastAsia="el-GR"/>
        </w:rPr>
        <w:t>.</w:t>
      </w:r>
      <w:r w:rsidR="007E02C5" w:rsidRPr="003D3283">
        <w:rPr>
          <w:rFonts w:ascii="Arial" w:eastAsia="Times New Roman" w:hAnsi="Arial" w:cs="Arial"/>
          <w:b/>
          <w:lang w:eastAsia="el-GR"/>
        </w:rPr>
        <w:t>)</w:t>
      </w:r>
      <w:r w:rsidR="003D3283">
        <w:rPr>
          <w:rFonts w:ascii="Arial" w:eastAsia="Times New Roman" w:hAnsi="Arial" w:cs="Arial"/>
          <w:lang w:eastAsia="el-GR"/>
        </w:rPr>
        <w:t xml:space="preserve"> </w:t>
      </w:r>
      <w:r w:rsidR="003D3283" w:rsidRPr="003D3283">
        <w:rPr>
          <w:rFonts w:ascii="Arial" w:eastAsia="Times New Roman" w:hAnsi="Arial" w:cs="Arial"/>
          <w:b/>
          <w:lang w:eastAsia="el-GR"/>
        </w:rPr>
        <w:t>ανά κλάδο</w:t>
      </w:r>
      <w:r w:rsidR="003D3283">
        <w:rPr>
          <w:rFonts w:ascii="Arial" w:eastAsia="Times New Roman" w:hAnsi="Arial" w:cs="Arial"/>
          <w:lang w:eastAsia="el-GR"/>
        </w:rPr>
        <w:t>,</w:t>
      </w:r>
      <w:r w:rsidR="007E02C5" w:rsidRPr="0084782B">
        <w:rPr>
          <w:rFonts w:ascii="Arial" w:eastAsia="Times New Roman" w:hAnsi="Arial" w:cs="Arial"/>
          <w:lang w:eastAsia="el-GR"/>
        </w:rPr>
        <w:t xml:space="preserve"> </w:t>
      </w:r>
      <w:r w:rsidR="002069FD" w:rsidRPr="0084782B">
        <w:rPr>
          <w:rFonts w:ascii="Arial" w:eastAsia="Times New Roman" w:hAnsi="Arial" w:cs="Arial"/>
          <w:lang w:eastAsia="el-GR"/>
        </w:rPr>
        <w:t xml:space="preserve">καθώς και </w:t>
      </w:r>
      <w:r w:rsidR="001B2EEC" w:rsidRPr="0084782B">
        <w:rPr>
          <w:rFonts w:ascii="Arial" w:eastAsia="Times New Roman" w:hAnsi="Arial" w:cs="Arial"/>
          <w:lang w:eastAsia="el-GR"/>
        </w:rPr>
        <w:t>του</w:t>
      </w:r>
      <w:r w:rsidR="002069FD" w:rsidRPr="0084782B">
        <w:rPr>
          <w:rFonts w:ascii="Arial" w:eastAsia="Times New Roman" w:hAnsi="Arial" w:cs="Arial"/>
          <w:lang w:eastAsia="el-GR"/>
        </w:rPr>
        <w:t xml:space="preserve"> </w:t>
      </w:r>
      <w:r w:rsidR="001B2EEC" w:rsidRPr="0084782B">
        <w:rPr>
          <w:rFonts w:ascii="Arial" w:eastAsia="Times New Roman" w:hAnsi="Arial" w:cs="Arial"/>
          <w:b/>
          <w:lang w:eastAsia="el-GR"/>
        </w:rPr>
        <w:t>πίνακα</w:t>
      </w:r>
      <w:r w:rsidR="002069FD" w:rsidRPr="0084782B">
        <w:rPr>
          <w:rFonts w:ascii="Arial" w:eastAsia="Times New Roman" w:hAnsi="Arial" w:cs="Arial"/>
          <w:b/>
          <w:lang w:eastAsia="el-GR"/>
        </w:rPr>
        <w:t xml:space="preserve"> Απορριπτέων</w:t>
      </w:r>
      <w:r w:rsidRPr="0084782B">
        <w:rPr>
          <w:rFonts w:ascii="Arial" w:eastAsia="Times New Roman" w:hAnsi="Arial" w:cs="Arial"/>
          <w:lang w:eastAsia="el-GR"/>
        </w:rPr>
        <w:t xml:space="preserve"> </w:t>
      </w:r>
      <w:r w:rsidR="007E02C5" w:rsidRPr="0084782B">
        <w:rPr>
          <w:rFonts w:ascii="Arial" w:eastAsia="Times New Roman" w:hAnsi="Arial" w:cs="Arial"/>
          <w:lang w:eastAsia="el-GR"/>
        </w:rPr>
        <w:t>με τους υποψηφίους κλάδου Ε</w:t>
      </w:r>
      <w:r w:rsidR="003D3283">
        <w:rPr>
          <w:rFonts w:ascii="Arial" w:eastAsia="Times New Roman" w:hAnsi="Arial" w:cs="Arial"/>
          <w:lang w:eastAsia="el-GR"/>
        </w:rPr>
        <w:t>Ε</w:t>
      </w:r>
      <w:r w:rsidR="007E02C5" w:rsidRPr="0084782B">
        <w:rPr>
          <w:rFonts w:ascii="Arial" w:eastAsia="Times New Roman" w:hAnsi="Arial" w:cs="Arial"/>
          <w:lang w:eastAsia="el-GR"/>
        </w:rPr>
        <w:t xml:space="preserve">Π που δεν πληρούν τις προϋποθέσεις της εγκυκλίου 56267/Ε4/5-04-2018 «Πρόσκληση υποψηφίων ΕΕΠ &amp; ΕΒΠ», </w:t>
      </w:r>
      <w:r w:rsidR="00830F73" w:rsidRPr="0084782B">
        <w:rPr>
          <w:rFonts w:ascii="Arial" w:eastAsia="Times New Roman" w:hAnsi="Arial" w:cs="Arial"/>
          <w:lang w:eastAsia="el-GR"/>
        </w:rPr>
        <w:t xml:space="preserve">στην ιστοσελίδα της Περιφερειακής Διεύθυνσης Εκπαίδευσης Νοτίου Αιγαίου </w:t>
      </w:r>
      <w:r w:rsidR="003D3283">
        <w:rPr>
          <w:rFonts w:ascii="Arial" w:eastAsia="Times New Roman" w:hAnsi="Arial" w:cs="Arial"/>
          <w:lang w:eastAsia="el-GR"/>
        </w:rPr>
        <w:t>(</w:t>
      </w:r>
      <w:r w:rsidR="00D723A7" w:rsidRPr="00D723A7">
        <w:rPr>
          <w:rFonts w:ascii="Arial" w:eastAsia="Times New Roman" w:hAnsi="Arial" w:cs="Arial"/>
          <w:color w:val="0066FF"/>
          <w:lang w:eastAsia="el-GR"/>
        </w:rPr>
        <w:t>http://naigaiou.pde.sch.gr/pde2/?cat=35</w:t>
      </w:r>
      <w:r w:rsidR="00D723A7">
        <w:rPr>
          <w:rFonts w:ascii="Arial" w:eastAsia="Times New Roman" w:hAnsi="Arial" w:cs="Arial"/>
          <w:color w:val="0066FF"/>
          <w:lang w:eastAsia="el-GR"/>
        </w:rPr>
        <w:t>).</w:t>
      </w:r>
    </w:p>
    <w:p w:rsidR="00645E9D" w:rsidRPr="0084782B" w:rsidRDefault="001C74A1" w:rsidP="006362C0">
      <w:pPr>
        <w:spacing w:before="120"/>
        <w:ind w:left="-284"/>
        <w:jc w:val="both"/>
        <w:rPr>
          <w:rFonts w:ascii="Arial" w:hAnsi="Arial" w:cs="Arial"/>
        </w:rPr>
      </w:pPr>
      <w:r w:rsidRPr="0084782B">
        <w:rPr>
          <w:rFonts w:ascii="Arial" w:eastAsia="Times New Roman" w:hAnsi="Arial" w:cs="Arial"/>
          <w:b/>
          <w:color w:val="191919"/>
          <w:lang w:eastAsia="el-GR"/>
        </w:rPr>
        <w:t xml:space="preserve">    </w:t>
      </w:r>
      <w:r w:rsidR="00645E9D" w:rsidRPr="0084782B">
        <w:rPr>
          <w:rFonts w:ascii="Arial" w:eastAsia="Times New Roman" w:hAnsi="Arial" w:cs="Arial"/>
          <w:color w:val="191919"/>
          <w:lang w:eastAsia="el-GR"/>
        </w:rPr>
        <w:t>Κατά των προσωρινών πινάκων Ε.</w:t>
      </w:r>
      <w:r w:rsidR="003D3283">
        <w:rPr>
          <w:rFonts w:ascii="Arial" w:eastAsia="Times New Roman" w:hAnsi="Arial" w:cs="Arial"/>
          <w:color w:val="191919"/>
          <w:lang w:eastAsia="el-GR"/>
        </w:rPr>
        <w:t>Ε</w:t>
      </w:r>
      <w:r w:rsidR="00645E9D" w:rsidRPr="0084782B">
        <w:rPr>
          <w:rFonts w:ascii="Arial" w:eastAsia="Times New Roman" w:hAnsi="Arial" w:cs="Arial"/>
          <w:color w:val="191919"/>
          <w:lang w:eastAsia="el-GR"/>
        </w:rPr>
        <w:t xml:space="preserve">.Π. </w:t>
      </w:r>
      <w:r w:rsidR="006362C0" w:rsidRPr="0084782B">
        <w:rPr>
          <w:rFonts w:ascii="Arial" w:eastAsia="Times New Roman" w:hAnsi="Arial" w:cs="Arial"/>
          <w:color w:val="191919"/>
          <w:lang w:eastAsia="el-GR"/>
        </w:rPr>
        <w:t>δύναται</w:t>
      </w:r>
      <w:r w:rsidR="00645E9D" w:rsidRPr="0084782B">
        <w:rPr>
          <w:rFonts w:ascii="Arial" w:eastAsia="Times New Roman" w:hAnsi="Arial" w:cs="Arial"/>
          <w:color w:val="191919"/>
          <w:lang w:eastAsia="el-GR"/>
        </w:rPr>
        <w:t xml:space="preserve"> να υποβληθεί ένσταση στο ΑΣΕΠ από τους υποψηφίους μέσα σε αποκλειστική προθεσμία </w:t>
      </w:r>
      <w:r w:rsidR="00645E9D" w:rsidRPr="0084782B">
        <w:rPr>
          <w:rFonts w:ascii="Arial" w:eastAsia="Times New Roman" w:hAnsi="Arial" w:cs="Arial"/>
          <w:b/>
          <w:color w:val="191919"/>
          <w:lang w:eastAsia="el-GR"/>
        </w:rPr>
        <w:t>πέντε (5) ημε</w:t>
      </w:r>
      <w:r w:rsidR="003D3283">
        <w:rPr>
          <w:rFonts w:ascii="Arial" w:eastAsia="Times New Roman" w:hAnsi="Arial" w:cs="Arial"/>
          <w:b/>
          <w:color w:val="191919"/>
          <w:lang w:eastAsia="el-GR"/>
        </w:rPr>
        <w:t xml:space="preserve">ρών που αρχίζει από την </w:t>
      </w:r>
      <w:r w:rsidR="003D3283" w:rsidRPr="00D723A7">
        <w:rPr>
          <w:rFonts w:ascii="Arial" w:eastAsia="Times New Roman" w:hAnsi="Arial" w:cs="Arial"/>
          <w:b/>
          <w:color w:val="191919"/>
          <w:sz w:val="24"/>
          <w:szCs w:val="24"/>
          <w:lang w:eastAsia="el-GR"/>
        </w:rPr>
        <w:t>Τρίτη 10/07</w:t>
      </w:r>
      <w:r w:rsidR="00645E9D" w:rsidRPr="00D723A7">
        <w:rPr>
          <w:rFonts w:ascii="Arial" w:eastAsia="Times New Roman" w:hAnsi="Arial" w:cs="Arial"/>
          <w:b/>
          <w:color w:val="191919"/>
          <w:sz w:val="24"/>
          <w:szCs w:val="24"/>
          <w:lang w:eastAsia="el-GR"/>
        </w:rPr>
        <w:t xml:space="preserve">/2018, </w:t>
      </w:r>
      <w:r w:rsidR="003D3283" w:rsidRPr="00D723A7">
        <w:rPr>
          <w:rFonts w:ascii="Arial" w:eastAsia="Times New Roman" w:hAnsi="Arial" w:cs="Arial"/>
          <w:b/>
          <w:color w:val="191919"/>
          <w:sz w:val="24"/>
          <w:szCs w:val="24"/>
          <w:lang w:eastAsia="el-GR"/>
        </w:rPr>
        <w:t xml:space="preserve"> έως και την Δευτέρα 16/07</w:t>
      </w:r>
      <w:r w:rsidRPr="00D723A7">
        <w:rPr>
          <w:rFonts w:ascii="Arial" w:eastAsia="Times New Roman" w:hAnsi="Arial" w:cs="Arial"/>
          <w:b/>
          <w:color w:val="191919"/>
          <w:sz w:val="24"/>
          <w:szCs w:val="24"/>
          <w:lang w:eastAsia="el-GR"/>
        </w:rPr>
        <w:t>/2018</w:t>
      </w:r>
      <w:r w:rsidRPr="0084782B">
        <w:rPr>
          <w:rFonts w:ascii="Arial" w:eastAsia="Times New Roman" w:hAnsi="Arial" w:cs="Arial"/>
          <w:b/>
          <w:color w:val="191919"/>
          <w:lang w:eastAsia="el-GR"/>
        </w:rPr>
        <w:t xml:space="preserve"> </w:t>
      </w:r>
      <w:r w:rsidR="006362C0" w:rsidRPr="0084782B">
        <w:rPr>
          <w:rFonts w:ascii="Arial" w:hAnsi="Arial" w:cs="Arial"/>
        </w:rPr>
        <w:t xml:space="preserve">(καθώς η λήξη των 5 ημερών είναι μη εργάσιμη, η λήξη μετατίθεται στην πρώτη εργάσιμη)  </w:t>
      </w:r>
      <w:r w:rsidRPr="0084782B">
        <w:rPr>
          <w:rFonts w:ascii="Arial" w:eastAsia="Times New Roman" w:hAnsi="Arial" w:cs="Arial"/>
          <w:color w:val="191919"/>
          <w:lang w:eastAsia="el-GR"/>
        </w:rPr>
        <w:t xml:space="preserve">αποκλειστικά μέσω του διαδικτυακού του τόπου </w:t>
      </w:r>
      <w:r w:rsidR="0084782B" w:rsidRPr="0084782B">
        <w:rPr>
          <w:rFonts w:ascii="Arial" w:hAnsi="Arial" w:cs="Arial"/>
        </w:rPr>
        <w:t>(</w:t>
      </w:r>
      <w:hyperlink r:id="rId5" w:history="1">
        <w:r w:rsidR="0084782B" w:rsidRPr="0084782B">
          <w:rPr>
            <w:rStyle w:val="-"/>
            <w:rFonts w:ascii="Arial" w:hAnsi="Arial" w:cs="Arial"/>
            <w:lang w:val="en-US"/>
          </w:rPr>
          <w:t>www</w:t>
        </w:r>
        <w:r w:rsidR="0084782B" w:rsidRPr="0084782B">
          <w:rPr>
            <w:rStyle w:val="-"/>
            <w:rFonts w:ascii="Arial" w:hAnsi="Arial" w:cs="Arial"/>
          </w:rPr>
          <w:t>.</w:t>
        </w:r>
        <w:proofErr w:type="spellStart"/>
        <w:r w:rsidR="0084782B" w:rsidRPr="0084782B">
          <w:rPr>
            <w:rStyle w:val="-"/>
            <w:rFonts w:ascii="Arial" w:hAnsi="Arial" w:cs="Arial"/>
            <w:lang w:val="en-US"/>
          </w:rPr>
          <w:t>asep</w:t>
        </w:r>
        <w:proofErr w:type="spellEnd"/>
        <w:r w:rsidR="0084782B" w:rsidRPr="0084782B">
          <w:rPr>
            <w:rStyle w:val="-"/>
            <w:rFonts w:ascii="Arial" w:hAnsi="Arial" w:cs="Arial"/>
          </w:rPr>
          <w:t>.</w:t>
        </w:r>
        <w:r w:rsidR="0084782B" w:rsidRPr="0084782B">
          <w:rPr>
            <w:rStyle w:val="-"/>
            <w:rFonts w:ascii="Arial" w:hAnsi="Arial" w:cs="Arial"/>
            <w:lang w:val="en-US"/>
          </w:rPr>
          <w:t>gr</w:t>
        </w:r>
      </w:hyperlink>
      <w:r w:rsidR="0084782B" w:rsidRPr="0084782B">
        <w:rPr>
          <w:rFonts w:ascii="Arial" w:hAnsi="Arial" w:cs="Arial"/>
        </w:rPr>
        <w:t>),</w:t>
      </w:r>
      <w:r w:rsidR="0084782B" w:rsidRPr="0084782B">
        <w:t xml:space="preserve"> </w:t>
      </w:r>
      <w:r w:rsidRPr="0084782B">
        <w:rPr>
          <w:rFonts w:ascii="Arial" w:eastAsia="Times New Roman" w:hAnsi="Arial" w:cs="Arial"/>
          <w:color w:val="191919"/>
          <w:lang w:eastAsia="el-GR"/>
        </w:rPr>
        <w:t xml:space="preserve">στον οποίο έχει αναρτηθεί </w:t>
      </w:r>
      <w:r w:rsidRPr="001C324C">
        <w:rPr>
          <w:rFonts w:ascii="Arial" w:eastAsia="Times New Roman" w:hAnsi="Arial" w:cs="Arial"/>
          <w:color w:val="191919"/>
          <w:u w:val="single"/>
          <w:lang w:eastAsia="el-GR"/>
        </w:rPr>
        <w:t>Εγχειρίδιο</w:t>
      </w:r>
      <w:r w:rsidRPr="0084782B">
        <w:rPr>
          <w:rFonts w:ascii="Arial" w:eastAsia="Times New Roman" w:hAnsi="Arial" w:cs="Arial"/>
          <w:color w:val="191919"/>
          <w:lang w:eastAsia="el-GR"/>
        </w:rPr>
        <w:t xml:space="preserve"> με αναλυτικές οδηγίες για τη συμπλήρωση των πεδίων της ένστασης.</w:t>
      </w:r>
    </w:p>
    <w:p w:rsidR="00230CC8" w:rsidRPr="0084782B" w:rsidRDefault="00830F73" w:rsidP="006362C0">
      <w:pPr>
        <w:spacing w:after="0" w:line="276" w:lineRule="auto"/>
        <w:ind w:left="-284"/>
        <w:jc w:val="both"/>
        <w:rPr>
          <w:rFonts w:ascii="Arial" w:eastAsia="Times New Roman" w:hAnsi="Arial" w:cs="Arial"/>
          <w:lang w:eastAsia="el-GR"/>
        </w:rPr>
      </w:pPr>
      <w:r w:rsidRPr="0084782B">
        <w:rPr>
          <w:rFonts w:ascii="Arial" w:eastAsia="Times New Roman" w:hAnsi="Arial" w:cs="Arial"/>
          <w:lang w:eastAsia="el-GR"/>
        </w:rPr>
        <w:t xml:space="preserve">    </w:t>
      </w:r>
      <w:r w:rsidR="00230CC8" w:rsidRPr="0084782B">
        <w:rPr>
          <w:rFonts w:ascii="Arial" w:eastAsia="Times New Roman" w:hAnsi="Arial" w:cs="Arial"/>
          <w:lang w:eastAsia="el-GR"/>
        </w:rPr>
        <w:t>Για την ηλεκτρονική υποβολή των ενστάσεων απαραίτητη προϋπόθεση είναι η Εγγραφή στις Ηλεκτρονικές Υπηρεσίες του ΑΣΕΠ, στη διαδρομή: «Πολίτες-&gt; Ηλεκτρονικές Υπηρεσίες» η οποία πραγματοποιείται με:</w:t>
      </w:r>
    </w:p>
    <w:p w:rsidR="0084782B" w:rsidRPr="0084782B" w:rsidRDefault="005A5EC6" w:rsidP="00812F65">
      <w:pPr>
        <w:pStyle w:val="Default"/>
        <w:numPr>
          <w:ilvl w:val="0"/>
          <w:numId w:val="1"/>
        </w:numPr>
        <w:tabs>
          <w:tab w:val="clear" w:pos="720"/>
        </w:tabs>
        <w:spacing w:after="0"/>
        <w:ind w:left="-284" w:hanging="11"/>
        <w:jc w:val="both"/>
        <w:rPr>
          <w:rFonts w:ascii="Arial" w:hAnsi="Arial" w:cs="Arial"/>
          <w:sz w:val="22"/>
          <w:szCs w:val="22"/>
        </w:rPr>
      </w:pPr>
      <w:hyperlink r:id="rId6" w:history="1">
        <w:r w:rsidR="0084782B" w:rsidRPr="0084782B">
          <w:rPr>
            <w:rStyle w:val="-"/>
            <w:rFonts w:ascii="Arial" w:hAnsi="Arial" w:cs="Arial"/>
            <w:sz w:val="22"/>
            <w:szCs w:val="22"/>
          </w:rPr>
          <w:t>Εγγραφή Νέου Χρήστη μέσω ΓΓΠΣ</w:t>
        </w:r>
      </w:hyperlink>
      <w:r w:rsidR="0084782B" w:rsidRPr="0084782B">
        <w:rPr>
          <w:rFonts w:ascii="Arial" w:hAnsi="Arial" w:cs="Arial"/>
          <w:sz w:val="22"/>
          <w:szCs w:val="22"/>
        </w:rPr>
        <w:t xml:space="preserve"> (τα προσωπικά στοιχεία συμπληρώνονται αυτόματα)</w:t>
      </w:r>
    </w:p>
    <w:p w:rsidR="0084782B" w:rsidRPr="0084782B" w:rsidRDefault="0084782B" w:rsidP="00812F65">
      <w:pPr>
        <w:pStyle w:val="Default"/>
        <w:spacing w:after="0"/>
        <w:ind w:left="-284" w:hanging="11"/>
        <w:jc w:val="both"/>
        <w:rPr>
          <w:rFonts w:ascii="Arial" w:hAnsi="Arial" w:cs="Arial"/>
          <w:sz w:val="22"/>
          <w:szCs w:val="22"/>
        </w:rPr>
      </w:pPr>
      <w:r w:rsidRPr="0084782B">
        <w:rPr>
          <w:rFonts w:ascii="Arial" w:hAnsi="Arial" w:cs="Arial"/>
          <w:sz w:val="22"/>
          <w:szCs w:val="22"/>
        </w:rPr>
        <w:t xml:space="preserve">ή </w:t>
      </w:r>
    </w:p>
    <w:p w:rsidR="00230CC8" w:rsidRDefault="005A5EC6" w:rsidP="00812F65">
      <w:pPr>
        <w:numPr>
          <w:ilvl w:val="0"/>
          <w:numId w:val="1"/>
        </w:numPr>
        <w:tabs>
          <w:tab w:val="clear" w:pos="720"/>
        </w:tabs>
        <w:spacing w:after="100" w:afterAutospacing="1" w:line="240" w:lineRule="auto"/>
        <w:ind w:left="-284" w:hanging="11"/>
        <w:contextualSpacing/>
        <w:jc w:val="both"/>
        <w:rPr>
          <w:rFonts w:ascii="Arial" w:eastAsia="Times New Roman" w:hAnsi="Arial" w:cs="Arial"/>
          <w:lang w:eastAsia="el-GR"/>
        </w:rPr>
      </w:pPr>
      <w:hyperlink r:id="rId7" w:history="1">
        <w:r w:rsidR="0084782B" w:rsidRPr="0084782B">
          <w:rPr>
            <w:rStyle w:val="-"/>
            <w:rFonts w:ascii="Arial" w:hAnsi="Arial" w:cs="Arial"/>
          </w:rPr>
          <w:t>Εγγραφή Νέου Χρήστη</w:t>
        </w:r>
      </w:hyperlink>
      <w:r w:rsidR="0084782B" w:rsidRPr="0084782B">
        <w:rPr>
          <w:rFonts w:ascii="Arial" w:hAnsi="Arial" w:cs="Arial"/>
        </w:rPr>
        <w:t xml:space="preserve"> (με πλήρη συμπλήρωση των προσωπικών στοιχείων από τους υποψήφιους) </w:t>
      </w:r>
      <w:r w:rsidR="00230CC8" w:rsidRPr="0084782B">
        <w:rPr>
          <w:rFonts w:ascii="Arial" w:eastAsia="Times New Roman" w:hAnsi="Arial" w:cs="Arial"/>
          <w:lang w:eastAsia="el-GR"/>
        </w:rPr>
        <w:t xml:space="preserve">και στη συνέχεια, χρησιμοποιώντας τα Στοιχεία Σύνδεσης, οι υποψήφιοι προχωρούν στην «Είσοδο Μέλους» και στην επιλογή </w:t>
      </w:r>
      <w:r w:rsidR="0084782B">
        <w:t>&lt;&lt;ΕΝΣΤΑΣΕΙΣ&gt;&gt;</w:t>
      </w:r>
      <w:r w:rsidR="00230CC8" w:rsidRPr="0084782B">
        <w:rPr>
          <w:rFonts w:ascii="Arial" w:eastAsia="Times New Roman" w:hAnsi="Arial" w:cs="Arial"/>
          <w:lang w:eastAsia="el-GR"/>
        </w:rPr>
        <w:t>.</w:t>
      </w:r>
    </w:p>
    <w:p w:rsidR="007A2627" w:rsidRPr="0084782B" w:rsidRDefault="007A2627" w:rsidP="007A2627">
      <w:pPr>
        <w:spacing w:before="100" w:beforeAutospacing="1" w:after="100" w:afterAutospacing="1" w:line="276" w:lineRule="auto"/>
        <w:ind w:left="-284"/>
        <w:contextualSpacing/>
        <w:jc w:val="both"/>
        <w:rPr>
          <w:rFonts w:ascii="Arial" w:eastAsia="Times New Roman" w:hAnsi="Arial" w:cs="Arial"/>
          <w:lang w:eastAsia="el-GR"/>
        </w:rPr>
      </w:pPr>
    </w:p>
    <w:p w:rsidR="00230CC8" w:rsidRPr="0084782B" w:rsidRDefault="00830F73" w:rsidP="0084782B">
      <w:pPr>
        <w:spacing w:after="0" w:line="256" w:lineRule="auto"/>
        <w:ind w:left="-284"/>
        <w:contextualSpacing/>
        <w:jc w:val="both"/>
        <w:rPr>
          <w:rFonts w:ascii="Arial" w:eastAsia="Times New Roman" w:hAnsi="Arial" w:cs="Arial"/>
          <w:lang w:eastAsia="el-GR"/>
        </w:rPr>
      </w:pPr>
      <w:r w:rsidRPr="0084782B">
        <w:rPr>
          <w:rFonts w:ascii="Arial" w:eastAsia="Times New Roman" w:hAnsi="Arial" w:cs="Arial"/>
          <w:lang w:eastAsia="el-GR"/>
        </w:rPr>
        <w:t xml:space="preserve">     </w:t>
      </w:r>
      <w:r w:rsidR="00230CC8" w:rsidRPr="0084782B">
        <w:rPr>
          <w:rFonts w:ascii="Arial" w:eastAsia="Times New Roman" w:hAnsi="Arial" w:cs="Arial"/>
          <w:lang w:eastAsia="el-GR"/>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-&gt;Ηλεκτρονικές Υπηρεσίες». </w:t>
      </w:r>
    </w:p>
    <w:p w:rsidR="007A09E2" w:rsidRPr="0084782B" w:rsidRDefault="007A09E2" w:rsidP="006362C0">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w:t>
      </w:r>
      <w:r w:rsidR="001C74A1" w:rsidRPr="0084782B">
        <w:rPr>
          <w:rFonts w:ascii="Arial" w:eastAsia="Times New Roman" w:hAnsi="Arial" w:cs="Arial"/>
          <w:lang w:val="en-US" w:eastAsia="el-GR"/>
        </w:rPr>
        <w:t>email</w:t>
      </w:r>
      <w:r w:rsidRPr="0084782B">
        <w:rPr>
          <w:rFonts w:ascii="Arial" w:eastAsia="Times New Roman" w:hAnsi="Arial" w:cs="Arial"/>
          <w:lang w:eastAsia="el-GR"/>
        </w:rPr>
        <w:t>).</w:t>
      </w:r>
    </w:p>
    <w:p w:rsidR="00830F73" w:rsidRPr="0084782B" w:rsidRDefault="007A09E2" w:rsidP="006362C0">
      <w:pPr>
        <w:spacing w:after="0" w:line="240" w:lineRule="auto"/>
        <w:ind w:left="-284"/>
        <w:jc w:val="both"/>
        <w:rPr>
          <w:rFonts w:ascii="Arial" w:eastAsia="Times New Roman" w:hAnsi="Arial" w:cs="Arial"/>
          <w:lang w:eastAsia="el-GR"/>
        </w:rPr>
      </w:pPr>
      <w:r w:rsidRPr="0084782B">
        <w:rPr>
          <w:rFonts w:ascii="Arial" w:eastAsia="Times New Roman" w:hAnsi="Arial" w:cs="Arial"/>
          <w:lang w:eastAsia="el-GR"/>
        </w:rPr>
        <w:t xml:space="preserve">     </w:t>
      </w:r>
    </w:p>
    <w:p w:rsidR="007A09E2" w:rsidRPr="00D723A7" w:rsidRDefault="00830F73" w:rsidP="006362C0">
      <w:pPr>
        <w:spacing w:after="0" w:line="240" w:lineRule="auto"/>
        <w:ind w:left="-284"/>
        <w:jc w:val="both"/>
        <w:rPr>
          <w:rFonts w:ascii="Arial" w:eastAsia="Times New Roman" w:hAnsi="Arial" w:cs="Arial"/>
          <w:b/>
          <w:lang w:eastAsia="el-GR"/>
        </w:rPr>
      </w:pPr>
      <w:r w:rsidRPr="0084782B">
        <w:rPr>
          <w:rFonts w:ascii="Arial" w:eastAsia="Times New Roman" w:hAnsi="Arial" w:cs="Arial"/>
          <w:lang w:eastAsia="el-GR"/>
        </w:rPr>
        <w:t xml:space="preserve">  </w:t>
      </w:r>
      <w:r w:rsidR="007A09E2" w:rsidRPr="0084782B">
        <w:rPr>
          <w:rFonts w:ascii="Arial" w:eastAsia="Times New Roman" w:hAnsi="Arial" w:cs="Arial"/>
          <w:lang w:eastAsia="el-GR"/>
        </w:rPr>
        <w:t xml:space="preserve">  </w:t>
      </w:r>
      <w:r w:rsidR="007A09E2" w:rsidRPr="00D723A7">
        <w:rPr>
          <w:rFonts w:ascii="Arial" w:eastAsia="Times New Roman" w:hAnsi="Arial" w:cs="Arial"/>
          <w:b/>
          <w:lang w:eastAsia="el-GR"/>
        </w:rPr>
        <w:t>Το Α.Σ.Ε.Π. εξετάζει τις υποβληθείσες ενστάσεις, ελέγχει τη νομιμότητα των πινάκων κατάταξης αναπληρωτών Ε</w:t>
      </w:r>
      <w:r w:rsidR="003D3283" w:rsidRPr="00D723A7">
        <w:rPr>
          <w:rFonts w:ascii="Arial" w:eastAsia="Times New Roman" w:hAnsi="Arial" w:cs="Arial"/>
          <w:b/>
          <w:lang w:eastAsia="el-GR"/>
        </w:rPr>
        <w:t>.</w:t>
      </w:r>
      <w:r w:rsidR="007A09E2" w:rsidRPr="00D723A7">
        <w:rPr>
          <w:rFonts w:ascii="Arial" w:eastAsia="Times New Roman" w:hAnsi="Arial" w:cs="Arial"/>
          <w:b/>
          <w:lang w:eastAsia="el-GR"/>
        </w:rPr>
        <w:t>Ε</w:t>
      </w:r>
      <w:r w:rsidR="003D3283" w:rsidRPr="00D723A7">
        <w:rPr>
          <w:rFonts w:ascii="Arial" w:eastAsia="Times New Roman" w:hAnsi="Arial" w:cs="Arial"/>
          <w:b/>
          <w:lang w:eastAsia="el-GR"/>
        </w:rPr>
        <w:t>.</w:t>
      </w:r>
      <w:r w:rsidR="007A09E2" w:rsidRPr="00D723A7">
        <w:rPr>
          <w:rFonts w:ascii="Arial" w:eastAsia="Times New Roman" w:hAnsi="Arial" w:cs="Arial"/>
          <w:b/>
          <w:lang w:eastAsia="el-GR"/>
        </w:rPr>
        <w:t>Π</w:t>
      </w:r>
      <w:r w:rsidR="003D3283" w:rsidRPr="00D723A7">
        <w:rPr>
          <w:rFonts w:ascii="Arial" w:eastAsia="Times New Roman" w:hAnsi="Arial" w:cs="Arial"/>
          <w:b/>
          <w:lang w:eastAsia="el-GR"/>
        </w:rPr>
        <w:t>.</w:t>
      </w:r>
      <w:r w:rsidR="007A09E2" w:rsidRPr="00D723A7">
        <w:rPr>
          <w:rFonts w:ascii="Arial" w:eastAsia="Times New Roman" w:hAnsi="Arial" w:cs="Arial"/>
          <w:b/>
          <w:lang w:eastAsia="el-GR"/>
        </w:rPr>
        <w:t xml:space="preserve"> και εκδίδει σχετική απόφαση.</w:t>
      </w:r>
    </w:p>
    <w:p w:rsidR="007A2627" w:rsidRPr="00D723A7" w:rsidRDefault="007A2627" w:rsidP="006362C0">
      <w:pPr>
        <w:spacing w:after="0" w:line="240" w:lineRule="auto"/>
        <w:ind w:left="-284"/>
        <w:jc w:val="both"/>
        <w:rPr>
          <w:rFonts w:ascii="Arial" w:eastAsia="Times New Roman" w:hAnsi="Arial" w:cs="Arial"/>
          <w:lang w:eastAsia="el-GR"/>
        </w:rPr>
      </w:pPr>
    </w:p>
    <w:p w:rsidR="007E02C5" w:rsidRPr="00D723A7" w:rsidRDefault="007A09E2" w:rsidP="006362C0">
      <w:pPr>
        <w:spacing w:after="0" w:line="240" w:lineRule="auto"/>
        <w:ind w:left="-284"/>
        <w:jc w:val="both"/>
        <w:rPr>
          <w:rFonts w:ascii="Arial" w:eastAsia="Times New Roman" w:hAnsi="Arial" w:cs="Arial"/>
          <w:b/>
          <w:sz w:val="24"/>
          <w:szCs w:val="24"/>
          <w:lang w:eastAsia="el-GR"/>
        </w:rPr>
      </w:pPr>
      <w:r w:rsidRPr="00D723A7">
        <w:rPr>
          <w:rFonts w:ascii="Arial" w:eastAsia="Times New Roman" w:hAnsi="Arial" w:cs="Arial"/>
          <w:sz w:val="24"/>
          <w:szCs w:val="24"/>
          <w:lang w:eastAsia="el-GR"/>
        </w:rPr>
        <w:t xml:space="preserve">      </w:t>
      </w:r>
      <w:r w:rsidRPr="00D723A7">
        <w:rPr>
          <w:rFonts w:ascii="Arial" w:eastAsia="Times New Roman" w:hAnsi="Arial" w:cs="Arial"/>
          <w:b/>
          <w:sz w:val="24"/>
          <w:szCs w:val="24"/>
          <w:lang w:eastAsia="el-GR"/>
        </w:rPr>
        <w:t>Καμία ένσταση δεν υποβάλλεται στο Υπουργείο Παιδείας, Έρευνας &amp; Θρησκευμάτων/</w:t>
      </w:r>
      <w:r w:rsidR="005A5EC6">
        <w:rPr>
          <w:rFonts w:ascii="Arial" w:eastAsia="Times New Roman" w:hAnsi="Arial" w:cs="Arial"/>
          <w:b/>
          <w:sz w:val="24"/>
          <w:szCs w:val="24"/>
          <w:lang w:eastAsia="el-GR"/>
        </w:rPr>
        <w:t xml:space="preserve">Αυτοτελές Τμήμα ΕΕΠ </w:t>
      </w:r>
      <w:r w:rsidR="0029146F" w:rsidRPr="00D723A7">
        <w:rPr>
          <w:rFonts w:ascii="Arial" w:eastAsia="Times New Roman" w:hAnsi="Arial" w:cs="Arial"/>
          <w:b/>
          <w:sz w:val="24"/>
          <w:szCs w:val="24"/>
          <w:lang w:eastAsia="el-GR"/>
        </w:rPr>
        <w:t>&amp; ΕΒΠ</w:t>
      </w:r>
      <w:r w:rsidRPr="00D723A7">
        <w:rPr>
          <w:rFonts w:ascii="Arial" w:eastAsia="Times New Roman" w:hAnsi="Arial" w:cs="Arial"/>
          <w:b/>
          <w:sz w:val="24"/>
          <w:szCs w:val="24"/>
          <w:lang w:eastAsia="el-GR"/>
        </w:rPr>
        <w:t xml:space="preserve"> και στην Περιφερειακή Διεύθυνση</w:t>
      </w:r>
      <w:r w:rsidR="005A5EC6">
        <w:rPr>
          <w:rFonts w:ascii="Arial" w:eastAsia="Times New Roman" w:hAnsi="Arial" w:cs="Arial"/>
          <w:b/>
          <w:sz w:val="24"/>
          <w:szCs w:val="24"/>
          <w:lang w:eastAsia="el-GR"/>
        </w:rPr>
        <w:t xml:space="preserve"> Α/θμιας &amp; Β/θμιας</w:t>
      </w:r>
      <w:r w:rsidRPr="00D723A7">
        <w:rPr>
          <w:rFonts w:ascii="Arial" w:eastAsia="Times New Roman" w:hAnsi="Arial" w:cs="Arial"/>
          <w:b/>
          <w:sz w:val="24"/>
          <w:szCs w:val="24"/>
          <w:lang w:eastAsia="el-GR"/>
        </w:rPr>
        <w:t xml:space="preserve"> Εκπαίδευσης </w:t>
      </w:r>
      <w:r w:rsidR="0029146F" w:rsidRPr="00D723A7">
        <w:rPr>
          <w:rFonts w:ascii="Arial" w:eastAsia="Times New Roman" w:hAnsi="Arial" w:cs="Arial"/>
          <w:b/>
          <w:sz w:val="24"/>
          <w:szCs w:val="24"/>
          <w:lang w:eastAsia="el-GR"/>
        </w:rPr>
        <w:t>Νοτίου Αιγαίου</w:t>
      </w:r>
      <w:r w:rsidRPr="00D723A7">
        <w:rPr>
          <w:rFonts w:ascii="Arial" w:eastAsia="Times New Roman" w:hAnsi="Arial" w:cs="Arial"/>
          <w:b/>
          <w:sz w:val="24"/>
          <w:szCs w:val="24"/>
          <w:lang w:eastAsia="el-GR"/>
        </w:rPr>
        <w:t>.</w:t>
      </w:r>
      <w:r w:rsidR="00830F73" w:rsidRPr="00D723A7">
        <w:rPr>
          <w:rFonts w:ascii="Arial" w:eastAsia="Times New Roman" w:hAnsi="Arial" w:cs="Arial"/>
          <w:b/>
          <w:sz w:val="24"/>
          <w:szCs w:val="24"/>
          <w:lang w:eastAsia="el-GR"/>
        </w:rPr>
        <w:t xml:space="preserve">  </w:t>
      </w:r>
    </w:p>
    <w:p w:rsidR="007E02C5" w:rsidRPr="0084782B" w:rsidRDefault="007E02C5" w:rsidP="006362C0">
      <w:pPr>
        <w:spacing w:after="0" w:line="240" w:lineRule="auto"/>
        <w:ind w:left="-284"/>
        <w:jc w:val="both"/>
        <w:rPr>
          <w:rFonts w:ascii="Arial" w:eastAsia="Times New Roman" w:hAnsi="Arial" w:cs="Arial"/>
          <w:u w:val="single"/>
          <w:lang w:eastAsia="el-GR"/>
        </w:rPr>
      </w:pPr>
    </w:p>
    <w:p w:rsidR="006362C0" w:rsidRPr="0029146F" w:rsidRDefault="006362C0">
      <w:pPr>
        <w:spacing w:after="0" w:line="240" w:lineRule="auto"/>
        <w:ind w:left="-284"/>
        <w:jc w:val="both"/>
        <w:rPr>
          <w:rFonts w:ascii="Arial" w:eastAsia="Times New Roman" w:hAnsi="Arial" w:cs="Arial"/>
          <w:b/>
          <w:lang w:eastAsia="el-GR"/>
        </w:rPr>
      </w:pPr>
    </w:p>
    <w:sectPr w:rsidR="006362C0" w:rsidRPr="0029146F" w:rsidSect="006362C0">
      <w:pgSz w:w="11906" w:h="16838"/>
      <w:pgMar w:top="426"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781B"/>
    <w:multiLevelType w:val="multilevel"/>
    <w:tmpl w:val="FB8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3E092AFE"/>
    <w:multiLevelType w:val="hybridMultilevel"/>
    <w:tmpl w:val="FCB41D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14"/>
    <w:rsid w:val="00066E3B"/>
    <w:rsid w:val="000C2141"/>
    <w:rsid w:val="001B2EEC"/>
    <w:rsid w:val="001C324C"/>
    <w:rsid w:val="001C74A1"/>
    <w:rsid w:val="002069FD"/>
    <w:rsid w:val="00230CC8"/>
    <w:rsid w:val="0029146F"/>
    <w:rsid w:val="003206DA"/>
    <w:rsid w:val="003D3283"/>
    <w:rsid w:val="00515481"/>
    <w:rsid w:val="005A5EC6"/>
    <w:rsid w:val="006362C0"/>
    <w:rsid w:val="00645E9D"/>
    <w:rsid w:val="00716061"/>
    <w:rsid w:val="00724E19"/>
    <w:rsid w:val="007A09E2"/>
    <w:rsid w:val="007A2627"/>
    <w:rsid w:val="007E02C5"/>
    <w:rsid w:val="00812F65"/>
    <w:rsid w:val="00830F73"/>
    <w:rsid w:val="0084782B"/>
    <w:rsid w:val="008772F5"/>
    <w:rsid w:val="009A2AF3"/>
    <w:rsid w:val="009D3792"/>
    <w:rsid w:val="00BD416A"/>
    <w:rsid w:val="00BE4FBB"/>
    <w:rsid w:val="00C102C3"/>
    <w:rsid w:val="00CC7F46"/>
    <w:rsid w:val="00CF2C14"/>
    <w:rsid w:val="00D723A7"/>
    <w:rsid w:val="00D93342"/>
    <w:rsid w:val="00FB2A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4CF69-D732-40EA-BA41-60964EF0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69FD"/>
    <w:rPr>
      <w:color w:val="0563C1" w:themeColor="hyperlink"/>
      <w:u w:val="single"/>
    </w:rPr>
  </w:style>
  <w:style w:type="paragraph" w:styleId="a3">
    <w:name w:val="List Paragraph"/>
    <w:basedOn w:val="a"/>
    <w:uiPriority w:val="34"/>
    <w:qFormat/>
    <w:rsid w:val="001B2EEC"/>
    <w:pPr>
      <w:ind w:left="720"/>
      <w:contextualSpacing/>
    </w:pPr>
  </w:style>
  <w:style w:type="paragraph" w:customStyle="1" w:styleId="Default">
    <w:name w:val="Default"/>
    <w:basedOn w:val="a"/>
    <w:rsid w:val="0084782B"/>
    <w:pPr>
      <w:autoSpaceDE w:val="0"/>
      <w:autoSpaceDN w:val="0"/>
      <w:spacing w:after="80" w:line="240" w:lineRule="auto"/>
    </w:pPr>
    <w:rPr>
      <w:rFonts w:ascii="Calibri" w:hAnsi="Calibri"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1037">
      <w:bodyDiv w:val="1"/>
      <w:marLeft w:val="0"/>
      <w:marRight w:val="0"/>
      <w:marTop w:val="0"/>
      <w:marBottom w:val="0"/>
      <w:divBdr>
        <w:top w:val="none" w:sz="0" w:space="0" w:color="auto"/>
        <w:left w:val="none" w:sz="0" w:space="0" w:color="auto"/>
        <w:bottom w:val="none" w:sz="0" w:space="0" w:color="auto"/>
        <w:right w:val="none" w:sz="0" w:space="0" w:color="auto"/>
      </w:divBdr>
    </w:div>
    <w:div w:id="241529669">
      <w:bodyDiv w:val="1"/>
      <w:marLeft w:val="0"/>
      <w:marRight w:val="0"/>
      <w:marTop w:val="0"/>
      <w:marBottom w:val="0"/>
      <w:divBdr>
        <w:top w:val="none" w:sz="0" w:space="0" w:color="auto"/>
        <w:left w:val="none" w:sz="0" w:space="0" w:color="auto"/>
        <w:bottom w:val="none" w:sz="0" w:space="0" w:color="auto"/>
        <w:right w:val="none" w:sz="0" w:space="0" w:color="auto"/>
      </w:divBdr>
    </w:div>
    <w:div w:id="585381416">
      <w:bodyDiv w:val="1"/>
      <w:marLeft w:val="0"/>
      <w:marRight w:val="0"/>
      <w:marTop w:val="0"/>
      <w:marBottom w:val="0"/>
      <w:divBdr>
        <w:top w:val="none" w:sz="0" w:space="0" w:color="auto"/>
        <w:left w:val="none" w:sz="0" w:space="0" w:color="auto"/>
        <w:bottom w:val="none" w:sz="0" w:space="0" w:color="auto"/>
        <w:right w:val="none" w:sz="0" w:space="0" w:color="auto"/>
      </w:divBdr>
      <w:divsChild>
        <w:div w:id="967516550">
          <w:marLeft w:val="0"/>
          <w:marRight w:val="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ance.asep.gr/webcenter/faces/oracle/webcenter/page/scopedMD/s3eab32ab_c911_478a_8f8b_0ef74565e04d/Page50.j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ance.asep.gr/asep/utilities/faces/resources/register/taxis?signin=1" TargetMode="External"/><Relationship Id="rId5" Type="http://schemas.openxmlformats.org/officeDocument/2006/relationships/hyperlink" Target="http://www.asep.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431</Words>
  <Characters>2333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Πέτρος Δαλέζιος</dc:creator>
  <cp:keywords/>
  <dc:description/>
  <cp:lastModifiedBy>Πέτρος Δαλέζιος</cp:lastModifiedBy>
  <cp:revision>70</cp:revision>
  <dcterms:created xsi:type="dcterms:W3CDTF">2017-06-01T12:48:00Z</dcterms:created>
  <dcterms:modified xsi:type="dcterms:W3CDTF">2018-07-08T17:17:00Z</dcterms:modified>
</cp:coreProperties>
</file>