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4FE" w:rsidRPr="006C14FE" w:rsidRDefault="00437255" w:rsidP="006C14FE">
      <w:pPr>
        <w:spacing w:line="276" w:lineRule="auto"/>
        <w:ind w:firstLine="720"/>
        <w:rPr>
          <w:rFonts w:ascii="Helvetica" w:hAnsi="Helvetica" w:cs="Helvetica"/>
          <w:b/>
          <w:bCs/>
          <w:color w:val="000000"/>
          <w:sz w:val="20"/>
          <w:shd w:val="clear" w:color="auto" w:fill="E7E7E7"/>
        </w:rPr>
      </w:pPr>
      <w:r>
        <w:rPr>
          <w:rFonts w:ascii="Calibri" w:hAnsi="Calibri"/>
          <w:noProof/>
          <w:color w:val="000000"/>
          <w:szCs w:val="24"/>
        </w:rPr>
        <w:drawing>
          <wp:inline distT="0" distB="0" distL="0" distR="0">
            <wp:extent cx="457200" cy="457200"/>
            <wp:effectExtent l="19050" t="0" r="0" b="0"/>
            <wp:docPr id="1" name="0 - Εικόνα" descr="ΕΤΗ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 Εικόνα" descr="ΕΤΗΝ.png"/>
                    <pic:cNvPicPr>
                      <a:picLocks noChangeAspect="1" noChangeArrowheads="1"/>
                    </pic:cNvPicPr>
                  </pic:nvPicPr>
                  <pic:blipFill>
                    <a:blip r:embed="rId6"/>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006C14FE">
        <w:rPr>
          <w:rFonts w:ascii="Calibri" w:hAnsi="Calibri"/>
          <w:noProof/>
          <w:color w:val="000000"/>
          <w:szCs w:val="24"/>
        </w:rPr>
        <w:t xml:space="preserve">                                                        </w:t>
      </w:r>
    </w:p>
    <w:p w:rsidR="006C14FE" w:rsidRPr="00217F54" w:rsidRDefault="006C14FE" w:rsidP="006C14FE">
      <w:pPr>
        <w:spacing w:line="276" w:lineRule="auto"/>
        <w:rPr>
          <w:rFonts w:ascii="Calibri" w:hAnsi="Calibri"/>
          <w:b/>
          <w:color w:val="000000"/>
          <w:szCs w:val="24"/>
        </w:rPr>
      </w:pPr>
      <w:r w:rsidRPr="00217F54">
        <w:rPr>
          <w:rFonts w:ascii="Calibri" w:hAnsi="Calibri"/>
          <w:b/>
          <w:color w:val="000000"/>
          <w:szCs w:val="24"/>
        </w:rPr>
        <w:t>ΕΛΛΗΝΙΚΗ ΔΗΜΟΚΡΑΤΙΑ</w:t>
      </w:r>
      <w:r w:rsidRPr="00217F54">
        <w:rPr>
          <w:rFonts w:ascii="Calibri" w:hAnsi="Calibri"/>
          <w:b/>
          <w:color w:val="000000"/>
          <w:szCs w:val="24"/>
        </w:rPr>
        <w:tab/>
      </w:r>
      <w:r w:rsidRPr="00217F54">
        <w:rPr>
          <w:rFonts w:ascii="Calibri" w:hAnsi="Calibri"/>
          <w:b/>
          <w:color w:val="000000"/>
          <w:szCs w:val="24"/>
        </w:rPr>
        <w:tab/>
      </w:r>
      <w:r w:rsidRPr="00217F54">
        <w:rPr>
          <w:rFonts w:ascii="Calibri" w:hAnsi="Calibri"/>
          <w:b/>
          <w:color w:val="000000"/>
          <w:szCs w:val="24"/>
        </w:rPr>
        <w:tab/>
      </w:r>
      <w:r w:rsidRPr="00217F54">
        <w:rPr>
          <w:rFonts w:ascii="Calibri" w:hAnsi="Calibri"/>
          <w:b/>
          <w:color w:val="000000"/>
          <w:szCs w:val="24"/>
        </w:rPr>
        <w:tab/>
      </w:r>
      <w:r w:rsidRPr="00217F54">
        <w:rPr>
          <w:rFonts w:ascii="Calibri" w:hAnsi="Calibri"/>
          <w:b/>
          <w:color w:val="000000"/>
          <w:szCs w:val="24"/>
        </w:rPr>
        <w:tab/>
        <w:t xml:space="preserve">Αθήνα,   </w:t>
      </w:r>
      <w:r w:rsidR="00BD0EF4">
        <w:rPr>
          <w:rFonts w:ascii="Calibri" w:hAnsi="Calibri"/>
          <w:b/>
          <w:color w:val="000000"/>
          <w:szCs w:val="24"/>
        </w:rPr>
        <w:t xml:space="preserve">  Απριλ</w:t>
      </w:r>
      <w:r>
        <w:rPr>
          <w:rFonts w:ascii="Calibri" w:hAnsi="Calibri"/>
          <w:b/>
          <w:color w:val="000000"/>
          <w:szCs w:val="24"/>
        </w:rPr>
        <w:t>ίου 2019</w:t>
      </w:r>
    </w:p>
    <w:p w:rsidR="006C14FE" w:rsidRPr="00217F54" w:rsidRDefault="006C14FE" w:rsidP="006C14FE">
      <w:pPr>
        <w:spacing w:line="276" w:lineRule="auto"/>
        <w:rPr>
          <w:rFonts w:ascii="Calibri" w:hAnsi="Calibri"/>
          <w:b/>
          <w:color w:val="000000"/>
          <w:szCs w:val="24"/>
        </w:rPr>
      </w:pPr>
      <w:r w:rsidRPr="00217F54">
        <w:rPr>
          <w:rFonts w:ascii="Calibri" w:hAnsi="Calibri"/>
          <w:b/>
          <w:color w:val="000000"/>
          <w:szCs w:val="24"/>
        </w:rPr>
        <w:t>ΥΠΟΥΡΓΕΙΟ ΕΣΩΤΕΡΙΚΩΝ</w:t>
      </w:r>
      <w:r w:rsidRPr="00217F54">
        <w:rPr>
          <w:rFonts w:ascii="Calibri" w:hAnsi="Calibri"/>
          <w:b/>
          <w:color w:val="000000"/>
          <w:szCs w:val="24"/>
        </w:rPr>
        <w:tab/>
      </w:r>
      <w:r w:rsidRPr="00217F54">
        <w:rPr>
          <w:rFonts w:ascii="Calibri" w:hAnsi="Calibri"/>
          <w:b/>
          <w:color w:val="000000"/>
          <w:szCs w:val="24"/>
        </w:rPr>
        <w:tab/>
      </w:r>
      <w:r w:rsidRPr="00217F54">
        <w:rPr>
          <w:rFonts w:ascii="Calibri" w:hAnsi="Calibri"/>
          <w:b/>
          <w:color w:val="000000"/>
          <w:szCs w:val="24"/>
        </w:rPr>
        <w:tab/>
      </w:r>
      <w:r w:rsidRPr="00217F54">
        <w:rPr>
          <w:rFonts w:ascii="Calibri" w:hAnsi="Calibri"/>
          <w:b/>
          <w:color w:val="000000"/>
          <w:szCs w:val="24"/>
        </w:rPr>
        <w:tab/>
      </w:r>
      <w:r w:rsidRPr="00217F54">
        <w:rPr>
          <w:rFonts w:ascii="Calibri" w:hAnsi="Calibri"/>
          <w:b/>
          <w:color w:val="000000"/>
          <w:szCs w:val="24"/>
        </w:rPr>
        <w:tab/>
        <w:t>Αρ. Πρωτ.</w:t>
      </w:r>
      <w:r>
        <w:rPr>
          <w:rFonts w:ascii="Calibri" w:hAnsi="Calibri"/>
          <w:b/>
          <w:color w:val="000000"/>
          <w:szCs w:val="24"/>
        </w:rPr>
        <w:t xml:space="preserve">:  </w:t>
      </w:r>
    </w:p>
    <w:p w:rsidR="006C14FE" w:rsidRPr="00217F54" w:rsidRDefault="006C14FE" w:rsidP="006C14FE">
      <w:pPr>
        <w:spacing w:line="276" w:lineRule="auto"/>
        <w:rPr>
          <w:rFonts w:ascii="Calibri" w:hAnsi="Calibri"/>
          <w:b/>
          <w:color w:val="000000"/>
          <w:szCs w:val="24"/>
        </w:rPr>
      </w:pPr>
      <w:r w:rsidRPr="00217F54">
        <w:rPr>
          <w:rFonts w:ascii="Calibri" w:hAnsi="Calibri"/>
          <w:b/>
          <w:color w:val="000000"/>
          <w:szCs w:val="24"/>
        </w:rPr>
        <w:t>ΓΕΝ. Δ/ΣΗ ΟΙΚΟΝΟΜΙΚΩΝ ΤΟΠ. ΑΥΤ/ΣΗΣ &amp;</w:t>
      </w:r>
    </w:p>
    <w:p w:rsidR="006C14FE" w:rsidRPr="00217F54" w:rsidRDefault="006C14FE" w:rsidP="006C14FE">
      <w:pPr>
        <w:spacing w:line="276" w:lineRule="auto"/>
        <w:rPr>
          <w:rFonts w:ascii="Calibri" w:hAnsi="Calibri"/>
          <w:b/>
          <w:color w:val="000000"/>
          <w:szCs w:val="24"/>
        </w:rPr>
      </w:pPr>
      <w:r w:rsidRPr="00217F54">
        <w:rPr>
          <w:rFonts w:ascii="Calibri" w:hAnsi="Calibri"/>
          <w:b/>
          <w:color w:val="000000"/>
          <w:szCs w:val="24"/>
        </w:rPr>
        <w:t>ΑΝΑΠΤΥΞΙΑΚΗΣ ΠΟΛΙΤΙΚΗΣ</w:t>
      </w:r>
    </w:p>
    <w:p w:rsidR="006C14FE" w:rsidRPr="00217F54" w:rsidRDefault="006C14FE" w:rsidP="006C14FE">
      <w:pPr>
        <w:spacing w:line="276" w:lineRule="auto"/>
        <w:rPr>
          <w:rFonts w:ascii="Calibri" w:hAnsi="Calibri"/>
          <w:b/>
          <w:color w:val="000000"/>
          <w:szCs w:val="24"/>
        </w:rPr>
      </w:pPr>
      <w:r w:rsidRPr="00217F54">
        <w:rPr>
          <w:rFonts w:ascii="Calibri" w:hAnsi="Calibri"/>
          <w:b/>
          <w:color w:val="000000"/>
          <w:szCs w:val="24"/>
        </w:rPr>
        <w:t>Δ/ΝΣΗ ΟΙΚΟΝΟΜΙΚΗΣ &amp; ΑΝΑΠΤΥΞΙΑΚΗΣ ΠΟΛΙΤΙΚΗΣ</w:t>
      </w:r>
    </w:p>
    <w:p w:rsidR="006C14FE" w:rsidRPr="00217F54" w:rsidRDefault="006C14FE" w:rsidP="006C14FE">
      <w:pPr>
        <w:spacing w:line="276" w:lineRule="auto"/>
        <w:rPr>
          <w:rFonts w:ascii="Calibri" w:hAnsi="Calibri"/>
          <w:b/>
          <w:color w:val="000000"/>
          <w:szCs w:val="24"/>
        </w:rPr>
      </w:pPr>
      <w:r w:rsidRPr="00217F54">
        <w:rPr>
          <w:rFonts w:ascii="Calibri" w:hAnsi="Calibri"/>
          <w:b/>
          <w:color w:val="000000"/>
          <w:szCs w:val="24"/>
        </w:rPr>
        <w:t>ΤΜΗΜΑ ΑΝΑΠΤΥΞΙΑΚΩΝ ΠΡΟΓΡ/ΤΩΝ &amp; ΔΙΑΧΕΙΡΙΣΗΣ Π.Δ.Ε.</w:t>
      </w:r>
    </w:p>
    <w:p w:rsidR="006C14FE" w:rsidRDefault="006C14FE" w:rsidP="006C14FE">
      <w:pPr>
        <w:spacing w:line="276" w:lineRule="auto"/>
        <w:rPr>
          <w:rFonts w:ascii="Calibri" w:hAnsi="Calibri"/>
          <w:color w:val="000000"/>
          <w:szCs w:val="24"/>
        </w:rPr>
      </w:pPr>
    </w:p>
    <w:p w:rsidR="00FD427C" w:rsidRPr="00217F54" w:rsidRDefault="00FD427C" w:rsidP="006C14FE">
      <w:pPr>
        <w:spacing w:line="276" w:lineRule="auto"/>
        <w:rPr>
          <w:rFonts w:ascii="Calibri" w:hAnsi="Calibri"/>
          <w:color w:val="000000"/>
          <w:szCs w:val="24"/>
        </w:rPr>
      </w:pPr>
    </w:p>
    <w:p w:rsidR="006C14FE" w:rsidRPr="00217F54" w:rsidRDefault="006C14FE" w:rsidP="006C14FE">
      <w:pPr>
        <w:spacing w:line="276" w:lineRule="auto"/>
        <w:rPr>
          <w:rFonts w:ascii="Calibri" w:hAnsi="Calibri"/>
          <w:color w:val="000000"/>
          <w:szCs w:val="24"/>
        </w:rPr>
      </w:pPr>
    </w:p>
    <w:tbl>
      <w:tblPr>
        <w:tblpPr w:leftFromText="180" w:rightFromText="180" w:vertAnchor="page" w:horzAnchor="margin" w:tblpY="4231"/>
        <w:tblW w:w="9828" w:type="dxa"/>
        <w:tblLayout w:type="fixed"/>
        <w:tblLook w:val="0000"/>
      </w:tblPr>
      <w:tblGrid>
        <w:gridCol w:w="4679"/>
        <w:gridCol w:w="5149"/>
      </w:tblGrid>
      <w:tr w:rsidR="003735D2">
        <w:trPr>
          <w:trHeight w:val="1980"/>
        </w:trPr>
        <w:tc>
          <w:tcPr>
            <w:tcW w:w="4679" w:type="dxa"/>
            <w:shd w:val="clear" w:color="auto" w:fill="auto"/>
          </w:tcPr>
          <w:p w:rsidR="006C14FE" w:rsidRPr="001233AD" w:rsidRDefault="006C14FE" w:rsidP="006C14FE">
            <w:pPr>
              <w:spacing w:line="276" w:lineRule="auto"/>
              <w:rPr>
                <w:rFonts w:ascii="Calibri" w:hAnsi="Calibri"/>
                <w:color w:val="000000"/>
                <w:szCs w:val="24"/>
              </w:rPr>
            </w:pPr>
            <w:r w:rsidRPr="00217F54">
              <w:rPr>
                <w:rFonts w:ascii="Calibri" w:hAnsi="Calibri"/>
                <w:b/>
                <w:color w:val="000000"/>
                <w:szCs w:val="24"/>
              </w:rPr>
              <w:t>Ταχ. Δ/νση</w:t>
            </w:r>
            <w:r w:rsidRPr="00217F54">
              <w:rPr>
                <w:rFonts w:ascii="Calibri" w:hAnsi="Calibri"/>
                <w:color w:val="000000"/>
                <w:szCs w:val="24"/>
              </w:rPr>
              <w:t>: Σταδίου 27</w:t>
            </w:r>
            <w:r w:rsidRPr="00217F54">
              <w:rPr>
                <w:rFonts w:ascii="Calibri" w:hAnsi="Calibri"/>
                <w:b/>
                <w:color w:val="000000"/>
                <w:szCs w:val="24"/>
              </w:rPr>
              <w:t xml:space="preserve">     </w:t>
            </w:r>
          </w:p>
          <w:p w:rsidR="006C14FE" w:rsidRPr="001233AD" w:rsidRDefault="006C14FE" w:rsidP="006C14FE">
            <w:pPr>
              <w:spacing w:line="276" w:lineRule="auto"/>
              <w:rPr>
                <w:rFonts w:ascii="Calibri" w:hAnsi="Calibri"/>
                <w:color w:val="000000"/>
                <w:szCs w:val="24"/>
              </w:rPr>
            </w:pPr>
            <w:r w:rsidRPr="00217F54">
              <w:rPr>
                <w:rFonts w:ascii="Calibri" w:hAnsi="Calibri"/>
                <w:b/>
                <w:color w:val="000000"/>
                <w:szCs w:val="24"/>
              </w:rPr>
              <w:t>Ταχ. Κώδικας</w:t>
            </w:r>
            <w:r w:rsidRPr="00217F54">
              <w:rPr>
                <w:rFonts w:ascii="Calibri" w:hAnsi="Calibri"/>
                <w:color w:val="000000"/>
                <w:szCs w:val="24"/>
              </w:rPr>
              <w:t>: 101 83 ΑΘΗΝΑ</w:t>
            </w:r>
          </w:p>
          <w:p w:rsidR="006C14FE" w:rsidRPr="00D30BEA" w:rsidRDefault="006C14FE" w:rsidP="006C14FE">
            <w:pPr>
              <w:spacing w:line="276" w:lineRule="auto"/>
              <w:rPr>
                <w:rFonts w:ascii="Calibri" w:hAnsi="Calibri"/>
                <w:color w:val="000000"/>
                <w:szCs w:val="24"/>
              </w:rPr>
            </w:pPr>
            <w:r w:rsidRPr="00217F54">
              <w:rPr>
                <w:rFonts w:ascii="Calibri" w:hAnsi="Calibri"/>
                <w:b/>
                <w:color w:val="000000"/>
                <w:szCs w:val="24"/>
              </w:rPr>
              <w:t>Πληροφορίες</w:t>
            </w:r>
            <w:r>
              <w:rPr>
                <w:rFonts w:ascii="Calibri" w:hAnsi="Calibri"/>
                <w:color w:val="000000"/>
                <w:szCs w:val="24"/>
              </w:rPr>
              <w:t>: Σ. Μπέσιου</w:t>
            </w:r>
            <w:r w:rsidR="00693BA7">
              <w:rPr>
                <w:rFonts w:ascii="Calibri" w:hAnsi="Calibri"/>
                <w:color w:val="000000"/>
                <w:szCs w:val="24"/>
              </w:rPr>
              <w:t>, Ε. Κουτούκη</w:t>
            </w:r>
            <w:r>
              <w:rPr>
                <w:rFonts w:ascii="Calibri" w:hAnsi="Calibri"/>
                <w:color w:val="000000"/>
                <w:szCs w:val="24"/>
              </w:rPr>
              <w:t xml:space="preserve">                         </w:t>
            </w:r>
          </w:p>
          <w:p w:rsidR="006C14FE" w:rsidRPr="006C14FE" w:rsidRDefault="006C14FE" w:rsidP="006C14FE">
            <w:pPr>
              <w:spacing w:line="276" w:lineRule="auto"/>
              <w:rPr>
                <w:rFonts w:ascii="Calibri" w:hAnsi="Calibri"/>
                <w:color w:val="000000"/>
                <w:szCs w:val="24"/>
              </w:rPr>
            </w:pPr>
            <w:r w:rsidRPr="00217F54">
              <w:rPr>
                <w:rFonts w:ascii="Calibri" w:hAnsi="Calibri"/>
                <w:b/>
                <w:color w:val="000000"/>
                <w:szCs w:val="24"/>
              </w:rPr>
              <w:t>Τηλέφωνο</w:t>
            </w:r>
            <w:r w:rsidRPr="006C14FE">
              <w:rPr>
                <w:rFonts w:ascii="Calibri" w:hAnsi="Calibri"/>
                <w:color w:val="000000"/>
                <w:szCs w:val="24"/>
              </w:rPr>
              <w:t>: 213 136 4974 - 4739</w:t>
            </w:r>
          </w:p>
          <w:p w:rsidR="006C14FE" w:rsidRPr="00D30BEA" w:rsidRDefault="006C14FE" w:rsidP="006C14FE">
            <w:pPr>
              <w:spacing w:line="276" w:lineRule="auto"/>
              <w:rPr>
                <w:rFonts w:ascii="Calibri" w:hAnsi="Calibri"/>
                <w:color w:val="000000"/>
                <w:szCs w:val="24"/>
                <w:lang w:val="en-GB"/>
              </w:rPr>
            </w:pPr>
            <w:r w:rsidRPr="00D30BEA">
              <w:rPr>
                <w:rFonts w:ascii="Calibri" w:hAnsi="Calibri"/>
                <w:b/>
                <w:color w:val="000000"/>
                <w:szCs w:val="24"/>
                <w:lang w:val="en-GB"/>
              </w:rPr>
              <w:t>Fax</w:t>
            </w:r>
            <w:r w:rsidRPr="00D30BEA">
              <w:rPr>
                <w:rFonts w:ascii="Calibri" w:hAnsi="Calibri"/>
                <w:color w:val="000000"/>
                <w:szCs w:val="24"/>
                <w:lang w:val="en-GB"/>
              </w:rPr>
              <w:t>: 213 136 4713</w:t>
            </w:r>
          </w:p>
          <w:p w:rsidR="006C14FE" w:rsidRPr="00D30BEA" w:rsidRDefault="006C14FE" w:rsidP="006C14FE">
            <w:pPr>
              <w:spacing w:line="276" w:lineRule="auto"/>
              <w:rPr>
                <w:rFonts w:ascii="Calibri" w:hAnsi="Calibri"/>
                <w:color w:val="000000"/>
                <w:szCs w:val="24"/>
                <w:lang w:val="en-GB"/>
              </w:rPr>
            </w:pPr>
            <w:r w:rsidRPr="00D30BEA">
              <w:rPr>
                <w:rFonts w:ascii="Calibri" w:hAnsi="Calibri"/>
                <w:b/>
                <w:color w:val="000000"/>
                <w:szCs w:val="24"/>
                <w:lang w:val="en-GB"/>
              </w:rPr>
              <w:t xml:space="preserve">Email: </w:t>
            </w:r>
            <w:r w:rsidR="003735D2">
              <w:fldChar w:fldCharType="begin"/>
            </w:r>
            <w:r w:rsidR="003735D2" w:rsidRPr="00DC303C">
              <w:rPr>
                <w:lang w:val="en-US"/>
              </w:rPr>
              <w:instrText>HYPERLINK "mailto:s.mpesiou@ypes.gr"</w:instrText>
            </w:r>
            <w:r w:rsidR="003735D2">
              <w:fldChar w:fldCharType="separate"/>
            </w:r>
            <w:r w:rsidRPr="006D3441">
              <w:rPr>
                <w:rStyle w:val="-"/>
                <w:rFonts w:ascii="Calibri" w:hAnsi="Calibri"/>
                <w:szCs w:val="24"/>
                <w:lang w:val="en-US"/>
              </w:rPr>
              <w:t>s</w:t>
            </w:r>
            <w:r w:rsidRPr="00453BCE">
              <w:rPr>
                <w:rStyle w:val="-"/>
                <w:rFonts w:ascii="Calibri" w:hAnsi="Calibri"/>
                <w:szCs w:val="24"/>
                <w:lang w:val="en-GB"/>
              </w:rPr>
              <w:t>.</w:t>
            </w:r>
            <w:r w:rsidRPr="006D3441">
              <w:rPr>
                <w:rStyle w:val="-"/>
                <w:rFonts w:ascii="Calibri" w:hAnsi="Calibri"/>
                <w:szCs w:val="24"/>
                <w:lang w:val="en-US"/>
              </w:rPr>
              <w:t>mpesiou</w:t>
            </w:r>
            <w:r w:rsidRPr="006D3441">
              <w:rPr>
                <w:rStyle w:val="-"/>
                <w:rFonts w:ascii="Calibri" w:hAnsi="Calibri"/>
                <w:szCs w:val="24"/>
                <w:lang w:val="en-GB"/>
              </w:rPr>
              <w:t>@</w:t>
            </w:r>
            <w:r w:rsidRPr="006D3441">
              <w:rPr>
                <w:rStyle w:val="-"/>
                <w:rFonts w:ascii="Calibri" w:hAnsi="Calibri"/>
                <w:szCs w:val="24"/>
                <w:lang w:val="en-US"/>
              </w:rPr>
              <w:t>ypes</w:t>
            </w:r>
            <w:r w:rsidRPr="006D3441">
              <w:rPr>
                <w:rStyle w:val="-"/>
                <w:rFonts w:ascii="Calibri" w:hAnsi="Calibri"/>
                <w:szCs w:val="24"/>
                <w:lang w:val="en-GB"/>
              </w:rPr>
              <w:t>.</w:t>
            </w:r>
            <w:r w:rsidRPr="006D3441">
              <w:rPr>
                <w:rStyle w:val="-"/>
                <w:rFonts w:ascii="Calibri" w:hAnsi="Calibri"/>
                <w:szCs w:val="24"/>
                <w:lang w:val="en-US"/>
              </w:rPr>
              <w:t>gr</w:t>
            </w:r>
            <w:r w:rsidR="003735D2">
              <w:fldChar w:fldCharType="end"/>
            </w:r>
          </w:p>
          <w:p w:rsidR="006C14FE" w:rsidRPr="00D30BEA" w:rsidRDefault="006C14FE" w:rsidP="006C14FE">
            <w:pPr>
              <w:spacing w:line="276" w:lineRule="auto"/>
              <w:rPr>
                <w:rFonts w:ascii="Calibri" w:hAnsi="Calibri"/>
                <w:color w:val="000000"/>
                <w:szCs w:val="24"/>
                <w:lang w:val="en-GB"/>
              </w:rPr>
            </w:pPr>
            <w:r w:rsidRPr="00D30BEA">
              <w:rPr>
                <w:rFonts w:ascii="Calibri" w:hAnsi="Calibri"/>
                <w:color w:val="000000"/>
                <w:szCs w:val="24"/>
                <w:lang w:val="en-GB"/>
              </w:rPr>
              <w:t xml:space="preserve">            </w:t>
            </w:r>
            <w:hyperlink r:id="rId7" w:history="1">
              <w:r w:rsidRPr="00B13FF9">
                <w:rPr>
                  <w:rStyle w:val="-"/>
                  <w:rFonts w:ascii="Calibri" w:hAnsi="Calibri"/>
                  <w:szCs w:val="24"/>
                  <w:lang w:val="en-US"/>
                </w:rPr>
                <w:t>e</w:t>
              </w:r>
              <w:r w:rsidRPr="00D30BEA">
                <w:rPr>
                  <w:rStyle w:val="-"/>
                  <w:rFonts w:ascii="Calibri" w:hAnsi="Calibri"/>
                  <w:szCs w:val="24"/>
                  <w:lang w:val="en-GB"/>
                </w:rPr>
                <w:t>.</w:t>
              </w:r>
              <w:r w:rsidRPr="00B13FF9">
                <w:rPr>
                  <w:rStyle w:val="-"/>
                  <w:rFonts w:ascii="Calibri" w:hAnsi="Calibri"/>
                  <w:szCs w:val="24"/>
                  <w:lang w:val="en-US"/>
                </w:rPr>
                <w:t>koutouki</w:t>
              </w:r>
              <w:r w:rsidRPr="00D30BEA">
                <w:rPr>
                  <w:rStyle w:val="-"/>
                  <w:rFonts w:ascii="Calibri" w:hAnsi="Calibri"/>
                  <w:szCs w:val="24"/>
                  <w:lang w:val="en-GB"/>
                </w:rPr>
                <w:t>@</w:t>
              </w:r>
              <w:r w:rsidRPr="00B13FF9">
                <w:rPr>
                  <w:rStyle w:val="-"/>
                  <w:rFonts w:ascii="Calibri" w:hAnsi="Calibri"/>
                  <w:szCs w:val="24"/>
                  <w:lang w:val="en-US"/>
                </w:rPr>
                <w:t>ypes</w:t>
              </w:r>
              <w:r w:rsidRPr="00D30BEA">
                <w:rPr>
                  <w:rStyle w:val="-"/>
                  <w:rFonts w:ascii="Calibri" w:hAnsi="Calibri"/>
                  <w:szCs w:val="24"/>
                  <w:lang w:val="en-GB"/>
                </w:rPr>
                <w:t>.</w:t>
              </w:r>
              <w:r w:rsidRPr="00B13FF9">
                <w:rPr>
                  <w:rStyle w:val="-"/>
                  <w:rFonts w:ascii="Calibri" w:hAnsi="Calibri"/>
                  <w:szCs w:val="24"/>
                  <w:lang w:val="en-US"/>
                </w:rPr>
                <w:t>gr</w:t>
              </w:r>
            </w:hyperlink>
            <w:r w:rsidRPr="00D30BEA">
              <w:rPr>
                <w:rFonts w:ascii="Calibri" w:hAnsi="Calibri"/>
                <w:color w:val="000000"/>
                <w:szCs w:val="24"/>
                <w:lang w:val="en-GB"/>
              </w:rPr>
              <w:t xml:space="preserve"> </w:t>
            </w:r>
          </w:p>
        </w:tc>
        <w:tc>
          <w:tcPr>
            <w:tcW w:w="5149" w:type="dxa"/>
            <w:shd w:val="clear" w:color="auto" w:fill="auto"/>
          </w:tcPr>
          <w:p w:rsidR="006C14FE" w:rsidRPr="00D30BEA" w:rsidRDefault="006C14FE" w:rsidP="006C14FE">
            <w:pPr>
              <w:spacing w:line="276" w:lineRule="auto"/>
              <w:jc w:val="center"/>
              <w:rPr>
                <w:rFonts w:ascii="Calibri" w:hAnsi="Calibri"/>
                <w:b/>
                <w:szCs w:val="24"/>
                <w:lang w:val="en-GB"/>
              </w:rPr>
            </w:pPr>
          </w:p>
          <w:p w:rsidR="006C14FE" w:rsidRDefault="006C14FE" w:rsidP="006C14FE">
            <w:pPr>
              <w:spacing w:line="276" w:lineRule="auto"/>
              <w:rPr>
                <w:rFonts w:ascii="Calibri" w:hAnsi="Calibri"/>
                <w:b/>
                <w:szCs w:val="24"/>
              </w:rPr>
            </w:pPr>
            <w:r w:rsidRPr="00D30BEA">
              <w:rPr>
                <w:rFonts w:ascii="Calibri" w:hAnsi="Calibri"/>
                <w:b/>
                <w:szCs w:val="24"/>
                <w:lang w:val="en-GB"/>
              </w:rPr>
              <w:t xml:space="preserve">                    </w:t>
            </w:r>
            <w:r w:rsidRPr="00203ABF">
              <w:rPr>
                <w:rFonts w:ascii="Calibri" w:hAnsi="Calibri"/>
                <w:b/>
                <w:szCs w:val="24"/>
                <w:lang w:val="en-GB"/>
              </w:rPr>
              <w:t xml:space="preserve">       </w:t>
            </w:r>
            <w:r w:rsidRPr="00A4170F">
              <w:rPr>
                <w:rFonts w:ascii="Calibri" w:hAnsi="Calibri"/>
                <w:b/>
                <w:szCs w:val="24"/>
              </w:rPr>
              <w:t xml:space="preserve">ΠΡΟΣ: </w:t>
            </w:r>
          </w:p>
          <w:p w:rsidR="006C14FE" w:rsidRPr="00217F54" w:rsidRDefault="006C14FE" w:rsidP="006C14FE">
            <w:pPr>
              <w:spacing w:line="276" w:lineRule="auto"/>
              <w:rPr>
                <w:rFonts w:ascii="Calibri" w:hAnsi="Calibri"/>
                <w:color w:val="000000"/>
                <w:szCs w:val="24"/>
              </w:rPr>
            </w:pPr>
            <w:r>
              <w:rPr>
                <w:rFonts w:ascii="Calibri" w:hAnsi="Calibri"/>
                <w:color w:val="000000"/>
                <w:szCs w:val="24"/>
              </w:rPr>
              <w:t xml:space="preserve">                           Πίνακας αποδεκτών</w:t>
            </w:r>
          </w:p>
        </w:tc>
      </w:tr>
    </w:tbl>
    <w:p w:rsidR="006C14FE" w:rsidRPr="00333461" w:rsidRDefault="006C14FE" w:rsidP="006C14FE">
      <w:pPr>
        <w:spacing w:line="276" w:lineRule="auto"/>
        <w:jc w:val="center"/>
        <w:rPr>
          <w:rFonts w:ascii="Calibri" w:hAnsi="Calibri"/>
          <w:b/>
          <w:color w:val="000000"/>
          <w:szCs w:val="24"/>
        </w:rPr>
      </w:pPr>
      <w:r w:rsidRPr="00333461">
        <w:rPr>
          <w:rFonts w:ascii="Calibri" w:hAnsi="Calibri"/>
          <w:b/>
          <w:color w:val="000000"/>
          <w:szCs w:val="24"/>
        </w:rPr>
        <w:t xml:space="preserve">ΠΡΟΣΚΛΗΣΗ </w:t>
      </w:r>
      <w:r w:rsidR="005E7CB8" w:rsidRPr="005E7CB8">
        <w:rPr>
          <w:rFonts w:ascii="Calibri" w:hAnsi="Calibri" w:cs="Calibri"/>
          <w:b/>
          <w:szCs w:val="24"/>
        </w:rPr>
        <w:t>VIIΙ</w:t>
      </w:r>
    </w:p>
    <w:p w:rsidR="006C14FE" w:rsidRPr="00333461" w:rsidRDefault="006C14FE" w:rsidP="006C14FE">
      <w:pPr>
        <w:jc w:val="center"/>
        <w:rPr>
          <w:rFonts w:ascii="Calibri" w:hAnsi="Calibri"/>
          <w:szCs w:val="24"/>
        </w:rPr>
      </w:pPr>
      <w:r w:rsidRPr="00333461">
        <w:rPr>
          <w:rFonts w:ascii="Calibri" w:hAnsi="Calibri"/>
          <w:szCs w:val="24"/>
        </w:rPr>
        <w:t>ΓΙΑ ΤΗΝ ΥΠΟΒΟΛΗ ΑΙΤΗΣΕΩΝ ΧΡΗΜΑΤΟΔΟΤΗΣΗΣ</w:t>
      </w:r>
    </w:p>
    <w:p w:rsidR="006C14FE" w:rsidRPr="00333461" w:rsidRDefault="006C14FE" w:rsidP="006C14FE">
      <w:pPr>
        <w:jc w:val="center"/>
        <w:rPr>
          <w:rFonts w:ascii="Calibri" w:hAnsi="Calibri"/>
          <w:b/>
          <w:szCs w:val="24"/>
        </w:rPr>
      </w:pPr>
      <w:r w:rsidRPr="00333461">
        <w:rPr>
          <w:rFonts w:ascii="Calibri" w:hAnsi="Calibri"/>
          <w:szCs w:val="24"/>
        </w:rPr>
        <w:t>ΣΤΟ ΠΡΟΓΡΑΜΜΑ</w:t>
      </w:r>
      <w:r w:rsidRPr="00333461">
        <w:rPr>
          <w:rFonts w:ascii="Calibri" w:hAnsi="Calibri"/>
          <w:b/>
          <w:szCs w:val="24"/>
        </w:rPr>
        <w:t xml:space="preserve"> «ΦΙΛΟΔΗΜΟΣ ΙI»</w:t>
      </w:r>
    </w:p>
    <w:p w:rsidR="006C14FE" w:rsidRPr="00333461" w:rsidRDefault="006C14FE" w:rsidP="006C14FE">
      <w:pPr>
        <w:rPr>
          <w:rFonts w:ascii="Calibri" w:hAnsi="Calibri"/>
          <w:szCs w:val="24"/>
        </w:rPr>
      </w:pPr>
      <w:r w:rsidRPr="00333461">
        <w:rPr>
          <w:rFonts w:ascii="Calibri" w:hAnsi="Calibri"/>
          <w:szCs w:val="24"/>
        </w:rPr>
        <w:t xml:space="preserve"> </w:t>
      </w:r>
    </w:p>
    <w:p w:rsidR="006C14FE" w:rsidRPr="00333461" w:rsidRDefault="006C14FE" w:rsidP="006C14FE">
      <w:pPr>
        <w:jc w:val="center"/>
        <w:rPr>
          <w:rFonts w:ascii="Calibri" w:hAnsi="Calibri" w:cs="Calibri"/>
          <w:b/>
          <w:spacing w:val="4"/>
          <w:szCs w:val="24"/>
        </w:rPr>
      </w:pPr>
      <w:r w:rsidRPr="00333461">
        <w:rPr>
          <w:rFonts w:ascii="Calibri" w:hAnsi="Calibri"/>
          <w:szCs w:val="24"/>
        </w:rPr>
        <w:t>ΣΤΟΝ ΑΞΟΝΑ ΠΡΟΤΕΡΑΙΟΤΗΤΑΣ</w:t>
      </w:r>
      <w:r w:rsidRPr="00333461">
        <w:rPr>
          <w:rFonts w:ascii="Calibri" w:hAnsi="Calibri"/>
          <w:b/>
          <w:szCs w:val="24"/>
        </w:rPr>
        <w:t xml:space="preserve"> </w:t>
      </w:r>
      <w:r w:rsidRPr="00333461">
        <w:rPr>
          <w:rFonts w:ascii="Calibri" w:hAnsi="Calibri"/>
          <w:szCs w:val="24"/>
        </w:rPr>
        <w:t>:</w:t>
      </w:r>
      <w:r w:rsidRPr="00333461">
        <w:rPr>
          <w:rFonts w:ascii="Calibri" w:hAnsi="Calibri"/>
          <w:b/>
          <w:szCs w:val="24"/>
        </w:rPr>
        <w:t xml:space="preserve"> «Κοινωνικές και πολιτιστικές υποδομές και δραστηριότητες των δήμων</w:t>
      </w:r>
      <w:r w:rsidRPr="00333461">
        <w:rPr>
          <w:rFonts w:ascii="Calibri" w:hAnsi="Calibri" w:cs="Calibri"/>
          <w:b/>
          <w:spacing w:val="4"/>
          <w:szCs w:val="24"/>
        </w:rPr>
        <w:t>»</w:t>
      </w:r>
    </w:p>
    <w:p w:rsidR="006C14FE" w:rsidRPr="00333461" w:rsidRDefault="006C14FE" w:rsidP="006C14FE">
      <w:pPr>
        <w:spacing w:line="276" w:lineRule="auto"/>
        <w:rPr>
          <w:rFonts w:ascii="Calibri" w:hAnsi="Calibri"/>
          <w:b/>
          <w:szCs w:val="24"/>
        </w:rPr>
      </w:pPr>
      <w:r w:rsidRPr="00333461">
        <w:rPr>
          <w:rFonts w:ascii="Calibri" w:hAnsi="Calibri"/>
          <w:szCs w:val="24"/>
        </w:rPr>
        <w:t xml:space="preserve">ΜΕ ΤΙΤΛΟ: </w:t>
      </w:r>
      <w:r w:rsidRPr="00333461">
        <w:rPr>
          <w:rFonts w:ascii="Calibri" w:hAnsi="Calibri"/>
          <w:b/>
          <w:szCs w:val="24"/>
        </w:rPr>
        <w:t xml:space="preserve">«Εκπόνηση μελετών </w:t>
      </w:r>
      <w:r w:rsidR="00333461" w:rsidRPr="00333461">
        <w:rPr>
          <w:rFonts w:ascii="Calibri" w:hAnsi="Calibri"/>
          <w:b/>
          <w:szCs w:val="24"/>
        </w:rPr>
        <w:t xml:space="preserve">και </w:t>
      </w:r>
      <w:r w:rsidR="00333461" w:rsidRPr="00333461">
        <w:rPr>
          <w:rFonts w:ascii="Calibri" w:hAnsi="Calibri" w:cs="Helvetica"/>
          <w:b/>
          <w:szCs w:val="24"/>
        </w:rPr>
        <w:t>υλοποίηση μέτρων και μέσων πυροπροστασίας</w:t>
      </w:r>
      <w:r w:rsidR="00333461" w:rsidRPr="00333461">
        <w:rPr>
          <w:rFonts w:ascii="Calibri" w:hAnsi="Calibri"/>
          <w:b/>
          <w:szCs w:val="24"/>
        </w:rPr>
        <w:t xml:space="preserve"> </w:t>
      </w:r>
      <w:r w:rsidRPr="00333461">
        <w:rPr>
          <w:rFonts w:ascii="Calibri" w:hAnsi="Calibri"/>
          <w:b/>
          <w:szCs w:val="24"/>
        </w:rPr>
        <w:t>στις σχολικές μονάδες της χώρας»</w:t>
      </w:r>
    </w:p>
    <w:p w:rsidR="006C14FE" w:rsidRPr="00333461" w:rsidRDefault="006C14FE" w:rsidP="006C14FE">
      <w:pPr>
        <w:spacing w:line="276" w:lineRule="auto"/>
        <w:rPr>
          <w:rFonts w:ascii="Calibri" w:hAnsi="Calibri"/>
          <w:b/>
          <w:szCs w:val="24"/>
        </w:rPr>
      </w:pPr>
    </w:p>
    <w:p w:rsidR="006C14FE" w:rsidRPr="004872BE" w:rsidRDefault="006C14FE" w:rsidP="006C14FE">
      <w:pPr>
        <w:spacing w:line="276" w:lineRule="auto"/>
        <w:jc w:val="center"/>
        <w:rPr>
          <w:rFonts w:ascii="Calibri" w:hAnsi="Calibri"/>
          <w:color w:val="000000"/>
          <w:szCs w:val="24"/>
        </w:rPr>
      </w:pPr>
    </w:p>
    <w:p w:rsidR="006C14FE" w:rsidRPr="004872BE" w:rsidRDefault="006C14FE" w:rsidP="006C14FE">
      <w:pPr>
        <w:spacing w:line="276" w:lineRule="auto"/>
        <w:jc w:val="center"/>
        <w:rPr>
          <w:rFonts w:ascii="Calibri" w:hAnsi="Calibri"/>
          <w:b/>
          <w:color w:val="000000"/>
          <w:szCs w:val="24"/>
        </w:rPr>
      </w:pPr>
      <w:r w:rsidRPr="004872BE">
        <w:rPr>
          <w:rFonts w:ascii="Calibri" w:hAnsi="Calibri"/>
          <w:b/>
          <w:color w:val="000000"/>
          <w:szCs w:val="24"/>
        </w:rPr>
        <w:t>Ο ΥΠΟΥΡΓΟΣ ΕΣΩΤΕΡΙΚΩΝ</w:t>
      </w:r>
    </w:p>
    <w:p w:rsidR="006C14FE" w:rsidRPr="004872BE" w:rsidRDefault="006C14FE" w:rsidP="006C14FE">
      <w:pPr>
        <w:spacing w:line="276" w:lineRule="auto"/>
        <w:rPr>
          <w:rFonts w:ascii="Calibri" w:hAnsi="Calibri"/>
          <w:b/>
          <w:color w:val="000000"/>
          <w:szCs w:val="24"/>
        </w:rPr>
      </w:pPr>
    </w:p>
    <w:p w:rsidR="006C14FE" w:rsidRPr="004872BE" w:rsidRDefault="006C14FE" w:rsidP="006C14FE">
      <w:pPr>
        <w:spacing w:line="276" w:lineRule="auto"/>
        <w:rPr>
          <w:rFonts w:ascii="Calibri" w:hAnsi="Calibri"/>
          <w:color w:val="000000"/>
          <w:szCs w:val="24"/>
        </w:rPr>
      </w:pPr>
      <w:r w:rsidRPr="004872BE">
        <w:rPr>
          <w:rFonts w:ascii="Calibri" w:hAnsi="Calibri"/>
          <w:color w:val="000000"/>
          <w:szCs w:val="24"/>
        </w:rPr>
        <w:t>Έχοντας υπόψη:</w:t>
      </w:r>
    </w:p>
    <w:p w:rsidR="006C14FE" w:rsidRPr="004872BE" w:rsidRDefault="003F7FF0" w:rsidP="006C14FE">
      <w:pPr>
        <w:pStyle w:val="a5"/>
        <w:numPr>
          <w:ilvl w:val="0"/>
          <w:numId w:val="1"/>
        </w:numPr>
        <w:tabs>
          <w:tab w:val="left" w:pos="360"/>
        </w:tabs>
        <w:overflowPunct/>
        <w:autoSpaceDE/>
        <w:autoSpaceDN/>
        <w:adjustRightInd/>
        <w:spacing w:line="276" w:lineRule="auto"/>
        <w:ind w:left="357" w:hanging="357"/>
        <w:contextualSpacing/>
        <w:textAlignment w:val="auto"/>
        <w:rPr>
          <w:rFonts w:ascii="Calibri" w:hAnsi="Calibri"/>
          <w:szCs w:val="24"/>
        </w:rPr>
      </w:pPr>
      <w:r>
        <w:rPr>
          <w:rFonts w:ascii="Calibri" w:hAnsi="Calibri"/>
          <w:szCs w:val="24"/>
        </w:rPr>
        <w:t>Τις διατάξεις του</w:t>
      </w:r>
      <w:r w:rsidR="006C14FE" w:rsidRPr="004872BE">
        <w:rPr>
          <w:rFonts w:ascii="Calibri" w:hAnsi="Calibri"/>
          <w:szCs w:val="24"/>
        </w:rPr>
        <w:t xml:space="preserve"> άρθρο</w:t>
      </w:r>
      <w:r>
        <w:rPr>
          <w:rFonts w:ascii="Calibri" w:hAnsi="Calibri"/>
          <w:szCs w:val="24"/>
        </w:rPr>
        <w:t>υ</w:t>
      </w:r>
      <w:r w:rsidR="006C14FE" w:rsidRPr="004872BE">
        <w:rPr>
          <w:rFonts w:ascii="Calibri" w:hAnsi="Calibri"/>
          <w:szCs w:val="24"/>
        </w:rPr>
        <w:t xml:space="preserve"> 71 του ν.4509/2017 (Α΄201) «Μέτρα θεραπείας ατόμων που απαλλάσσονται από την ποινή λόγω ψυχικής ή διανοητικής διαταραχής και άλλες διατάξεις». </w:t>
      </w:r>
    </w:p>
    <w:p w:rsidR="006C14FE" w:rsidRPr="004872BE" w:rsidRDefault="006C14FE" w:rsidP="006C14FE">
      <w:pPr>
        <w:pStyle w:val="a5"/>
        <w:numPr>
          <w:ilvl w:val="0"/>
          <w:numId w:val="1"/>
        </w:numPr>
        <w:tabs>
          <w:tab w:val="left" w:pos="360"/>
        </w:tabs>
        <w:overflowPunct/>
        <w:autoSpaceDE/>
        <w:autoSpaceDN/>
        <w:adjustRightInd/>
        <w:spacing w:after="200" w:line="276" w:lineRule="auto"/>
        <w:contextualSpacing/>
        <w:textAlignment w:val="auto"/>
        <w:rPr>
          <w:rFonts w:ascii="Calibri" w:hAnsi="Calibri"/>
          <w:szCs w:val="24"/>
        </w:rPr>
      </w:pPr>
      <w:r w:rsidRPr="004872BE">
        <w:rPr>
          <w:rFonts w:ascii="Calibri" w:hAnsi="Calibri"/>
          <w:szCs w:val="24"/>
        </w:rPr>
        <w:t xml:space="preserve">Τις διατάξεις του ν.4270/2014 (Α΄ 143) «Αρχές δημοσιονομικής διαχείρισης και εποπτείας (ενσωμάτωση της Οδηγίας 2011/85/ΕΕ – δημόσιο λογιστικό και άλλες διατάξεις» όπως τροποποιήθηκε και ισχύει. </w:t>
      </w:r>
    </w:p>
    <w:p w:rsidR="006C14FE" w:rsidRPr="004872BE" w:rsidRDefault="006C14FE" w:rsidP="006C14FE">
      <w:pPr>
        <w:pStyle w:val="a5"/>
        <w:numPr>
          <w:ilvl w:val="0"/>
          <w:numId w:val="1"/>
        </w:numPr>
        <w:tabs>
          <w:tab w:val="left" w:pos="360"/>
        </w:tabs>
        <w:overflowPunct/>
        <w:autoSpaceDE/>
        <w:autoSpaceDN/>
        <w:adjustRightInd/>
        <w:spacing w:after="200" w:line="276" w:lineRule="auto"/>
        <w:contextualSpacing/>
        <w:textAlignment w:val="auto"/>
        <w:rPr>
          <w:rFonts w:ascii="Calibri" w:hAnsi="Calibri"/>
          <w:szCs w:val="24"/>
        </w:rPr>
      </w:pPr>
      <w:r w:rsidRPr="004872BE">
        <w:rPr>
          <w:rFonts w:ascii="Calibri" w:hAnsi="Calibri"/>
          <w:szCs w:val="24"/>
        </w:rPr>
        <w:t>Τις διατάξεις του ν.4412/2016 (Α΄ 147) «Δημόσιες Συμβάσεις Έργων, Προμηθειών και Υπηρεσιών (προσαρμογή στις Οδηγ</w:t>
      </w:r>
      <w:r w:rsidR="008F6FCC">
        <w:rPr>
          <w:rFonts w:ascii="Calibri" w:hAnsi="Calibri"/>
          <w:szCs w:val="24"/>
        </w:rPr>
        <w:t>ίες 2014/24/ΕΕ και 2014/25/ΕΕ)», όπως ισχύει.</w:t>
      </w:r>
      <w:r w:rsidRPr="004872BE">
        <w:rPr>
          <w:rFonts w:ascii="Calibri" w:hAnsi="Calibri"/>
          <w:szCs w:val="24"/>
        </w:rPr>
        <w:t xml:space="preserve"> </w:t>
      </w:r>
    </w:p>
    <w:p w:rsidR="006C14FE" w:rsidRPr="00333461" w:rsidRDefault="006C14FE" w:rsidP="006C14FE">
      <w:pPr>
        <w:pStyle w:val="a5"/>
        <w:numPr>
          <w:ilvl w:val="0"/>
          <w:numId w:val="1"/>
        </w:numPr>
        <w:tabs>
          <w:tab w:val="left" w:pos="360"/>
        </w:tabs>
        <w:overflowPunct/>
        <w:autoSpaceDE/>
        <w:autoSpaceDN/>
        <w:adjustRightInd/>
        <w:spacing w:after="200" w:line="276" w:lineRule="auto"/>
        <w:contextualSpacing/>
        <w:textAlignment w:val="auto"/>
        <w:rPr>
          <w:rFonts w:ascii="Calibri" w:hAnsi="Calibri"/>
          <w:szCs w:val="24"/>
        </w:rPr>
      </w:pPr>
      <w:r w:rsidRPr="00333461">
        <w:rPr>
          <w:rFonts w:ascii="Calibri" w:hAnsi="Calibri"/>
          <w:szCs w:val="24"/>
        </w:rPr>
        <w:t>Τις διατάξεις του ν. 3852/2010 (Α΄ 87) για τη «Νέα Αρχιτεκτονική της Αυτοδιοίκησης και της Αποκεντρωμένης Διοίκησης – Πρόγραμμα Καλλικράτης», όπως τροποποιήθηκε και ισχύει.</w:t>
      </w:r>
    </w:p>
    <w:p w:rsidR="006C14FE" w:rsidRPr="003B1768" w:rsidRDefault="003B1768" w:rsidP="006C14FE">
      <w:pPr>
        <w:numPr>
          <w:ilvl w:val="0"/>
          <w:numId w:val="1"/>
        </w:numPr>
        <w:spacing w:line="276" w:lineRule="auto"/>
        <w:ind w:left="357" w:hanging="357"/>
        <w:rPr>
          <w:rFonts w:ascii="Calibri" w:hAnsi="Calibri"/>
          <w:color w:val="000000"/>
          <w:szCs w:val="24"/>
        </w:rPr>
      </w:pPr>
      <w:r w:rsidRPr="003B1768">
        <w:rPr>
          <w:rFonts w:ascii="Calibri" w:hAnsi="Calibri" w:cs="Helvetica"/>
          <w:szCs w:val="24"/>
        </w:rPr>
        <w:t>Τις διατάξεις του Κεφαλαίο</w:t>
      </w:r>
      <w:r>
        <w:rPr>
          <w:rFonts w:ascii="Calibri" w:hAnsi="Calibri" w:cs="Helvetica"/>
          <w:szCs w:val="24"/>
        </w:rPr>
        <w:t>υ</w:t>
      </w:r>
      <w:r w:rsidRPr="003B1768">
        <w:rPr>
          <w:rFonts w:ascii="Calibri" w:hAnsi="Calibri" w:cs="Helvetica"/>
          <w:szCs w:val="24"/>
        </w:rPr>
        <w:t xml:space="preserve"> Α΄ και του άρθρου 4</w:t>
      </w:r>
      <w:r w:rsidRPr="003B1768">
        <w:rPr>
          <w:rFonts w:ascii="Calibri" w:hAnsi="Calibri"/>
          <w:szCs w:val="24"/>
        </w:rPr>
        <w:t xml:space="preserve"> </w:t>
      </w:r>
      <w:r w:rsidR="006C14FE" w:rsidRPr="003B1768">
        <w:rPr>
          <w:rFonts w:ascii="Calibri" w:hAnsi="Calibri"/>
          <w:szCs w:val="24"/>
        </w:rPr>
        <w:t xml:space="preserve">του Κεφαλαίου Β΄ του π.δ. 41/2018 (Α΄80) «Κανονισμός Πυροπροστασίας Κτιρίων». </w:t>
      </w:r>
    </w:p>
    <w:p w:rsidR="006C14FE" w:rsidRPr="009E15B4" w:rsidRDefault="009E15B4" w:rsidP="009E15B4">
      <w:pPr>
        <w:numPr>
          <w:ilvl w:val="0"/>
          <w:numId w:val="1"/>
        </w:numPr>
        <w:spacing w:line="276" w:lineRule="auto"/>
        <w:ind w:left="357" w:hanging="357"/>
        <w:rPr>
          <w:rFonts w:ascii="Calibri" w:hAnsi="Calibri"/>
          <w:color w:val="000000"/>
          <w:szCs w:val="24"/>
        </w:rPr>
      </w:pPr>
      <w:r w:rsidRPr="009E15B4">
        <w:rPr>
          <w:rFonts w:ascii="Calibri" w:hAnsi="Calibri" w:cs="Helvetica"/>
          <w:szCs w:val="24"/>
        </w:rPr>
        <w:lastRenderedPageBreak/>
        <w:t xml:space="preserve">Τις διατάξεις των άρθρων 1-4 και  7 του Κεφαλαίου Α΄ του π.δ. 71/1988 </w:t>
      </w:r>
      <w:r w:rsidRPr="009E15B4">
        <w:rPr>
          <w:rFonts w:ascii="Calibri" w:hAnsi="Calibri"/>
          <w:szCs w:val="24"/>
        </w:rPr>
        <w:t>(Α΄ 32) «Κανονισμός πυροπροστασίας των κτιρίων»</w:t>
      </w:r>
      <w:r w:rsidR="006C14FE" w:rsidRPr="009E15B4">
        <w:rPr>
          <w:rFonts w:ascii="Calibri" w:hAnsi="Calibri"/>
          <w:szCs w:val="24"/>
        </w:rPr>
        <w:t xml:space="preserve">. </w:t>
      </w:r>
    </w:p>
    <w:p w:rsidR="00A24D77" w:rsidRPr="004E681B" w:rsidRDefault="006C14FE">
      <w:pPr>
        <w:numPr>
          <w:ilvl w:val="0"/>
          <w:numId w:val="1"/>
        </w:numPr>
        <w:spacing w:line="276" w:lineRule="auto"/>
        <w:ind w:left="357" w:hanging="357"/>
        <w:rPr>
          <w:rFonts w:ascii="Calibri" w:hAnsi="Calibri" w:cs="Calibri"/>
          <w:szCs w:val="24"/>
        </w:rPr>
      </w:pPr>
      <w:r w:rsidRPr="004872BE">
        <w:rPr>
          <w:rFonts w:ascii="Calibri" w:hAnsi="Calibri"/>
          <w:szCs w:val="24"/>
        </w:rPr>
        <w:t xml:space="preserve">Το π.δ.123/2016 (Α΄208) </w:t>
      </w:r>
      <w:r w:rsidR="00A24D77" w:rsidRPr="004E681B">
        <w:rPr>
          <w:rFonts w:ascii="Calibri" w:hAnsi="Calibri" w:cs="Calibri"/>
          <w:szCs w:val="24"/>
        </w:rPr>
        <w:t>«Ανασύσταση και μετονομασία του Υπουργείου Διοικητικής Μεταρρύθμισης και Ηλεκτρονικής Διακυβέρνησης, ανασύσταση του Υπουργείου Τουρισμού, σύσταση Υπουργείου Μεταναστευτικής Πολιτικής και Υπουργείου Ψηφιακής Πολιτικής, Τηλεπικοινωνιών και Ενημέρωσης, μετονομασία Υπουργείων Εσωτερικών και Διοικητικής Ανασυγκρότησης, Οικονομίας, Ανάπτυξης και Τουρισμού και Υποδομών, Μεταφορών και Δικτύων».</w:t>
      </w:r>
    </w:p>
    <w:p w:rsidR="006C14FE" w:rsidRDefault="006C14FE" w:rsidP="006C14FE">
      <w:pPr>
        <w:pStyle w:val="a5"/>
        <w:numPr>
          <w:ilvl w:val="0"/>
          <w:numId w:val="1"/>
        </w:numPr>
        <w:tabs>
          <w:tab w:val="left" w:pos="360"/>
        </w:tabs>
        <w:overflowPunct/>
        <w:autoSpaceDE/>
        <w:autoSpaceDN/>
        <w:adjustRightInd/>
        <w:spacing w:line="276" w:lineRule="auto"/>
        <w:contextualSpacing/>
        <w:textAlignment w:val="auto"/>
        <w:rPr>
          <w:rFonts w:ascii="Calibri" w:hAnsi="Calibri"/>
          <w:szCs w:val="24"/>
        </w:rPr>
      </w:pPr>
      <w:r w:rsidRPr="004872BE">
        <w:rPr>
          <w:rFonts w:ascii="Calibri" w:hAnsi="Calibri"/>
          <w:szCs w:val="24"/>
        </w:rPr>
        <w:t xml:space="preserve">Το π.δ.141/2017 (Α΄180) «Οργανισμός Υπουργείου Εσωτερικών». </w:t>
      </w:r>
    </w:p>
    <w:p w:rsidR="00BF6D4D" w:rsidRPr="004872BE" w:rsidRDefault="00BF6D4D" w:rsidP="00BF6D4D">
      <w:pPr>
        <w:pStyle w:val="a5"/>
        <w:numPr>
          <w:ilvl w:val="0"/>
          <w:numId w:val="1"/>
        </w:numPr>
        <w:tabs>
          <w:tab w:val="left" w:pos="360"/>
        </w:tabs>
        <w:overflowPunct/>
        <w:autoSpaceDE/>
        <w:autoSpaceDN/>
        <w:adjustRightInd/>
        <w:spacing w:line="276" w:lineRule="auto"/>
        <w:contextualSpacing/>
        <w:textAlignment w:val="auto"/>
        <w:rPr>
          <w:rFonts w:ascii="Calibri" w:hAnsi="Calibri"/>
          <w:szCs w:val="24"/>
        </w:rPr>
      </w:pPr>
      <w:r w:rsidRPr="003A7305">
        <w:rPr>
          <w:rFonts w:ascii="Calibri" w:hAnsi="Calibri" w:cs="Calibri"/>
          <w:szCs w:val="24"/>
        </w:rPr>
        <w:t>Το π.δ. 88/2018 (Α‘ 160) «Διορισμός Υπουργών, Αναπληρωτών Υπουργών και Υφυπουργών».</w:t>
      </w:r>
    </w:p>
    <w:p w:rsidR="006C14FE" w:rsidRPr="00062E14" w:rsidRDefault="003F7FF0" w:rsidP="006C14FE">
      <w:pPr>
        <w:numPr>
          <w:ilvl w:val="0"/>
          <w:numId w:val="1"/>
        </w:numPr>
        <w:spacing w:line="276" w:lineRule="auto"/>
        <w:rPr>
          <w:rStyle w:val="a4"/>
          <w:rFonts w:ascii="Calibri" w:hAnsi="Calibri"/>
          <w:color w:val="000000"/>
          <w:szCs w:val="24"/>
        </w:rPr>
      </w:pPr>
      <w:r>
        <w:rPr>
          <w:rFonts w:ascii="Calibri" w:hAnsi="Calibri" w:cs="Helvetica"/>
          <w:szCs w:val="24"/>
        </w:rPr>
        <w:t>Τη</w:t>
      </w:r>
      <w:r w:rsidR="00BF6D4D">
        <w:rPr>
          <w:rFonts w:ascii="Calibri" w:hAnsi="Calibri" w:cs="Helvetica"/>
          <w:szCs w:val="24"/>
        </w:rPr>
        <w:t xml:space="preserve"> με αριθμ.</w:t>
      </w:r>
      <w:r w:rsidR="006A0346" w:rsidRPr="006A0346">
        <w:rPr>
          <w:rFonts w:ascii="Calibri" w:hAnsi="Calibri" w:cs="Helvetica"/>
          <w:szCs w:val="24"/>
        </w:rPr>
        <w:t xml:space="preserve"> αριθ. 16/2015</w:t>
      </w:r>
      <w:r w:rsidR="006A0346" w:rsidRPr="00062E14">
        <w:rPr>
          <w:rFonts w:ascii="Calibri" w:hAnsi="Calibri"/>
        </w:rPr>
        <w:t xml:space="preserve"> </w:t>
      </w:r>
      <w:r w:rsidR="00E67D22">
        <w:rPr>
          <w:rFonts w:ascii="Calibri" w:hAnsi="Calibri"/>
        </w:rPr>
        <w:t>Πυροσβεστική διάταξη</w:t>
      </w:r>
      <w:r w:rsidR="006C14FE" w:rsidRPr="00062E14">
        <w:rPr>
          <w:rFonts w:ascii="Calibri" w:hAnsi="Calibri"/>
        </w:rPr>
        <w:t xml:space="preserve"> (Β΄2326) </w:t>
      </w:r>
      <w:r w:rsidR="001F77D2">
        <w:rPr>
          <w:rFonts w:ascii="Calibri" w:hAnsi="Calibri"/>
        </w:rPr>
        <w:t>«</w:t>
      </w:r>
      <w:r w:rsidR="006C14FE" w:rsidRPr="00062E14">
        <w:rPr>
          <w:rFonts w:ascii="Calibri" w:hAnsi="Calibri"/>
        </w:rPr>
        <w:t>Μέτρα και μέσα πυροπροστασίας εκπαιδευτηρίων</w:t>
      </w:r>
      <w:r w:rsidR="001F77D2">
        <w:rPr>
          <w:rFonts w:ascii="Calibri" w:hAnsi="Calibri"/>
        </w:rPr>
        <w:t>»</w:t>
      </w:r>
      <w:r w:rsidR="006C14FE" w:rsidRPr="00062E14">
        <w:rPr>
          <w:rFonts w:ascii="Calibri" w:hAnsi="Calibri"/>
        </w:rPr>
        <w:t>.</w:t>
      </w:r>
    </w:p>
    <w:p w:rsidR="006C14FE" w:rsidRPr="00333461" w:rsidRDefault="006C14FE" w:rsidP="006C14FE">
      <w:pPr>
        <w:numPr>
          <w:ilvl w:val="0"/>
          <w:numId w:val="1"/>
        </w:numPr>
        <w:overflowPunct/>
        <w:spacing w:line="276" w:lineRule="auto"/>
        <w:textAlignment w:val="auto"/>
        <w:rPr>
          <w:rFonts w:ascii="Calibri" w:hAnsi="Calibri" w:cs="MyriadPro-Semibold"/>
          <w:szCs w:val="24"/>
        </w:rPr>
      </w:pPr>
      <w:r w:rsidRPr="00333461">
        <w:rPr>
          <w:rFonts w:ascii="Calibri" w:hAnsi="Calibri"/>
          <w:szCs w:val="24"/>
        </w:rPr>
        <w:t>Τη</w:t>
      </w:r>
      <w:r w:rsidR="00BF6D4D">
        <w:rPr>
          <w:rFonts w:ascii="Calibri" w:hAnsi="Calibri"/>
          <w:szCs w:val="24"/>
        </w:rPr>
        <w:t xml:space="preserve"> με </w:t>
      </w:r>
      <w:r w:rsidRPr="00333461">
        <w:rPr>
          <w:rFonts w:ascii="Calibri" w:hAnsi="Calibri"/>
          <w:szCs w:val="24"/>
        </w:rPr>
        <w:t>αριθ</w:t>
      </w:r>
      <w:r w:rsidR="00BF6D4D">
        <w:rPr>
          <w:rFonts w:ascii="Calibri" w:hAnsi="Calibri"/>
          <w:szCs w:val="24"/>
        </w:rPr>
        <w:t>μ</w:t>
      </w:r>
      <w:r w:rsidRPr="00333461">
        <w:rPr>
          <w:rFonts w:ascii="Calibri" w:hAnsi="Calibri"/>
          <w:szCs w:val="24"/>
        </w:rPr>
        <w:t>. ΔΝΣγ/32129/ΦΝ 466/16.5.2017 (Β΄ 2519/20.07.2017) απόφαση του Υπουργού Υποδομών και Μεταφορών «</w:t>
      </w:r>
      <w:r w:rsidRPr="00333461">
        <w:rPr>
          <w:rFonts w:ascii="Calibri" w:hAnsi="Calibri" w:cs="MyriadPro-Semibold"/>
          <w:bCs/>
          <w:szCs w:val="24"/>
        </w:rPr>
        <w:t>Έγκριση Κανονισμού Προεκτιμώμενων Αμοιβών μελετών και παροχής τεχνικών και λοιπών συναφών επιστημονικών υπηρεσιών κατά τη διαδικασία της παρ. 8 δ του άρθρου 53 του ν. 4412/2016 (Α΄ 147)».</w:t>
      </w:r>
    </w:p>
    <w:p w:rsidR="006C14FE" w:rsidRPr="00333461" w:rsidRDefault="006C14FE" w:rsidP="006C14FE">
      <w:pPr>
        <w:pStyle w:val="a5"/>
        <w:numPr>
          <w:ilvl w:val="0"/>
          <w:numId w:val="1"/>
        </w:numPr>
        <w:overflowPunct/>
        <w:autoSpaceDE/>
        <w:autoSpaceDN/>
        <w:adjustRightInd/>
        <w:spacing w:line="276" w:lineRule="auto"/>
        <w:contextualSpacing/>
        <w:textAlignment w:val="auto"/>
        <w:rPr>
          <w:rFonts w:ascii="Calibri" w:hAnsi="Calibri"/>
          <w:szCs w:val="24"/>
        </w:rPr>
      </w:pPr>
      <w:r w:rsidRPr="00333461">
        <w:rPr>
          <w:rFonts w:ascii="Calibri" w:hAnsi="Calibri"/>
          <w:szCs w:val="24"/>
        </w:rPr>
        <w:t>Τον προϋπολογισμό και το Πρόγραμμα Δημοσίων Επενδύσεων και συγκεκριμένα τη ΣΑΕ – 055 στην οποία εντάχθηκε το έργο «Έργα και επενδυτικές δραστηριότητες των δήμων όλης της χώρας (ειδικό πρόγραμμα ενίσχυσης των δήμων)» με εν</w:t>
      </w:r>
      <w:bookmarkStart w:id="0" w:name="_GoBack"/>
      <w:bookmarkEnd w:id="0"/>
      <w:r w:rsidRPr="00333461">
        <w:rPr>
          <w:rFonts w:ascii="Calibri" w:hAnsi="Calibri"/>
          <w:szCs w:val="24"/>
        </w:rPr>
        <w:t xml:space="preserve">άριθμο 2017ΣΕ05500010 και προϋπολογισμό 1.000.000.000 € (ΑΔΑ:7ΖΧΡ465ΧΙ8-3ΚΖ). </w:t>
      </w:r>
    </w:p>
    <w:p w:rsidR="006C14FE" w:rsidRDefault="006C14FE" w:rsidP="006C14FE">
      <w:pPr>
        <w:overflowPunct/>
        <w:spacing w:line="360" w:lineRule="auto"/>
        <w:jc w:val="left"/>
        <w:textAlignment w:val="auto"/>
        <w:rPr>
          <w:rStyle w:val="a4"/>
          <w:rFonts w:ascii="Calibri" w:hAnsi="Calibri"/>
          <w:color w:val="000000"/>
          <w:szCs w:val="24"/>
        </w:rPr>
      </w:pPr>
    </w:p>
    <w:p w:rsidR="006C14FE" w:rsidRPr="00273B1C" w:rsidRDefault="006C14FE" w:rsidP="006C14FE">
      <w:pPr>
        <w:spacing w:line="276" w:lineRule="auto"/>
        <w:jc w:val="center"/>
        <w:rPr>
          <w:rFonts w:ascii="Calibri" w:hAnsi="Calibri"/>
          <w:b/>
          <w:color w:val="000000"/>
          <w:szCs w:val="24"/>
        </w:rPr>
      </w:pPr>
      <w:r w:rsidRPr="00273B1C">
        <w:rPr>
          <w:rFonts w:ascii="Calibri" w:hAnsi="Calibri"/>
          <w:b/>
          <w:color w:val="000000"/>
          <w:szCs w:val="24"/>
        </w:rPr>
        <w:t>ΚΑΛΕΙ</w:t>
      </w:r>
    </w:p>
    <w:p w:rsidR="006C14FE" w:rsidRPr="00273B1C" w:rsidRDefault="006C14FE" w:rsidP="006C14FE">
      <w:pPr>
        <w:spacing w:line="276" w:lineRule="auto"/>
        <w:rPr>
          <w:rFonts w:ascii="Calibri" w:hAnsi="Calibri"/>
          <w:b/>
          <w:color w:val="000000"/>
          <w:szCs w:val="24"/>
        </w:rPr>
      </w:pPr>
    </w:p>
    <w:p w:rsidR="006C14FE" w:rsidRPr="002B74D5" w:rsidRDefault="006C14FE" w:rsidP="006C14FE">
      <w:pPr>
        <w:spacing w:line="276" w:lineRule="auto"/>
        <w:rPr>
          <w:rFonts w:ascii="Calibri" w:hAnsi="Calibri"/>
          <w:szCs w:val="24"/>
        </w:rPr>
      </w:pPr>
      <w:r w:rsidRPr="002B74D5">
        <w:rPr>
          <w:rFonts w:ascii="Calibri" w:hAnsi="Calibri"/>
          <w:color w:val="000000"/>
          <w:szCs w:val="24"/>
        </w:rPr>
        <w:t xml:space="preserve">Τους δήμους της χώρας για την υποβολή προτάσεων προκειμένου να ενταχθούν στο </w:t>
      </w:r>
      <w:r w:rsidRPr="002B74D5">
        <w:rPr>
          <w:rFonts w:ascii="Calibri" w:hAnsi="Calibri"/>
          <w:szCs w:val="24"/>
        </w:rPr>
        <w:t xml:space="preserve">Πρόγραμμα «ΦΙΛΟΔΗΜΟΣ ΙΙ», που αφορά στη σύνταξη μελετών και </w:t>
      </w:r>
      <w:r w:rsidR="00B10088" w:rsidRPr="002B74D5">
        <w:rPr>
          <w:rFonts w:ascii="Calibri" w:hAnsi="Calibri" w:cs="Helvetica"/>
          <w:szCs w:val="24"/>
        </w:rPr>
        <w:t>υλοποίηση μέτρων και μέσων πυροπροστασίας</w:t>
      </w:r>
      <w:r w:rsidR="00B10088" w:rsidRPr="002B74D5">
        <w:rPr>
          <w:rFonts w:cs="Helvetica"/>
          <w:szCs w:val="24"/>
        </w:rPr>
        <w:t xml:space="preserve"> </w:t>
      </w:r>
      <w:r w:rsidRPr="002B74D5">
        <w:rPr>
          <w:rFonts w:ascii="Calibri" w:hAnsi="Calibri"/>
          <w:szCs w:val="24"/>
        </w:rPr>
        <w:t xml:space="preserve">στις σχολικές μονάδες </w:t>
      </w:r>
      <w:r w:rsidR="00534F1B" w:rsidRPr="002B74D5">
        <w:rPr>
          <w:rFonts w:ascii="Calibri" w:hAnsi="Calibri"/>
          <w:szCs w:val="24"/>
        </w:rPr>
        <w:t>που υπάγονται στη</w:t>
      </w:r>
      <w:r w:rsidRPr="002B74D5">
        <w:rPr>
          <w:rFonts w:ascii="Calibri" w:hAnsi="Calibri"/>
          <w:szCs w:val="24"/>
        </w:rPr>
        <w:t xml:space="preserve"> </w:t>
      </w:r>
      <w:r w:rsidR="00534F1B" w:rsidRPr="00B93720">
        <w:rPr>
          <w:rFonts w:ascii="Calibri" w:hAnsi="Calibri"/>
          <w:szCs w:val="24"/>
        </w:rPr>
        <w:t>χωρική τους αρμοδιότητα</w:t>
      </w:r>
      <w:r w:rsidRPr="00B93720">
        <w:rPr>
          <w:rFonts w:ascii="Calibri" w:hAnsi="Calibri"/>
          <w:szCs w:val="24"/>
        </w:rPr>
        <w:t>.</w:t>
      </w:r>
    </w:p>
    <w:p w:rsidR="006C14FE" w:rsidRDefault="006C14FE" w:rsidP="006C14FE">
      <w:pPr>
        <w:spacing w:line="276" w:lineRule="auto"/>
        <w:rPr>
          <w:rFonts w:ascii="Calibri" w:hAnsi="Calibri"/>
          <w:color w:val="000000"/>
          <w:sz w:val="22"/>
          <w:szCs w:val="22"/>
        </w:rPr>
      </w:pPr>
    </w:p>
    <w:p w:rsidR="00FD427C" w:rsidRPr="006502CB" w:rsidRDefault="00FD427C" w:rsidP="006C14FE">
      <w:pPr>
        <w:spacing w:line="276" w:lineRule="auto"/>
        <w:rPr>
          <w:rFonts w:ascii="Calibri" w:hAnsi="Calibri"/>
          <w:color w:val="000000"/>
          <w:sz w:val="22"/>
          <w:szCs w:val="22"/>
        </w:rPr>
      </w:pPr>
    </w:p>
    <w:p w:rsidR="006C14FE" w:rsidRPr="000320AB" w:rsidRDefault="006C14FE" w:rsidP="006C14FE">
      <w:pPr>
        <w:pStyle w:val="1"/>
        <w:numPr>
          <w:ilvl w:val="0"/>
          <w:numId w:val="2"/>
        </w:numPr>
        <w:spacing w:line="276" w:lineRule="auto"/>
        <w:rPr>
          <w:rFonts w:ascii="Calibri" w:hAnsi="Calibri"/>
          <w:color w:val="000000"/>
          <w:szCs w:val="24"/>
        </w:rPr>
      </w:pPr>
      <w:r w:rsidRPr="000320AB">
        <w:rPr>
          <w:rFonts w:ascii="Calibri" w:hAnsi="Calibri"/>
          <w:color w:val="000000"/>
          <w:szCs w:val="24"/>
        </w:rPr>
        <w:t>ΠΕΡΙΕΧΟΜΕΝΟ ΠΡΟΣΚΛΗΣΗΣ</w:t>
      </w:r>
    </w:p>
    <w:p w:rsidR="002B74D5" w:rsidRDefault="006C14FE" w:rsidP="00FD427C">
      <w:pPr>
        <w:spacing w:line="276" w:lineRule="auto"/>
        <w:rPr>
          <w:rFonts w:ascii="Calibri" w:hAnsi="Calibri"/>
          <w:color w:val="000000"/>
          <w:szCs w:val="24"/>
        </w:rPr>
      </w:pPr>
      <w:r w:rsidRPr="000320AB">
        <w:rPr>
          <w:rFonts w:ascii="Calibri" w:hAnsi="Calibri"/>
          <w:color w:val="000000"/>
          <w:szCs w:val="24"/>
        </w:rPr>
        <w:t>Η πρόσκληση αυτή αφορά στη χρηματοδότηση τω</w:t>
      </w:r>
      <w:r>
        <w:rPr>
          <w:rFonts w:ascii="Calibri" w:hAnsi="Calibri"/>
          <w:color w:val="000000"/>
          <w:szCs w:val="24"/>
        </w:rPr>
        <w:t>ν δ</w:t>
      </w:r>
      <w:r w:rsidRPr="000320AB">
        <w:rPr>
          <w:rFonts w:ascii="Calibri" w:hAnsi="Calibri"/>
          <w:color w:val="000000"/>
          <w:szCs w:val="24"/>
        </w:rPr>
        <w:t>ήμων</w:t>
      </w:r>
      <w:r>
        <w:rPr>
          <w:rFonts w:ascii="Calibri" w:hAnsi="Calibri"/>
          <w:color w:val="000000"/>
          <w:szCs w:val="24"/>
        </w:rPr>
        <w:t xml:space="preserve"> </w:t>
      </w:r>
      <w:r w:rsidRPr="00273B1C">
        <w:rPr>
          <w:rFonts w:ascii="Calibri" w:hAnsi="Calibri"/>
          <w:color w:val="000000"/>
          <w:szCs w:val="24"/>
        </w:rPr>
        <w:t xml:space="preserve">της χώρας </w:t>
      </w:r>
      <w:r w:rsidR="00081590">
        <w:rPr>
          <w:rFonts w:ascii="Calibri" w:hAnsi="Calibri"/>
          <w:color w:val="000000"/>
          <w:szCs w:val="24"/>
        </w:rPr>
        <w:t>για:</w:t>
      </w:r>
    </w:p>
    <w:p w:rsidR="00AF3051" w:rsidRDefault="006C14FE" w:rsidP="005419B1">
      <w:pPr>
        <w:spacing w:line="360" w:lineRule="auto"/>
        <w:rPr>
          <w:rFonts w:ascii="Calibri" w:hAnsi="Calibri"/>
          <w:szCs w:val="24"/>
        </w:rPr>
      </w:pPr>
      <w:r w:rsidRPr="0032006B">
        <w:rPr>
          <w:rFonts w:ascii="Calibri" w:hAnsi="Calibri"/>
          <w:color w:val="000000"/>
          <w:szCs w:val="24"/>
        </w:rPr>
        <w:t xml:space="preserve">Α) </w:t>
      </w:r>
      <w:r w:rsidR="005419B1" w:rsidRPr="0032006B">
        <w:rPr>
          <w:rFonts w:ascii="Calibri" w:hAnsi="Calibri"/>
        </w:rPr>
        <w:t xml:space="preserve">Τη </w:t>
      </w:r>
      <w:r w:rsidR="005419B1" w:rsidRPr="0032006B">
        <w:rPr>
          <w:rFonts w:ascii="Calibri" w:hAnsi="Calibri"/>
          <w:szCs w:val="24"/>
        </w:rPr>
        <w:t xml:space="preserve">σύνταξη </w:t>
      </w:r>
      <w:r w:rsidR="00AF3051">
        <w:rPr>
          <w:rFonts w:ascii="Calibri" w:hAnsi="Calibri"/>
          <w:szCs w:val="24"/>
        </w:rPr>
        <w:t>νέων μελετών</w:t>
      </w:r>
      <w:r w:rsidR="005419B1" w:rsidRPr="0032006B">
        <w:rPr>
          <w:rFonts w:ascii="Calibri" w:hAnsi="Calibri"/>
          <w:szCs w:val="24"/>
        </w:rPr>
        <w:t xml:space="preserve"> πυροπροστασίας - σχεδίων κάτοψης και τεχνικών περιγραφών μονίμων συστημάτων πυροπροστασίας,</w:t>
      </w:r>
    </w:p>
    <w:p w:rsidR="00AF3051" w:rsidRDefault="00AF3051" w:rsidP="005419B1">
      <w:pPr>
        <w:spacing w:line="360" w:lineRule="auto"/>
        <w:rPr>
          <w:rFonts w:ascii="Calibri" w:hAnsi="Calibri"/>
        </w:rPr>
      </w:pPr>
      <w:r>
        <w:rPr>
          <w:rFonts w:ascii="Calibri" w:hAnsi="Calibri"/>
          <w:szCs w:val="24"/>
        </w:rPr>
        <w:t xml:space="preserve">Β) </w:t>
      </w:r>
      <w:r w:rsidR="005419B1" w:rsidRPr="0032006B">
        <w:rPr>
          <w:rFonts w:ascii="Calibri" w:hAnsi="Calibri"/>
          <w:szCs w:val="24"/>
        </w:rPr>
        <w:t xml:space="preserve"> </w:t>
      </w:r>
      <w:r>
        <w:rPr>
          <w:rFonts w:ascii="Calibri" w:hAnsi="Calibri"/>
        </w:rPr>
        <w:t>Τ</w:t>
      </w:r>
      <w:r w:rsidR="005419B1" w:rsidRPr="0032006B">
        <w:rPr>
          <w:rFonts w:ascii="Calibri" w:hAnsi="Calibri"/>
        </w:rPr>
        <w:t xml:space="preserve">ην επικαιροποίηση παλαιών μελετών </w:t>
      </w:r>
    </w:p>
    <w:p w:rsidR="00AF3051" w:rsidRDefault="00AF3051" w:rsidP="005419B1">
      <w:pPr>
        <w:spacing w:line="360" w:lineRule="auto"/>
        <w:rPr>
          <w:rFonts w:ascii="Calibri" w:hAnsi="Calibri"/>
          <w:color w:val="FF0000"/>
          <w:szCs w:val="24"/>
        </w:rPr>
      </w:pPr>
      <w:r>
        <w:rPr>
          <w:rFonts w:ascii="Calibri" w:hAnsi="Calibri"/>
        </w:rPr>
        <w:t xml:space="preserve">Γ) </w:t>
      </w:r>
      <w:r>
        <w:rPr>
          <w:rFonts w:ascii="Calibri" w:hAnsi="Calibri"/>
          <w:szCs w:val="24"/>
        </w:rPr>
        <w:t>Τη</w:t>
      </w:r>
      <w:r w:rsidR="005419B1" w:rsidRPr="0032006B">
        <w:rPr>
          <w:rFonts w:ascii="Calibri" w:hAnsi="Calibri"/>
          <w:szCs w:val="24"/>
        </w:rPr>
        <w:t xml:space="preserve"> σύνταξη και παράδοση των τευχών δημοπράτησης για την</w:t>
      </w:r>
      <w:r w:rsidR="005419B1" w:rsidRPr="0032006B">
        <w:rPr>
          <w:rFonts w:ascii="Calibri" w:hAnsi="Calibri"/>
        </w:rPr>
        <w:t xml:space="preserve"> υλοποίηση των προβλεπόμενων </w:t>
      </w:r>
      <w:r>
        <w:rPr>
          <w:rFonts w:ascii="Calibri" w:hAnsi="Calibri"/>
        </w:rPr>
        <w:t xml:space="preserve">στη </w:t>
      </w:r>
      <w:r w:rsidR="005419B1" w:rsidRPr="0032006B">
        <w:rPr>
          <w:rFonts w:ascii="Calibri" w:hAnsi="Calibri"/>
        </w:rPr>
        <w:t>μελέτη μέτρων και μέσων</w:t>
      </w:r>
      <w:r w:rsidR="005419B1" w:rsidRPr="0032006B">
        <w:rPr>
          <w:rFonts w:ascii="Calibri" w:hAnsi="Calibri"/>
          <w:szCs w:val="24"/>
        </w:rPr>
        <w:t xml:space="preserve"> </w:t>
      </w:r>
      <w:r>
        <w:rPr>
          <w:rFonts w:ascii="Calibri" w:hAnsi="Calibri"/>
          <w:szCs w:val="24"/>
        </w:rPr>
        <w:t>πυροπροστασίας</w:t>
      </w:r>
    </w:p>
    <w:p w:rsidR="00AF3051" w:rsidRPr="00E147C5" w:rsidRDefault="00AF3051" w:rsidP="00AF3051">
      <w:pPr>
        <w:spacing w:line="276" w:lineRule="auto"/>
        <w:rPr>
          <w:rFonts w:ascii="Calibri" w:hAnsi="Calibri" w:cs="Calibri"/>
        </w:rPr>
      </w:pPr>
      <w:r w:rsidRPr="00AF3051">
        <w:rPr>
          <w:rFonts w:ascii="Calibri" w:hAnsi="Calibri"/>
          <w:szCs w:val="24"/>
        </w:rPr>
        <w:t>Δ</w:t>
      </w:r>
      <w:r w:rsidRPr="00E147C5">
        <w:rPr>
          <w:rFonts w:ascii="Calibri" w:hAnsi="Calibri" w:cs="Calibri"/>
          <w:szCs w:val="24"/>
        </w:rPr>
        <w:t>)</w:t>
      </w:r>
      <w:r w:rsidRPr="00E147C5">
        <w:rPr>
          <w:rFonts w:ascii="Calibri" w:hAnsi="Calibri" w:cs="Calibri"/>
          <w:color w:val="FF0000"/>
          <w:szCs w:val="24"/>
        </w:rPr>
        <w:t xml:space="preserve"> </w:t>
      </w:r>
      <w:r w:rsidRPr="00E147C5">
        <w:rPr>
          <w:rFonts w:ascii="Calibri" w:hAnsi="Calibri" w:cs="Calibri"/>
        </w:rPr>
        <w:t xml:space="preserve">Την υλοποίηση </w:t>
      </w:r>
      <w:r w:rsidR="00E147C5" w:rsidRPr="00E147C5">
        <w:rPr>
          <w:rFonts w:ascii="Calibri" w:hAnsi="Calibri" w:cs="Calibri"/>
        </w:rPr>
        <w:t xml:space="preserve">και τη συντήρηση </w:t>
      </w:r>
      <w:r w:rsidRPr="00E147C5">
        <w:rPr>
          <w:rFonts w:ascii="Calibri" w:hAnsi="Calibri" w:cs="Calibri"/>
        </w:rPr>
        <w:t>μέτρων και μέσων εγκεκριμένης μελέτης πυροπροστασίας</w:t>
      </w:r>
    </w:p>
    <w:p w:rsidR="00E147C5" w:rsidRDefault="00E147C5" w:rsidP="005419B1">
      <w:pPr>
        <w:spacing w:line="360" w:lineRule="auto"/>
        <w:rPr>
          <w:rFonts w:ascii="Calibri" w:hAnsi="Calibri" w:cs="Calibri"/>
          <w:color w:val="FF0000"/>
          <w:szCs w:val="24"/>
        </w:rPr>
      </w:pPr>
    </w:p>
    <w:p w:rsidR="00FD427C" w:rsidRPr="00E147C5" w:rsidRDefault="00FD427C" w:rsidP="005419B1">
      <w:pPr>
        <w:spacing w:line="360" w:lineRule="auto"/>
        <w:rPr>
          <w:rFonts w:ascii="Calibri" w:hAnsi="Calibri" w:cs="Calibri"/>
          <w:color w:val="FF0000"/>
          <w:szCs w:val="24"/>
        </w:rPr>
      </w:pPr>
    </w:p>
    <w:p w:rsidR="006C14FE" w:rsidRPr="00A732A9" w:rsidRDefault="006C14FE" w:rsidP="006C14FE">
      <w:pPr>
        <w:pStyle w:val="1"/>
        <w:numPr>
          <w:ilvl w:val="0"/>
          <w:numId w:val="2"/>
        </w:numPr>
        <w:spacing w:line="276" w:lineRule="auto"/>
        <w:rPr>
          <w:rFonts w:ascii="Calibri" w:hAnsi="Calibri"/>
          <w:color w:val="000000"/>
          <w:szCs w:val="24"/>
        </w:rPr>
      </w:pPr>
      <w:r w:rsidRPr="00A732A9">
        <w:rPr>
          <w:rFonts w:ascii="Calibri" w:hAnsi="Calibri"/>
          <w:color w:val="000000"/>
          <w:szCs w:val="24"/>
        </w:rPr>
        <w:lastRenderedPageBreak/>
        <w:t>ΟΙΚΟΝΟΜΙΚΑ ΣΤΟΙΧΕΙΑ ΠΡΟΣΚΛΗΣΗΣ</w:t>
      </w:r>
    </w:p>
    <w:p w:rsidR="006C14FE" w:rsidRDefault="006C14FE" w:rsidP="006C14FE">
      <w:pPr>
        <w:spacing w:line="276" w:lineRule="auto"/>
        <w:rPr>
          <w:rFonts w:ascii="Calibri" w:hAnsi="Calibri"/>
          <w:szCs w:val="24"/>
        </w:rPr>
      </w:pPr>
      <w:r>
        <w:rPr>
          <w:rFonts w:ascii="Calibri" w:hAnsi="Calibri"/>
          <w:color w:val="000000"/>
          <w:szCs w:val="24"/>
        </w:rPr>
        <w:t>Ο συνολικός προϋπολογισμός της Π</w:t>
      </w:r>
      <w:r w:rsidRPr="004678EB">
        <w:rPr>
          <w:rFonts w:ascii="Calibri" w:hAnsi="Calibri"/>
          <w:color w:val="000000"/>
          <w:szCs w:val="24"/>
        </w:rPr>
        <w:t xml:space="preserve">ρόσκλησης ανέρχεται σε </w:t>
      </w:r>
      <w:r w:rsidR="00C76DBB">
        <w:rPr>
          <w:rFonts w:ascii="Calibri" w:hAnsi="Calibri"/>
          <w:szCs w:val="24"/>
        </w:rPr>
        <w:t>55</w:t>
      </w:r>
      <w:r w:rsidRPr="00CF2DEC">
        <w:rPr>
          <w:rFonts w:ascii="Calibri" w:hAnsi="Calibri"/>
          <w:szCs w:val="24"/>
        </w:rPr>
        <w:t>.000.000</w:t>
      </w:r>
      <w:r w:rsidRPr="004678EB">
        <w:rPr>
          <w:rFonts w:ascii="Calibri" w:hAnsi="Calibri"/>
          <w:color w:val="000000"/>
          <w:szCs w:val="24"/>
        </w:rPr>
        <w:t xml:space="preserve"> ευρώ</w:t>
      </w:r>
      <w:r w:rsidR="00C76DBB">
        <w:rPr>
          <w:rFonts w:ascii="Calibri" w:hAnsi="Calibri"/>
          <w:color w:val="000000"/>
          <w:szCs w:val="24"/>
        </w:rPr>
        <w:t xml:space="preserve">. </w:t>
      </w:r>
      <w:r w:rsidRPr="008771D3">
        <w:rPr>
          <w:rFonts w:ascii="Calibri" w:hAnsi="Calibri"/>
          <w:szCs w:val="24"/>
        </w:rPr>
        <w:t xml:space="preserve">Το ανώτατο ποσό χρηματοδότησης </w:t>
      </w:r>
      <w:r>
        <w:rPr>
          <w:rFonts w:ascii="Calibri" w:hAnsi="Calibri"/>
          <w:szCs w:val="24"/>
        </w:rPr>
        <w:t xml:space="preserve">ανά κατηγορία </w:t>
      </w:r>
      <w:r w:rsidRPr="008771D3">
        <w:rPr>
          <w:rFonts w:ascii="Calibri" w:hAnsi="Calibri"/>
          <w:szCs w:val="24"/>
        </w:rPr>
        <w:t xml:space="preserve">για κάθε </w:t>
      </w:r>
      <w:r>
        <w:rPr>
          <w:rFonts w:ascii="Calibri" w:hAnsi="Calibri"/>
          <w:szCs w:val="24"/>
        </w:rPr>
        <w:t xml:space="preserve">σχολική μονάδα </w:t>
      </w:r>
      <w:r w:rsidRPr="008771D3">
        <w:rPr>
          <w:rFonts w:ascii="Calibri" w:hAnsi="Calibri"/>
          <w:szCs w:val="24"/>
        </w:rPr>
        <w:t xml:space="preserve">καθορίζεται </w:t>
      </w:r>
      <w:r>
        <w:rPr>
          <w:rFonts w:ascii="Calibri" w:hAnsi="Calibri"/>
          <w:szCs w:val="24"/>
        </w:rPr>
        <w:t>ως ακολούθως:</w:t>
      </w:r>
    </w:p>
    <w:p w:rsidR="00436D82" w:rsidRPr="000D0D14" w:rsidRDefault="000B59A0" w:rsidP="00436D82">
      <w:pPr>
        <w:spacing w:line="276" w:lineRule="auto"/>
        <w:rPr>
          <w:rFonts w:ascii="Calibri" w:hAnsi="Calibri"/>
          <w:szCs w:val="24"/>
        </w:rPr>
      </w:pPr>
      <w:r>
        <w:rPr>
          <w:rFonts w:ascii="Calibri" w:hAnsi="Calibri"/>
          <w:szCs w:val="24"/>
        </w:rPr>
        <w:t>Για τις</w:t>
      </w:r>
      <w:r w:rsidR="00436D82" w:rsidRPr="000D0D14">
        <w:rPr>
          <w:rFonts w:ascii="Calibri" w:hAnsi="Calibri"/>
          <w:szCs w:val="24"/>
        </w:rPr>
        <w:t xml:space="preserve"> ανωτέρω περ</w:t>
      </w:r>
      <w:r>
        <w:rPr>
          <w:rFonts w:ascii="Calibri" w:hAnsi="Calibri"/>
          <w:szCs w:val="24"/>
        </w:rPr>
        <w:t>ιπτώσεις</w:t>
      </w:r>
      <w:r w:rsidR="00436D82" w:rsidRPr="000D0D14">
        <w:rPr>
          <w:rFonts w:ascii="Calibri" w:hAnsi="Calibri"/>
          <w:szCs w:val="24"/>
        </w:rPr>
        <w:t xml:space="preserve"> </w:t>
      </w:r>
      <w:r>
        <w:rPr>
          <w:rFonts w:ascii="Calibri" w:hAnsi="Calibri"/>
          <w:szCs w:val="24"/>
          <w:vertAlign w:val="superscript"/>
        </w:rPr>
        <w:t xml:space="preserve"> </w:t>
      </w:r>
      <w:r>
        <w:rPr>
          <w:rFonts w:ascii="Calibri" w:hAnsi="Calibri"/>
          <w:szCs w:val="24"/>
        </w:rPr>
        <w:t xml:space="preserve">Α, Β, Γ της Ενότητας </w:t>
      </w:r>
      <w:r w:rsidRPr="000D0D14">
        <w:rPr>
          <w:rFonts w:ascii="Calibri" w:hAnsi="Calibri"/>
          <w:szCs w:val="24"/>
        </w:rPr>
        <w:t>1</w:t>
      </w:r>
      <w:r w:rsidR="00436D82" w:rsidRPr="000D0D14">
        <w:rPr>
          <w:rFonts w:ascii="Calibri" w:hAnsi="Calibri"/>
          <w:szCs w:val="24"/>
        </w:rPr>
        <w:t>:</w:t>
      </w:r>
    </w:p>
    <w:p w:rsidR="00AB3584" w:rsidRDefault="00AB3584" w:rsidP="00436D82">
      <w:pPr>
        <w:spacing w:line="276" w:lineRule="auto"/>
        <w:rPr>
          <w:rFonts w:ascii="Calibri" w:hAnsi="Calibri"/>
          <w:szCs w:val="24"/>
        </w:rPr>
      </w:pPr>
    </w:p>
    <w:p w:rsidR="00FD427C" w:rsidRPr="00C76DBB" w:rsidRDefault="00FD427C" w:rsidP="00436D82">
      <w:pPr>
        <w:spacing w:line="276" w:lineRule="auto"/>
        <w:rPr>
          <w:rFonts w:ascii="Calibri" w:hAnsi="Calibri"/>
          <w:szCs w:val="24"/>
        </w:rPr>
      </w:pPr>
    </w:p>
    <w:tbl>
      <w:tblPr>
        <w:tblW w:w="0" w:type="auto"/>
        <w:tblInd w:w="250" w:type="dxa"/>
        <w:tblCellMar>
          <w:left w:w="0" w:type="dxa"/>
          <w:right w:w="0" w:type="dxa"/>
        </w:tblCellMar>
        <w:tblLook w:val="0000"/>
      </w:tblPr>
      <w:tblGrid>
        <w:gridCol w:w="4799"/>
        <w:gridCol w:w="3423"/>
      </w:tblGrid>
      <w:tr w:rsidR="003735D2" w:rsidTr="00C76DBB">
        <w:tc>
          <w:tcPr>
            <w:tcW w:w="47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B3584" w:rsidRPr="000D0D14" w:rsidRDefault="00AB3584" w:rsidP="00AB3584">
            <w:pPr>
              <w:overflowPunct/>
              <w:autoSpaceDE/>
              <w:autoSpaceDN/>
              <w:adjustRightInd/>
              <w:spacing w:before="100" w:beforeAutospacing="1" w:after="100" w:afterAutospacing="1" w:line="276" w:lineRule="auto"/>
              <w:jc w:val="left"/>
              <w:textAlignment w:val="auto"/>
              <w:rPr>
                <w:rFonts w:ascii="Calibri" w:hAnsi="Calibri"/>
                <w:szCs w:val="24"/>
              </w:rPr>
            </w:pPr>
            <w:r w:rsidRPr="000D0D14">
              <w:rPr>
                <w:rFonts w:ascii="Calibri" w:hAnsi="Calibri"/>
                <w:b/>
                <w:bCs/>
                <w:szCs w:val="24"/>
              </w:rPr>
              <w:t>ΣΧΟΛΙΚΗ ΔΟΜΗ</w:t>
            </w:r>
          </w:p>
        </w:tc>
        <w:tc>
          <w:tcPr>
            <w:tcW w:w="342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76DBB" w:rsidRDefault="00AB3584" w:rsidP="00C76DBB">
            <w:pPr>
              <w:overflowPunct/>
              <w:autoSpaceDE/>
              <w:autoSpaceDN/>
              <w:adjustRightInd/>
              <w:spacing w:line="276" w:lineRule="auto"/>
              <w:jc w:val="center"/>
              <w:textAlignment w:val="auto"/>
              <w:rPr>
                <w:rFonts w:ascii="Calibri" w:hAnsi="Calibri"/>
                <w:b/>
                <w:bCs/>
                <w:szCs w:val="24"/>
              </w:rPr>
            </w:pPr>
            <w:r w:rsidRPr="000D0D14">
              <w:rPr>
                <w:rFonts w:ascii="Calibri" w:hAnsi="Calibri"/>
                <w:b/>
                <w:bCs/>
                <w:szCs w:val="24"/>
              </w:rPr>
              <w:t>ΠΟΣΟ ΧΡΗΜΑΤΟΔΟΤΗΣΗΣ</w:t>
            </w:r>
            <w:r w:rsidR="00C76DBB">
              <w:rPr>
                <w:rFonts w:ascii="Calibri" w:hAnsi="Calibri"/>
                <w:b/>
                <w:bCs/>
                <w:szCs w:val="24"/>
              </w:rPr>
              <w:t xml:space="preserve"> </w:t>
            </w:r>
          </w:p>
          <w:p w:rsidR="00987FE3" w:rsidRPr="00987FE3" w:rsidRDefault="00494C36" w:rsidP="00494C36">
            <w:pPr>
              <w:overflowPunct/>
              <w:autoSpaceDE/>
              <w:autoSpaceDN/>
              <w:adjustRightInd/>
              <w:spacing w:line="276" w:lineRule="auto"/>
              <w:jc w:val="center"/>
              <w:textAlignment w:val="auto"/>
              <w:rPr>
                <w:rFonts w:ascii="Calibri" w:hAnsi="Calibri"/>
                <w:szCs w:val="24"/>
              </w:rPr>
            </w:pPr>
            <w:r w:rsidRPr="00987FE3">
              <w:rPr>
                <w:rFonts w:ascii="Calibri" w:hAnsi="Calibri"/>
                <w:szCs w:val="24"/>
              </w:rPr>
              <w:t xml:space="preserve">(μη συμπεριλαμβανομένου </w:t>
            </w:r>
          </w:p>
          <w:p w:rsidR="00AB3584" w:rsidRPr="000D0D14" w:rsidRDefault="00494C36" w:rsidP="00494C36">
            <w:pPr>
              <w:overflowPunct/>
              <w:autoSpaceDE/>
              <w:autoSpaceDN/>
              <w:adjustRightInd/>
              <w:spacing w:line="276" w:lineRule="auto"/>
              <w:jc w:val="center"/>
              <w:textAlignment w:val="auto"/>
              <w:rPr>
                <w:rFonts w:ascii="Calibri" w:hAnsi="Calibri"/>
                <w:szCs w:val="24"/>
              </w:rPr>
            </w:pPr>
            <w:r w:rsidRPr="00987FE3">
              <w:rPr>
                <w:rFonts w:ascii="Calibri" w:hAnsi="Calibri"/>
                <w:szCs w:val="24"/>
              </w:rPr>
              <w:t xml:space="preserve">του </w:t>
            </w:r>
            <w:r w:rsidR="00C76DBB" w:rsidRPr="00987FE3">
              <w:rPr>
                <w:rFonts w:ascii="Calibri" w:hAnsi="Calibri"/>
                <w:szCs w:val="24"/>
              </w:rPr>
              <w:t>ΦΠΑ)</w:t>
            </w:r>
          </w:p>
        </w:tc>
      </w:tr>
      <w:tr w:rsidR="003735D2" w:rsidTr="00C76DBB">
        <w:tc>
          <w:tcPr>
            <w:tcW w:w="479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B3584" w:rsidRPr="000D0D14" w:rsidRDefault="00AB3584" w:rsidP="00AB3584">
            <w:pPr>
              <w:overflowPunct/>
              <w:autoSpaceDE/>
              <w:autoSpaceDN/>
              <w:adjustRightInd/>
              <w:spacing w:before="100" w:beforeAutospacing="1" w:after="100" w:afterAutospacing="1" w:line="276" w:lineRule="auto"/>
              <w:textAlignment w:val="auto"/>
              <w:rPr>
                <w:rFonts w:ascii="Calibri" w:hAnsi="Calibri"/>
                <w:szCs w:val="24"/>
              </w:rPr>
            </w:pPr>
            <w:r w:rsidRPr="000D0D14">
              <w:rPr>
                <w:rFonts w:ascii="Calibri" w:hAnsi="Calibri"/>
                <w:szCs w:val="24"/>
              </w:rPr>
              <w:t>Νηπιαγωγεία-Ολιγοθέσια Δημοτικά (Μονοθέσια, Διθέσια, Τριθέσια)</w:t>
            </w:r>
          </w:p>
        </w:tc>
        <w:tc>
          <w:tcPr>
            <w:tcW w:w="3423" w:type="dxa"/>
            <w:tcBorders>
              <w:top w:val="nil"/>
              <w:left w:val="nil"/>
              <w:bottom w:val="single" w:sz="8" w:space="0" w:color="auto"/>
              <w:right w:val="single" w:sz="8" w:space="0" w:color="auto"/>
            </w:tcBorders>
            <w:tcMar>
              <w:top w:w="0" w:type="dxa"/>
              <w:left w:w="108" w:type="dxa"/>
              <w:bottom w:w="0" w:type="dxa"/>
              <w:right w:w="108" w:type="dxa"/>
            </w:tcMar>
          </w:tcPr>
          <w:p w:rsidR="00AB3584" w:rsidRPr="000D0D14" w:rsidRDefault="00AB3584" w:rsidP="00AB3584">
            <w:pPr>
              <w:overflowPunct/>
              <w:autoSpaceDE/>
              <w:autoSpaceDN/>
              <w:adjustRightInd/>
              <w:spacing w:before="100" w:beforeAutospacing="1" w:after="100" w:afterAutospacing="1" w:line="276" w:lineRule="auto"/>
              <w:jc w:val="center"/>
              <w:textAlignment w:val="auto"/>
              <w:rPr>
                <w:rFonts w:ascii="Calibri" w:hAnsi="Calibri"/>
                <w:szCs w:val="24"/>
              </w:rPr>
            </w:pPr>
            <w:r w:rsidRPr="000D0D14">
              <w:rPr>
                <w:rFonts w:ascii="Calibri" w:hAnsi="Calibri"/>
                <w:szCs w:val="24"/>
              </w:rPr>
              <w:t>1.000€</w:t>
            </w:r>
          </w:p>
        </w:tc>
      </w:tr>
      <w:tr w:rsidR="003735D2" w:rsidTr="00C76DBB">
        <w:tc>
          <w:tcPr>
            <w:tcW w:w="479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B3584" w:rsidRPr="000D0D14" w:rsidRDefault="00AB3584" w:rsidP="00AB3584">
            <w:pPr>
              <w:overflowPunct/>
              <w:autoSpaceDE/>
              <w:autoSpaceDN/>
              <w:adjustRightInd/>
              <w:spacing w:before="100" w:beforeAutospacing="1" w:after="100" w:afterAutospacing="1" w:line="276" w:lineRule="auto"/>
              <w:textAlignment w:val="auto"/>
              <w:rPr>
                <w:rFonts w:ascii="Calibri" w:hAnsi="Calibri"/>
                <w:szCs w:val="24"/>
              </w:rPr>
            </w:pPr>
            <w:r w:rsidRPr="000D0D14">
              <w:rPr>
                <w:rFonts w:ascii="Calibri" w:hAnsi="Calibri"/>
                <w:szCs w:val="24"/>
              </w:rPr>
              <w:t xml:space="preserve">Δημοτικά με λειτουργικότητα έως και 6/θέσιο </w:t>
            </w:r>
          </w:p>
        </w:tc>
        <w:tc>
          <w:tcPr>
            <w:tcW w:w="3423" w:type="dxa"/>
            <w:tcBorders>
              <w:top w:val="nil"/>
              <w:left w:val="nil"/>
              <w:bottom w:val="single" w:sz="8" w:space="0" w:color="auto"/>
              <w:right w:val="single" w:sz="8" w:space="0" w:color="auto"/>
            </w:tcBorders>
            <w:tcMar>
              <w:top w:w="0" w:type="dxa"/>
              <w:left w:w="108" w:type="dxa"/>
              <w:bottom w:w="0" w:type="dxa"/>
              <w:right w:w="108" w:type="dxa"/>
            </w:tcMar>
          </w:tcPr>
          <w:p w:rsidR="00AB3584" w:rsidRPr="000D0D14" w:rsidRDefault="00AB3584" w:rsidP="00AB3584">
            <w:pPr>
              <w:overflowPunct/>
              <w:autoSpaceDE/>
              <w:autoSpaceDN/>
              <w:adjustRightInd/>
              <w:spacing w:before="100" w:beforeAutospacing="1" w:after="100" w:afterAutospacing="1" w:line="276" w:lineRule="auto"/>
              <w:jc w:val="center"/>
              <w:textAlignment w:val="auto"/>
              <w:rPr>
                <w:rFonts w:ascii="Calibri" w:hAnsi="Calibri"/>
                <w:szCs w:val="24"/>
              </w:rPr>
            </w:pPr>
            <w:r w:rsidRPr="000D0D14">
              <w:rPr>
                <w:rFonts w:ascii="Calibri" w:hAnsi="Calibri"/>
                <w:szCs w:val="24"/>
              </w:rPr>
              <w:t>1.500€</w:t>
            </w:r>
          </w:p>
        </w:tc>
      </w:tr>
      <w:tr w:rsidR="003735D2" w:rsidTr="00C76DBB">
        <w:tc>
          <w:tcPr>
            <w:tcW w:w="479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B3584" w:rsidRPr="000D0D14" w:rsidRDefault="00AB3584" w:rsidP="00AB3584">
            <w:pPr>
              <w:overflowPunct/>
              <w:autoSpaceDE/>
              <w:autoSpaceDN/>
              <w:adjustRightInd/>
              <w:spacing w:before="100" w:beforeAutospacing="1" w:after="100" w:afterAutospacing="1" w:line="276" w:lineRule="auto"/>
              <w:textAlignment w:val="auto"/>
              <w:rPr>
                <w:rFonts w:ascii="Calibri" w:hAnsi="Calibri"/>
                <w:szCs w:val="24"/>
              </w:rPr>
            </w:pPr>
            <w:r w:rsidRPr="000D0D14">
              <w:rPr>
                <w:rFonts w:ascii="Calibri" w:hAnsi="Calibri"/>
                <w:szCs w:val="24"/>
              </w:rPr>
              <w:t>Δημοτικά με λειτουργικότητα από 7/θέσιο και άνω, Γυμνάσια - Λύκεια</w:t>
            </w:r>
          </w:p>
        </w:tc>
        <w:tc>
          <w:tcPr>
            <w:tcW w:w="3423" w:type="dxa"/>
            <w:tcBorders>
              <w:top w:val="nil"/>
              <w:left w:val="nil"/>
              <w:bottom w:val="single" w:sz="8" w:space="0" w:color="auto"/>
              <w:right w:val="single" w:sz="8" w:space="0" w:color="auto"/>
            </w:tcBorders>
            <w:tcMar>
              <w:top w:w="0" w:type="dxa"/>
              <w:left w:w="108" w:type="dxa"/>
              <w:bottom w:w="0" w:type="dxa"/>
              <w:right w:w="108" w:type="dxa"/>
            </w:tcMar>
          </w:tcPr>
          <w:p w:rsidR="00AB3584" w:rsidRPr="000D0D14" w:rsidRDefault="00AB3584" w:rsidP="00AB3584">
            <w:pPr>
              <w:overflowPunct/>
              <w:autoSpaceDE/>
              <w:autoSpaceDN/>
              <w:adjustRightInd/>
              <w:spacing w:before="100" w:beforeAutospacing="1" w:after="100" w:afterAutospacing="1" w:line="276" w:lineRule="auto"/>
              <w:jc w:val="center"/>
              <w:textAlignment w:val="auto"/>
              <w:rPr>
                <w:rFonts w:ascii="Calibri" w:hAnsi="Calibri"/>
                <w:szCs w:val="24"/>
              </w:rPr>
            </w:pPr>
            <w:r w:rsidRPr="000D0D14">
              <w:rPr>
                <w:rFonts w:ascii="Calibri" w:hAnsi="Calibri"/>
                <w:szCs w:val="24"/>
              </w:rPr>
              <w:t>2.000€</w:t>
            </w:r>
          </w:p>
        </w:tc>
      </w:tr>
    </w:tbl>
    <w:p w:rsidR="00436D82" w:rsidRPr="000D0D14" w:rsidRDefault="00436D82" w:rsidP="00436D82">
      <w:pPr>
        <w:spacing w:line="276" w:lineRule="auto"/>
        <w:rPr>
          <w:rFonts w:ascii="Calibri" w:hAnsi="Calibri"/>
          <w:szCs w:val="24"/>
          <w:lang w:val="en-US"/>
        </w:rPr>
      </w:pPr>
    </w:p>
    <w:p w:rsidR="00AB3584" w:rsidRPr="000D0D14" w:rsidRDefault="00AB3584" w:rsidP="00436D82">
      <w:pPr>
        <w:spacing w:line="276" w:lineRule="auto"/>
        <w:rPr>
          <w:rFonts w:ascii="Calibri" w:hAnsi="Calibri"/>
          <w:szCs w:val="24"/>
          <w:lang w:val="en-US"/>
        </w:rPr>
      </w:pPr>
    </w:p>
    <w:p w:rsidR="00436D82" w:rsidRPr="000D0D14" w:rsidRDefault="000B59A0" w:rsidP="00436D82">
      <w:pPr>
        <w:spacing w:line="276" w:lineRule="auto"/>
        <w:rPr>
          <w:rFonts w:ascii="Calibri" w:hAnsi="Calibri"/>
          <w:szCs w:val="24"/>
        </w:rPr>
      </w:pPr>
      <w:r>
        <w:rPr>
          <w:rFonts w:ascii="Calibri" w:hAnsi="Calibri"/>
          <w:szCs w:val="24"/>
        </w:rPr>
        <w:t>Για την ανωτέρω περίπτωση Δ</w:t>
      </w:r>
      <w:r w:rsidRPr="000B59A0">
        <w:rPr>
          <w:rFonts w:ascii="Calibri" w:hAnsi="Calibri"/>
          <w:szCs w:val="24"/>
        </w:rPr>
        <w:t xml:space="preserve"> </w:t>
      </w:r>
      <w:r>
        <w:rPr>
          <w:rFonts w:ascii="Calibri" w:hAnsi="Calibri"/>
          <w:szCs w:val="24"/>
        </w:rPr>
        <w:t xml:space="preserve">της Ενότητας </w:t>
      </w:r>
      <w:r w:rsidRPr="000D0D14">
        <w:rPr>
          <w:rFonts w:ascii="Calibri" w:hAnsi="Calibri"/>
          <w:szCs w:val="24"/>
        </w:rPr>
        <w:t>1</w:t>
      </w:r>
      <w:r w:rsidR="00436D82" w:rsidRPr="000D0D14">
        <w:rPr>
          <w:rFonts w:ascii="Calibri" w:hAnsi="Calibri"/>
          <w:szCs w:val="24"/>
        </w:rPr>
        <w:t>:</w:t>
      </w:r>
    </w:p>
    <w:p w:rsidR="00436D82" w:rsidRPr="000D0D14" w:rsidRDefault="00436D82" w:rsidP="00436D82">
      <w:pPr>
        <w:spacing w:line="276" w:lineRule="auto"/>
        <w:rPr>
          <w:rFonts w:ascii="Calibri" w:hAnsi="Calibri"/>
          <w:szCs w:val="24"/>
        </w:rPr>
      </w:pPr>
    </w:p>
    <w:tbl>
      <w:tblPr>
        <w:tblW w:w="0" w:type="auto"/>
        <w:tblInd w:w="250" w:type="dxa"/>
        <w:tblCellMar>
          <w:left w:w="0" w:type="dxa"/>
          <w:right w:w="0" w:type="dxa"/>
        </w:tblCellMar>
        <w:tblLook w:val="0000"/>
      </w:tblPr>
      <w:tblGrid>
        <w:gridCol w:w="4677"/>
        <w:gridCol w:w="3545"/>
      </w:tblGrid>
      <w:tr w:rsidR="003735D2" w:rsidTr="00494C36">
        <w:tc>
          <w:tcPr>
            <w:tcW w:w="46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B3584" w:rsidRPr="000D0D14" w:rsidRDefault="00AB3584" w:rsidP="00AB3584">
            <w:pPr>
              <w:overflowPunct/>
              <w:autoSpaceDE/>
              <w:autoSpaceDN/>
              <w:adjustRightInd/>
              <w:spacing w:before="100" w:beforeAutospacing="1" w:after="100" w:afterAutospacing="1" w:line="276" w:lineRule="auto"/>
              <w:jc w:val="left"/>
              <w:textAlignment w:val="auto"/>
              <w:rPr>
                <w:rFonts w:ascii="Calibri" w:hAnsi="Calibri"/>
                <w:szCs w:val="24"/>
              </w:rPr>
            </w:pPr>
            <w:r w:rsidRPr="000D0D14">
              <w:rPr>
                <w:rFonts w:ascii="Calibri" w:hAnsi="Calibri"/>
                <w:b/>
                <w:bCs/>
                <w:szCs w:val="24"/>
              </w:rPr>
              <w:t>ΣΧΟΛΙΚΗ ΔΟΜΗ</w:t>
            </w:r>
          </w:p>
        </w:tc>
        <w:tc>
          <w:tcPr>
            <w:tcW w:w="354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B3584" w:rsidRDefault="00AB3584" w:rsidP="00C76DBB">
            <w:pPr>
              <w:overflowPunct/>
              <w:autoSpaceDE/>
              <w:autoSpaceDN/>
              <w:adjustRightInd/>
              <w:spacing w:line="276" w:lineRule="auto"/>
              <w:jc w:val="center"/>
              <w:textAlignment w:val="auto"/>
              <w:rPr>
                <w:rFonts w:ascii="Calibri" w:hAnsi="Calibri"/>
                <w:b/>
                <w:bCs/>
                <w:szCs w:val="24"/>
              </w:rPr>
            </w:pPr>
            <w:r w:rsidRPr="000D0D14">
              <w:rPr>
                <w:rFonts w:ascii="Calibri" w:hAnsi="Calibri"/>
                <w:b/>
                <w:bCs/>
                <w:szCs w:val="24"/>
              </w:rPr>
              <w:t>ΠΟΣΟ ΧΡΗΜΑΤΟΔΟΤΗΣΗΣ</w:t>
            </w:r>
          </w:p>
          <w:p w:rsidR="00987FE3" w:rsidRPr="00987FE3" w:rsidRDefault="00494C36" w:rsidP="00C76DBB">
            <w:pPr>
              <w:overflowPunct/>
              <w:autoSpaceDE/>
              <w:autoSpaceDN/>
              <w:adjustRightInd/>
              <w:spacing w:line="276" w:lineRule="auto"/>
              <w:jc w:val="center"/>
              <w:textAlignment w:val="auto"/>
              <w:rPr>
                <w:rFonts w:ascii="Calibri" w:hAnsi="Calibri"/>
                <w:szCs w:val="24"/>
              </w:rPr>
            </w:pPr>
            <w:r w:rsidRPr="00987FE3">
              <w:rPr>
                <w:rFonts w:ascii="Calibri" w:hAnsi="Calibri"/>
                <w:szCs w:val="24"/>
              </w:rPr>
              <w:t xml:space="preserve">(μη συμπεριλαμβανομένου </w:t>
            </w:r>
          </w:p>
          <w:p w:rsidR="00C76DBB" w:rsidRPr="000D0D14" w:rsidRDefault="00494C36" w:rsidP="00C76DBB">
            <w:pPr>
              <w:overflowPunct/>
              <w:autoSpaceDE/>
              <w:autoSpaceDN/>
              <w:adjustRightInd/>
              <w:spacing w:line="276" w:lineRule="auto"/>
              <w:jc w:val="center"/>
              <w:textAlignment w:val="auto"/>
              <w:rPr>
                <w:rFonts w:ascii="Calibri" w:hAnsi="Calibri"/>
                <w:szCs w:val="24"/>
              </w:rPr>
            </w:pPr>
            <w:r w:rsidRPr="00987FE3">
              <w:rPr>
                <w:rFonts w:ascii="Calibri" w:hAnsi="Calibri"/>
                <w:szCs w:val="24"/>
              </w:rPr>
              <w:t>του ΦΠΑ)</w:t>
            </w:r>
          </w:p>
        </w:tc>
      </w:tr>
      <w:tr w:rsidR="003735D2" w:rsidTr="00494C36">
        <w:tc>
          <w:tcPr>
            <w:tcW w:w="467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B3584" w:rsidRPr="000D0D14" w:rsidRDefault="00AB3584" w:rsidP="00AB3584">
            <w:pPr>
              <w:overflowPunct/>
              <w:autoSpaceDE/>
              <w:autoSpaceDN/>
              <w:adjustRightInd/>
              <w:spacing w:before="100" w:beforeAutospacing="1" w:after="100" w:afterAutospacing="1" w:line="276" w:lineRule="auto"/>
              <w:textAlignment w:val="auto"/>
              <w:rPr>
                <w:rFonts w:ascii="Calibri" w:hAnsi="Calibri"/>
                <w:szCs w:val="24"/>
              </w:rPr>
            </w:pPr>
            <w:r w:rsidRPr="000D0D14">
              <w:rPr>
                <w:rFonts w:ascii="Calibri" w:hAnsi="Calibri"/>
                <w:szCs w:val="24"/>
              </w:rPr>
              <w:t>Νηπιαγωγεία-</w:t>
            </w:r>
            <w:r w:rsidR="005E3621" w:rsidRPr="000D0D14">
              <w:rPr>
                <w:rFonts w:ascii="Calibri" w:hAnsi="Calibri"/>
                <w:szCs w:val="24"/>
              </w:rPr>
              <w:t xml:space="preserve"> </w:t>
            </w:r>
            <w:r w:rsidRPr="000D0D14">
              <w:rPr>
                <w:rFonts w:ascii="Calibri" w:hAnsi="Calibri"/>
                <w:szCs w:val="24"/>
              </w:rPr>
              <w:t>Ολιγοθέσια Δημοτικά (Μονοθέσια, Διθέσια, Τριθέσια)</w:t>
            </w:r>
          </w:p>
        </w:tc>
        <w:tc>
          <w:tcPr>
            <w:tcW w:w="3545" w:type="dxa"/>
            <w:tcBorders>
              <w:top w:val="nil"/>
              <w:left w:val="nil"/>
              <w:bottom w:val="single" w:sz="8" w:space="0" w:color="auto"/>
              <w:right w:val="single" w:sz="8" w:space="0" w:color="auto"/>
            </w:tcBorders>
            <w:tcMar>
              <w:top w:w="0" w:type="dxa"/>
              <w:left w:w="108" w:type="dxa"/>
              <w:bottom w:w="0" w:type="dxa"/>
              <w:right w:w="108" w:type="dxa"/>
            </w:tcMar>
          </w:tcPr>
          <w:p w:rsidR="00AB3584" w:rsidRPr="000D0D14" w:rsidRDefault="00AB3584" w:rsidP="00AB3584">
            <w:pPr>
              <w:overflowPunct/>
              <w:autoSpaceDE/>
              <w:autoSpaceDN/>
              <w:adjustRightInd/>
              <w:spacing w:before="100" w:beforeAutospacing="1" w:after="100" w:afterAutospacing="1" w:line="276" w:lineRule="auto"/>
              <w:jc w:val="center"/>
              <w:textAlignment w:val="auto"/>
              <w:rPr>
                <w:rFonts w:ascii="Calibri" w:hAnsi="Calibri"/>
                <w:szCs w:val="24"/>
              </w:rPr>
            </w:pPr>
            <w:r w:rsidRPr="000D0D14">
              <w:rPr>
                <w:rFonts w:ascii="Calibri" w:hAnsi="Calibri"/>
                <w:szCs w:val="24"/>
              </w:rPr>
              <w:t>1.500€</w:t>
            </w:r>
          </w:p>
        </w:tc>
      </w:tr>
      <w:tr w:rsidR="003735D2" w:rsidTr="00494C36">
        <w:tc>
          <w:tcPr>
            <w:tcW w:w="467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B3584" w:rsidRPr="000D0D14" w:rsidRDefault="00AB3584" w:rsidP="00AB3584">
            <w:pPr>
              <w:overflowPunct/>
              <w:autoSpaceDE/>
              <w:autoSpaceDN/>
              <w:adjustRightInd/>
              <w:spacing w:before="100" w:beforeAutospacing="1" w:after="100" w:afterAutospacing="1" w:line="276" w:lineRule="auto"/>
              <w:textAlignment w:val="auto"/>
              <w:rPr>
                <w:rFonts w:ascii="Calibri" w:hAnsi="Calibri"/>
                <w:szCs w:val="24"/>
              </w:rPr>
            </w:pPr>
            <w:r w:rsidRPr="000D0D14">
              <w:rPr>
                <w:rFonts w:ascii="Calibri" w:hAnsi="Calibri"/>
                <w:szCs w:val="24"/>
              </w:rPr>
              <w:t>Δημοτικά με λειτουργικότητα έως και 6/θέσιο</w:t>
            </w:r>
          </w:p>
        </w:tc>
        <w:tc>
          <w:tcPr>
            <w:tcW w:w="3545" w:type="dxa"/>
            <w:tcBorders>
              <w:top w:val="nil"/>
              <w:left w:val="nil"/>
              <w:bottom w:val="single" w:sz="8" w:space="0" w:color="auto"/>
              <w:right w:val="single" w:sz="8" w:space="0" w:color="auto"/>
            </w:tcBorders>
            <w:tcMar>
              <w:top w:w="0" w:type="dxa"/>
              <w:left w:w="108" w:type="dxa"/>
              <w:bottom w:w="0" w:type="dxa"/>
              <w:right w:w="108" w:type="dxa"/>
            </w:tcMar>
          </w:tcPr>
          <w:p w:rsidR="00AB3584" w:rsidRPr="000D0D14" w:rsidRDefault="00AB3584" w:rsidP="00AB3584">
            <w:pPr>
              <w:overflowPunct/>
              <w:autoSpaceDE/>
              <w:autoSpaceDN/>
              <w:adjustRightInd/>
              <w:spacing w:before="100" w:beforeAutospacing="1" w:after="100" w:afterAutospacing="1" w:line="276" w:lineRule="auto"/>
              <w:jc w:val="center"/>
              <w:textAlignment w:val="auto"/>
              <w:rPr>
                <w:rFonts w:ascii="Calibri" w:hAnsi="Calibri"/>
                <w:szCs w:val="24"/>
              </w:rPr>
            </w:pPr>
            <w:r w:rsidRPr="000D0D14">
              <w:rPr>
                <w:rFonts w:ascii="Calibri" w:hAnsi="Calibri"/>
                <w:szCs w:val="24"/>
              </w:rPr>
              <w:t>2.000€</w:t>
            </w:r>
          </w:p>
        </w:tc>
      </w:tr>
      <w:tr w:rsidR="003735D2" w:rsidTr="00494C36">
        <w:tc>
          <w:tcPr>
            <w:tcW w:w="467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B3584" w:rsidRPr="000D0D14" w:rsidRDefault="00AB3584" w:rsidP="00AB3584">
            <w:pPr>
              <w:overflowPunct/>
              <w:autoSpaceDE/>
              <w:autoSpaceDN/>
              <w:adjustRightInd/>
              <w:spacing w:before="100" w:beforeAutospacing="1" w:after="100" w:afterAutospacing="1" w:line="276" w:lineRule="auto"/>
              <w:textAlignment w:val="auto"/>
              <w:rPr>
                <w:rFonts w:ascii="Calibri" w:hAnsi="Calibri"/>
                <w:szCs w:val="24"/>
              </w:rPr>
            </w:pPr>
            <w:r w:rsidRPr="000D0D14">
              <w:rPr>
                <w:rFonts w:ascii="Calibri" w:hAnsi="Calibri"/>
                <w:szCs w:val="24"/>
              </w:rPr>
              <w:t>Δημοτικά με λειτουργικότητα από 7/θέσιο και άνω, Γυμνάσια - Λύκεια</w:t>
            </w:r>
          </w:p>
        </w:tc>
        <w:tc>
          <w:tcPr>
            <w:tcW w:w="3545" w:type="dxa"/>
            <w:tcBorders>
              <w:top w:val="nil"/>
              <w:left w:val="nil"/>
              <w:bottom w:val="single" w:sz="8" w:space="0" w:color="auto"/>
              <w:right w:val="single" w:sz="8" w:space="0" w:color="auto"/>
            </w:tcBorders>
            <w:tcMar>
              <w:top w:w="0" w:type="dxa"/>
              <w:left w:w="108" w:type="dxa"/>
              <w:bottom w:w="0" w:type="dxa"/>
              <w:right w:w="108" w:type="dxa"/>
            </w:tcMar>
          </w:tcPr>
          <w:p w:rsidR="00AB3584" w:rsidRPr="000D0D14" w:rsidRDefault="00AB3584" w:rsidP="00AB3584">
            <w:pPr>
              <w:overflowPunct/>
              <w:autoSpaceDE/>
              <w:autoSpaceDN/>
              <w:adjustRightInd/>
              <w:spacing w:before="100" w:beforeAutospacing="1" w:after="100" w:afterAutospacing="1" w:line="276" w:lineRule="auto"/>
              <w:jc w:val="center"/>
              <w:textAlignment w:val="auto"/>
              <w:rPr>
                <w:rFonts w:ascii="Calibri" w:hAnsi="Calibri"/>
                <w:szCs w:val="24"/>
              </w:rPr>
            </w:pPr>
            <w:r w:rsidRPr="000D0D14">
              <w:rPr>
                <w:rFonts w:ascii="Calibri" w:hAnsi="Calibri"/>
                <w:szCs w:val="24"/>
              </w:rPr>
              <w:t>3.000€</w:t>
            </w:r>
          </w:p>
        </w:tc>
      </w:tr>
    </w:tbl>
    <w:p w:rsidR="006C14FE" w:rsidRPr="000D0D14" w:rsidRDefault="006C14FE" w:rsidP="006C14FE">
      <w:pPr>
        <w:spacing w:line="276" w:lineRule="auto"/>
        <w:rPr>
          <w:rStyle w:val="a4"/>
          <w:rFonts w:ascii="Calibri" w:hAnsi="Calibri"/>
          <w:szCs w:val="24"/>
          <w:lang w:val="en-US"/>
        </w:rPr>
      </w:pPr>
    </w:p>
    <w:p w:rsidR="00AB3584" w:rsidRPr="00AB3584" w:rsidRDefault="00AB3584" w:rsidP="006C14FE">
      <w:pPr>
        <w:spacing w:line="276" w:lineRule="auto"/>
        <w:rPr>
          <w:rStyle w:val="a4"/>
          <w:rFonts w:ascii="Calibri" w:hAnsi="Calibri"/>
          <w:szCs w:val="24"/>
          <w:lang w:val="en-US"/>
        </w:rPr>
      </w:pPr>
    </w:p>
    <w:p w:rsidR="006C14FE" w:rsidRPr="000320AB" w:rsidRDefault="006C14FE" w:rsidP="006C14FE">
      <w:pPr>
        <w:pStyle w:val="1"/>
        <w:numPr>
          <w:ilvl w:val="0"/>
          <w:numId w:val="2"/>
        </w:numPr>
        <w:rPr>
          <w:rStyle w:val="a4"/>
          <w:rFonts w:ascii="Calibri" w:hAnsi="Calibri"/>
          <w:color w:val="000000"/>
          <w:szCs w:val="24"/>
        </w:rPr>
      </w:pPr>
      <w:r w:rsidRPr="000320AB">
        <w:rPr>
          <w:rStyle w:val="a4"/>
          <w:rFonts w:ascii="Calibri" w:hAnsi="Calibri"/>
          <w:color w:val="000000"/>
          <w:szCs w:val="24"/>
        </w:rPr>
        <w:t>ΔΙΑΡΚΕΙΑ ΕΦΑΡΜΟΓΗΣ</w:t>
      </w:r>
    </w:p>
    <w:p w:rsidR="006C14FE" w:rsidRDefault="006C14FE" w:rsidP="006C14FE">
      <w:pPr>
        <w:spacing w:line="276" w:lineRule="auto"/>
        <w:rPr>
          <w:rStyle w:val="a4"/>
          <w:rFonts w:ascii="Calibri" w:hAnsi="Calibri"/>
          <w:color w:val="000000"/>
          <w:szCs w:val="24"/>
        </w:rPr>
      </w:pPr>
      <w:r w:rsidRPr="000320AB">
        <w:rPr>
          <w:rStyle w:val="a4"/>
          <w:rFonts w:ascii="Calibri" w:hAnsi="Calibri"/>
          <w:color w:val="000000"/>
          <w:szCs w:val="24"/>
        </w:rPr>
        <w:t xml:space="preserve">Το πρόγραμμα υλοποιείται έως </w:t>
      </w:r>
      <w:r w:rsidRPr="00CF2DEC">
        <w:rPr>
          <w:rStyle w:val="a4"/>
          <w:rFonts w:ascii="Calibri" w:hAnsi="Calibri"/>
          <w:szCs w:val="24"/>
        </w:rPr>
        <w:t>την 31</w:t>
      </w:r>
      <w:r w:rsidRPr="00CF2DEC">
        <w:rPr>
          <w:rStyle w:val="a4"/>
          <w:rFonts w:ascii="Calibri" w:hAnsi="Calibri"/>
          <w:szCs w:val="24"/>
          <w:vertAlign w:val="superscript"/>
        </w:rPr>
        <w:t>η</w:t>
      </w:r>
      <w:r w:rsidRPr="00CF2DEC">
        <w:rPr>
          <w:rStyle w:val="a4"/>
          <w:rFonts w:ascii="Calibri" w:hAnsi="Calibri"/>
          <w:szCs w:val="24"/>
        </w:rPr>
        <w:t xml:space="preserve"> Δεκεμβρίου 2020, με</w:t>
      </w:r>
      <w:r w:rsidRPr="000320AB">
        <w:rPr>
          <w:rStyle w:val="a4"/>
          <w:rFonts w:ascii="Calibri" w:hAnsi="Calibri"/>
          <w:color w:val="000000"/>
          <w:szCs w:val="24"/>
        </w:rPr>
        <w:t xml:space="preserve"> δυνατότητα παράτασης σε περιπτώσεις</w:t>
      </w:r>
      <w:r>
        <w:rPr>
          <w:rStyle w:val="a4"/>
          <w:rFonts w:ascii="Calibri" w:hAnsi="Calibri"/>
          <w:color w:val="000000"/>
          <w:szCs w:val="24"/>
        </w:rPr>
        <w:t xml:space="preserve"> δικαιολογημένων αιτημάτων των δ</w:t>
      </w:r>
      <w:r w:rsidRPr="000320AB">
        <w:rPr>
          <w:rStyle w:val="a4"/>
          <w:rFonts w:ascii="Calibri" w:hAnsi="Calibri"/>
          <w:color w:val="000000"/>
          <w:szCs w:val="24"/>
        </w:rPr>
        <w:t>ήμων. Η παράταση δίνεται με απόφαση του Υπουργού Εσωτερικών.</w:t>
      </w:r>
    </w:p>
    <w:p w:rsidR="006C14FE" w:rsidRPr="000320AB" w:rsidRDefault="006C14FE" w:rsidP="006C14FE">
      <w:pPr>
        <w:spacing w:line="276" w:lineRule="auto"/>
        <w:rPr>
          <w:rStyle w:val="a4"/>
          <w:rFonts w:ascii="Calibri" w:hAnsi="Calibri"/>
          <w:color w:val="000000"/>
          <w:szCs w:val="24"/>
        </w:rPr>
      </w:pPr>
    </w:p>
    <w:p w:rsidR="006C14FE" w:rsidRPr="00A732A9" w:rsidRDefault="006C14FE" w:rsidP="006C14FE">
      <w:pPr>
        <w:pStyle w:val="1"/>
        <w:numPr>
          <w:ilvl w:val="0"/>
          <w:numId w:val="2"/>
        </w:numPr>
        <w:spacing w:line="276" w:lineRule="auto"/>
        <w:rPr>
          <w:rFonts w:ascii="Calibri" w:hAnsi="Calibri"/>
          <w:color w:val="000000"/>
          <w:szCs w:val="24"/>
        </w:rPr>
      </w:pPr>
      <w:r w:rsidRPr="00A732A9">
        <w:rPr>
          <w:rFonts w:ascii="Calibri" w:hAnsi="Calibri"/>
          <w:color w:val="000000"/>
          <w:szCs w:val="24"/>
        </w:rPr>
        <w:t>ΕΠΙΛΕΞΙΜΟΤΗΤΑ</w:t>
      </w:r>
    </w:p>
    <w:p w:rsidR="000A48B4" w:rsidRDefault="00631715" w:rsidP="006C14FE">
      <w:pPr>
        <w:spacing w:line="276" w:lineRule="auto"/>
        <w:rPr>
          <w:rStyle w:val="a4"/>
          <w:rFonts w:ascii="Calibri" w:hAnsi="Calibri"/>
          <w:color w:val="000000"/>
          <w:szCs w:val="24"/>
        </w:rPr>
      </w:pPr>
      <w:r w:rsidRPr="00A732A9">
        <w:rPr>
          <w:rStyle w:val="a4"/>
          <w:rFonts w:ascii="Calibri" w:hAnsi="Calibri"/>
          <w:color w:val="000000"/>
          <w:szCs w:val="24"/>
        </w:rPr>
        <w:t xml:space="preserve">Επιλέξιμες δαπάνες </w:t>
      </w:r>
      <w:r>
        <w:rPr>
          <w:rStyle w:val="a4"/>
          <w:rFonts w:ascii="Calibri" w:hAnsi="Calibri"/>
          <w:color w:val="000000"/>
          <w:szCs w:val="24"/>
        </w:rPr>
        <w:t xml:space="preserve">θεωρούνται οι δαπάνες που αφορούν: </w:t>
      </w:r>
    </w:p>
    <w:p w:rsidR="006002A3" w:rsidRPr="006002A3" w:rsidRDefault="00631715" w:rsidP="006002A3">
      <w:pPr>
        <w:spacing w:line="360" w:lineRule="auto"/>
        <w:rPr>
          <w:rFonts w:ascii="Calibri" w:hAnsi="Calibri"/>
        </w:rPr>
      </w:pPr>
      <w:r>
        <w:rPr>
          <w:rStyle w:val="a4"/>
          <w:rFonts w:ascii="Calibri" w:hAnsi="Calibri"/>
          <w:color w:val="000000"/>
          <w:szCs w:val="24"/>
        </w:rPr>
        <w:t xml:space="preserve">α) </w:t>
      </w:r>
      <w:r w:rsidR="006002A3" w:rsidRPr="006002A3">
        <w:rPr>
          <w:rFonts w:ascii="Calibri" w:hAnsi="Calibri"/>
        </w:rPr>
        <w:t xml:space="preserve">στην εκπόνηση νέων μελετών ή την επικαιροποίηση παλαιών </w:t>
      </w:r>
      <w:r w:rsidR="009D7DBB">
        <w:rPr>
          <w:rFonts w:ascii="Calibri" w:hAnsi="Calibri"/>
        </w:rPr>
        <w:t xml:space="preserve">μελετών, </w:t>
      </w:r>
      <w:r w:rsidR="006002A3" w:rsidRPr="006002A3">
        <w:rPr>
          <w:rFonts w:ascii="Calibri" w:hAnsi="Calibri"/>
        </w:rPr>
        <w:t>συμπεριλαμβανομένων των αναγκαίων σχεδίων και τεχνικών περιγραφών μονίμων συστημάτων πυροπροστασίας, καθώς και των τευχών δημοπράτησης, για τα σχολικά κτίρια σύμφωνα με την κείμενη νομοθεσία και ειδικότερα:</w:t>
      </w:r>
    </w:p>
    <w:p w:rsidR="00631715" w:rsidRDefault="00631715" w:rsidP="00631715">
      <w:pPr>
        <w:spacing w:line="276" w:lineRule="auto"/>
        <w:rPr>
          <w:rFonts w:ascii="Calibri" w:hAnsi="Calibri"/>
          <w:color w:val="000000"/>
          <w:szCs w:val="24"/>
        </w:rPr>
      </w:pPr>
      <w:r>
        <w:rPr>
          <w:rFonts w:ascii="Calibri" w:hAnsi="Calibri"/>
          <w:color w:val="000000"/>
          <w:szCs w:val="24"/>
        </w:rPr>
        <w:lastRenderedPageBreak/>
        <w:t>του άρθρου 4 του Κεφαλαίου Β΄ του π.δ.41/2018 για τα κτίρια που εμπίπτουν στο πεδίο</w:t>
      </w:r>
      <w:r w:rsidR="00BF6D4D">
        <w:rPr>
          <w:rFonts w:ascii="Calibri" w:hAnsi="Calibri"/>
          <w:color w:val="000000"/>
          <w:szCs w:val="24"/>
        </w:rPr>
        <w:t xml:space="preserve"> </w:t>
      </w:r>
      <w:r>
        <w:rPr>
          <w:rFonts w:ascii="Calibri" w:hAnsi="Calibri"/>
          <w:color w:val="000000"/>
          <w:szCs w:val="24"/>
        </w:rPr>
        <w:t>εφαρμογής αυτού (άρθρο 2 παρ.1 του Κεφαλαίου Α΄)</w:t>
      </w:r>
      <w:r w:rsidR="00BF6D4D">
        <w:rPr>
          <w:rFonts w:ascii="Calibri" w:hAnsi="Calibri"/>
          <w:color w:val="000000"/>
          <w:szCs w:val="24"/>
        </w:rPr>
        <w:t>,</w:t>
      </w:r>
    </w:p>
    <w:p w:rsidR="00631715" w:rsidRPr="00BD5565" w:rsidRDefault="00631715" w:rsidP="00631715">
      <w:pPr>
        <w:numPr>
          <w:ilvl w:val="0"/>
          <w:numId w:val="4"/>
        </w:numPr>
        <w:spacing w:line="276" w:lineRule="auto"/>
        <w:rPr>
          <w:rFonts w:ascii="Calibri" w:hAnsi="Calibri"/>
          <w:color w:val="000000"/>
          <w:szCs w:val="24"/>
        </w:rPr>
      </w:pPr>
      <w:r>
        <w:rPr>
          <w:rFonts w:ascii="Calibri" w:hAnsi="Calibri"/>
          <w:color w:val="000000"/>
          <w:szCs w:val="24"/>
        </w:rPr>
        <w:t xml:space="preserve">του άρθρου 7 του π.δ. 71/1988 για κτίρια με αίτηση για οικοδομική άδεια μετά την 17.2.1989 (ημερομηνία έναρξης ισχύος του διατάγματος αυτού) </w:t>
      </w:r>
      <w:r>
        <w:rPr>
          <w:rFonts w:ascii="Calibri" w:hAnsi="Calibri"/>
        </w:rPr>
        <w:t xml:space="preserve">και εφόσον δεν εμπίπτουν </w:t>
      </w:r>
      <w:r w:rsidRPr="00631715">
        <w:rPr>
          <w:rFonts w:ascii="Calibri" w:hAnsi="Calibri"/>
        </w:rPr>
        <w:t>στο ανωτέρω πεδίο εφαρμογής του π.δ. 41/2018</w:t>
      </w:r>
      <w:r w:rsidR="00BF6D4D">
        <w:rPr>
          <w:rFonts w:ascii="Calibri" w:hAnsi="Calibri"/>
        </w:rPr>
        <w:t>,</w:t>
      </w:r>
    </w:p>
    <w:p w:rsidR="00631715" w:rsidRPr="002A3969" w:rsidRDefault="00631715" w:rsidP="00631715">
      <w:pPr>
        <w:numPr>
          <w:ilvl w:val="0"/>
          <w:numId w:val="4"/>
        </w:numPr>
        <w:spacing w:line="276" w:lineRule="auto"/>
        <w:rPr>
          <w:rFonts w:ascii="Calibri" w:hAnsi="Calibri"/>
          <w:color w:val="000000"/>
          <w:szCs w:val="24"/>
        </w:rPr>
      </w:pPr>
      <w:r>
        <w:rPr>
          <w:rFonts w:ascii="Calibri" w:hAnsi="Calibri"/>
        </w:rPr>
        <w:t xml:space="preserve">της </w:t>
      </w:r>
      <w:r w:rsidR="00BF6D4D">
        <w:rPr>
          <w:rFonts w:ascii="Calibri" w:hAnsi="Calibri"/>
        </w:rPr>
        <w:t xml:space="preserve">με </w:t>
      </w:r>
      <w:proofErr w:type="spellStart"/>
      <w:r w:rsidR="00BF6D4D">
        <w:rPr>
          <w:rFonts w:ascii="Calibri" w:hAnsi="Calibri"/>
        </w:rPr>
        <w:t>αριθμ</w:t>
      </w:r>
      <w:proofErr w:type="spellEnd"/>
      <w:r w:rsidR="00BF6D4D">
        <w:rPr>
          <w:rFonts w:ascii="Calibri" w:hAnsi="Calibri"/>
        </w:rPr>
        <w:t xml:space="preserve">. </w:t>
      </w:r>
      <w:r>
        <w:rPr>
          <w:rFonts w:ascii="Calibri" w:hAnsi="Calibri"/>
        </w:rPr>
        <w:t>16/2015 Πυροσβεστικής Διάταξης για κτίρια με αίτηση για οικοδομική άδεια πριν την 17.2.1989</w:t>
      </w:r>
      <w:r w:rsidR="00BF6D4D">
        <w:rPr>
          <w:rFonts w:ascii="Calibri" w:hAnsi="Calibri"/>
        </w:rPr>
        <w:t>.</w:t>
      </w:r>
    </w:p>
    <w:p w:rsidR="009D7DBB" w:rsidRDefault="009D7DBB" w:rsidP="00631715">
      <w:pPr>
        <w:spacing w:line="276" w:lineRule="auto"/>
        <w:rPr>
          <w:rFonts w:ascii="Calibri" w:hAnsi="Calibri"/>
          <w:color w:val="FF0000"/>
        </w:rPr>
      </w:pPr>
    </w:p>
    <w:p w:rsidR="009D7DBB" w:rsidRPr="0001049A" w:rsidRDefault="009D7DBB" w:rsidP="00631715">
      <w:pPr>
        <w:spacing w:line="276" w:lineRule="auto"/>
        <w:rPr>
          <w:rFonts w:ascii="Calibri" w:hAnsi="Calibri"/>
        </w:rPr>
      </w:pPr>
      <w:r w:rsidRPr="0001049A">
        <w:rPr>
          <w:rFonts w:ascii="Calibri" w:hAnsi="Calibri"/>
          <w:u w:val="single"/>
        </w:rPr>
        <w:t>Βασική προϋπόθεση</w:t>
      </w:r>
      <w:r w:rsidRPr="0001049A">
        <w:rPr>
          <w:rFonts w:ascii="Calibri" w:hAnsi="Calibri"/>
        </w:rPr>
        <w:t xml:space="preserve"> για την επιλεξιμότητα των παραπάνω μελετών, αποτελεί η έγκρισή τους από την Πυροσβεστική Υπηρεσία.</w:t>
      </w:r>
    </w:p>
    <w:p w:rsidR="009D7DBB" w:rsidRPr="009D7DBB" w:rsidRDefault="009D7DBB" w:rsidP="00631715">
      <w:pPr>
        <w:spacing w:line="276" w:lineRule="auto"/>
        <w:rPr>
          <w:rFonts w:ascii="Calibri" w:hAnsi="Calibri"/>
          <w:color w:val="FF0000"/>
        </w:rPr>
      </w:pPr>
    </w:p>
    <w:p w:rsidR="008170E2" w:rsidRDefault="00631715" w:rsidP="008170E2">
      <w:pPr>
        <w:pStyle w:val="a6"/>
        <w:spacing w:line="276" w:lineRule="auto"/>
        <w:jc w:val="both"/>
      </w:pPr>
      <w:r w:rsidRPr="00631715">
        <w:rPr>
          <w:rStyle w:val="a4"/>
          <w:color w:val="000000"/>
          <w:szCs w:val="24"/>
        </w:rPr>
        <w:t xml:space="preserve">β) </w:t>
      </w:r>
      <w:r w:rsidR="008170E2" w:rsidRPr="008170E2">
        <w:rPr>
          <w:sz w:val="24"/>
          <w:szCs w:val="24"/>
        </w:rPr>
        <w:t xml:space="preserve">Στην υλοποίηση </w:t>
      </w:r>
      <w:r w:rsidR="008170E2">
        <w:rPr>
          <w:sz w:val="24"/>
          <w:szCs w:val="24"/>
        </w:rPr>
        <w:t>των προβλεπόμενων στις εγκεκριμένες μελέτες μέτρων και μέσων πυροπροστασίας, που αφορούν σ</w:t>
      </w:r>
      <w:r w:rsidR="008170E2" w:rsidRPr="008170E2">
        <w:rPr>
          <w:sz w:val="24"/>
          <w:szCs w:val="24"/>
        </w:rPr>
        <w:t>την εγκατάσταση, συμπλήρωση ή αντικατάσταση (κατά περίπτωση</w:t>
      </w:r>
      <w:r w:rsidR="008170E2" w:rsidRPr="0001049A">
        <w:rPr>
          <w:sz w:val="24"/>
          <w:szCs w:val="24"/>
        </w:rPr>
        <w:t>)</w:t>
      </w:r>
      <w:r w:rsidR="0001049A" w:rsidRPr="0001049A">
        <w:rPr>
          <w:sz w:val="24"/>
          <w:szCs w:val="24"/>
        </w:rPr>
        <w:t xml:space="preserve"> </w:t>
      </w:r>
      <w:r w:rsidR="008170E2" w:rsidRPr="0001049A">
        <w:rPr>
          <w:sz w:val="24"/>
          <w:szCs w:val="24"/>
        </w:rPr>
        <w:t>και έλεγχο</w:t>
      </w:r>
      <w:r w:rsidR="008170E2" w:rsidRPr="008170E2">
        <w:rPr>
          <w:sz w:val="24"/>
          <w:szCs w:val="24"/>
        </w:rPr>
        <w:t xml:space="preserve"> καλής λειτουργίας των φορητών, μόνιμων </w:t>
      </w:r>
      <w:r w:rsidR="008170E2">
        <w:rPr>
          <w:sz w:val="24"/>
          <w:szCs w:val="24"/>
        </w:rPr>
        <w:t xml:space="preserve">και λοιπών </w:t>
      </w:r>
      <w:r w:rsidR="008170E2" w:rsidRPr="008170E2">
        <w:rPr>
          <w:sz w:val="24"/>
          <w:szCs w:val="24"/>
        </w:rPr>
        <w:t>μέσων ή/και συστημάτων ενεργητικής πυροπροστασίας στις σχολικές μονάδες.</w:t>
      </w:r>
    </w:p>
    <w:p w:rsidR="00591811" w:rsidRDefault="00E33455" w:rsidP="006C14FE">
      <w:pPr>
        <w:spacing w:before="240" w:line="276" w:lineRule="auto"/>
        <w:rPr>
          <w:rFonts w:ascii="Calibri" w:hAnsi="Calibri"/>
          <w:b/>
          <w:szCs w:val="24"/>
        </w:rPr>
      </w:pPr>
      <w:r w:rsidRPr="00591811">
        <w:rPr>
          <w:rFonts w:ascii="Calibri" w:hAnsi="Calibri"/>
          <w:b/>
          <w:szCs w:val="24"/>
          <w:u w:val="single"/>
        </w:rPr>
        <w:t xml:space="preserve">Επισημαίνεται ότι </w:t>
      </w:r>
      <w:r w:rsidR="00515B61" w:rsidRPr="00591811">
        <w:rPr>
          <w:rFonts w:ascii="Calibri" w:hAnsi="Calibri"/>
          <w:b/>
          <w:szCs w:val="24"/>
          <w:u w:val="single"/>
        </w:rPr>
        <w:t>στις επιλέξιμες δαπάνες συμπεριλαμβάνεται και ο ΦΠΑ</w:t>
      </w:r>
      <w:r w:rsidR="00515B61" w:rsidRPr="00591811">
        <w:rPr>
          <w:rFonts w:ascii="Calibri" w:hAnsi="Calibri"/>
          <w:b/>
          <w:szCs w:val="24"/>
        </w:rPr>
        <w:t>.</w:t>
      </w:r>
      <w:r w:rsidRPr="00591811">
        <w:rPr>
          <w:rFonts w:ascii="Calibri" w:hAnsi="Calibri"/>
          <w:b/>
          <w:szCs w:val="24"/>
        </w:rPr>
        <w:t xml:space="preserve"> </w:t>
      </w:r>
    </w:p>
    <w:p w:rsidR="00631715" w:rsidRPr="00591811" w:rsidRDefault="006C14FE" w:rsidP="006C14FE">
      <w:pPr>
        <w:spacing w:before="240" w:line="276" w:lineRule="auto"/>
        <w:rPr>
          <w:rFonts w:ascii="Calibri" w:hAnsi="Calibri"/>
          <w:b/>
          <w:szCs w:val="24"/>
        </w:rPr>
      </w:pPr>
      <w:r w:rsidRPr="00591811">
        <w:rPr>
          <w:rFonts w:ascii="Calibri" w:hAnsi="Calibri"/>
          <w:b/>
          <w:szCs w:val="24"/>
        </w:rPr>
        <w:t>Δεν εν</w:t>
      </w:r>
      <w:r w:rsidR="007E34E8" w:rsidRPr="00591811">
        <w:rPr>
          <w:rFonts w:ascii="Calibri" w:hAnsi="Calibri"/>
          <w:b/>
          <w:szCs w:val="24"/>
        </w:rPr>
        <w:t>τάσσονται στο Πρόγραμμα</w:t>
      </w:r>
      <w:r w:rsidR="00631715" w:rsidRPr="00591811">
        <w:rPr>
          <w:rFonts w:ascii="Calibri" w:hAnsi="Calibri"/>
          <w:b/>
          <w:szCs w:val="24"/>
        </w:rPr>
        <w:t>:</w:t>
      </w:r>
    </w:p>
    <w:p w:rsidR="00CF0D50" w:rsidRDefault="007E34E8" w:rsidP="006C14FE">
      <w:pPr>
        <w:spacing w:before="240" w:line="276" w:lineRule="auto"/>
        <w:rPr>
          <w:rFonts w:ascii="Calibri" w:hAnsi="Calibri"/>
          <w:szCs w:val="24"/>
        </w:rPr>
      </w:pPr>
      <w:r>
        <w:rPr>
          <w:rFonts w:ascii="Calibri" w:hAnsi="Calibri"/>
          <w:szCs w:val="24"/>
        </w:rPr>
        <w:t>α</w:t>
      </w:r>
      <w:r w:rsidR="00631715">
        <w:rPr>
          <w:rFonts w:ascii="Calibri" w:hAnsi="Calibri"/>
          <w:szCs w:val="24"/>
        </w:rPr>
        <w:t xml:space="preserve">) </w:t>
      </w:r>
      <w:r>
        <w:rPr>
          <w:rFonts w:ascii="Calibri" w:hAnsi="Calibri"/>
          <w:szCs w:val="24"/>
        </w:rPr>
        <w:t>Δράσεις που ε</w:t>
      </w:r>
      <w:r w:rsidR="006C14FE" w:rsidRPr="00631715">
        <w:rPr>
          <w:rFonts w:ascii="Calibri" w:hAnsi="Calibri"/>
          <w:szCs w:val="24"/>
        </w:rPr>
        <w:t>ίναι ήδη ενταγμένες για χρηματοδότηση σε άλλα προγράμματα</w:t>
      </w:r>
      <w:r w:rsidR="00CF0D50">
        <w:rPr>
          <w:rFonts w:ascii="Calibri" w:hAnsi="Calibri"/>
          <w:szCs w:val="24"/>
        </w:rPr>
        <w:t>.</w:t>
      </w:r>
    </w:p>
    <w:p w:rsidR="006C14FE" w:rsidRDefault="007E34E8" w:rsidP="006C14FE">
      <w:pPr>
        <w:spacing w:before="240" w:line="276" w:lineRule="auto"/>
        <w:rPr>
          <w:rFonts w:ascii="Calibri" w:hAnsi="Calibri"/>
          <w:szCs w:val="24"/>
        </w:rPr>
      </w:pPr>
      <w:r>
        <w:rPr>
          <w:rFonts w:ascii="Calibri" w:hAnsi="Calibri"/>
          <w:szCs w:val="24"/>
        </w:rPr>
        <w:t>β</w:t>
      </w:r>
      <w:r w:rsidR="00CF0D50">
        <w:rPr>
          <w:rFonts w:ascii="Calibri" w:hAnsi="Calibri"/>
          <w:szCs w:val="24"/>
        </w:rPr>
        <w:t xml:space="preserve">) </w:t>
      </w:r>
      <w:r>
        <w:rPr>
          <w:rFonts w:ascii="Calibri" w:hAnsi="Calibri"/>
          <w:szCs w:val="24"/>
        </w:rPr>
        <w:t>Δράσεις που</w:t>
      </w:r>
      <w:r w:rsidR="006C14FE" w:rsidRPr="00631715">
        <w:rPr>
          <w:rFonts w:ascii="Calibri" w:hAnsi="Calibri"/>
          <w:szCs w:val="24"/>
        </w:rPr>
        <w:t xml:space="preserve"> έχουν τη δυν</w:t>
      </w:r>
      <w:r w:rsidR="00CF0D50">
        <w:rPr>
          <w:rFonts w:ascii="Calibri" w:hAnsi="Calibri"/>
          <w:szCs w:val="24"/>
        </w:rPr>
        <w:t>ατότητα άμεσης ένταξης σε άλλα π</w:t>
      </w:r>
      <w:r w:rsidR="006C14FE" w:rsidRPr="00631715">
        <w:rPr>
          <w:rFonts w:ascii="Calibri" w:hAnsi="Calibri"/>
          <w:szCs w:val="24"/>
        </w:rPr>
        <w:t>ρογράμματα</w:t>
      </w:r>
      <w:r w:rsidR="00CF0D50">
        <w:rPr>
          <w:rFonts w:ascii="Calibri" w:hAnsi="Calibri"/>
          <w:szCs w:val="24"/>
        </w:rPr>
        <w:t>.</w:t>
      </w:r>
    </w:p>
    <w:p w:rsidR="00CF0D50" w:rsidRPr="00631715" w:rsidRDefault="007E34E8" w:rsidP="006C14FE">
      <w:pPr>
        <w:spacing w:before="240" w:line="276" w:lineRule="auto"/>
        <w:rPr>
          <w:rStyle w:val="a4"/>
          <w:rFonts w:ascii="Calibri" w:hAnsi="Calibri"/>
          <w:color w:val="000000"/>
          <w:szCs w:val="24"/>
        </w:rPr>
      </w:pPr>
      <w:r>
        <w:rPr>
          <w:rFonts w:ascii="Calibri" w:hAnsi="Calibri"/>
          <w:szCs w:val="24"/>
        </w:rPr>
        <w:t>γ</w:t>
      </w:r>
      <w:r w:rsidR="00CF0D50">
        <w:rPr>
          <w:rFonts w:ascii="Calibri" w:hAnsi="Calibri"/>
          <w:szCs w:val="24"/>
        </w:rPr>
        <w:t xml:space="preserve">) </w:t>
      </w:r>
      <w:r w:rsidR="00FB1344">
        <w:rPr>
          <w:rFonts w:ascii="Calibri" w:hAnsi="Calibri"/>
        </w:rPr>
        <w:t>Εκπονηθείσες</w:t>
      </w:r>
      <w:r w:rsidR="00A31059" w:rsidRPr="00A31059">
        <w:rPr>
          <w:rFonts w:ascii="Calibri" w:hAnsi="Calibri"/>
        </w:rPr>
        <w:t xml:space="preserve"> μελέτες ή εκτελεσθέντα</w:t>
      </w:r>
      <w:r w:rsidR="00CF0D50">
        <w:rPr>
          <w:rFonts w:ascii="Calibri" w:hAnsi="Calibri"/>
          <w:szCs w:val="24"/>
        </w:rPr>
        <w:t xml:space="preserve"> μέτρα και μέσα </w:t>
      </w:r>
      <w:r w:rsidR="00CF0D50" w:rsidRPr="00631715">
        <w:rPr>
          <w:rFonts w:ascii="Calibri" w:hAnsi="Calibri" w:cs="Helvetica"/>
          <w:szCs w:val="24"/>
        </w:rPr>
        <w:t>πυροπροστασίας</w:t>
      </w:r>
      <w:r w:rsidR="00CF0D50">
        <w:rPr>
          <w:rFonts w:ascii="Calibri" w:hAnsi="Calibri" w:cs="Helvetica"/>
          <w:szCs w:val="24"/>
        </w:rPr>
        <w:t xml:space="preserve"> που έχουν ήδη χρηματοδοτηθεί από ίδιους πόρους ή από άλλα προγράμματα.</w:t>
      </w:r>
    </w:p>
    <w:p w:rsidR="006C14FE" w:rsidRPr="00631715" w:rsidRDefault="006C14FE" w:rsidP="006C14FE">
      <w:pPr>
        <w:spacing w:before="240" w:line="276" w:lineRule="auto"/>
        <w:rPr>
          <w:rStyle w:val="a4"/>
          <w:rFonts w:ascii="Calibri" w:hAnsi="Calibri"/>
          <w:color w:val="000000"/>
          <w:szCs w:val="24"/>
        </w:rPr>
      </w:pPr>
      <w:r w:rsidRPr="00631715">
        <w:rPr>
          <w:rStyle w:val="a4"/>
          <w:rFonts w:ascii="Calibri" w:hAnsi="Calibri"/>
          <w:color w:val="000000"/>
          <w:szCs w:val="24"/>
        </w:rPr>
        <w:t>Ως ημερομηνία έναρξης της επιλεξιμότητας κάθε είδους δαπάνης ορίζεται η ημερομηνία έκδοσης της παρούσας πρόσκλησης.</w:t>
      </w:r>
    </w:p>
    <w:p w:rsidR="006C14FE" w:rsidRDefault="006C14FE" w:rsidP="006C14FE">
      <w:pPr>
        <w:spacing w:before="240" w:line="276" w:lineRule="auto"/>
        <w:rPr>
          <w:rStyle w:val="a4"/>
          <w:rFonts w:ascii="Calibri" w:hAnsi="Calibri"/>
          <w:color w:val="000000"/>
          <w:szCs w:val="24"/>
        </w:rPr>
      </w:pPr>
    </w:p>
    <w:p w:rsidR="006C14FE" w:rsidRPr="000A48B4" w:rsidRDefault="006C14FE" w:rsidP="006C14FE">
      <w:pPr>
        <w:pStyle w:val="1"/>
        <w:numPr>
          <w:ilvl w:val="0"/>
          <w:numId w:val="2"/>
        </w:numPr>
        <w:spacing w:line="276" w:lineRule="auto"/>
        <w:rPr>
          <w:rFonts w:ascii="Calibri" w:hAnsi="Calibri"/>
          <w:color w:val="000000"/>
          <w:szCs w:val="24"/>
        </w:rPr>
      </w:pPr>
      <w:r w:rsidRPr="000A48B4">
        <w:rPr>
          <w:rFonts w:ascii="Calibri" w:hAnsi="Calibri"/>
          <w:color w:val="000000"/>
          <w:szCs w:val="24"/>
        </w:rPr>
        <w:t>ΟΔΗΓΙΕΣ ΥΠΟΒΟΛΗΣ ΑΙΤΗΣΕΩΝ- ΔΙΚΑΙΟΛΟΓΗΤΙΚΑ ΕΝΤΑΞΗΣ</w:t>
      </w:r>
    </w:p>
    <w:p w:rsidR="003C31AE" w:rsidRPr="000D0D14" w:rsidRDefault="003C31AE" w:rsidP="006C14FE">
      <w:pPr>
        <w:spacing w:line="360" w:lineRule="auto"/>
        <w:rPr>
          <w:rStyle w:val="a4"/>
          <w:rFonts w:ascii="Calibri" w:hAnsi="Calibri"/>
          <w:szCs w:val="24"/>
        </w:rPr>
      </w:pPr>
      <w:r w:rsidRPr="000D0D14">
        <w:rPr>
          <w:rStyle w:val="a4"/>
          <w:rFonts w:ascii="Calibri" w:hAnsi="Calibri"/>
          <w:szCs w:val="24"/>
        </w:rPr>
        <w:t xml:space="preserve">Κάθε δήμος υποβάλει μόνο μία αίτηση χρηματοδότησης </w:t>
      </w:r>
      <w:r w:rsidR="00BE139C" w:rsidRPr="000D0D14">
        <w:rPr>
          <w:rStyle w:val="a4"/>
          <w:rFonts w:ascii="Calibri" w:hAnsi="Calibri"/>
          <w:szCs w:val="24"/>
        </w:rPr>
        <w:t xml:space="preserve">από </w:t>
      </w:r>
      <w:r w:rsidRPr="000D0D14">
        <w:rPr>
          <w:rStyle w:val="a4"/>
          <w:rFonts w:ascii="Calibri" w:hAnsi="Calibri"/>
          <w:szCs w:val="24"/>
        </w:rPr>
        <w:t>το πρόγραμμα</w:t>
      </w:r>
      <w:r w:rsidR="00BE139C" w:rsidRPr="000D0D14">
        <w:rPr>
          <w:rStyle w:val="a4"/>
          <w:rFonts w:ascii="Calibri" w:hAnsi="Calibri"/>
          <w:szCs w:val="24"/>
        </w:rPr>
        <w:t xml:space="preserve">, η οποία </w:t>
      </w:r>
      <w:r w:rsidRPr="000D0D14">
        <w:rPr>
          <w:rStyle w:val="a4"/>
          <w:rFonts w:ascii="Calibri" w:hAnsi="Calibri"/>
          <w:szCs w:val="24"/>
        </w:rPr>
        <w:t xml:space="preserve">θα καλύπτει </w:t>
      </w:r>
      <w:r w:rsidR="004C3B6F" w:rsidRPr="000D0D14">
        <w:rPr>
          <w:rStyle w:val="a4"/>
          <w:rFonts w:ascii="Calibri" w:hAnsi="Calibri"/>
          <w:szCs w:val="24"/>
        </w:rPr>
        <w:t xml:space="preserve">μία ή περισσότερες </w:t>
      </w:r>
      <w:r w:rsidRPr="000D0D14">
        <w:rPr>
          <w:rStyle w:val="a4"/>
          <w:rFonts w:ascii="Calibri" w:hAnsi="Calibri"/>
          <w:szCs w:val="24"/>
        </w:rPr>
        <w:t xml:space="preserve">σχολικές μονάδες της </w:t>
      </w:r>
      <w:r w:rsidR="00FB1344">
        <w:rPr>
          <w:rStyle w:val="a4"/>
          <w:rFonts w:ascii="Calibri" w:hAnsi="Calibri"/>
          <w:szCs w:val="24"/>
        </w:rPr>
        <w:t>χωρικής τους αρμοδιότητας</w:t>
      </w:r>
      <w:r w:rsidRPr="000D0D14">
        <w:rPr>
          <w:rStyle w:val="a4"/>
          <w:rFonts w:ascii="Calibri" w:hAnsi="Calibri"/>
          <w:szCs w:val="24"/>
        </w:rPr>
        <w:t>.</w:t>
      </w:r>
    </w:p>
    <w:p w:rsidR="006C14FE" w:rsidRPr="000A48B4" w:rsidRDefault="006C14FE" w:rsidP="006C14FE">
      <w:pPr>
        <w:spacing w:line="360" w:lineRule="auto"/>
        <w:rPr>
          <w:rStyle w:val="a4"/>
          <w:rFonts w:ascii="Calibri" w:hAnsi="Calibri"/>
          <w:color w:val="000000"/>
          <w:szCs w:val="24"/>
        </w:rPr>
      </w:pPr>
      <w:r w:rsidRPr="000A48B4">
        <w:rPr>
          <w:rStyle w:val="a4"/>
          <w:rFonts w:ascii="Calibri" w:hAnsi="Calibri"/>
          <w:color w:val="000000"/>
          <w:szCs w:val="24"/>
        </w:rPr>
        <w:t>Οι υποψήφιοι δήμοι υποβάλλουν τα αιτήματα ένταξης υπογεγραμμένα από το νόμιμο εκπρόσωπο του δικαιούχου, στο Υπουργείο Εσωτερικών στην κάτωθι ταχυδρομική διεύθυνση:</w:t>
      </w:r>
    </w:p>
    <w:p w:rsidR="006C14FE" w:rsidRPr="000A48B4" w:rsidRDefault="006C14FE" w:rsidP="006C14FE">
      <w:pPr>
        <w:spacing w:line="360" w:lineRule="auto"/>
        <w:rPr>
          <w:rStyle w:val="a4"/>
          <w:rFonts w:ascii="Calibri" w:hAnsi="Calibri"/>
          <w:color w:val="000000"/>
          <w:szCs w:val="24"/>
        </w:rPr>
      </w:pPr>
      <w:r w:rsidRPr="000A48B4">
        <w:rPr>
          <w:rStyle w:val="a4"/>
          <w:rFonts w:ascii="Calibri" w:hAnsi="Calibri"/>
          <w:color w:val="000000"/>
          <w:szCs w:val="24"/>
        </w:rPr>
        <w:t>Υπουργείο Εσωτερικών</w:t>
      </w:r>
    </w:p>
    <w:p w:rsidR="006C14FE" w:rsidRPr="000A48B4" w:rsidRDefault="006C14FE" w:rsidP="006C14FE">
      <w:pPr>
        <w:spacing w:line="360" w:lineRule="auto"/>
        <w:rPr>
          <w:rStyle w:val="a4"/>
          <w:rFonts w:ascii="Calibri" w:hAnsi="Calibri"/>
          <w:color w:val="000000"/>
          <w:szCs w:val="24"/>
        </w:rPr>
      </w:pPr>
      <w:r w:rsidRPr="000A48B4">
        <w:rPr>
          <w:rStyle w:val="a4"/>
          <w:rFonts w:ascii="Calibri" w:hAnsi="Calibri"/>
          <w:color w:val="000000"/>
          <w:szCs w:val="24"/>
        </w:rPr>
        <w:t xml:space="preserve">Διεύθυνση Οικονομικής &amp; Αναπτυξιακής Πολιτικής </w:t>
      </w:r>
    </w:p>
    <w:p w:rsidR="006C14FE" w:rsidRPr="000A48B4" w:rsidRDefault="006C14FE" w:rsidP="006C14FE">
      <w:pPr>
        <w:spacing w:line="360" w:lineRule="auto"/>
        <w:rPr>
          <w:rStyle w:val="a4"/>
          <w:rFonts w:ascii="Calibri" w:hAnsi="Calibri"/>
          <w:color w:val="000000"/>
          <w:szCs w:val="24"/>
        </w:rPr>
      </w:pPr>
      <w:r w:rsidRPr="000A48B4">
        <w:rPr>
          <w:rStyle w:val="a4"/>
          <w:rFonts w:ascii="Calibri" w:hAnsi="Calibri"/>
          <w:color w:val="000000"/>
          <w:szCs w:val="24"/>
        </w:rPr>
        <w:t>Σταδίου 27, Αθήνα, 101 83</w:t>
      </w:r>
    </w:p>
    <w:p w:rsidR="006C14FE" w:rsidRPr="000A48B4" w:rsidRDefault="006C14FE" w:rsidP="006C14FE">
      <w:pPr>
        <w:spacing w:line="360" w:lineRule="auto"/>
        <w:rPr>
          <w:rStyle w:val="a4"/>
          <w:rFonts w:ascii="Calibri" w:hAnsi="Calibri"/>
          <w:color w:val="000000"/>
          <w:szCs w:val="24"/>
        </w:rPr>
      </w:pPr>
      <w:r w:rsidRPr="000A48B4">
        <w:rPr>
          <w:rStyle w:val="a4"/>
          <w:rFonts w:ascii="Calibri" w:hAnsi="Calibri"/>
          <w:color w:val="000000"/>
          <w:szCs w:val="24"/>
        </w:rPr>
        <w:t xml:space="preserve">Η υποβολή μπορεί να γίνει είτε ταχυδρομικά είτε με αυτοπρόσωπη κατάθεση στο πρωτόκολλο του Υπουργείου Εσωτερικών. </w:t>
      </w:r>
    </w:p>
    <w:p w:rsidR="006C14FE" w:rsidRDefault="006C14FE" w:rsidP="006C14FE">
      <w:pPr>
        <w:pStyle w:val="3"/>
        <w:tabs>
          <w:tab w:val="left" w:pos="567"/>
        </w:tabs>
        <w:spacing w:after="0" w:line="360" w:lineRule="auto"/>
        <w:jc w:val="both"/>
        <w:rPr>
          <w:rFonts w:ascii="Calibri" w:hAnsi="Calibri"/>
          <w:color w:val="000000"/>
          <w:spacing w:val="4"/>
          <w:sz w:val="24"/>
          <w:szCs w:val="24"/>
          <w:lang w:val="el-GR"/>
        </w:rPr>
      </w:pPr>
    </w:p>
    <w:p w:rsidR="006C14FE" w:rsidRPr="000A48B4" w:rsidRDefault="006C14FE" w:rsidP="006C14FE">
      <w:pPr>
        <w:pStyle w:val="3"/>
        <w:tabs>
          <w:tab w:val="left" w:pos="567"/>
        </w:tabs>
        <w:spacing w:after="0" w:line="360" w:lineRule="auto"/>
        <w:jc w:val="both"/>
        <w:rPr>
          <w:rFonts w:ascii="Calibri" w:hAnsi="Calibri"/>
          <w:color w:val="000000"/>
          <w:spacing w:val="4"/>
          <w:sz w:val="24"/>
          <w:szCs w:val="24"/>
          <w:lang w:val="el-GR"/>
        </w:rPr>
      </w:pPr>
      <w:r w:rsidRPr="000A48B4">
        <w:rPr>
          <w:rFonts w:ascii="Calibri" w:hAnsi="Calibri"/>
          <w:color w:val="000000"/>
          <w:spacing w:val="4"/>
          <w:sz w:val="24"/>
          <w:szCs w:val="24"/>
          <w:lang w:val="el-GR"/>
        </w:rPr>
        <w:t xml:space="preserve">Το </w:t>
      </w:r>
      <w:r w:rsidRPr="000A48B4">
        <w:rPr>
          <w:rFonts w:ascii="Calibri" w:hAnsi="Calibri"/>
          <w:b/>
          <w:color w:val="000000"/>
          <w:spacing w:val="4"/>
          <w:sz w:val="24"/>
          <w:szCs w:val="24"/>
          <w:lang w:val="el-GR"/>
        </w:rPr>
        <w:t>αίτημα ένταξης</w:t>
      </w:r>
      <w:r w:rsidRPr="000A48B4">
        <w:rPr>
          <w:rFonts w:ascii="Calibri" w:hAnsi="Calibri"/>
          <w:color w:val="000000"/>
          <w:spacing w:val="4"/>
          <w:sz w:val="24"/>
          <w:szCs w:val="24"/>
          <w:lang w:val="el-GR"/>
        </w:rPr>
        <w:t xml:space="preserve"> συνοδεύεται από:</w:t>
      </w:r>
    </w:p>
    <w:p w:rsidR="006C14FE" w:rsidRPr="000A48B4" w:rsidRDefault="006C14FE" w:rsidP="006C14FE">
      <w:pPr>
        <w:numPr>
          <w:ilvl w:val="0"/>
          <w:numId w:val="3"/>
        </w:numPr>
        <w:spacing w:line="360" w:lineRule="auto"/>
        <w:rPr>
          <w:rStyle w:val="a4"/>
          <w:rFonts w:ascii="Calibri" w:hAnsi="Calibri"/>
          <w:color w:val="FF0000"/>
          <w:szCs w:val="24"/>
        </w:rPr>
      </w:pPr>
      <w:r w:rsidRPr="000A48B4">
        <w:rPr>
          <w:rFonts w:ascii="Calibri" w:hAnsi="Calibri"/>
          <w:szCs w:val="24"/>
        </w:rPr>
        <w:t>Απόφαση του Δημοτικού Συμβουλίου για την υποβολή αιτήματος χρηματοδότησης</w:t>
      </w:r>
      <w:r w:rsidRPr="000A48B4">
        <w:rPr>
          <w:rStyle w:val="a4"/>
          <w:rFonts w:ascii="Calibri" w:hAnsi="Calibri"/>
          <w:color w:val="000000"/>
          <w:szCs w:val="24"/>
        </w:rPr>
        <w:t xml:space="preserve">, η οποία λαμβάνεται στη συνεδρίαση του οργάνου με την απόλυτη πλειοψηφία των παρόντων μελών.  Στην περίπτωση που το ποσό χρηματοδότησης από το πρόγραμμα </w:t>
      </w:r>
      <w:r w:rsidR="009B1DD7" w:rsidRPr="000A48B4">
        <w:rPr>
          <w:rStyle w:val="a4"/>
          <w:rFonts w:ascii="Calibri" w:hAnsi="Calibri"/>
          <w:color w:val="000000"/>
          <w:szCs w:val="24"/>
        </w:rPr>
        <w:t>δεν επαρκεί για την εκτέλεση των ενεργειών που προβλέπονται από την παρούσα Πρόσκληση</w:t>
      </w:r>
      <w:r w:rsidRPr="000A48B4">
        <w:rPr>
          <w:rStyle w:val="a4"/>
          <w:rFonts w:ascii="Calibri" w:hAnsi="Calibri"/>
          <w:color w:val="000000"/>
          <w:szCs w:val="24"/>
        </w:rPr>
        <w:t xml:space="preserve">, </w:t>
      </w:r>
      <w:r w:rsidRPr="000D0D14">
        <w:rPr>
          <w:rStyle w:val="a4"/>
          <w:rFonts w:ascii="Calibri" w:hAnsi="Calibri"/>
          <w:szCs w:val="24"/>
        </w:rPr>
        <w:t>το αρμόδιο συλλογικό όργανο θα πρέπει να δηλώνει στην παραπάνω απόφασή του, ότι θα καλύψει με ιδίους πόρους ή από άλλο χρηματοδοτικό πρόγραμμα την οικονομική διαφορά που προκύπτει.</w:t>
      </w:r>
    </w:p>
    <w:p w:rsidR="006C14FE" w:rsidRPr="00DE0415" w:rsidRDefault="006C14FE" w:rsidP="006C14FE">
      <w:pPr>
        <w:numPr>
          <w:ilvl w:val="0"/>
          <w:numId w:val="3"/>
        </w:numPr>
        <w:spacing w:line="360" w:lineRule="auto"/>
        <w:rPr>
          <w:rStyle w:val="a4"/>
          <w:rFonts w:ascii="Calibri" w:hAnsi="Calibri"/>
          <w:color w:val="000000"/>
          <w:szCs w:val="24"/>
        </w:rPr>
      </w:pPr>
      <w:r w:rsidRPr="000A48B4">
        <w:rPr>
          <w:rStyle w:val="a4"/>
          <w:rFonts w:ascii="Calibri" w:hAnsi="Calibri"/>
          <w:color w:val="000000"/>
          <w:szCs w:val="24"/>
        </w:rPr>
        <w:t xml:space="preserve">Τεχνικό Δελτίο Έργου, πλήρως συμπληρωμένο, σύμφωνα με το επισυναπτόμενο υπόδειγμα </w:t>
      </w:r>
      <w:r w:rsidRPr="000A48B4">
        <w:rPr>
          <w:rStyle w:val="a4"/>
          <w:rFonts w:ascii="Calibri" w:hAnsi="Calibri"/>
          <w:i/>
          <w:color w:val="000000"/>
          <w:szCs w:val="24"/>
        </w:rPr>
        <w:t>(Παράρτημα</w:t>
      </w:r>
      <w:r w:rsidRPr="000A48B4">
        <w:rPr>
          <w:rFonts w:ascii="Calibri" w:hAnsi="Calibri"/>
          <w:bCs/>
          <w:i/>
          <w:color w:val="000000"/>
          <w:szCs w:val="24"/>
        </w:rPr>
        <w:t xml:space="preserve"> 1 της παρούσης</w:t>
      </w:r>
      <w:r w:rsidRPr="000A48B4">
        <w:rPr>
          <w:rStyle w:val="a4"/>
          <w:rFonts w:ascii="Calibri" w:hAnsi="Calibri"/>
          <w:i/>
          <w:color w:val="000000"/>
          <w:szCs w:val="24"/>
        </w:rPr>
        <w:t>).</w:t>
      </w:r>
    </w:p>
    <w:p w:rsidR="00DE0415" w:rsidRPr="00996D60" w:rsidRDefault="00DE0415" w:rsidP="00DE0415">
      <w:pPr>
        <w:numPr>
          <w:ilvl w:val="0"/>
          <w:numId w:val="3"/>
        </w:numPr>
        <w:spacing w:line="360" w:lineRule="auto"/>
        <w:rPr>
          <w:rStyle w:val="a4"/>
          <w:rFonts w:ascii="Calibri" w:hAnsi="Calibri"/>
          <w:color w:val="000000"/>
          <w:szCs w:val="24"/>
        </w:rPr>
      </w:pPr>
      <w:r w:rsidRPr="00C7704F">
        <w:rPr>
          <w:rStyle w:val="a4"/>
          <w:rFonts w:ascii="Calibri" w:hAnsi="Calibri"/>
          <w:szCs w:val="24"/>
        </w:rPr>
        <w:t xml:space="preserve">Βεβαίωση </w:t>
      </w:r>
      <w:r w:rsidR="007E5F63" w:rsidRPr="00C7704F">
        <w:rPr>
          <w:rStyle w:val="a4"/>
          <w:rFonts w:ascii="Calibri" w:hAnsi="Calibri"/>
          <w:szCs w:val="24"/>
        </w:rPr>
        <w:t>του δήμου</w:t>
      </w:r>
      <w:r w:rsidR="007E5F63">
        <w:rPr>
          <w:rStyle w:val="a4"/>
          <w:rFonts w:ascii="Calibri" w:hAnsi="Calibri"/>
          <w:color w:val="000000"/>
          <w:szCs w:val="24"/>
        </w:rPr>
        <w:t xml:space="preserve"> </w:t>
      </w:r>
      <w:r w:rsidRPr="00996D60">
        <w:rPr>
          <w:rStyle w:val="a4"/>
          <w:rFonts w:ascii="Calibri" w:hAnsi="Calibri"/>
          <w:color w:val="000000"/>
          <w:szCs w:val="24"/>
        </w:rPr>
        <w:t>για τη σύμφωνη γνώμη του ιδιοκτήτη σε περίπτωση μισθωμένης σχολικ</w:t>
      </w:r>
      <w:r w:rsidR="00830049">
        <w:rPr>
          <w:rStyle w:val="a4"/>
          <w:rFonts w:ascii="Calibri" w:hAnsi="Calibri"/>
          <w:color w:val="000000"/>
          <w:szCs w:val="24"/>
        </w:rPr>
        <w:t>ής μονάδας ή του παραχωρούντα</w:t>
      </w:r>
      <w:r w:rsidRPr="00996D60">
        <w:rPr>
          <w:rStyle w:val="a4"/>
          <w:rFonts w:ascii="Calibri" w:hAnsi="Calibri"/>
          <w:color w:val="000000"/>
          <w:szCs w:val="24"/>
        </w:rPr>
        <w:t>, σε περίπτωση που η σχολική μονάδα έχει παραχωρηθεί στο δήμο.</w:t>
      </w:r>
    </w:p>
    <w:p w:rsidR="004C3B6F" w:rsidRPr="000A48B4" w:rsidRDefault="004C3B6F" w:rsidP="00A8386E">
      <w:pPr>
        <w:pStyle w:val="a5"/>
        <w:numPr>
          <w:ilvl w:val="0"/>
          <w:numId w:val="3"/>
        </w:numPr>
        <w:overflowPunct/>
        <w:autoSpaceDE/>
        <w:autoSpaceDN/>
        <w:adjustRightInd/>
        <w:spacing w:after="200" w:line="360" w:lineRule="auto"/>
        <w:contextualSpacing/>
        <w:textAlignment w:val="auto"/>
        <w:rPr>
          <w:rFonts w:ascii="Calibri" w:hAnsi="Calibri" w:cs="Arial"/>
          <w:szCs w:val="24"/>
        </w:rPr>
      </w:pPr>
      <w:r w:rsidRPr="000A48B4">
        <w:rPr>
          <w:rFonts w:ascii="Calibri" w:hAnsi="Calibri" w:cs="Arial"/>
          <w:color w:val="000000"/>
          <w:szCs w:val="24"/>
        </w:rPr>
        <w:t>Βεβαίωση</w:t>
      </w:r>
      <w:r w:rsidR="007E5F63">
        <w:rPr>
          <w:rFonts w:ascii="Calibri" w:hAnsi="Calibri" w:cs="Arial"/>
          <w:color w:val="000000"/>
          <w:szCs w:val="24"/>
        </w:rPr>
        <w:t xml:space="preserve"> </w:t>
      </w:r>
      <w:r w:rsidR="007E5F63" w:rsidRPr="00996D60">
        <w:rPr>
          <w:rStyle w:val="a4"/>
          <w:rFonts w:ascii="Calibri" w:hAnsi="Calibri"/>
          <w:color w:val="000000"/>
          <w:szCs w:val="24"/>
        </w:rPr>
        <w:t>του</w:t>
      </w:r>
      <w:r w:rsidR="00C7704F" w:rsidRPr="00C7704F">
        <w:rPr>
          <w:rStyle w:val="a4"/>
          <w:rFonts w:ascii="Calibri" w:hAnsi="Calibri"/>
          <w:color w:val="000000"/>
          <w:szCs w:val="24"/>
        </w:rPr>
        <w:t xml:space="preserve"> </w:t>
      </w:r>
      <w:r w:rsidR="00C7704F">
        <w:rPr>
          <w:rStyle w:val="a4"/>
          <w:rFonts w:ascii="Calibri" w:hAnsi="Calibri"/>
          <w:color w:val="000000"/>
          <w:szCs w:val="24"/>
        </w:rPr>
        <w:t>δήμου</w:t>
      </w:r>
      <w:r w:rsidRPr="000A48B4">
        <w:rPr>
          <w:rFonts w:ascii="Calibri" w:hAnsi="Calibri" w:cs="Arial"/>
          <w:color w:val="000000"/>
          <w:szCs w:val="24"/>
        </w:rPr>
        <w:t xml:space="preserve">, </w:t>
      </w:r>
      <w:r w:rsidRPr="003D6D32">
        <w:rPr>
          <w:rFonts w:ascii="Calibri" w:hAnsi="Calibri" w:cs="Arial"/>
          <w:color w:val="000000"/>
          <w:szCs w:val="24"/>
        </w:rPr>
        <w:t xml:space="preserve">ότι </w:t>
      </w:r>
      <w:r w:rsidR="003D6D32" w:rsidRPr="003D6D32">
        <w:rPr>
          <w:rFonts w:ascii="Calibri" w:hAnsi="Calibri"/>
        </w:rPr>
        <w:t>η προτεινόμενη δράση</w:t>
      </w:r>
      <w:r w:rsidR="000A48B4">
        <w:rPr>
          <w:rFonts w:ascii="Calibri" w:hAnsi="Calibri" w:cs="Arial"/>
          <w:color w:val="FF0000"/>
          <w:szCs w:val="24"/>
        </w:rPr>
        <w:t xml:space="preserve"> </w:t>
      </w:r>
      <w:r w:rsidRPr="000A48B4">
        <w:rPr>
          <w:rFonts w:ascii="Calibri" w:hAnsi="Calibri" w:cs="Arial"/>
          <w:color w:val="000000"/>
          <w:szCs w:val="24"/>
        </w:rPr>
        <w:t>δεν έχει ήδη ενταχθεί για χρηματοδότηση και ότι δεν υφίσταται άμεσα δυνατότητα να ενταχθεί σε άλλα προγράμματα</w:t>
      </w:r>
      <w:r w:rsidR="000A48B4">
        <w:rPr>
          <w:rFonts w:ascii="Calibri" w:hAnsi="Calibri" w:cs="Arial"/>
          <w:color w:val="000000"/>
          <w:szCs w:val="24"/>
        </w:rPr>
        <w:t>, καθώς και ότι δεν έχει ήδη χρηματοδοτηθεί από ίδιους ή άλλους πόρους.</w:t>
      </w:r>
    </w:p>
    <w:p w:rsidR="006C14FE" w:rsidRPr="000A48B4" w:rsidRDefault="006C14FE" w:rsidP="007117C3">
      <w:pPr>
        <w:spacing w:line="360" w:lineRule="auto"/>
        <w:rPr>
          <w:rStyle w:val="a4"/>
          <w:rFonts w:ascii="Calibri" w:hAnsi="Calibri"/>
          <w:bCs/>
          <w:i/>
          <w:color w:val="FF0000"/>
          <w:szCs w:val="24"/>
          <w:u w:val="single"/>
        </w:rPr>
      </w:pPr>
    </w:p>
    <w:p w:rsidR="006C14FE" w:rsidRPr="000A48B4" w:rsidRDefault="006C14FE" w:rsidP="007117C3">
      <w:pPr>
        <w:spacing w:line="360" w:lineRule="auto"/>
        <w:rPr>
          <w:rFonts w:ascii="Calibri" w:hAnsi="Calibri"/>
          <w:bCs/>
          <w:i/>
          <w:color w:val="000000"/>
          <w:szCs w:val="24"/>
          <w:u w:val="single"/>
        </w:rPr>
      </w:pPr>
      <w:r w:rsidRPr="000A48B4">
        <w:rPr>
          <w:rStyle w:val="a4"/>
          <w:rFonts w:ascii="Calibri" w:hAnsi="Calibri"/>
          <w:color w:val="000000"/>
          <w:szCs w:val="24"/>
        </w:rPr>
        <w:t xml:space="preserve">Ως ημερομηνία έναρξης υποβολής αιτημάτων ένταξης στο πρόγραμμα ορίζεται η ημερομηνία έκδοσης της  παρούσας πρόσκλησης και ως ημερομηνία λήξης της προθεσμίας υποβολής των αιτημάτων ορίζεται </w:t>
      </w:r>
      <w:r w:rsidRPr="000A48B4">
        <w:rPr>
          <w:rFonts w:ascii="Calibri" w:hAnsi="Calibri"/>
          <w:bCs/>
          <w:szCs w:val="24"/>
        </w:rPr>
        <w:t xml:space="preserve">η </w:t>
      </w:r>
      <w:r w:rsidRPr="000A48B4">
        <w:rPr>
          <w:rFonts w:ascii="Calibri" w:hAnsi="Calibri"/>
          <w:b/>
          <w:bCs/>
          <w:szCs w:val="24"/>
        </w:rPr>
        <w:t>31</w:t>
      </w:r>
      <w:r w:rsidRPr="000A48B4">
        <w:rPr>
          <w:rFonts w:ascii="Calibri" w:hAnsi="Calibri"/>
          <w:b/>
          <w:bCs/>
          <w:szCs w:val="24"/>
          <w:vertAlign w:val="superscript"/>
        </w:rPr>
        <w:t>η</w:t>
      </w:r>
      <w:r w:rsidRPr="000A48B4">
        <w:rPr>
          <w:rFonts w:ascii="Calibri" w:hAnsi="Calibri"/>
          <w:b/>
          <w:bCs/>
          <w:szCs w:val="24"/>
        </w:rPr>
        <w:t xml:space="preserve"> </w:t>
      </w:r>
      <w:r w:rsidR="00FB1344">
        <w:rPr>
          <w:rFonts w:ascii="Calibri" w:hAnsi="Calibri"/>
          <w:b/>
          <w:bCs/>
          <w:szCs w:val="24"/>
        </w:rPr>
        <w:t>Οκτωβρίου</w:t>
      </w:r>
      <w:r w:rsidRPr="000A48B4">
        <w:rPr>
          <w:rFonts w:ascii="Calibri" w:hAnsi="Calibri"/>
          <w:b/>
          <w:bCs/>
          <w:szCs w:val="24"/>
        </w:rPr>
        <w:t xml:space="preserve"> 2019.</w:t>
      </w:r>
    </w:p>
    <w:p w:rsidR="006C14FE" w:rsidRPr="000A48B4" w:rsidRDefault="006C14FE" w:rsidP="006C14FE">
      <w:pPr>
        <w:spacing w:line="360" w:lineRule="auto"/>
        <w:ind w:left="360"/>
        <w:rPr>
          <w:rFonts w:ascii="Calibri" w:hAnsi="Calibri"/>
          <w:bCs/>
          <w:i/>
          <w:color w:val="000000"/>
          <w:szCs w:val="24"/>
          <w:u w:val="single"/>
        </w:rPr>
      </w:pPr>
    </w:p>
    <w:p w:rsidR="006C14FE" w:rsidRPr="000A48B4" w:rsidRDefault="006C14FE" w:rsidP="006C14FE">
      <w:pPr>
        <w:pStyle w:val="1"/>
        <w:numPr>
          <w:ilvl w:val="0"/>
          <w:numId w:val="2"/>
        </w:numPr>
        <w:spacing w:before="0" w:after="0" w:line="360" w:lineRule="auto"/>
        <w:rPr>
          <w:rFonts w:ascii="Calibri" w:hAnsi="Calibri"/>
          <w:color w:val="000000"/>
          <w:szCs w:val="24"/>
        </w:rPr>
      </w:pPr>
      <w:r w:rsidRPr="000A48B4">
        <w:rPr>
          <w:rFonts w:ascii="Calibri" w:hAnsi="Calibri"/>
          <w:color w:val="000000"/>
          <w:szCs w:val="24"/>
        </w:rPr>
        <w:t xml:space="preserve">ΔΙΑΔΙΚΑΣΙΑ ΕΠΙΛΟΓΗΣ ΚΑΙ ΕΝΤΑΞΗΣ </w:t>
      </w:r>
    </w:p>
    <w:p w:rsidR="006C14FE" w:rsidRPr="000A48B4" w:rsidRDefault="006C14FE" w:rsidP="006C14FE">
      <w:pPr>
        <w:pStyle w:val="1"/>
        <w:spacing w:before="0" w:after="0" w:line="360" w:lineRule="auto"/>
        <w:ind w:left="284"/>
        <w:rPr>
          <w:rStyle w:val="a4"/>
          <w:rFonts w:ascii="Calibri" w:hAnsi="Calibri"/>
          <w:b w:val="0"/>
          <w:i w:val="0"/>
          <w:color w:val="000000"/>
          <w:szCs w:val="24"/>
        </w:rPr>
      </w:pPr>
      <w:r w:rsidRPr="000A48B4">
        <w:rPr>
          <w:rStyle w:val="a4"/>
          <w:rFonts w:ascii="Calibri" w:hAnsi="Calibri"/>
          <w:b w:val="0"/>
          <w:i w:val="0"/>
          <w:color w:val="000000"/>
          <w:szCs w:val="24"/>
        </w:rPr>
        <w:t xml:space="preserve">Η αξιολόγηση των προτάσεων των δικαιούχων φορέων γίνεται από τη Διεύθυνση Οικονομικής και Αναπτυξιακής Πολιτικής, η οποία αφού ελέγξει την πληρότητα και ορθότητα των δικαιολογητικών, εισηγείται στον Υπουργό Εσωτερικών την έκδοση απόφασης ένταξης στο πρόγραμμα. </w:t>
      </w:r>
    </w:p>
    <w:p w:rsidR="006C14FE" w:rsidRPr="000A48B4" w:rsidRDefault="006C14FE" w:rsidP="006C14FE">
      <w:pPr>
        <w:spacing w:line="360" w:lineRule="auto"/>
        <w:rPr>
          <w:rFonts w:ascii="Calibri" w:hAnsi="Calibri"/>
          <w:szCs w:val="24"/>
        </w:rPr>
      </w:pPr>
    </w:p>
    <w:p w:rsidR="006C14FE" w:rsidRPr="000A48B4" w:rsidRDefault="006C14FE" w:rsidP="006C14FE">
      <w:pPr>
        <w:pStyle w:val="1"/>
        <w:numPr>
          <w:ilvl w:val="0"/>
          <w:numId w:val="2"/>
        </w:numPr>
        <w:spacing w:before="0" w:after="0" w:line="360" w:lineRule="auto"/>
        <w:rPr>
          <w:rFonts w:ascii="Calibri" w:hAnsi="Calibri"/>
          <w:color w:val="000000"/>
          <w:szCs w:val="24"/>
        </w:rPr>
      </w:pPr>
      <w:r w:rsidRPr="000A48B4">
        <w:rPr>
          <w:rFonts w:ascii="Calibri" w:hAnsi="Calibri"/>
          <w:color w:val="000000"/>
          <w:szCs w:val="24"/>
        </w:rPr>
        <w:t>ΔΙΑΔΙΚΑΣΙΕΣ ΥΛΟΠΟΙΗΣΗΣ –ΧΡΗΜΑΤΟΔΟΤΗΣΗ</w:t>
      </w:r>
    </w:p>
    <w:p w:rsidR="006C14FE" w:rsidRPr="000A48B4" w:rsidRDefault="006C14FE" w:rsidP="006C14FE">
      <w:pPr>
        <w:spacing w:line="360" w:lineRule="auto"/>
        <w:rPr>
          <w:rStyle w:val="a4"/>
          <w:rFonts w:ascii="Calibri" w:hAnsi="Calibri"/>
          <w:color w:val="000000"/>
          <w:szCs w:val="24"/>
        </w:rPr>
      </w:pPr>
      <w:r w:rsidRPr="000A48B4">
        <w:rPr>
          <w:rStyle w:val="a4"/>
          <w:rFonts w:ascii="Calibri" w:hAnsi="Calibri"/>
          <w:color w:val="000000"/>
          <w:szCs w:val="24"/>
        </w:rPr>
        <w:t xml:space="preserve">Οι διαδικασίες ανάθεσης των δημοσίων συμβάσεων </w:t>
      </w:r>
      <w:r w:rsidRPr="0086321D">
        <w:rPr>
          <w:rStyle w:val="a4"/>
          <w:rFonts w:ascii="Calibri" w:hAnsi="Calibri"/>
          <w:szCs w:val="24"/>
        </w:rPr>
        <w:t>μελετών /έργων/προμηθειών/</w:t>
      </w:r>
      <w:r w:rsidRPr="004169E0">
        <w:rPr>
          <w:rStyle w:val="a4"/>
          <w:rFonts w:ascii="Calibri" w:hAnsi="Calibri"/>
          <w:szCs w:val="24"/>
        </w:rPr>
        <w:t xml:space="preserve">υπηρεσιών </w:t>
      </w:r>
      <w:r w:rsidRPr="0086321D">
        <w:rPr>
          <w:rStyle w:val="a4"/>
          <w:rFonts w:ascii="Calibri" w:hAnsi="Calibri"/>
          <w:szCs w:val="24"/>
        </w:rPr>
        <w:t>διενεργούνται με βάση τις διατάξεις του ν.4412/2016. Για</w:t>
      </w:r>
      <w:r w:rsidRPr="000A48B4">
        <w:rPr>
          <w:rStyle w:val="a4"/>
          <w:rFonts w:ascii="Calibri" w:hAnsi="Calibri"/>
          <w:color w:val="000000"/>
          <w:szCs w:val="24"/>
        </w:rPr>
        <w:t xml:space="preserve"> τις τροποποιήσεις των συμβάσεων κατά τη διάρκειά τους, τηρούνται οι προβλεπόμενες από τη νομοθεσία διατάξεις των δημοσίων </w:t>
      </w:r>
      <w:r w:rsidRPr="000A48B4">
        <w:rPr>
          <w:rStyle w:val="a4"/>
          <w:rFonts w:ascii="Calibri" w:hAnsi="Calibri"/>
          <w:color w:val="000000"/>
          <w:szCs w:val="24"/>
        </w:rPr>
        <w:lastRenderedPageBreak/>
        <w:t xml:space="preserve">συμβάσεων του ν.4412/2016, όπως ισχύουν εκάστοτε. Η παρακολούθηση και πιστοποίηση του φυσικού και οικονομικού αντικείμενου των έργων πραγματοποιείται με ευθύνη των αρμόδιων κατά περίπτωση Υπηρεσιών του δικαιούχου. </w:t>
      </w:r>
    </w:p>
    <w:p w:rsidR="006C14FE" w:rsidRPr="000A48B4" w:rsidRDefault="006C14FE" w:rsidP="006C14FE">
      <w:pPr>
        <w:spacing w:line="360" w:lineRule="auto"/>
        <w:rPr>
          <w:rStyle w:val="a4"/>
          <w:rFonts w:ascii="Calibri" w:hAnsi="Calibri"/>
          <w:color w:val="000000"/>
          <w:szCs w:val="24"/>
        </w:rPr>
      </w:pPr>
      <w:r w:rsidRPr="000A48B4">
        <w:rPr>
          <w:rStyle w:val="a4"/>
          <w:rFonts w:ascii="Calibri" w:hAnsi="Calibri"/>
          <w:color w:val="000000"/>
          <w:szCs w:val="24"/>
        </w:rPr>
        <w:t>Η Διεύθυνση Οικονομικής και Αναπτυξιακής Πολιτικής του Υπουργείου Εσωτερικών δύναται να ζητά</w:t>
      </w:r>
      <w:r w:rsidRPr="000A48B4">
        <w:rPr>
          <w:rFonts w:ascii="Calibri" w:hAnsi="Calibri"/>
          <w:szCs w:val="24"/>
        </w:rPr>
        <w:t xml:space="preserve"> την παροχή πληροφοριών και τη χορήγηση στοιχείων σε οποιοδήποτε στάδιο εξέλιξης των ενεργειών</w:t>
      </w:r>
      <w:r w:rsidRPr="000A48B4">
        <w:rPr>
          <w:rStyle w:val="a4"/>
          <w:rFonts w:ascii="Calibri" w:hAnsi="Calibri"/>
          <w:color w:val="000000"/>
          <w:szCs w:val="24"/>
        </w:rPr>
        <w:t xml:space="preserve"> που αφορούν στην </w:t>
      </w:r>
      <w:r w:rsidRPr="000A48B4">
        <w:rPr>
          <w:rStyle w:val="a4"/>
          <w:rFonts w:ascii="Calibri" w:hAnsi="Calibri"/>
          <w:szCs w:val="24"/>
        </w:rPr>
        <w:t xml:space="preserve">εκπόνηση μελετών </w:t>
      </w:r>
      <w:r w:rsidRPr="000A48B4">
        <w:rPr>
          <w:rFonts w:ascii="Calibri" w:hAnsi="Calibri"/>
          <w:szCs w:val="24"/>
        </w:rPr>
        <w:t xml:space="preserve">και υλοποίηση μέτρων </w:t>
      </w:r>
      <w:r w:rsidR="009B1DD7" w:rsidRPr="000A48B4">
        <w:rPr>
          <w:rFonts w:ascii="Calibri" w:hAnsi="Calibri"/>
          <w:szCs w:val="24"/>
        </w:rPr>
        <w:t xml:space="preserve">και μέσων </w:t>
      </w:r>
      <w:r w:rsidRPr="000A48B4">
        <w:rPr>
          <w:rFonts w:ascii="Calibri" w:hAnsi="Calibri"/>
          <w:szCs w:val="24"/>
        </w:rPr>
        <w:t xml:space="preserve">πυροπροστασίας στις σχολικές μονάδες, </w:t>
      </w:r>
      <w:r w:rsidRPr="000A48B4">
        <w:rPr>
          <w:rStyle w:val="a4"/>
          <w:rFonts w:ascii="Calibri" w:hAnsi="Calibri"/>
          <w:szCs w:val="24"/>
        </w:rPr>
        <w:t>προκειμένου</w:t>
      </w:r>
      <w:r w:rsidRPr="000A48B4">
        <w:rPr>
          <w:rStyle w:val="a4"/>
          <w:rFonts w:ascii="Calibri" w:hAnsi="Calibri"/>
          <w:color w:val="000000"/>
          <w:szCs w:val="24"/>
        </w:rPr>
        <w:t xml:space="preserve"> να διασφαλιστεί η ορθή υλοποίηση του Προγράμματος.</w:t>
      </w:r>
    </w:p>
    <w:p w:rsidR="006C14FE" w:rsidRPr="000A48B4" w:rsidRDefault="006C14FE" w:rsidP="006C14FE">
      <w:pPr>
        <w:spacing w:line="360" w:lineRule="auto"/>
        <w:rPr>
          <w:rStyle w:val="a4"/>
          <w:rFonts w:ascii="Calibri" w:hAnsi="Calibri"/>
          <w:color w:val="000000"/>
          <w:szCs w:val="24"/>
        </w:rPr>
      </w:pPr>
      <w:r w:rsidRPr="000A48B4">
        <w:rPr>
          <w:rStyle w:val="a4"/>
          <w:rFonts w:ascii="Calibri" w:hAnsi="Calibri"/>
          <w:color w:val="000000"/>
          <w:szCs w:val="24"/>
        </w:rPr>
        <w:t>Οι δικαιούχοι υποβάλλουν τα αιτήματα χρηματοδότησης στην ως άνω Διεύθυνση του Υπουργείου Εσωτερικών,  με συνημμένα τα παρακάτω δικαιολογητικά:</w:t>
      </w:r>
    </w:p>
    <w:p w:rsidR="006C14FE" w:rsidRPr="000D0D14" w:rsidRDefault="006C14FE" w:rsidP="006C14FE">
      <w:pPr>
        <w:numPr>
          <w:ilvl w:val="0"/>
          <w:numId w:val="3"/>
        </w:numPr>
        <w:spacing w:line="360" w:lineRule="auto"/>
        <w:rPr>
          <w:rStyle w:val="a4"/>
          <w:rFonts w:ascii="Calibri" w:hAnsi="Calibri"/>
          <w:szCs w:val="24"/>
        </w:rPr>
      </w:pPr>
      <w:r w:rsidRPr="000D0D14">
        <w:rPr>
          <w:rStyle w:val="a4"/>
          <w:rFonts w:ascii="Calibri" w:hAnsi="Calibri"/>
          <w:szCs w:val="24"/>
        </w:rPr>
        <w:t>Σύμβαση μελέτης/έργου/προμήθειας /</w:t>
      </w:r>
      <w:r w:rsidRPr="004169E0">
        <w:rPr>
          <w:rStyle w:val="a4"/>
          <w:rFonts w:ascii="Calibri" w:hAnsi="Calibri"/>
          <w:szCs w:val="24"/>
        </w:rPr>
        <w:t>υπηρεσίας</w:t>
      </w:r>
      <w:r w:rsidR="00BF6D4D">
        <w:rPr>
          <w:rStyle w:val="a4"/>
          <w:rFonts w:ascii="Calibri" w:hAnsi="Calibri"/>
          <w:szCs w:val="24"/>
        </w:rPr>
        <w:t>.</w:t>
      </w:r>
    </w:p>
    <w:p w:rsidR="006C14FE" w:rsidRPr="000A48B4" w:rsidRDefault="006C14FE" w:rsidP="006C14FE">
      <w:pPr>
        <w:numPr>
          <w:ilvl w:val="0"/>
          <w:numId w:val="3"/>
        </w:numPr>
        <w:spacing w:line="360" w:lineRule="auto"/>
        <w:rPr>
          <w:rStyle w:val="a4"/>
          <w:rFonts w:ascii="Calibri" w:hAnsi="Calibri"/>
          <w:color w:val="000000"/>
          <w:szCs w:val="24"/>
        </w:rPr>
      </w:pPr>
      <w:r w:rsidRPr="000A48B4">
        <w:rPr>
          <w:rStyle w:val="a4"/>
          <w:rFonts w:ascii="Calibri" w:hAnsi="Calibri"/>
          <w:color w:val="000000"/>
          <w:szCs w:val="24"/>
        </w:rPr>
        <w:t>Πιστοποιημένο λογαριασμό, υπογεγραμμένο από τον επιβλέποντα μηχανικό του έργου και τον ανάδοχο και εγκεκριμένο από τον προϊστάμενο της Διευθύνουσας Υπηρεσίας ή σχετικά τιμολόγια με τις πραγματοποιηθείσες δαπάνες</w:t>
      </w:r>
      <w:r w:rsidR="00BF6D4D">
        <w:rPr>
          <w:rStyle w:val="a4"/>
          <w:rFonts w:ascii="Calibri" w:hAnsi="Calibri"/>
          <w:color w:val="000000"/>
          <w:szCs w:val="24"/>
        </w:rPr>
        <w:t>.</w:t>
      </w:r>
    </w:p>
    <w:p w:rsidR="006C14FE" w:rsidRPr="000A48B4" w:rsidRDefault="006C14FE" w:rsidP="006C14FE">
      <w:pPr>
        <w:numPr>
          <w:ilvl w:val="0"/>
          <w:numId w:val="3"/>
        </w:numPr>
        <w:spacing w:line="360" w:lineRule="auto"/>
        <w:rPr>
          <w:rStyle w:val="a4"/>
          <w:rFonts w:ascii="Calibri" w:hAnsi="Calibri"/>
          <w:color w:val="000000"/>
          <w:szCs w:val="24"/>
        </w:rPr>
      </w:pPr>
      <w:r w:rsidRPr="000A48B4">
        <w:rPr>
          <w:rStyle w:val="a4"/>
          <w:rFonts w:ascii="Calibri" w:hAnsi="Calibri"/>
          <w:color w:val="000000"/>
          <w:szCs w:val="24"/>
        </w:rPr>
        <w:t>Πρωτόκολλα/βεβαιώσεις παραλαβής, όπου απαιτούνται</w:t>
      </w:r>
      <w:r w:rsidR="00BF6D4D">
        <w:rPr>
          <w:rStyle w:val="a4"/>
          <w:rFonts w:ascii="Calibri" w:hAnsi="Calibri"/>
          <w:color w:val="000000"/>
          <w:szCs w:val="24"/>
        </w:rPr>
        <w:t>.</w:t>
      </w:r>
    </w:p>
    <w:p w:rsidR="006C14FE" w:rsidRPr="000A48B4" w:rsidRDefault="006C14FE" w:rsidP="006C14FE">
      <w:pPr>
        <w:numPr>
          <w:ilvl w:val="0"/>
          <w:numId w:val="3"/>
        </w:numPr>
        <w:spacing w:line="360" w:lineRule="auto"/>
        <w:rPr>
          <w:rStyle w:val="a4"/>
          <w:rFonts w:ascii="Calibri" w:hAnsi="Calibri"/>
          <w:szCs w:val="24"/>
        </w:rPr>
      </w:pPr>
      <w:r w:rsidRPr="000A48B4">
        <w:rPr>
          <w:rStyle w:val="a4"/>
          <w:rFonts w:ascii="Calibri" w:hAnsi="Calibri"/>
          <w:szCs w:val="24"/>
        </w:rPr>
        <w:t>Φωτογραφία της ειδικής πινακίδας με τα στοιχεία του προγράμματος</w:t>
      </w:r>
      <w:r w:rsidR="00BF6D4D">
        <w:rPr>
          <w:rStyle w:val="a4"/>
          <w:rFonts w:ascii="Calibri" w:hAnsi="Calibri"/>
          <w:szCs w:val="24"/>
        </w:rPr>
        <w:t>.</w:t>
      </w:r>
    </w:p>
    <w:p w:rsidR="008D5443" w:rsidRPr="004169E0" w:rsidRDefault="008D5443" w:rsidP="00547295">
      <w:pPr>
        <w:numPr>
          <w:ilvl w:val="0"/>
          <w:numId w:val="3"/>
        </w:numPr>
        <w:spacing w:line="360" w:lineRule="auto"/>
        <w:rPr>
          <w:rFonts w:ascii="Calibri" w:hAnsi="Calibri"/>
          <w:color w:val="FF0000"/>
          <w:szCs w:val="24"/>
        </w:rPr>
      </w:pPr>
      <w:r w:rsidRPr="004169E0">
        <w:rPr>
          <w:rStyle w:val="a4"/>
          <w:rFonts w:ascii="Calibri" w:hAnsi="Calibri"/>
          <w:szCs w:val="24"/>
        </w:rPr>
        <w:t>Έγκριση της σχετικής μελέτης από την οικεία Πυροσβεστική</w:t>
      </w:r>
      <w:r w:rsidRPr="004169E0">
        <w:rPr>
          <w:rStyle w:val="a4"/>
          <w:rFonts w:ascii="Calibri" w:hAnsi="Calibri"/>
          <w:color w:val="FF0000"/>
          <w:szCs w:val="24"/>
        </w:rPr>
        <w:t xml:space="preserve"> </w:t>
      </w:r>
      <w:r w:rsidR="0086321D">
        <w:rPr>
          <w:rFonts w:ascii="Calibri" w:hAnsi="Calibri"/>
        </w:rPr>
        <w:t>Υπηρεσία</w:t>
      </w:r>
      <w:r w:rsidR="00BF6D4D">
        <w:rPr>
          <w:rFonts w:ascii="Calibri" w:hAnsi="Calibri"/>
        </w:rPr>
        <w:t>.</w:t>
      </w:r>
    </w:p>
    <w:p w:rsidR="00547295" w:rsidRPr="005B33E7" w:rsidRDefault="00547295" w:rsidP="00547295">
      <w:pPr>
        <w:pStyle w:val="10"/>
        <w:numPr>
          <w:ilvl w:val="0"/>
          <w:numId w:val="3"/>
        </w:numPr>
        <w:spacing w:after="0" w:line="360" w:lineRule="auto"/>
        <w:jc w:val="both"/>
        <w:rPr>
          <w:sz w:val="24"/>
          <w:szCs w:val="24"/>
        </w:rPr>
      </w:pPr>
      <w:r w:rsidRPr="00C7704F">
        <w:rPr>
          <w:sz w:val="24"/>
          <w:szCs w:val="24"/>
        </w:rPr>
        <w:t>Βεβαίωση του δήμου</w:t>
      </w:r>
      <w:r w:rsidRPr="005B33E7">
        <w:rPr>
          <w:sz w:val="24"/>
          <w:szCs w:val="24"/>
        </w:rPr>
        <w:t xml:space="preserve"> </w:t>
      </w:r>
      <w:r w:rsidR="000B59A0" w:rsidRPr="005B33E7">
        <w:rPr>
          <w:sz w:val="24"/>
          <w:szCs w:val="24"/>
        </w:rPr>
        <w:t xml:space="preserve">όπου θα αναφέρονται διακριτά οι </w:t>
      </w:r>
      <w:r w:rsidRPr="005B33E7">
        <w:rPr>
          <w:sz w:val="24"/>
          <w:szCs w:val="24"/>
        </w:rPr>
        <w:t>πραγματοποιηθείσες δαπάνες</w:t>
      </w:r>
      <w:r w:rsidR="000B59A0" w:rsidRPr="005B33E7">
        <w:rPr>
          <w:sz w:val="24"/>
          <w:szCs w:val="24"/>
        </w:rPr>
        <w:t xml:space="preserve"> </w:t>
      </w:r>
      <w:r w:rsidRPr="005B33E7">
        <w:rPr>
          <w:sz w:val="24"/>
          <w:szCs w:val="24"/>
        </w:rPr>
        <w:t xml:space="preserve">ανά </w:t>
      </w:r>
      <w:r w:rsidR="000B59A0" w:rsidRPr="005B33E7">
        <w:rPr>
          <w:sz w:val="24"/>
          <w:szCs w:val="24"/>
        </w:rPr>
        <w:t>κατηγορία (μελέτη</w:t>
      </w:r>
      <w:r w:rsidR="004F7D08" w:rsidRPr="005B33E7">
        <w:rPr>
          <w:sz w:val="24"/>
          <w:szCs w:val="24"/>
        </w:rPr>
        <w:t xml:space="preserve"> </w:t>
      </w:r>
      <w:r w:rsidR="000B59A0" w:rsidRPr="005B33E7">
        <w:rPr>
          <w:sz w:val="24"/>
          <w:szCs w:val="24"/>
        </w:rPr>
        <w:t>/μέτρα</w:t>
      </w:r>
      <w:r w:rsidR="004F7D08" w:rsidRPr="005B33E7">
        <w:rPr>
          <w:sz w:val="24"/>
          <w:szCs w:val="24"/>
        </w:rPr>
        <w:t>-μέσα πυροπροστασίας</w:t>
      </w:r>
      <w:r w:rsidR="000B59A0" w:rsidRPr="005B33E7">
        <w:rPr>
          <w:sz w:val="24"/>
          <w:szCs w:val="24"/>
        </w:rPr>
        <w:t xml:space="preserve">) και </w:t>
      </w:r>
      <w:r w:rsidRPr="005B33E7">
        <w:rPr>
          <w:sz w:val="24"/>
          <w:szCs w:val="24"/>
        </w:rPr>
        <w:t>σχολική μονάδα</w:t>
      </w:r>
      <w:r w:rsidR="00BF6D4D">
        <w:rPr>
          <w:sz w:val="24"/>
          <w:szCs w:val="24"/>
        </w:rPr>
        <w:t>.</w:t>
      </w:r>
    </w:p>
    <w:p w:rsidR="00547295" w:rsidRPr="0078080E" w:rsidRDefault="00547295" w:rsidP="00547295">
      <w:pPr>
        <w:pStyle w:val="11"/>
        <w:numPr>
          <w:ilvl w:val="0"/>
          <w:numId w:val="3"/>
        </w:numPr>
        <w:rPr>
          <w:sz w:val="24"/>
          <w:szCs w:val="24"/>
        </w:rPr>
      </w:pPr>
      <w:r w:rsidRPr="005B33E7">
        <w:rPr>
          <w:sz w:val="24"/>
          <w:szCs w:val="24"/>
        </w:rPr>
        <w:t>Βεβαίωση  ότι  διατέθηκε αντίγραφο της μελέτης σε έντυπη μορφή στην σχολική μονάδα</w:t>
      </w:r>
      <w:r w:rsidR="00BF6D4D">
        <w:rPr>
          <w:sz w:val="24"/>
          <w:szCs w:val="24"/>
        </w:rPr>
        <w:t>.</w:t>
      </w:r>
    </w:p>
    <w:p w:rsidR="00547295" w:rsidRPr="00C1336B" w:rsidRDefault="00C1336B" w:rsidP="006C14FE">
      <w:pPr>
        <w:numPr>
          <w:ilvl w:val="0"/>
          <w:numId w:val="3"/>
        </w:numPr>
        <w:spacing w:line="360" w:lineRule="auto"/>
        <w:rPr>
          <w:rStyle w:val="a4"/>
          <w:rFonts w:ascii="Calibri" w:hAnsi="Calibri"/>
          <w:color w:val="FF0000"/>
          <w:szCs w:val="24"/>
        </w:rPr>
      </w:pPr>
      <w:r w:rsidRPr="00C1336B">
        <w:rPr>
          <w:rFonts w:ascii="Calibri" w:hAnsi="Calibri"/>
        </w:rPr>
        <w:t>Διαβίβαση αντιγράφου μελέτης στο ΥΠΕΣ σε ψηφιακή μορφή</w:t>
      </w:r>
      <w:r w:rsidR="00BF6D4D">
        <w:rPr>
          <w:rFonts w:ascii="Calibri" w:hAnsi="Calibri"/>
        </w:rPr>
        <w:t>.</w:t>
      </w:r>
    </w:p>
    <w:p w:rsidR="006C14FE" w:rsidRPr="000A48B4" w:rsidRDefault="006C14FE" w:rsidP="006C14FE">
      <w:pPr>
        <w:spacing w:line="360" w:lineRule="auto"/>
        <w:rPr>
          <w:rStyle w:val="a4"/>
          <w:rFonts w:ascii="Calibri" w:hAnsi="Calibri"/>
          <w:szCs w:val="24"/>
        </w:rPr>
      </w:pPr>
    </w:p>
    <w:p w:rsidR="006C14FE" w:rsidRPr="000A48B4" w:rsidRDefault="006C14FE" w:rsidP="006C14FE">
      <w:pPr>
        <w:spacing w:line="360" w:lineRule="auto"/>
        <w:rPr>
          <w:rFonts w:ascii="Calibri" w:hAnsi="Calibri"/>
          <w:szCs w:val="24"/>
        </w:rPr>
      </w:pPr>
      <w:r w:rsidRPr="000A48B4">
        <w:rPr>
          <w:rFonts w:ascii="Calibri" w:hAnsi="Calibri"/>
          <w:szCs w:val="24"/>
        </w:rPr>
        <w:t>Μετά την αξιολόγηση των αιτημάτων συντάσσεται από τη Διεύθυνση Οικονομικής και Αναπτυξιακής Πολιτικής, αίτημα χρηματοδότησης προς το Ταμείο Παρακαταθηκών και Δανείων για την πληρωμή των δικαιούχων δήμων. Σε περίπτωση χρηματοδότησης από άλλη πηγή θα πρέπει πρώτα να απορροφηθούν οι πόροι του προγράμματος «ΦΙΛΟΔΗΜΟΣ ΙΙ» και στη συνέχεια να χρησιμοποιηθούν οι πόροι των υπολοίπων πηγών χρηματοδότησης του δήμου. Επισημαίνεται ότι, στη χρηματοδότηση προβλέπεται και το κόστος αγοράς της ανωτέρω ειδικής πινακίδας. Επίσης, επισημαίνεται ότι η χρηματοδότηση ανέρχεται έως το ύψος των νομικών δεσμεύσεων. Τα προϊόντα των εκπτώσεων που προκύπτουν με βάση τη συμβασιοποίηση των έργων, διατίθενται σε νέα έργα ή δράσεις ύστερα από απόφαση του Υπουργού Εσωτερικών.</w:t>
      </w:r>
    </w:p>
    <w:p w:rsidR="006C14FE" w:rsidRPr="000A48B4" w:rsidRDefault="006C14FE" w:rsidP="006C14FE">
      <w:pPr>
        <w:spacing w:line="360" w:lineRule="auto"/>
        <w:rPr>
          <w:rFonts w:ascii="Calibri" w:hAnsi="Calibri"/>
          <w:color w:val="000000"/>
          <w:spacing w:val="4"/>
          <w:szCs w:val="24"/>
        </w:rPr>
      </w:pPr>
    </w:p>
    <w:p w:rsidR="006C14FE" w:rsidRPr="000A48B4" w:rsidRDefault="006C14FE" w:rsidP="006C14FE">
      <w:pPr>
        <w:pStyle w:val="1"/>
        <w:numPr>
          <w:ilvl w:val="0"/>
          <w:numId w:val="2"/>
        </w:numPr>
        <w:spacing w:before="0" w:after="0" w:line="360" w:lineRule="auto"/>
        <w:rPr>
          <w:rFonts w:ascii="Calibri" w:hAnsi="Calibri"/>
          <w:color w:val="000000"/>
          <w:szCs w:val="24"/>
        </w:rPr>
      </w:pPr>
      <w:r w:rsidRPr="000A48B4">
        <w:rPr>
          <w:rFonts w:ascii="Calibri" w:hAnsi="Calibri"/>
          <w:color w:val="000000"/>
          <w:szCs w:val="24"/>
        </w:rPr>
        <w:lastRenderedPageBreak/>
        <w:t xml:space="preserve"> ΔΙΑΔΙΚΑΣΙΑ ΚΛΕΙΣΙΜΑΤΟΣ- ΑΞΙΟΛΟΓΗΣΗ </w:t>
      </w:r>
    </w:p>
    <w:p w:rsidR="006C14FE" w:rsidRPr="000A48B4" w:rsidRDefault="006C14FE" w:rsidP="006C14FE">
      <w:pPr>
        <w:pStyle w:val="1"/>
        <w:spacing w:before="0" w:after="0" w:line="360" w:lineRule="auto"/>
        <w:rPr>
          <w:rFonts w:ascii="Calibri" w:hAnsi="Calibri"/>
          <w:b w:val="0"/>
          <w:i w:val="0"/>
          <w:szCs w:val="24"/>
        </w:rPr>
      </w:pPr>
      <w:r w:rsidRPr="000A48B4">
        <w:rPr>
          <w:rFonts w:ascii="Calibri" w:hAnsi="Calibri"/>
          <w:b w:val="0"/>
          <w:i w:val="0"/>
          <w:szCs w:val="24"/>
        </w:rPr>
        <w:t>Μετά την ολοκλήρωση των δράσεων που αφορούν στη σύνταξη μελετών και υλοποίηση μέτρων</w:t>
      </w:r>
      <w:r w:rsidR="00FC5097">
        <w:rPr>
          <w:rFonts w:ascii="Calibri" w:hAnsi="Calibri"/>
          <w:b w:val="0"/>
          <w:i w:val="0"/>
          <w:szCs w:val="24"/>
        </w:rPr>
        <w:t xml:space="preserve"> και μέσων</w:t>
      </w:r>
      <w:r w:rsidRPr="000A48B4">
        <w:rPr>
          <w:rFonts w:ascii="Calibri" w:hAnsi="Calibri"/>
          <w:b w:val="0"/>
          <w:i w:val="0"/>
          <w:szCs w:val="24"/>
        </w:rPr>
        <w:t xml:space="preserve"> </w:t>
      </w:r>
      <w:r w:rsidRPr="000A48B4">
        <w:rPr>
          <w:rFonts w:ascii="Calibri" w:hAnsi="Calibri"/>
          <w:b w:val="0"/>
          <w:i w:val="0"/>
          <w:color w:val="000000"/>
          <w:szCs w:val="24"/>
        </w:rPr>
        <w:t>πυροπροστασίας</w:t>
      </w:r>
      <w:r w:rsidRPr="000A48B4">
        <w:rPr>
          <w:rFonts w:ascii="Calibri" w:hAnsi="Calibri"/>
          <w:b w:val="0"/>
          <w:i w:val="0"/>
          <w:szCs w:val="24"/>
        </w:rPr>
        <w:t xml:space="preserve"> στις σχολικές μονάδες, οι δικαιούχοι προβαίνουν σε ενέργειες κλεισίματος συντάσσοντας σχετική έκθεση που αποστέλλεται στη Διεύθυνση Οικονομικής και Αναπτυξιακής Πολιτικής</w:t>
      </w:r>
      <w:r w:rsidR="008B410A">
        <w:rPr>
          <w:rFonts w:ascii="Calibri" w:hAnsi="Calibri"/>
          <w:b w:val="0"/>
          <w:i w:val="0"/>
          <w:szCs w:val="24"/>
        </w:rPr>
        <w:t xml:space="preserve">. </w:t>
      </w:r>
      <w:r w:rsidRPr="000A48B4">
        <w:rPr>
          <w:rFonts w:ascii="Calibri" w:hAnsi="Calibri"/>
          <w:b w:val="0"/>
          <w:i w:val="0"/>
          <w:szCs w:val="24"/>
        </w:rPr>
        <w:t xml:space="preserve">Η Διεύθυνση Οικονομικής και Αναπτυξιακής Πολιτικής επεξεργάζεται τις εκθέσεις κλεισίματος διενεργώντας, όταν απαιτείται, επιτόπια επιθεώρηση για την επαλήθευση των στοιχείων των έργων. Σε περιπτώσεις δικαιούχων που δεν κάνουν ορθή και σύννομη χρήση των πόρων του προγράμματος, όπως αυτό διαπιστώνεται από την Διεύθυνση Οικονομικής και Αναπτυξιακής Πολιτικής ή τα ελεγκτικά όργανα που ελέγχουν τις ενέργειες και τις δαπάνες των δικαιούχων σύμφωνα με την κείμενη νομοθεσία, η Διεύθυνση Οικονομικής και Αναπτυξιακής Πολιτικής του Υπουργείου Εσωτερικών εκδίδει αποφάσεις ανάκτησης αχρεωστήτως καταβληθέντος ποσού εις βάρος του δήμου, που υπογράφονται από τον Υπουργό Εσωτερικών. </w:t>
      </w:r>
    </w:p>
    <w:p w:rsidR="006C14FE" w:rsidRPr="000A48B4" w:rsidRDefault="006C14FE" w:rsidP="006C14FE">
      <w:pPr>
        <w:spacing w:line="360" w:lineRule="auto"/>
        <w:rPr>
          <w:rFonts w:ascii="Calibri" w:hAnsi="Calibri"/>
          <w:b/>
          <w:szCs w:val="24"/>
        </w:rPr>
      </w:pPr>
    </w:p>
    <w:p w:rsidR="006C14FE" w:rsidRPr="00475345" w:rsidRDefault="006C14FE" w:rsidP="006C14FE">
      <w:pPr>
        <w:spacing w:line="360" w:lineRule="auto"/>
        <w:rPr>
          <w:rFonts w:ascii="Calibri" w:hAnsi="Calibri"/>
          <w:b/>
          <w:i/>
          <w:szCs w:val="24"/>
        </w:rPr>
      </w:pPr>
      <w:r w:rsidRPr="00475345">
        <w:rPr>
          <w:rFonts w:ascii="Calibri" w:hAnsi="Calibri"/>
          <w:b/>
          <w:i/>
          <w:szCs w:val="24"/>
        </w:rPr>
        <w:t xml:space="preserve">9. ΤΕΛΙΚΕΣ ΔΙΑΤΑΞΕΙΣ </w:t>
      </w:r>
    </w:p>
    <w:p w:rsidR="006C14FE" w:rsidRPr="000A48B4" w:rsidRDefault="006C14FE" w:rsidP="006C14FE">
      <w:pPr>
        <w:spacing w:line="360" w:lineRule="auto"/>
        <w:rPr>
          <w:rFonts w:ascii="Calibri" w:hAnsi="Calibri"/>
          <w:color w:val="000000"/>
          <w:szCs w:val="24"/>
        </w:rPr>
      </w:pPr>
      <w:r w:rsidRPr="000A48B4">
        <w:rPr>
          <w:rFonts w:ascii="Calibri" w:hAnsi="Calibri"/>
          <w:szCs w:val="24"/>
        </w:rPr>
        <w:t>Η παρούσα ισχύει από τη δημοσίευση. Για επί μέρους προβλέψεις</w:t>
      </w:r>
      <w:r w:rsidRPr="000A48B4">
        <w:rPr>
          <w:rFonts w:ascii="Calibri" w:hAnsi="Calibri"/>
          <w:color w:val="FF0000"/>
          <w:szCs w:val="24"/>
        </w:rPr>
        <w:t xml:space="preserve"> </w:t>
      </w:r>
      <w:r w:rsidRPr="000A48B4">
        <w:rPr>
          <w:rFonts w:ascii="Calibri" w:hAnsi="Calibri"/>
          <w:szCs w:val="24"/>
        </w:rPr>
        <w:t>του Προγράμματος, εφόσον απαιτούνται διευκρινίσεις και λεπτομέρειες, θα παρέχονται απαντήσεις από τη Διεύθυνση Οικονομικής και Αναπτυξιακής Πολιτικής. Η πρόσκληση αυτή να αναρτηθεί στην ιστοσελίδα του Υπουργείου Εσωτερικών (www.ypes.gr).</w:t>
      </w:r>
    </w:p>
    <w:p w:rsidR="006C14FE" w:rsidRPr="000A48B4" w:rsidRDefault="006C14FE" w:rsidP="006C14FE">
      <w:pPr>
        <w:spacing w:line="360" w:lineRule="auto"/>
        <w:rPr>
          <w:rFonts w:ascii="Calibri" w:hAnsi="Calibri"/>
          <w:color w:val="FF0000"/>
          <w:szCs w:val="24"/>
        </w:rPr>
      </w:pPr>
    </w:p>
    <w:p w:rsidR="006C14FE" w:rsidRPr="000A48B4" w:rsidRDefault="006C14FE" w:rsidP="006C14FE">
      <w:pPr>
        <w:spacing w:line="360" w:lineRule="auto"/>
        <w:rPr>
          <w:rFonts w:ascii="Calibri" w:hAnsi="Calibri"/>
          <w:b/>
          <w:color w:val="000000"/>
          <w:szCs w:val="24"/>
        </w:rPr>
      </w:pPr>
      <w:r w:rsidRPr="000A48B4">
        <w:rPr>
          <w:rFonts w:ascii="Calibri" w:hAnsi="Calibri"/>
          <w:color w:val="FF0000"/>
          <w:szCs w:val="24"/>
        </w:rPr>
        <w:t xml:space="preserve">                                                                                                   </w:t>
      </w:r>
      <w:r w:rsidRPr="000A48B4">
        <w:rPr>
          <w:rFonts w:ascii="Calibri" w:hAnsi="Calibri"/>
          <w:color w:val="FF0000"/>
          <w:szCs w:val="24"/>
        </w:rPr>
        <w:tab/>
      </w:r>
      <w:r w:rsidRPr="000A48B4">
        <w:rPr>
          <w:rFonts w:ascii="Calibri" w:hAnsi="Calibri"/>
          <w:color w:val="FF0000"/>
          <w:szCs w:val="24"/>
        </w:rPr>
        <w:tab/>
      </w:r>
      <w:r w:rsidRPr="000A48B4">
        <w:rPr>
          <w:rFonts w:ascii="Calibri" w:hAnsi="Calibri"/>
          <w:color w:val="FF0000"/>
          <w:szCs w:val="24"/>
        </w:rPr>
        <w:tab/>
      </w:r>
      <w:r w:rsidRPr="000A48B4">
        <w:rPr>
          <w:rFonts w:ascii="Calibri" w:hAnsi="Calibri"/>
          <w:color w:val="FF0000"/>
          <w:szCs w:val="24"/>
        </w:rPr>
        <w:tab/>
      </w:r>
      <w:r w:rsidRPr="000A48B4">
        <w:rPr>
          <w:rFonts w:ascii="Calibri" w:hAnsi="Calibri"/>
          <w:b/>
          <w:color w:val="000000"/>
          <w:szCs w:val="24"/>
        </w:rPr>
        <w:t>Ο ΥΠΟΥΡΓΟΣ</w:t>
      </w:r>
    </w:p>
    <w:p w:rsidR="006C14FE" w:rsidRPr="000A48B4" w:rsidRDefault="006C14FE" w:rsidP="006C14FE">
      <w:pPr>
        <w:spacing w:line="360" w:lineRule="auto"/>
        <w:rPr>
          <w:rFonts w:ascii="Calibri" w:hAnsi="Calibri"/>
          <w:b/>
          <w:color w:val="000000"/>
          <w:szCs w:val="24"/>
        </w:rPr>
      </w:pPr>
    </w:p>
    <w:p w:rsidR="006C14FE" w:rsidRPr="000A48B4" w:rsidRDefault="006C14FE" w:rsidP="006C14FE">
      <w:pPr>
        <w:spacing w:line="360" w:lineRule="auto"/>
        <w:rPr>
          <w:rFonts w:ascii="Calibri" w:hAnsi="Calibri"/>
          <w:b/>
          <w:color w:val="000000"/>
          <w:szCs w:val="24"/>
        </w:rPr>
      </w:pPr>
    </w:p>
    <w:p w:rsidR="006C14FE" w:rsidRPr="007117C3" w:rsidRDefault="006C14FE" w:rsidP="006C14FE">
      <w:pPr>
        <w:spacing w:line="360" w:lineRule="auto"/>
        <w:rPr>
          <w:rFonts w:ascii="Calibri" w:hAnsi="Calibri"/>
          <w:b/>
          <w:color w:val="000000"/>
          <w:szCs w:val="24"/>
        </w:rPr>
      </w:pPr>
      <w:r w:rsidRPr="000A48B4">
        <w:rPr>
          <w:rFonts w:ascii="Calibri" w:hAnsi="Calibri"/>
          <w:b/>
          <w:color w:val="000000"/>
          <w:szCs w:val="24"/>
        </w:rPr>
        <w:t xml:space="preserve">                                                                                                </w:t>
      </w:r>
      <w:r w:rsidRPr="000A48B4">
        <w:rPr>
          <w:rFonts w:ascii="Calibri" w:hAnsi="Calibri"/>
          <w:b/>
          <w:color w:val="000000"/>
          <w:szCs w:val="24"/>
        </w:rPr>
        <w:tab/>
      </w:r>
      <w:r w:rsidRPr="000A48B4">
        <w:rPr>
          <w:rFonts w:ascii="Calibri" w:hAnsi="Calibri"/>
          <w:b/>
          <w:color w:val="000000"/>
          <w:szCs w:val="24"/>
        </w:rPr>
        <w:tab/>
        <w:t xml:space="preserve"> </w:t>
      </w:r>
      <w:r w:rsidRPr="000A48B4">
        <w:rPr>
          <w:rFonts w:ascii="Calibri" w:hAnsi="Calibri"/>
          <w:b/>
          <w:color w:val="000000"/>
          <w:szCs w:val="24"/>
        </w:rPr>
        <w:tab/>
      </w:r>
      <w:r w:rsidRPr="000A48B4">
        <w:rPr>
          <w:rFonts w:ascii="Calibri" w:hAnsi="Calibri"/>
          <w:b/>
          <w:color w:val="000000"/>
          <w:szCs w:val="24"/>
        </w:rPr>
        <w:tab/>
        <w:t>Α. ΧΑΡΙΤΣΗΣ</w:t>
      </w:r>
    </w:p>
    <w:p w:rsidR="00944EDA" w:rsidRDefault="00944EDA" w:rsidP="006C14FE">
      <w:pPr>
        <w:spacing w:line="360" w:lineRule="auto"/>
        <w:rPr>
          <w:rFonts w:ascii="Calibri" w:hAnsi="Calibri"/>
          <w:b/>
          <w:szCs w:val="24"/>
          <w:u w:val="single"/>
        </w:rPr>
      </w:pPr>
    </w:p>
    <w:p w:rsidR="006C14FE" w:rsidRPr="000A48B4" w:rsidRDefault="007117C3" w:rsidP="006C14FE">
      <w:pPr>
        <w:spacing w:line="360" w:lineRule="auto"/>
        <w:rPr>
          <w:rStyle w:val="a4"/>
          <w:rFonts w:ascii="Calibri" w:hAnsi="Calibri"/>
          <w:b/>
          <w:szCs w:val="24"/>
        </w:rPr>
      </w:pPr>
      <w:r w:rsidRPr="007117C3">
        <w:rPr>
          <w:rFonts w:ascii="Calibri" w:hAnsi="Calibri"/>
          <w:b/>
          <w:szCs w:val="24"/>
          <w:u w:val="single"/>
        </w:rPr>
        <w:t>ΣΥΝΗΜΜΕΝΑ</w:t>
      </w:r>
      <w:r w:rsidR="006C14FE" w:rsidRPr="000A48B4">
        <w:rPr>
          <w:rFonts w:ascii="Calibri" w:hAnsi="Calibri"/>
          <w:b/>
          <w:szCs w:val="24"/>
        </w:rPr>
        <w:t>:</w:t>
      </w:r>
    </w:p>
    <w:p w:rsidR="007117C3" w:rsidRDefault="006C14FE" w:rsidP="006C14FE">
      <w:pPr>
        <w:spacing w:line="360" w:lineRule="auto"/>
        <w:rPr>
          <w:rFonts w:ascii="Calibri" w:hAnsi="Calibri"/>
          <w:b/>
          <w:szCs w:val="24"/>
        </w:rPr>
      </w:pPr>
      <w:r w:rsidRPr="000A48B4">
        <w:rPr>
          <w:rFonts w:ascii="Calibri" w:hAnsi="Calibri"/>
          <w:szCs w:val="24"/>
        </w:rPr>
        <w:t xml:space="preserve">Τεχνικό Δελτίο Έργου     </w:t>
      </w:r>
    </w:p>
    <w:p w:rsidR="006C14FE" w:rsidRPr="007117C3" w:rsidRDefault="006C14FE" w:rsidP="006C14FE">
      <w:pPr>
        <w:spacing w:line="360" w:lineRule="auto"/>
        <w:rPr>
          <w:rFonts w:ascii="Calibri" w:hAnsi="Calibri"/>
          <w:b/>
          <w:szCs w:val="24"/>
        </w:rPr>
      </w:pPr>
      <w:r w:rsidRPr="000A48B4">
        <w:rPr>
          <w:rFonts w:ascii="Calibri" w:hAnsi="Calibri"/>
          <w:szCs w:val="24"/>
        </w:rPr>
        <w:t xml:space="preserve">                                                                 </w:t>
      </w:r>
    </w:p>
    <w:tbl>
      <w:tblPr>
        <w:tblW w:w="0" w:type="auto"/>
        <w:tblLook w:val="04A0"/>
      </w:tblPr>
      <w:tblGrid>
        <w:gridCol w:w="9854"/>
      </w:tblGrid>
      <w:tr w:rsidR="003735D2">
        <w:trPr>
          <w:trHeight w:val="708"/>
        </w:trPr>
        <w:tc>
          <w:tcPr>
            <w:tcW w:w="9854" w:type="dxa"/>
          </w:tcPr>
          <w:p w:rsidR="006C14FE" w:rsidRPr="000D0D14" w:rsidRDefault="007117C3" w:rsidP="006C14FE">
            <w:pPr>
              <w:widowControl w:val="0"/>
              <w:spacing w:line="360" w:lineRule="auto"/>
              <w:rPr>
                <w:rFonts w:ascii="Calibri" w:hAnsi="Calibri"/>
                <w:b/>
                <w:szCs w:val="24"/>
                <w:u w:val="single"/>
              </w:rPr>
            </w:pPr>
            <w:r>
              <w:rPr>
                <w:rFonts w:ascii="Calibri" w:hAnsi="Calibri"/>
                <w:b/>
                <w:szCs w:val="24"/>
                <w:u w:val="single"/>
              </w:rPr>
              <w:t>ΠΙΝΑΚΑΣ</w:t>
            </w:r>
            <w:r w:rsidR="006C14FE" w:rsidRPr="000D0D14">
              <w:rPr>
                <w:rFonts w:ascii="Calibri" w:hAnsi="Calibri"/>
                <w:b/>
                <w:szCs w:val="24"/>
                <w:u w:val="single"/>
              </w:rPr>
              <w:t xml:space="preserve"> Α</w:t>
            </w:r>
            <w:r>
              <w:rPr>
                <w:rFonts w:ascii="Calibri" w:hAnsi="Calibri"/>
                <w:b/>
                <w:szCs w:val="24"/>
                <w:u w:val="single"/>
              </w:rPr>
              <w:t>ΠΟΔΕΚΤΩΝ:</w:t>
            </w:r>
          </w:p>
          <w:p w:rsidR="006C14FE" w:rsidRPr="00BE139C" w:rsidRDefault="007471DB" w:rsidP="006C14FE">
            <w:pPr>
              <w:widowControl w:val="0"/>
              <w:spacing w:line="360" w:lineRule="auto"/>
              <w:rPr>
                <w:rFonts w:ascii="Calibri" w:hAnsi="Calibri"/>
                <w:color w:val="FF0000"/>
                <w:szCs w:val="24"/>
                <w:u w:val="single"/>
              </w:rPr>
            </w:pPr>
            <w:r w:rsidRPr="000D0D14">
              <w:rPr>
                <w:rFonts w:ascii="Calibri" w:hAnsi="Calibri"/>
                <w:szCs w:val="24"/>
              </w:rPr>
              <w:t>Δ</w:t>
            </w:r>
            <w:r w:rsidR="006C14FE" w:rsidRPr="000D0D14">
              <w:rPr>
                <w:rFonts w:ascii="Calibri" w:hAnsi="Calibri"/>
                <w:szCs w:val="24"/>
              </w:rPr>
              <w:t>ήμοι της χώρας</w:t>
            </w:r>
          </w:p>
        </w:tc>
      </w:tr>
      <w:tr w:rsidR="003735D2">
        <w:tc>
          <w:tcPr>
            <w:tcW w:w="9854" w:type="dxa"/>
          </w:tcPr>
          <w:p w:rsidR="006C14FE" w:rsidRPr="000A48B4" w:rsidRDefault="007117C3" w:rsidP="006C14FE">
            <w:pPr>
              <w:widowControl w:val="0"/>
              <w:spacing w:line="360" w:lineRule="auto"/>
              <w:rPr>
                <w:rFonts w:ascii="Calibri" w:hAnsi="Calibri"/>
                <w:b/>
                <w:szCs w:val="24"/>
                <w:u w:val="single"/>
              </w:rPr>
            </w:pPr>
            <w:r>
              <w:rPr>
                <w:rFonts w:ascii="Calibri" w:hAnsi="Calibri"/>
                <w:b/>
                <w:szCs w:val="24"/>
                <w:u w:val="single"/>
              </w:rPr>
              <w:t>ΚΟΙΝΟΠΟΙΗΣΗ:</w:t>
            </w:r>
          </w:p>
          <w:p w:rsidR="006C14FE" w:rsidRPr="000A48B4" w:rsidRDefault="006C14FE" w:rsidP="006C14FE">
            <w:pPr>
              <w:spacing w:line="360" w:lineRule="auto"/>
              <w:rPr>
                <w:rFonts w:ascii="Calibri" w:hAnsi="Calibri"/>
                <w:szCs w:val="24"/>
              </w:rPr>
            </w:pPr>
            <w:r w:rsidRPr="000A48B4">
              <w:rPr>
                <w:rFonts w:ascii="Calibri" w:hAnsi="Calibri"/>
                <w:szCs w:val="24"/>
              </w:rPr>
              <w:t xml:space="preserve">Υπουργείο Οικονομίας &amp; Ανάπτυξης </w:t>
            </w:r>
          </w:p>
          <w:p w:rsidR="006C14FE" w:rsidRPr="000A48B4" w:rsidRDefault="002160FB" w:rsidP="002160FB">
            <w:pPr>
              <w:spacing w:line="360" w:lineRule="auto"/>
              <w:rPr>
                <w:rFonts w:ascii="Calibri" w:hAnsi="Calibri"/>
                <w:szCs w:val="24"/>
              </w:rPr>
            </w:pPr>
            <w:r>
              <w:rPr>
                <w:rFonts w:ascii="Calibri" w:hAnsi="Calibri"/>
                <w:szCs w:val="24"/>
              </w:rPr>
              <w:t>-</w:t>
            </w:r>
            <w:r w:rsidR="006C14FE" w:rsidRPr="000A48B4">
              <w:rPr>
                <w:rFonts w:ascii="Calibri" w:hAnsi="Calibri"/>
                <w:szCs w:val="24"/>
              </w:rPr>
              <w:t xml:space="preserve">Δ/νση Δημοσίων Επενδύσεων                            </w:t>
            </w:r>
          </w:p>
        </w:tc>
      </w:tr>
      <w:tr w:rsidR="003735D2">
        <w:tc>
          <w:tcPr>
            <w:tcW w:w="9854" w:type="dxa"/>
          </w:tcPr>
          <w:p w:rsidR="006C14FE" w:rsidRPr="000A48B4" w:rsidRDefault="006C14FE" w:rsidP="006C14FE">
            <w:pPr>
              <w:spacing w:line="360" w:lineRule="auto"/>
              <w:rPr>
                <w:rFonts w:ascii="Calibri" w:hAnsi="Calibri"/>
                <w:b/>
                <w:bCs/>
                <w:szCs w:val="24"/>
                <w:u w:val="single"/>
              </w:rPr>
            </w:pPr>
          </w:p>
          <w:p w:rsidR="00944EDA" w:rsidRDefault="00944EDA" w:rsidP="006C14FE">
            <w:pPr>
              <w:spacing w:line="360" w:lineRule="auto"/>
              <w:rPr>
                <w:rFonts w:ascii="Calibri" w:hAnsi="Calibri"/>
                <w:b/>
                <w:bCs/>
                <w:szCs w:val="24"/>
                <w:u w:val="single"/>
              </w:rPr>
            </w:pPr>
          </w:p>
          <w:p w:rsidR="006C14FE" w:rsidRPr="000A48B4" w:rsidRDefault="007117C3" w:rsidP="006C14FE">
            <w:pPr>
              <w:spacing w:line="360" w:lineRule="auto"/>
              <w:rPr>
                <w:rFonts w:ascii="Calibri" w:hAnsi="Calibri"/>
                <w:b/>
                <w:bCs/>
                <w:szCs w:val="24"/>
                <w:u w:val="single"/>
              </w:rPr>
            </w:pPr>
            <w:r>
              <w:rPr>
                <w:rFonts w:ascii="Calibri" w:hAnsi="Calibri"/>
                <w:b/>
                <w:bCs/>
                <w:szCs w:val="24"/>
                <w:u w:val="single"/>
              </w:rPr>
              <w:t>ΕΣΩΤΕΡΙΚΗ ΔΙΑΝΟΜΗ</w:t>
            </w:r>
            <w:r w:rsidR="006C14FE" w:rsidRPr="000A48B4">
              <w:rPr>
                <w:rFonts w:ascii="Calibri" w:hAnsi="Calibri"/>
                <w:b/>
                <w:bCs/>
                <w:szCs w:val="24"/>
                <w:u w:val="single"/>
              </w:rPr>
              <w:t>:</w:t>
            </w:r>
          </w:p>
          <w:p w:rsidR="006C14FE" w:rsidRPr="000A48B4" w:rsidRDefault="006C14FE" w:rsidP="006C14FE">
            <w:pPr>
              <w:spacing w:line="360" w:lineRule="auto"/>
              <w:rPr>
                <w:rFonts w:ascii="Calibri" w:hAnsi="Calibri"/>
                <w:szCs w:val="24"/>
              </w:rPr>
            </w:pPr>
            <w:r w:rsidRPr="000A48B4">
              <w:rPr>
                <w:rFonts w:ascii="Calibri" w:hAnsi="Calibri"/>
                <w:szCs w:val="24"/>
              </w:rPr>
              <w:t xml:space="preserve">1. Γραφείο κ. Υπουργού </w:t>
            </w:r>
          </w:p>
          <w:p w:rsidR="006C14FE" w:rsidRPr="000A48B4" w:rsidRDefault="006C14FE" w:rsidP="006C14FE">
            <w:pPr>
              <w:spacing w:line="360" w:lineRule="auto"/>
              <w:rPr>
                <w:rFonts w:ascii="Calibri" w:hAnsi="Calibri"/>
                <w:szCs w:val="24"/>
              </w:rPr>
            </w:pPr>
            <w:r w:rsidRPr="000A48B4">
              <w:rPr>
                <w:rFonts w:ascii="Calibri" w:hAnsi="Calibri"/>
                <w:szCs w:val="24"/>
              </w:rPr>
              <w:t xml:space="preserve">2. Γραφείο κ. Γεν. Γραμματέα </w:t>
            </w:r>
          </w:p>
          <w:p w:rsidR="006C14FE" w:rsidRPr="000A48B4" w:rsidRDefault="006C14FE" w:rsidP="006C14FE">
            <w:pPr>
              <w:spacing w:line="360" w:lineRule="auto"/>
              <w:rPr>
                <w:rFonts w:ascii="Calibri" w:hAnsi="Calibri"/>
                <w:szCs w:val="24"/>
              </w:rPr>
            </w:pPr>
            <w:r w:rsidRPr="000A48B4">
              <w:rPr>
                <w:rFonts w:ascii="Calibri" w:hAnsi="Calibri"/>
                <w:szCs w:val="24"/>
              </w:rPr>
              <w:t>3. Γεν. Δ/ντή Οικον. Τ.Α. &amp; Α.Π.</w:t>
            </w:r>
          </w:p>
          <w:p w:rsidR="006C14FE" w:rsidRPr="000A48B4" w:rsidRDefault="006C14FE" w:rsidP="006C14FE">
            <w:pPr>
              <w:overflowPunct/>
              <w:autoSpaceDE/>
              <w:autoSpaceDN/>
              <w:adjustRightInd/>
              <w:spacing w:line="360" w:lineRule="auto"/>
              <w:jc w:val="left"/>
              <w:textAlignment w:val="auto"/>
              <w:rPr>
                <w:rFonts w:ascii="Calibri" w:hAnsi="Calibri"/>
                <w:szCs w:val="24"/>
              </w:rPr>
            </w:pPr>
            <w:r w:rsidRPr="000A48B4">
              <w:rPr>
                <w:rStyle w:val="a4"/>
                <w:rFonts w:ascii="Calibri" w:hAnsi="Calibri"/>
                <w:szCs w:val="24"/>
              </w:rPr>
              <w:t>4. Δ/νση Οικον. &amp; Αναπτ. Πολιτικής</w:t>
            </w:r>
          </w:p>
        </w:tc>
      </w:tr>
    </w:tbl>
    <w:p w:rsidR="006C14FE" w:rsidRPr="000A48B4" w:rsidRDefault="006C14FE" w:rsidP="006C14FE">
      <w:pPr>
        <w:widowControl w:val="0"/>
        <w:spacing w:line="360" w:lineRule="auto"/>
        <w:rPr>
          <w:rFonts w:ascii="Calibri" w:hAnsi="Calibri"/>
          <w:bCs/>
          <w:color w:val="000000"/>
          <w:szCs w:val="24"/>
        </w:rPr>
      </w:pPr>
    </w:p>
    <w:p w:rsidR="009C4471" w:rsidRDefault="006C14FE" w:rsidP="006C14FE">
      <w:r w:rsidRPr="000A48B4">
        <w:rPr>
          <w:rFonts w:ascii="Calibri" w:hAnsi="Calibri"/>
          <w:color w:val="FF0000"/>
          <w:szCs w:val="24"/>
        </w:rPr>
        <w:br w:type="page"/>
      </w:r>
    </w:p>
    <w:sectPr w:rsidR="009C4471" w:rsidSect="006C14FE">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G Times">
    <w:panose1 w:val="020206030504050203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20002A87" w:usb1="00000000" w:usb2="00000000" w:usb3="00000000" w:csb0="000001FF" w:csb1="00000000"/>
  </w:font>
  <w:font w:name="MyriadPro-Semibold">
    <w:panose1 w:val="00000000000000000000"/>
    <w:charset w:val="A1"/>
    <w:family w:val="auto"/>
    <w:notTrueType/>
    <w:pitch w:val="default"/>
    <w:sig w:usb0="00000081" w:usb1="00000000" w:usb2="00000000" w:usb3="00000000" w:csb0="00000008"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94C7E"/>
    <w:multiLevelType w:val="multilevel"/>
    <w:tmpl w:val="BF465B1C"/>
    <w:lvl w:ilvl="0">
      <w:start w:val="1"/>
      <w:numFmt w:val="decimal"/>
      <w:lvlText w:val="%1."/>
      <w:lvlJc w:val="left"/>
      <w:pPr>
        <w:ind w:left="360" w:hanging="360"/>
      </w:pPr>
      <w:rPr>
        <w:rFonts w:cs="Times New Roman" w:hint="default"/>
      </w:rPr>
    </w:lvl>
    <w:lvl w:ilvl="1">
      <w:start w:val="1"/>
      <w:numFmt w:val="decimal"/>
      <w:isLgl/>
      <w:lvlText w:val="%1.%2."/>
      <w:lvlJc w:val="left"/>
      <w:pPr>
        <w:ind w:left="126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1">
    <w:nsid w:val="048C2E56"/>
    <w:multiLevelType w:val="hybridMultilevel"/>
    <w:tmpl w:val="B0CAA1BC"/>
    <w:lvl w:ilvl="0" w:tplc="428C40F6">
      <w:start w:val="1"/>
      <w:numFmt w:val="bullet"/>
      <w:lvlText w:val=""/>
      <w:lvlJc w:val="left"/>
      <w:pPr>
        <w:ind w:left="720" w:hanging="360"/>
      </w:pPr>
      <w:rPr>
        <w:rFonts w:ascii="Symbol" w:hAnsi="Symbol" w:hint="default"/>
      </w:rPr>
    </w:lvl>
    <w:lvl w:ilvl="1" w:tplc="AD0A072E">
      <w:start w:val="1"/>
      <w:numFmt w:val="bullet"/>
      <w:lvlText w:val="o"/>
      <w:lvlJc w:val="left"/>
      <w:pPr>
        <w:ind w:left="1440" w:hanging="360"/>
      </w:pPr>
      <w:rPr>
        <w:rFonts w:ascii="Courier New" w:hAnsi="Courier New" w:hint="default"/>
      </w:rPr>
    </w:lvl>
    <w:lvl w:ilvl="2" w:tplc="E852407A">
      <w:start w:val="1"/>
      <w:numFmt w:val="bullet"/>
      <w:lvlText w:val=""/>
      <w:lvlJc w:val="left"/>
      <w:pPr>
        <w:ind w:left="2160" w:hanging="360"/>
      </w:pPr>
      <w:rPr>
        <w:rFonts w:ascii="Wingdings" w:hAnsi="Wingdings" w:hint="default"/>
      </w:rPr>
    </w:lvl>
    <w:lvl w:ilvl="3" w:tplc="F81CEFB0">
      <w:start w:val="1"/>
      <w:numFmt w:val="bullet"/>
      <w:lvlText w:val=""/>
      <w:lvlJc w:val="left"/>
      <w:pPr>
        <w:ind w:left="2880" w:hanging="360"/>
      </w:pPr>
      <w:rPr>
        <w:rFonts w:ascii="Symbol" w:hAnsi="Symbol" w:hint="default"/>
      </w:rPr>
    </w:lvl>
    <w:lvl w:ilvl="4" w:tplc="D124F982">
      <w:start w:val="1"/>
      <w:numFmt w:val="bullet"/>
      <w:lvlText w:val="o"/>
      <w:lvlJc w:val="left"/>
      <w:pPr>
        <w:ind w:left="3600" w:hanging="360"/>
      </w:pPr>
      <w:rPr>
        <w:rFonts w:ascii="Courier New" w:hAnsi="Courier New" w:hint="default"/>
      </w:rPr>
    </w:lvl>
    <w:lvl w:ilvl="5" w:tplc="A6E8B642">
      <w:start w:val="1"/>
      <w:numFmt w:val="bullet"/>
      <w:lvlText w:val=""/>
      <w:lvlJc w:val="left"/>
      <w:pPr>
        <w:ind w:left="4320" w:hanging="360"/>
      </w:pPr>
      <w:rPr>
        <w:rFonts w:ascii="Wingdings" w:hAnsi="Wingdings" w:hint="default"/>
      </w:rPr>
    </w:lvl>
    <w:lvl w:ilvl="6" w:tplc="9E8C031A">
      <w:start w:val="1"/>
      <w:numFmt w:val="bullet"/>
      <w:lvlText w:val=""/>
      <w:lvlJc w:val="left"/>
      <w:pPr>
        <w:ind w:left="5040" w:hanging="360"/>
      </w:pPr>
      <w:rPr>
        <w:rFonts w:ascii="Symbol" w:hAnsi="Symbol" w:hint="default"/>
      </w:rPr>
    </w:lvl>
    <w:lvl w:ilvl="7" w:tplc="3E1ABE5E">
      <w:start w:val="1"/>
      <w:numFmt w:val="bullet"/>
      <w:lvlText w:val="o"/>
      <w:lvlJc w:val="left"/>
      <w:pPr>
        <w:ind w:left="5760" w:hanging="360"/>
      </w:pPr>
      <w:rPr>
        <w:rFonts w:ascii="Courier New" w:hAnsi="Courier New" w:hint="default"/>
      </w:rPr>
    </w:lvl>
    <w:lvl w:ilvl="8" w:tplc="A60CC95C">
      <w:start w:val="1"/>
      <w:numFmt w:val="bullet"/>
      <w:lvlText w:val=""/>
      <w:lvlJc w:val="left"/>
      <w:pPr>
        <w:ind w:left="6480" w:hanging="360"/>
      </w:pPr>
      <w:rPr>
        <w:rFonts w:ascii="Wingdings" w:hAnsi="Wingdings" w:hint="default"/>
      </w:rPr>
    </w:lvl>
  </w:abstractNum>
  <w:abstractNum w:abstractNumId="2">
    <w:nsid w:val="0C50131D"/>
    <w:multiLevelType w:val="hybridMultilevel"/>
    <w:tmpl w:val="CE181BFC"/>
    <w:lvl w:ilvl="0" w:tplc="86107914">
      <w:start w:val="1"/>
      <w:numFmt w:val="bullet"/>
      <w:lvlText w:val=""/>
      <w:lvlJc w:val="left"/>
      <w:pPr>
        <w:tabs>
          <w:tab w:val="num" w:pos="720"/>
        </w:tabs>
        <w:ind w:left="720" w:hanging="360"/>
      </w:pPr>
      <w:rPr>
        <w:rFonts w:ascii="Wingdings" w:hAnsi="Wingdings" w:hint="default"/>
      </w:rPr>
    </w:lvl>
    <w:lvl w:ilvl="1" w:tplc="63ECF31C" w:tentative="1">
      <w:start w:val="1"/>
      <w:numFmt w:val="bullet"/>
      <w:lvlText w:val="o"/>
      <w:lvlJc w:val="left"/>
      <w:pPr>
        <w:tabs>
          <w:tab w:val="num" w:pos="1440"/>
        </w:tabs>
        <w:ind w:left="1440" w:hanging="360"/>
      </w:pPr>
      <w:rPr>
        <w:rFonts w:ascii="Courier New" w:hAnsi="Courier New" w:cs="Courier New" w:hint="default"/>
      </w:rPr>
    </w:lvl>
    <w:lvl w:ilvl="2" w:tplc="3DEE6342" w:tentative="1">
      <w:start w:val="1"/>
      <w:numFmt w:val="bullet"/>
      <w:lvlText w:val=""/>
      <w:lvlJc w:val="left"/>
      <w:pPr>
        <w:tabs>
          <w:tab w:val="num" w:pos="2160"/>
        </w:tabs>
        <w:ind w:left="2160" w:hanging="360"/>
      </w:pPr>
      <w:rPr>
        <w:rFonts w:ascii="Wingdings" w:hAnsi="Wingdings" w:hint="default"/>
      </w:rPr>
    </w:lvl>
    <w:lvl w:ilvl="3" w:tplc="448C0F5E" w:tentative="1">
      <w:start w:val="1"/>
      <w:numFmt w:val="bullet"/>
      <w:lvlText w:val=""/>
      <w:lvlJc w:val="left"/>
      <w:pPr>
        <w:tabs>
          <w:tab w:val="num" w:pos="2880"/>
        </w:tabs>
        <w:ind w:left="2880" w:hanging="360"/>
      </w:pPr>
      <w:rPr>
        <w:rFonts w:ascii="Symbol" w:hAnsi="Symbol" w:hint="default"/>
      </w:rPr>
    </w:lvl>
    <w:lvl w:ilvl="4" w:tplc="F3280150" w:tentative="1">
      <w:start w:val="1"/>
      <w:numFmt w:val="bullet"/>
      <w:lvlText w:val="o"/>
      <w:lvlJc w:val="left"/>
      <w:pPr>
        <w:tabs>
          <w:tab w:val="num" w:pos="3600"/>
        </w:tabs>
        <w:ind w:left="3600" w:hanging="360"/>
      </w:pPr>
      <w:rPr>
        <w:rFonts w:ascii="Courier New" w:hAnsi="Courier New" w:cs="Courier New" w:hint="default"/>
      </w:rPr>
    </w:lvl>
    <w:lvl w:ilvl="5" w:tplc="C73861A0" w:tentative="1">
      <w:start w:val="1"/>
      <w:numFmt w:val="bullet"/>
      <w:lvlText w:val=""/>
      <w:lvlJc w:val="left"/>
      <w:pPr>
        <w:tabs>
          <w:tab w:val="num" w:pos="4320"/>
        </w:tabs>
        <w:ind w:left="4320" w:hanging="360"/>
      </w:pPr>
      <w:rPr>
        <w:rFonts w:ascii="Wingdings" w:hAnsi="Wingdings" w:hint="default"/>
      </w:rPr>
    </w:lvl>
    <w:lvl w:ilvl="6" w:tplc="B86EE1EC" w:tentative="1">
      <w:start w:val="1"/>
      <w:numFmt w:val="bullet"/>
      <w:lvlText w:val=""/>
      <w:lvlJc w:val="left"/>
      <w:pPr>
        <w:tabs>
          <w:tab w:val="num" w:pos="5040"/>
        </w:tabs>
        <w:ind w:left="5040" w:hanging="360"/>
      </w:pPr>
      <w:rPr>
        <w:rFonts w:ascii="Symbol" w:hAnsi="Symbol" w:hint="default"/>
      </w:rPr>
    </w:lvl>
    <w:lvl w:ilvl="7" w:tplc="A3B85C62" w:tentative="1">
      <w:start w:val="1"/>
      <w:numFmt w:val="bullet"/>
      <w:lvlText w:val="o"/>
      <w:lvlJc w:val="left"/>
      <w:pPr>
        <w:tabs>
          <w:tab w:val="num" w:pos="5760"/>
        </w:tabs>
        <w:ind w:left="5760" w:hanging="360"/>
      </w:pPr>
      <w:rPr>
        <w:rFonts w:ascii="Courier New" w:hAnsi="Courier New" w:cs="Courier New" w:hint="default"/>
      </w:rPr>
    </w:lvl>
    <w:lvl w:ilvl="8" w:tplc="A4249182" w:tentative="1">
      <w:start w:val="1"/>
      <w:numFmt w:val="bullet"/>
      <w:lvlText w:val=""/>
      <w:lvlJc w:val="left"/>
      <w:pPr>
        <w:tabs>
          <w:tab w:val="num" w:pos="6480"/>
        </w:tabs>
        <w:ind w:left="6480" w:hanging="360"/>
      </w:pPr>
      <w:rPr>
        <w:rFonts w:ascii="Wingdings" w:hAnsi="Wingdings" w:hint="default"/>
      </w:rPr>
    </w:lvl>
  </w:abstractNum>
  <w:abstractNum w:abstractNumId="3">
    <w:nsid w:val="255A3243"/>
    <w:multiLevelType w:val="hybridMultilevel"/>
    <w:tmpl w:val="B9B285BA"/>
    <w:lvl w:ilvl="0" w:tplc="8848B052">
      <w:numFmt w:val="bullet"/>
      <w:lvlText w:val="-"/>
      <w:lvlJc w:val="left"/>
      <w:pPr>
        <w:tabs>
          <w:tab w:val="num" w:pos="720"/>
        </w:tabs>
        <w:ind w:left="720" w:hanging="360"/>
      </w:pPr>
      <w:rPr>
        <w:rFonts w:ascii="Calibri" w:eastAsia="Times New Roman" w:hAnsi="Calibri" w:cs="Times New Roman" w:hint="default"/>
      </w:rPr>
    </w:lvl>
    <w:lvl w:ilvl="1" w:tplc="BBC4D6C8" w:tentative="1">
      <w:start w:val="1"/>
      <w:numFmt w:val="bullet"/>
      <w:lvlText w:val="o"/>
      <w:lvlJc w:val="left"/>
      <w:pPr>
        <w:tabs>
          <w:tab w:val="num" w:pos="1440"/>
        </w:tabs>
        <w:ind w:left="1440" w:hanging="360"/>
      </w:pPr>
      <w:rPr>
        <w:rFonts w:ascii="Courier New" w:hAnsi="Courier New" w:cs="Courier New" w:hint="default"/>
      </w:rPr>
    </w:lvl>
    <w:lvl w:ilvl="2" w:tplc="4DE0EE28" w:tentative="1">
      <w:start w:val="1"/>
      <w:numFmt w:val="bullet"/>
      <w:lvlText w:val=""/>
      <w:lvlJc w:val="left"/>
      <w:pPr>
        <w:tabs>
          <w:tab w:val="num" w:pos="2160"/>
        </w:tabs>
        <w:ind w:left="2160" w:hanging="360"/>
      </w:pPr>
      <w:rPr>
        <w:rFonts w:ascii="Wingdings" w:hAnsi="Wingdings" w:hint="default"/>
      </w:rPr>
    </w:lvl>
    <w:lvl w:ilvl="3" w:tplc="398E5948" w:tentative="1">
      <w:start w:val="1"/>
      <w:numFmt w:val="bullet"/>
      <w:lvlText w:val=""/>
      <w:lvlJc w:val="left"/>
      <w:pPr>
        <w:tabs>
          <w:tab w:val="num" w:pos="2880"/>
        </w:tabs>
        <w:ind w:left="2880" w:hanging="360"/>
      </w:pPr>
      <w:rPr>
        <w:rFonts w:ascii="Symbol" w:hAnsi="Symbol" w:hint="default"/>
      </w:rPr>
    </w:lvl>
    <w:lvl w:ilvl="4" w:tplc="A2E23710" w:tentative="1">
      <w:start w:val="1"/>
      <w:numFmt w:val="bullet"/>
      <w:lvlText w:val="o"/>
      <w:lvlJc w:val="left"/>
      <w:pPr>
        <w:tabs>
          <w:tab w:val="num" w:pos="3600"/>
        </w:tabs>
        <w:ind w:left="3600" w:hanging="360"/>
      </w:pPr>
      <w:rPr>
        <w:rFonts w:ascii="Courier New" w:hAnsi="Courier New" w:cs="Courier New" w:hint="default"/>
      </w:rPr>
    </w:lvl>
    <w:lvl w:ilvl="5" w:tplc="C5A84E94" w:tentative="1">
      <w:start w:val="1"/>
      <w:numFmt w:val="bullet"/>
      <w:lvlText w:val=""/>
      <w:lvlJc w:val="left"/>
      <w:pPr>
        <w:tabs>
          <w:tab w:val="num" w:pos="4320"/>
        </w:tabs>
        <w:ind w:left="4320" w:hanging="360"/>
      </w:pPr>
      <w:rPr>
        <w:rFonts w:ascii="Wingdings" w:hAnsi="Wingdings" w:hint="default"/>
      </w:rPr>
    </w:lvl>
    <w:lvl w:ilvl="6" w:tplc="F904ABB2" w:tentative="1">
      <w:start w:val="1"/>
      <w:numFmt w:val="bullet"/>
      <w:lvlText w:val=""/>
      <w:lvlJc w:val="left"/>
      <w:pPr>
        <w:tabs>
          <w:tab w:val="num" w:pos="5040"/>
        </w:tabs>
        <w:ind w:left="5040" w:hanging="360"/>
      </w:pPr>
      <w:rPr>
        <w:rFonts w:ascii="Symbol" w:hAnsi="Symbol" w:hint="default"/>
      </w:rPr>
    </w:lvl>
    <w:lvl w:ilvl="7" w:tplc="3746DA32" w:tentative="1">
      <w:start w:val="1"/>
      <w:numFmt w:val="bullet"/>
      <w:lvlText w:val="o"/>
      <w:lvlJc w:val="left"/>
      <w:pPr>
        <w:tabs>
          <w:tab w:val="num" w:pos="5760"/>
        </w:tabs>
        <w:ind w:left="5760" w:hanging="360"/>
      </w:pPr>
      <w:rPr>
        <w:rFonts w:ascii="Courier New" w:hAnsi="Courier New" w:cs="Courier New" w:hint="default"/>
      </w:rPr>
    </w:lvl>
    <w:lvl w:ilvl="8" w:tplc="5C4C6534" w:tentative="1">
      <w:start w:val="1"/>
      <w:numFmt w:val="bullet"/>
      <w:lvlText w:val=""/>
      <w:lvlJc w:val="left"/>
      <w:pPr>
        <w:tabs>
          <w:tab w:val="num" w:pos="6480"/>
        </w:tabs>
        <w:ind w:left="6480" w:hanging="360"/>
      </w:pPr>
      <w:rPr>
        <w:rFonts w:ascii="Wingdings" w:hAnsi="Wingdings" w:hint="default"/>
      </w:rPr>
    </w:lvl>
  </w:abstractNum>
  <w:abstractNum w:abstractNumId="4">
    <w:nsid w:val="3E686C4F"/>
    <w:multiLevelType w:val="hybridMultilevel"/>
    <w:tmpl w:val="C116E81A"/>
    <w:lvl w:ilvl="0" w:tplc="9D3A2E42">
      <w:numFmt w:val="bullet"/>
      <w:lvlText w:val="-"/>
      <w:lvlJc w:val="left"/>
      <w:pPr>
        <w:tabs>
          <w:tab w:val="num" w:pos="720"/>
        </w:tabs>
        <w:ind w:left="720" w:hanging="360"/>
      </w:pPr>
      <w:rPr>
        <w:rFonts w:ascii="Calibri" w:eastAsia="Times New Roman" w:hAnsi="Calibri" w:cs="Times New Roman" w:hint="default"/>
      </w:rPr>
    </w:lvl>
    <w:lvl w:ilvl="1" w:tplc="E120448E" w:tentative="1">
      <w:start w:val="1"/>
      <w:numFmt w:val="bullet"/>
      <w:lvlText w:val="o"/>
      <w:lvlJc w:val="left"/>
      <w:pPr>
        <w:tabs>
          <w:tab w:val="num" w:pos="1440"/>
        </w:tabs>
        <w:ind w:left="1440" w:hanging="360"/>
      </w:pPr>
      <w:rPr>
        <w:rFonts w:ascii="Courier New" w:hAnsi="Courier New" w:cs="Courier New" w:hint="default"/>
      </w:rPr>
    </w:lvl>
    <w:lvl w:ilvl="2" w:tplc="867E1E88" w:tentative="1">
      <w:start w:val="1"/>
      <w:numFmt w:val="bullet"/>
      <w:lvlText w:val=""/>
      <w:lvlJc w:val="left"/>
      <w:pPr>
        <w:tabs>
          <w:tab w:val="num" w:pos="2160"/>
        </w:tabs>
        <w:ind w:left="2160" w:hanging="360"/>
      </w:pPr>
      <w:rPr>
        <w:rFonts w:ascii="Wingdings" w:hAnsi="Wingdings" w:hint="default"/>
      </w:rPr>
    </w:lvl>
    <w:lvl w:ilvl="3" w:tplc="8C087072" w:tentative="1">
      <w:start w:val="1"/>
      <w:numFmt w:val="bullet"/>
      <w:lvlText w:val=""/>
      <w:lvlJc w:val="left"/>
      <w:pPr>
        <w:tabs>
          <w:tab w:val="num" w:pos="2880"/>
        </w:tabs>
        <w:ind w:left="2880" w:hanging="360"/>
      </w:pPr>
      <w:rPr>
        <w:rFonts w:ascii="Symbol" w:hAnsi="Symbol" w:hint="default"/>
      </w:rPr>
    </w:lvl>
    <w:lvl w:ilvl="4" w:tplc="4906EAF2" w:tentative="1">
      <w:start w:val="1"/>
      <w:numFmt w:val="bullet"/>
      <w:lvlText w:val="o"/>
      <w:lvlJc w:val="left"/>
      <w:pPr>
        <w:tabs>
          <w:tab w:val="num" w:pos="3600"/>
        </w:tabs>
        <w:ind w:left="3600" w:hanging="360"/>
      </w:pPr>
      <w:rPr>
        <w:rFonts w:ascii="Courier New" w:hAnsi="Courier New" w:cs="Courier New" w:hint="default"/>
      </w:rPr>
    </w:lvl>
    <w:lvl w:ilvl="5" w:tplc="D0DE8ACC" w:tentative="1">
      <w:start w:val="1"/>
      <w:numFmt w:val="bullet"/>
      <w:lvlText w:val=""/>
      <w:lvlJc w:val="left"/>
      <w:pPr>
        <w:tabs>
          <w:tab w:val="num" w:pos="4320"/>
        </w:tabs>
        <w:ind w:left="4320" w:hanging="360"/>
      </w:pPr>
      <w:rPr>
        <w:rFonts w:ascii="Wingdings" w:hAnsi="Wingdings" w:hint="default"/>
      </w:rPr>
    </w:lvl>
    <w:lvl w:ilvl="6" w:tplc="4614C86A" w:tentative="1">
      <w:start w:val="1"/>
      <w:numFmt w:val="bullet"/>
      <w:lvlText w:val=""/>
      <w:lvlJc w:val="left"/>
      <w:pPr>
        <w:tabs>
          <w:tab w:val="num" w:pos="5040"/>
        </w:tabs>
        <w:ind w:left="5040" w:hanging="360"/>
      </w:pPr>
      <w:rPr>
        <w:rFonts w:ascii="Symbol" w:hAnsi="Symbol" w:hint="default"/>
      </w:rPr>
    </w:lvl>
    <w:lvl w:ilvl="7" w:tplc="2DF8CB10" w:tentative="1">
      <w:start w:val="1"/>
      <w:numFmt w:val="bullet"/>
      <w:lvlText w:val="o"/>
      <w:lvlJc w:val="left"/>
      <w:pPr>
        <w:tabs>
          <w:tab w:val="num" w:pos="5760"/>
        </w:tabs>
        <w:ind w:left="5760" w:hanging="360"/>
      </w:pPr>
      <w:rPr>
        <w:rFonts w:ascii="Courier New" w:hAnsi="Courier New" w:cs="Courier New" w:hint="default"/>
      </w:rPr>
    </w:lvl>
    <w:lvl w:ilvl="8" w:tplc="AF909F2E" w:tentative="1">
      <w:start w:val="1"/>
      <w:numFmt w:val="bullet"/>
      <w:lvlText w:val=""/>
      <w:lvlJc w:val="left"/>
      <w:pPr>
        <w:tabs>
          <w:tab w:val="num" w:pos="6480"/>
        </w:tabs>
        <w:ind w:left="6480" w:hanging="360"/>
      </w:pPr>
      <w:rPr>
        <w:rFonts w:ascii="Wingdings" w:hAnsi="Wingdings" w:hint="default"/>
      </w:rPr>
    </w:lvl>
  </w:abstractNum>
  <w:abstractNum w:abstractNumId="5">
    <w:nsid w:val="6B6E2E96"/>
    <w:multiLevelType w:val="hybridMultilevel"/>
    <w:tmpl w:val="613A8AB6"/>
    <w:lvl w:ilvl="0" w:tplc="0AD04FF6">
      <w:start w:val="1"/>
      <w:numFmt w:val="bullet"/>
      <w:lvlText w:val=""/>
      <w:lvlJc w:val="left"/>
      <w:pPr>
        <w:ind w:left="720" w:hanging="360"/>
      </w:pPr>
      <w:rPr>
        <w:rFonts w:ascii="Symbol" w:hAnsi="Symbol" w:hint="default"/>
        <w:color w:val="auto"/>
      </w:rPr>
    </w:lvl>
    <w:lvl w:ilvl="1" w:tplc="12C44B82" w:tentative="1">
      <w:start w:val="1"/>
      <w:numFmt w:val="bullet"/>
      <w:lvlText w:val="o"/>
      <w:lvlJc w:val="left"/>
      <w:pPr>
        <w:ind w:left="1440" w:hanging="360"/>
      </w:pPr>
      <w:rPr>
        <w:rFonts w:ascii="Courier New" w:hAnsi="Courier New" w:cs="Courier New" w:hint="default"/>
      </w:rPr>
    </w:lvl>
    <w:lvl w:ilvl="2" w:tplc="37262336" w:tentative="1">
      <w:start w:val="1"/>
      <w:numFmt w:val="bullet"/>
      <w:lvlText w:val=""/>
      <w:lvlJc w:val="left"/>
      <w:pPr>
        <w:ind w:left="2160" w:hanging="360"/>
      </w:pPr>
      <w:rPr>
        <w:rFonts w:ascii="Wingdings" w:hAnsi="Wingdings" w:hint="default"/>
      </w:rPr>
    </w:lvl>
    <w:lvl w:ilvl="3" w:tplc="0FBE6ACE" w:tentative="1">
      <w:start w:val="1"/>
      <w:numFmt w:val="bullet"/>
      <w:lvlText w:val=""/>
      <w:lvlJc w:val="left"/>
      <w:pPr>
        <w:ind w:left="2880" w:hanging="360"/>
      </w:pPr>
      <w:rPr>
        <w:rFonts w:ascii="Symbol" w:hAnsi="Symbol" w:hint="default"/>
      </w:rPr>
    </w:lvl>
    <w:lvl w:ilvl="4" w:tplc="BB424B28" w:tentative="1">
      <w:start w:val="1"/>
      <w:numFmt w:val="bullet"/>
      <w:lvlText w:val="o"/>
      <w:lvlJc w:val="left"/>
      <w:pPr>
        <w:ind w:left="3600" w:hanging="360"/>
      </w:pPr>
      <w:rPr>
        <w:rFonts w:ascii="Courier New" w:hAnsi="Courier New" w:cs="Courier New" w:hint="default"/>
      </w:rPr>
    </w:lvl>
    <w:lvl w:ilvl="5" w:tplc="A198BC54" w:tentative="1">
      <w:start w:val="1"/>
      <w:numFmt w:val="bullet"/>
      <w:lvlText w:val=""/>
      <w:lvlJc w:val="left"/>
      <w:pPr>
        <w:ind w:left="4320" w:hanging="360"/>
      </w:pPr>
      <w:rPr>
        <w:rFonts w:ascii="Wingdings" w:hAnsi="Wingdings" w:hint="default"/>
      </w:rPr>
    </w:lvl>
    <w:lvl w:ilvl="6" w:tplc="899459C2" w:tentative="1">
      <w:start w:val="1"/>
      <w:numFmt w:val="bullet"/>
      <w:lvlText w:val=""/>
      <w:lvlJc w:val="left"/>
      <w:pPr>
        <w:ind w:left="5040" w:hanging="360"/>
      </w:pPr>
      <w:rPr>
        <w:rFonts w:ascii="Symbol" w:hAnsi="Symbol" w:hint="default"/>
      </w:rPr>
    </w:lvl>
    <w:lvl w:ilvl="7" w:tplc="C1C4ED60" w:tentative="1">
      <w:start w:val="1"/>
      <w:numFmt w:val="bullet"/>
      <w:lvlText w:val="o"/>
      <w:lvlJc w:val="left"/>
      <w:pPr>
        <w:ind w:left="5760" w:hanging="360"/>
      </w:pPr>
      <w:rPr>
        <w:rFonts w:ascii="Courier New" w:hAnsi="Courier New" w:cs="Courier New" w:hint="default"/>
      </w:rPr>
    </w:lvl>
    <w:lvl w:ilvl="8" w:tplc="1970632C" w:tentative="1">
      <w:start w:val="1"/>
      <w:numFmt w:val="bullet"/>
      <w:lvlText w:val=""/>
      <w:lvlJc w:val="left"/>
      <w:pPr>
        <w:ind w:left="6480" w:hanging="360"/>
      </w:pPr>
      <w:rPr>
        <w:rFonts w:ascii="Wingdings" w:hAnsi="Wingdings" w:hint="default"/>
      </w:rPr>
    </w:lvl>
  </w:abstractNum>
  <w:abstractNum w:abstractNumId="6">
    <w:nsid w:val="6BD17E84"/>
    <w:multiLevelType w:val="hybridMultilevel"/>
    <w:tmpl w:val="045A3CB2"/>
    <w:lvl w:ilvl="0" w:tplc="BE7A0424">
      <w:start w:val="1"/>
      <w:numFmt w:val="decimal"/>
      <w:lvlText w:val="%1."/>
      <w:lvlJc w:val="left"/>
      <w:pPr>
        <w:ind w:left="360" w:hanging="360"/>
      </w:pPr>
    </w:lvl>
    <w:lvl w:ilvl="1" w:tplc="5BFA20B6">
      <w:numFmt w:val="bullet"/>
      <w:lvlText w:val="-"/>
      <w:lvlJc w:val="left"/>
      <w:pPr>
        <w:tabs>
          <w:tab w:val="num" w:pos="1156"/>
        </w:tabs>
        <w:ind w:left="1156" w:hanging="360"/>
      </w:pPr>
      <w:rPr>
        <w:rFonts w:ascii="Calibri" w:eastAsia="Times New Roman" w:hAnsi="Calibri" w:cs="Times New Roman" w:hint="default"/>
      </w:rPr>
    </w:lvl>
    <w:lvl w:ilvl="2" w:tplc="3DB6D5D4" w:tentative="1">
      <w:start w:val="1"/>
      <w:numFmt w:val="lowerRoman"/>
      <w:lvlText w:val="%3."/>
      <w:lvlJc w:val="right"/>
      <w:pPr>
        <w:ind w:left="1876" w:hanging="180"/>
      </w:pPr>
    </w:lvl>
    <w:lvl w:ilvl="3" w:tplc="B6706E58" w:tentative="1">
      <w:start w:val="1"/>
      <w:numFmt w:val="decimal"/>
      <w:lvlText w:val="%4."/>
      <w:lvlJc w:val="left"/>
      <w:pPr>
        <w:ind w:left="2596" w:hanging="360"/>
      </w:pPr>
    </w:lvl>
    <w:lvl w:ilvl="4" w:tplc="BF8A90E2" w:tentative="1">
      <w:start w:val="1"/>
      <w:numFmt w:val="lowerLetter"/>
      <w:lvlText w:val="%5."/>
      <w:lvlJc w:val="left"/>
      <w:pPr>
        <w:ind w:left="3316" w:hanging="360"/>
      </w:pPr>
    </w:lvl>
    <w:lvl w:ilvl="5" w:tplc="D41A76D4" w:tentative="1">
      <w:start w:val="1"/>
      <w:numFmt w:val="lowerRoman"/>
      <w:lvlText w:val="%6."/>
      <w:lvlJc w:val="right"/>
      <w:pPr>
        <w:ind w:left="4036" w:hanging="180"/>
      </w:pPr>
    </w:lvl>
    <w:lvl w:ilvl="6" w:tplc="19D216D4" w:tentative="1">
      <w:start w:val="1"/>
      <w:numFmt w:val="decimal"/>
      <w:lvlText w:val="%7."/>
      <w:lvlJc w:val="left"/>
      <w:pPr>
        <w:ind w:left="4756" w:hanging="360"/>
      </w:pPr>
    </w:lvl>
    <w:lvl w:ilvl="7" w:tplc="19288418" w:tentative="1">
      <w:start w:val="1"/>
      <w:numFmt w:val="lowerLetter"/>
      <w:lvlText w:val="%8."/>
      <w:lvlJc w:val="left"/>
      <w:pPr>
        <w:ind w:left="5476" w:hanging="360"/>
      </w:pPr>
    </w:lvl>
    <w:lvl w:ilvl="8" w:tplc="186E8226" w:tentative="1">
      <w:start w:val="1"/>
      <w:numFmt w:val="lowerRoman"/>
      <w:lvlText w:val="%9."/>
      <w:lvlJc w:val="right"/>
      <w:pPr>
        <w:ind w:left="6196" w:hanging="180"/>
      </w:pPr>
    </w:lvl>
  </w:abstractNum>
  <w:abstractNum w:abstractNumId="7">
    <w:nsid w:val="6C042E61"/>
    <w:multiLevelType w:val="hybridMultilevel"/>
    <w:tmpl w:val="4A004080"/>
    <w:lvl w:ilvl="0" w:tplc="B394B15A">
      <w:start w:val="1"/>
      <w:numFmt w:val="bullet"/>
      <w:lvlText w:val=""/>
      <w:lvlJc w:val="left"/>
      <w:pPr>
        <w:ind w:left="720" w:hanging="360"/>
      </w:pPr>
      <w:rPr>
        <w:rFonts w:ascii="Symbol" w:hAnsi="Symbol" w:hint="default"/>
      </w:rPr>
    </w:lvl>
    <w:lvl w:ilvl="1" w:tplc="76B09B0E">
      <w:start w:val="1"/>
      <w:numFmt w:val="bullet"/>
      <w:lvlText w:val="o"/>
      <w:lvlJc w:val="left"/>
      <w:pPr>
        <w:ind w:left="1440" w:hanging="360"/>
      </w:pPr>
      <w:rPr>
        <w:rFonts w:ascii="Courier New" w:hAnsi="Courier New" w:hint="default"/>
      </w:rPr>
    </w:lvl>
    <w:lvl w:ilvl="2" w:tplc="D114768C">
      <w:start w:val="1"/>
      <w:numFmt w:val="bullet"/>
      <w:lvlText w:val=""/>
      <w:lvlJc w:val="left"/>
      <w:pPr>
        <w:ind w:left="2160" w:hanging="360"/>
      </w:pPr>
      <w:rPr>
        <w:rFonts w:ascii="Wingdings" w:hAnsi="Wingdings" w:hint="default"/>
      </w:rPr>
    </w:lvl>
    <w:lvl w:ilvl="3" w:tplc="7F021858">
      <w:start w:val="1"/>
      <w:numFmt w:val="bullet"/>
      <w:lvlText w:val=""/>
      <w:lvlJc w:val="left"/>
      <w:pPr>
        <w:ind w:left="2880" w:hanging="360"/>
      </w:pPr>
      <w:rPr>
        <w:rFonts w:ascii="Symbol" w:hAnsi="Symbol" w:hint="default"/>
      </w:rPr>
    </w:lvl>
    <w:lvl w:ilvl="4" w:tplc="3F96DDF6">
      <w:start w:val="1"/>
      <w:numFmt w:val="bullet"/>
      <w:lvlText w:val="o"/>
      <w:lvlJc w:val="left"/>
      <w:pPr>
        <w:ind w:left="3600" w:hanging="360"/>
      </w:pPr>
      <w:rPr>
        <w:rFonts w:ascii="Courier New" w:hAnsi="Courier New" w:hint="default"/>
      </w:rPr>
    </w:lvl>
    <w:lvl w:ilvl="5" w:tplc="E62A7078">
      <w:start w:val="1"/>
      <w:numFmt w:val="bullet"/>
      <w:lvlText w:val=""/>
      <w:lvlJc w:val="left"/>
      <w:pPr>
        <w:ind w:left="4320" w:hanging="360"/>
      </w:pPr>
      <w:rPr>
        <w:rFonts w:ascii="Wingdings" w:hAnsi="Wingdings" w:hint="default"/>
      </w:rPr>
    </w:lvl>
    <w:lvl w:ilvl="6" w:tplc="25B29D88">
      <w:start w:val="1"/>
      <w:numFmt w:val="bullet"/>
      <w:lvlText w:val=""/>
      <w:lvlJc w:val="left"/>
      <w:pPr>
        <w:ind w:left="5040" w:hanging="360"/>
      </w:pPr>
      <w:rPr>
        <w:rFonts w:ascii="Symbol" w:hAnsi="Symbol" w:hint="default"/>
      </w:rPr>
    </w:lvl>
    <w:lvl w:ilvl="7" w:tplc="0B28594C">
      <w:start w:val="1"/>
      <w:numFmt w:val="bullet"/>
      <w:lvlText w:val="o"/>
      <w:lvlJc w:val="left"/>
      <w:pPr>
        <w:ind w:left="5760" w:hanging="360"/>
      </w:pPr>
      <w:rPr>
        <w:rFonts w:ascii="Courier New" w:hAnsi="Courier New" w:hint="default"/>
      </w:rPr>
    </w:lvl>
    <w:lvl w:ilvl="8" w:tplc="1180C5E6">
      <w:start w:val="1"/>
      <w:numFmt w:val="bullet"/>
      <w:lvlText w:val=""/>
      <w:lvlJc w:val="left"/>
      <w:pPr>
        <w:ind w:left="6480" w:hanging="360"/>
      </w:pPr>
      <w:rPr>
        <w:rFonts w:ascii="Wingdings" w:hAnsi="Wingdings" w:hint="default"/>
      </w:rPr>
    </w:lvl>
  </w:abstractNum>
  <w:abstractNum w:abstractNumId="8">
    <w:nsid w:val="7F790DC6"/>
    <w:multiLevelType w:val="hybridMultilevel"/>
    <w:tmpl w:val="4C969D92"/>
    <w:lvl w:ilvl="0" w:tplc="191E147A">
      <w:start w:val="1"/>
      <w:numFmt w:val="bullet"/>
      <w:lvlText w:val=""/>
      <w:lvlJc w:val="left"/>
      <w:pPr>
        <w:ind w:left="720" w:hanging="360"/>
      </w:pPr>
      <w:rPr>
        <w:rFonts w:ascii="Symbol" w:hAnsi="Symbol" w:hint="default"/>
      </w:rPr>
    </w:lvl>
    <w:lvl w:ilvl="1" w:tplc="0E620494" w:tentative="1">
      <w:start w:val="1"/>
      <w:numFmt w:val="bullet"/>
      <w:lvlText w:val="o"/>
      <w:lvlJc w:val="left"/>
      <w:pPr>
        <w:ind w:left="1440" w:hanging="360"/>
      </w:pPr>
      <w:rPr>
        <w:rFonts w:ascii="Courier New" w:hAnsi="Courier New" w:cs="Courier New" w:hint="default"/>
      </w:rPr>
    </w:lvl>
    <w:lvl w:ilvl="2" w:tplc="1610B560" w:tentative="1">
      <w:start w:val="1"/>
      <w:numFmt w:val="bullet"/>
      <w:lvlText w:val=""/>
      <w:lvlJc w:val="left"/>
      <w:pPr>
        <w:ind w:left="2160" w:hanging="360"/>
      </w:pPr>
      <w:rPr>
        <w:rFonts w:ascii="Wingdings" w:hAnsi="Wingdings" w:hint="default"/>
      </w:rPr>
    </w:lvl>
    <w:lvl w:ilvl="3" w:tplc="C1428DD2" w:tentative="1">
      <w:start w:val="1"/>
      <w:numFmt w:val="bullet"/>
      <w:lvlText w:val=""/>
      <w:lvlJc w:val="left"/>
      <w:pPr>
        <w:ind w:left="2880" w:hanging="360"/>
      </w:pPr>
      <w:rPr>
        <w:rFonts w:ascii="Symbol" w:hAnsi="Symbol" w:hint="default"/>
      </w:rPr>
    </w:lvl>
    <w:lvl w:ilvl="4" w:tplc="358E1542" w:tentative="1">
      <w:start w:val="1"/>
      <w:numFmt w:val="bullet"/>
      <w:lvlText w:val="o"/>
      <w:lvlJc w:val="left"/>
      <w:pPr>
        <w:ind w:left="3600" w:hanging="360"/>
      </w:pPr>
      <w:rPr>
        <w:rFonts w:ascii="Courier New" w:hAnsi="Courier New" w:cs="Courier New" w:hint="default"/>
      </w:rPr>
    </w:lvl>
    <w:lvl w:ilvl="5" w:tplc="F154C41E" w:tentative="1">
      <w:start w:val="1"/>
      <w:numFmt w:val="bullet"/>
      <w:lvlText w:val=""/>
      <w:lvlJc w:val="left"/>
      <w:pPr>
        <w:ind w:left="4320" w:hanging="360"/>
      </w:pPr>
      <w:rPr>
        <w:rFonts w:ascii="Wingdings" w:hAnsi="Wingdings" w:hint="default"/>
      </w:rPr>
    </w:lvl>
    <w:lvl w:ilvl="6" w:tplc="4B3CC9FA" w:tentative="1">
      <w:start w:val="1"/>
      <w:numFmt w:val="bullet"/>
      <w:lvlText w:val=""/>
      <w:lvlJc w:val="left"/>
      <w:pPr>
        <w:ind w:left="5040" w:hanging="360"/>
      </w:pPr>
      <w:rPr>
        <w:rFonts w:ascii="Symbol" w:hAnsi="Symbol" w:hint="default"/>
      </w:rPr>
    </w:lvl>
    <w:lvl w:ilvl="7" w:tplc="FDC644D4" w:tentative="1">
      <w:start w:val="1"/>
      <w:numFmt w:val="bullet"/>
      <w:lvlText w:val="o"/>
      <w:lvlJc w:val="left"/>
      <w:pPr>
        <w:ind w:left="5760" w:hanging="360"/>
      </w:pPr>
      <w:rPr>
        <w:rFonts w:ascii="Courier New" w:hAnsi="Courier New" w:cs="Courier New" w:hint="default"/>
      </w:rPr>
    </w:lvl>
    <w:lvl w:ilvl="8" w:tplc="F6CC7B3C"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3"/>
  </w:num>
  <w:num w:numId="5">
    <w:abstractNumId w:val="2"/>
  </w:num>
  <w:num w:numId="6">
    <w:abstractNumId w:val="4"/>
  </w:num>
  <w:num w:numId="7">
    <w:abstractNumId w:val="8"/>
  </w:num>
  <w:num w:numId="8">
    <w:abstractNumId w:val="1"/>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characterSpacingControl w:val="doNotCompress"/>
  <w:compat/>
  <w:rsids>
    <w:rsidRoot w:val="006C14FE"/>
    <w:rsid w:val="0001049A"/>
    <w:rsid w:val="000320AB"/>
    <w:rsid w:val="00062E14"/>
    <w:rsid w:val="00076340"/>
    <w:rsid w:val="00081590"/>
    <w:rsid w:val="0008507F"/>
    <w:rsid w:val="000A48B4"/>
    <w:rsid w:val="000B59A0"/>
    <w:rsid w:val="000C66FE"/>
    <w:rsid w:val="000D0D14"/>
    <w:rsid w:val="001233AD"/>
    <w:rsid w:val="00184C2A"/>
    <w:rsid w:val="001D2373"/>
    <w:rsid w:val="001F77D2"/>
    <w:rsid w:val="00203ABF"/>
    <w:rsid w:val="002160FB"/>
    <w:rsid w:val="00217F54"/>
    <w:rsid w:val="00273B1C"/>
    <w:rsid w:val="002A3969"/>
    <w:rsid w:val="002B74D5"/>
    <w:rsid w:val="002D225D"/>
    <w:rsid w:val="002F6922"/>
    <w:rsid w:val="0032006B"/>
    <w:rsid w:val="00333461"/>
    <w:rsid w:val="00337B3C"/>
    <w:rsid w:val="003735D2"/>
    <w:rsid w:val="003A7305"/>
    <w:rsid w:val="003B1768"/>
    <w:rsid w:val="003C31AE"/>
    <w:rsid w:val="003D6D32"/>
    <w:rsid w:val="003F7FF0"/>
    <w:rsid w:val="004169E0"/>
    <w:rsid w:val="00436D82"/>
    <w:rsid w:val="00437255"/>
    <w:rsid w:val="00437B20"/>
    <w:rsid w:val="00453BCE"/>
    <w:rsid w:val="004678EB"/>
    <w:rsid w:val="00475345"/>
    <w:rsid w:val="004872BE"/>
    <w:rsid w:val="00494C36"/>
    <w:rsid w:val="004B62B3"/>
    <w:rsid w:val="004C3B6F"/>
    <w:rsid w:val="004D11BE"/>
    <w:rsid w:val="004E681B"/>
    <w:rsid w:val="004F7D08"/>
    <w:rsid w:val="00504A64"/>
    <w:rsid w:val="00515B61"/>
    <w:rsid w:val="00534F1B"/>
    <w:rsid w:val="005419B1"/>
    <w:rsid w:val="00547295"/>
    <w:rsid w:val="00580692"/>
    <w:rsid w:val="00591811"/>
    <w:rsid w:val="00596AD5"/>
    <w:rsid w:val="005A227C"/>
    <w:rsid w:val="005B33E7"/>
    <w:rsid w:val="005E3621"/>
    <w:rsid w:val="005E524E"/>
    <w:rsid w:val="005E7CB8"/>
    <w:rsid w:val="006002A3"/>
    <w:rsid w:val="006254D2"/>
    <w:rsid w:val="00631715"/>
    <w:rsid w:val="006502CB"/>
    <w:rsid w:val="00693BA7"/>
    <w:rsid w:val="006A0346"/>
    <w:rsid w:val="006C14FE"/>
    <w:rsid w:val="006D3441"/>
    <w:rsid w:val="007117C3"/>
    <w:rsid w:val="00744BEE"/>
    <w:rsid w:val="007471DB"/>
    <w:rsid w:val="0078080E"/>
    <w:rsid w:val="007D60E8"/>
    <w:rsid w:val="007E34E8"/>
    <w:rsid w:val="007E5F63"/>
    <w:rsid w:val="00800D8D"/>
    <w:rsid w:val="008170E2"/>
    <w:rsid w:val="00830049"/>
    <w:rsid w:val="008627AF"/>
    <w:rsid w:val="0086321D"/>
    <w:rsid w:val="008771D3"/>
    <w:rsid w:val="008B410A"/>
    <w:rsid w:val="008D5443"/>
    <w:rsid w:val="008F1B29"/>
    <w:rsid w:val="008F6FCC"/>
    <w:rsid w:val="00944EDA"/>
    <w:rsid w:val="00987FE3"/>
    <w:rsid w:val="00996D60"/>
    <w:rsid w:val="009B1DD7"/>
    <w:rsid w:val="009C4471"/>
    <w:rsid w:val="009D7DBB"/>
    <w:rsid w:val="009E15B4"/>
    <w:rsid w:val="009F1C4C"/>
    <w:rsid w:val="00A24D77"/>
    <w:rsid w:val="00A31059"/>
    <w:rsid w:val="00A4170F"/>
    <w:rsid w:val="00A732A9"/>
    <w:rsid w:val="00A8386E"/>
    <w:rsid w:val="00AB3584"/>
    <w:rsid w:val="00AC18CB"/>
    <w:rsid w:val="00AC2851"/>
    <w:rsid w:val="00AF3051"/>
    <w:rsid w:val="00B10088"/>
    <w:rsid w:val="00B13FF9"/>
    <w:rsid w:val="00B5239F"/>
    <w:rsid w:val="00B713A9"/>
    <w:rsid w:val="00B9131F"/>
    <w:rsid w:val="00B93720"/>
    <w:rsid w:val="00BD0EF4"/>
    <w:rsid w:val="00BD5565"/>
    <w:rsid w:val="00BE139C"/>
    <w:rsid w:val="00BF1DEF"/>
    <w:rsid w:val="00BF6D4D"/>
    <w:rsid w:val="00C10A81"/>
    <w:rsid w:val="00C1336B"/>
    <w:rsid w:val="00C76DBB"/>
    <w:rsid w:val="00C7704F"/>
    <w:rsid w:val="00CA7171"/>
    <w:rsid w:val="00CD7C6E"/>
    <w:rsid w:val="00CE61CA"/>
    <w:rsid w:val="00CF0D50"/>
    <w:rsid w:val="00CF2DEC"/>
    <w:rsid w:val="00D30BEA"/>
    <w:rsid w:val="00DC303C"/>
    <w:rsid w:val="00DE0415"/>
    <w:rsid w:val="00E1216D"/>
    <w:rsid w:val="00E147C5"/>
    <w:rsid w:val="00E33455"/>
    <w:rsid w:val="00E64620"/>
    <w:rsid w:val="00E67D22"/>
    <w:rsid w:val="00F01DA5"/>
    <w:rsid w:val="00F232CE"/>
    <w:rsid w:val="00F41795"/>
    <w:rsid w:val="00F70B04"/>
    <w:rsid w:val="00F805EE"/>
    <w:rsid w:val="00FB1344"/>
    <w:rsid w:val="00FC5097"/>
    <w:rsid w:val="00FD427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C14FE"/>
    <w:pPr>
      <w:overflowPunct w:val="0"/>
      <w:autoSpaceDE w:val="0"/>
      <w:autoSpaceDN w:val="0"/>
      <w:adjustRightInd w:val="0"/>
      <w:jc w:val="both"/>
      <w:textAlignment w:val="baseline"/>
    </w:pPr>
    <w:rPr>
      <w:sz w:val="24"/>
    </w:rPr>
  </w:style>
  <w:style w:type="paragraph" w:styleId="1">
    <w:name w:val="heading 1"/>
    <w:basedOn w:val="a"/>
    <w:next w:val="a"/>
    <w:qFormat/>
    <w:rsid w:val="006C14FE"/>
    <w:pPr>
      <w:keepNext/>
      <w:spacing w:before="120" w:after="120"/>
      <w:outlineLvl w:val="0"/>
    </w:pPr>
    <w:rPr>
      <w:b/>
      <w: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14FE"/>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basedOn w:val="a0"/>
    <w:unhideWhenUsed/>
    <w:rsid w:val="006C14FE"/>
    <w:rPr>
      <w:color w:val="0000FF"/>
      <w:u w:val="single"/>
    </w:rPr>
  </w:style>
  <w:style w:type="character" w:customStyle="1" w:styleId="a4">
    <w:name w:val="ΕΧΟΝΤΑΣ ΥΠΟΨΗ:"/>
    <w:basedOn w:val="a0"/>
    <w:qFormat/>
    <w:rsid w:val="006C14FE"/>
    <w:rPr>
      <w:sz w:val="24"/>
    </w:rPr>
  </w:style>
  <w:style w:type="paragraph" w:styleId="a5">
    <w:name w:val="List Paragraph"/>
    <w:basedOn w:val="a"/>
    <w:qFormat/>
    <w:rsid w:val="006C14FE"/>
    <w:pPr>
      <w:ind w:left="720"/>
    </w:pPr>
  </w:style>
  <w:style w:type="paragraph" w:styleId="3">
    <w:name w:val="Body Text 3"/>
    <w:basedOn w:val="a"/>
    <w:link w:val="3Char"/>
    <w:unhideWhenUsed/>
    <w:rsid w:val="006C14FE"/>
    <w:pPr>
      <w:overflowPunct/>
      <w:autoSpaceDE/>
      <w:autoSpaceDN/>
      <w:adjustRightInd/>
      <w:spacing w:after="120"/>
      <w:jc w:val="left"/>
      <w:textAlignment w:val="auto"/>
    </w:pPr>
    <w:rPr>
      <w:rFonts w:ascii="CG Times" w:hAnsi="CG Times"/>
      <w:sz w:val="16"/>
      <w:szCs w:val="16"/>
      <w:lang w:val="en-US"/>
    </w:rPr>
  </w:style>
  <w:style w:type="character" w:customStyle="1" w:styleId="3Char">
    <w:name w:val="Σώμα κείμενου 3 Char"/>
    <w:basedOn w:val="a0"/>
    <w:link w:val="3"/>
    <w:rsid w:val="006C14FE"/>
    <w:rPr>
      <w:rFonts w:ascii="CG Times" w:hAnsi="CG Times"/>
      <w:sz w:val="16"/>
      <w:szCs w:val="16"/>
      <w:lang w:val="en-US" w:eastAsia="el-GR" w:bidi="ar-SA"/>
    </w:rPr>
  </w:style>
  <w:style w:type="paragraph" w:customStyle="1" w:styleId="10">
    <w:name w:val="Παράγραφος λίστας1"/>
    <w:basedOn w:val="a"/>
    <w:rsid w:val="00547295"/>
    <w:pPr>
      <w:overflowPunct/>
      <w:autoSpaceDE/>
      <w:autoSpaceDN/>
      <w:adjustRightInd/>
      <w:spacing w:after="200" w:line="276" w:lineRule="auto"/>
      <w:ind w:left="720"/>
      <w:jc w:val="left"/>
      <w:textAlignment w:val="auto"/>
    </w:pPr>
    <w:rPr>
      <w:rFonts w:ascii="Calibri" w:eastAsia="Calibri" w:hAnsi="Calibri"/>
      <w:sz w:val="22"/>
      <w:szCs w:val="22"/>
      <w:lang w:eastAsia="en-US"/>
    </w:rPr>
  </w:style>
  <w:style w:type="paragraph" w:customStyle="1" w:styleId="11">
    <w:name w:val="Παράγραφος λίστας1"/>
    <w:basedOn w:val="a"/>
    <w:rsid w:val="00547295"/>
    <w:pPr>
      <w:overflowPunct/>
      <w:autoSpaceDE/>
      <w:autoSpaceDN/>
      <w:adjustRightInd/>
      <w:spacing w:after="200" w:line="276" w:lineRule="auto"/>
      <w:ind w:left="720"/>
      <w:jc w:val="left"/>
      <w:textAlignment w:val="auto"/>
    </w:pPr>
    <w:rPr>
      <w:rFonts w:ascii="Calibri" w:eastAsia="Calibri" w:hAnsi="Calibri"/>
      <w:sz w:val="22"/>
      <w:szCs w:val="22"/>
      <w:lang w:eastAsia="en-US"/>
    </w:rPr>
  </w:style>
  <w:style w:type="paragraph" w:styleId="a6">
    <w:name w:val="annotation text"/>
    <w:basedOn w:val="a"/>
    <w:link w:val="Char"/>
    <w:unhideWhenUsed/>
    <w:rsid w:val="008170E2"/>
    <w:pPr>
      <w:overflowPunct/>
      <w:autoSpaceDE/>
      <w:autoSpaceDN/>
      <w:adjustRightInd/>
      <w:spacing w:after="200"/>
      <w:jc w:val="left"/>
      <w:textAlignment w:val="auto"/>
    </w:pPr>
    <w:rPr>
      <w:rFonts w:ascii="Calibri" w:hAnsi="Calibri"/>
      <w:sz w:val="20"/>
      <w:lang w:eastAsia="en-US"/>
    </w:rPr>
  </w:style>
  <w:style w:type="character" w:customStyle="1" w:styleId="Char">
    <w:name w:val="Κείμενο σχολίου Char"/>
    <w:basedOn w:val="a0"/>
    <w:link w:val="a6"/>
    <w:rsid w:val="008170E2"/>
    <w:rPr>
      <w:rFonts w:ascii="Calibri" w:hAnsi="Calibri"/>
      <w:lang w:eastAsia="en-US"/>
    </w:rPr>
  </w:style>
  <w:style w:type="paragraph" w:styleId="a7">
    <w:name w:val="Balloon Text"/>
    <w:basedOn w:val="a"/>
    <w:link w:val="Char0"/>
    <w:rsid w:val="00BF6D4D"/>
    <w:rPr>
      <w:rFonts w:ascii="Tahoma" w:hAnsi="Tahoma" w:cs="Tahoma"/>
      <w:sz w:val="16"/>
      <w:szCs w:val="16"/>
    </w:rPr>
  </w:style>
  <w:style w:type="character" w:customStyle="1" w:styleId="Char0">
    <w:name w:val="Κείμενο πλαισίου Char"/>
    <w:basedOn w:val="a0"/>
    <w:link w:val="a7"/>
    <w:rsid w:val="00BF6D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6685520">
      <w:bodyDiv w:val="1"/>
      <w:marLeft w:val="0"/>
      <w:marRight w:val="0"/>
      <w:marTop w:val="0"/>
      <w:marBottom w:val="0"/>
      <w:divBdr>
        <w:top w:val="none" w:sz="0" w:space="0" w:color="auto"/>
        <w:left w:val="none" w:sz="0" w:space="0" w:color="auto"/>
        <w:bottom w:val="none" w:sz="0" w:space="0" w:color="auto"/>
        <w:right w:val="none" w:sz="0" w:space="0" w:color="auto"/>
      </w:divBdr>
      <w:divsChild>
        <w:div w:id="429934124">
          <w:marLeft w:val="0"/>
          <w:marRight w:val="0"/>
          <w:marTop w:val="0"/>
          <w:marBottom w:val="0"/>
          <w:divBdr>
            <w:top w:val="none" w:sz="0" w:space="0" w:color="auto"/>
            <w:left w:val="none" w:sz="0" w:space="0" w:color="auto"/>
            <w:bottom w:val="none" w:sz="0" w:space="0" w:color="auto"/>
            <w:right w:val="none" w:sz="0" w:space="0" w:color="auto"/>
          </w:divBdr>
          <w:divsChild>
            <w:div w:id="553666192">
              <w:marLeft w:val="0"/>
              <w:marRight w:val="0"/>
              <w:marTop w:val="0"/>
              <w:marBottom w:val="0"/>
              <w:divBdr>
                <w:top w:val="none" w:sz="0" w:space="0" w:color="auto"/>
                <w:left w:val="none" w:sz="0" w:space="0" w:color="auto"/>
                <w:bottom w:val="none" w:sz="0" w:space="0" w:color="auto"/>
                <w:right w:val="none" w:sz="0" w:space="0" w:color="auto"/>
              </w:divBdr>
              <w:divsChild>
                <w:div w:id="1741555980">
                  <w:marLeft w:val="0"/>
                  <w:marRight w:val="0"/>
                  <w:marTop w:val="0"/>
                  <w:marBottom w:val="0"/>
                  <w:divBdr>
                    <w:top w:val="none" w:sz="0" w:space="0" w:color="auto"/>
                    <w:left w:val="none" w:sz="0" w:space="0" w:color="auto"/>
                    <w:bottom w:val="none" w:sz="0" w:space="0" w:color="auto"/>
                    <w:right w:val="none" w:sz="0" w:space="0" w:color="auto"/>
                  </w:divBdr>
                  <w:divsChild>
                    <w:div w:id="1861431649">
                      <w:marLeft w:val="0"/>
                      <w:marRight w:val="0"/>
                      <w:marTop w:val="0"/>
                      <w:marBottom w:val="0"/>
                      <w:divBdr>
                        <w:top w:val="none" w:sz="0" w:space="0" w:color="auto"/>
                        <w:left w:val="none" w:sz="0" w:space="0" w:color="auto"/>
                        <w:bottom w:val="none" w:sz="0" w:space="0" w:color="auto"/>
                        <w:right w:val="none" w:sz="0" w:space="0" w:color="auto"/>
                      </w:divBdr>
                      <w:divsChild>
                        <w:div w:id="141848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845506">
      <w:bodyDiv w:val="1"/>
      <w:marLeft w:val="0"/>
      <w:marRight w:val="0"/>
      <w:marTop w:val="0"/>
      <w:marBottom w:val="0"/>
      <w:divBdr>
        <w:top w:val="none" w:sz="0" w:space="0" w:color="auto"/>
        <w:left w:val="none" w:sz="0" w:space="0" w:color="auto"/>
        <w:bottom w:val="none" w:sz="0" w:space="0" w:color="auto"/>
        <w:right w:val="none" w:sz="0" w:space="0" w:color="auto"/>
      </w:divBdr>
      <w:divsChild>
        <w:div w:id="2016498362">
          <w:marLeft w:val="0"/>
          <w:marRight w:val="0"/>
          <w:marTop w:val="0"/>
          <w:marBottom w:val="0"/>
          <w:divBdr>
            <w:top w:val="none" w:sz="0" w:space="0" w:color="auto"/>
            <w:left w:val="none" w:sz="0" w:space="0" w:color="auto"/>
            <w:bottom w:val="none" w:sz="0" w:space="0" w:color="auto"/>
            <w:right w:val="none" w:sz="0" w:space="0" w:color="auto"/>
          </w:divBdr>
          <w:divsChild>
            <w:div w:id="1862432289">
              <w:marLeft w:val="0"/>
              <w:marRight w:val="0"/>
              <w:marTop w:val="0"/>
              <w:marBottom w:val="0"/>
              <w:divBdr>
                <w:top w:val="none" w:sz="0" w:space="0" w:color="auto"/>
                <w:left w:val="none" w:sz="0" w:space="0" w:color="auto"/>
                <w:bottom w:val="none" w:sz="0" w:space="0" w:color="auto"/>
                <w:right w:val="none" w:sz="0" w:space="0" w:color="auto"/>
              </w:divBdr>
              <w:divsChild>
                <w:div w:id="971061111">
                  <w:marLeft w:val="0"/>
                  <w:marRight w:val="0"/>
                  <w:marTop w:val="0"/>
                  <w:marBottom w:val="0"/>
                  <w:divBdr>
                    <w:top w:val="none" w:sz="0" w:space="0" w:color="auto"/>
                    <w:left w:val="none" w:sz="0" w:space="0" w:color="auto"/>
                    <w:bottom w:val="none" w:sz="0" w:space="0" w:color="auto"/>
                    <w:right w:val="none" w:sz="0" w:space="0" w:color="auto"/>
                  </w:divBdr>
                  <w:divsChild>
                    <w:div w:id="1459571712">
                      <w:marLeft w:val="0"/>
                      <w:marRight w:val="0"/>
                      <w:marTop w:val="0"/>
                      <w:marBottom w:val="0"/>
                      <w:divBdr>
                        <w:top w:val="none" w:sz="0" w:space="0" w:color="auto"/>
                        <w:left w:val="none" w:sz="0" w:space="0" w:color="auto"/>
                        <w:bottom w:val="none" w:sz="0" w:space="0" w:color="auto"/>
                        <w:right w:val="none" w:sz="0" w:space="0" w:color="auto"/>
                      </w:divBdr>
                      <w:divsChild>
                        <w:div w:id="33273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011391">
      <w:bodyDiv w:val="1"/>
      <w:marLeft w:val="0"/>
      <w:marRight w:val="0"/>
      <w:marTop w:val="0"/>
      <w:marBottom w:val="0"/>
      <w:divBdr>
        <w:top w:val="none" w:sz="0" w:space="0" w:color="auto"/>
        <w:left w:val="none" w:sz="0" w:space="0" w:color="auto"/>
        <w:bottom w:val="none" w:sz="0" w:space="0" w:color="auto"/>
        <w:right w:val="none" w:sz="0" w:space="0" w:color="auto"/>
      </w:divBdr>
      <w:divsChild>
        <w:div w:id="1876579704">
          <w:marLeft w:val="0"/>
          <w:marRight w:val="0"/>
          <w:marTop w:val="0"/>
          <w:marBottom w:val="0"/>
          <w:divBdr>
            <w:top w:val="none" w:sz="0" w:space="0" w:color="auto"/>
            <w:left w:val="none" w:sz="0" w:space="0" w:color="auto"/>
            <w:bottom w:val="none" w:sz="0" w:space="0" w:color="auto"/>
            <w:right w:val="none" w:sz="0" w:space="0" w:color="auto"/>
          </w:divBdr>
          <w:divsChild>
            <w:div w:id="14818439">
              <w:marLeft w:val="0"/>
              <w:marRight w:val="0"/>
              <w:marTop w:val="0"/>
              <w:marBottom w:val="0"/>
              <w:divBdr>
                <w:top w:val="none" w:sz="0" w:space="0" w:color="auto"/>
                <w:left w:val="none" w:sz="0" w:space="0" w:color="auto"/>
                <w:bottom w:val="none" w:sz="0" w:space="0" w:color="auto"/>
                <w:right w:val="none" w:sz="0" w:space="0" w:color="auto"/>
              </w:divBdr>
              <w:divsChild>
                <w:div w:id="257064405">
                  <w:marLeft w:val="0"/>
                  <w:marRight w:val="0"/>
                  <w:marTop w:val="0"/>
                  <w:marBottom w:val="0"/>
                  <w:divBdr>
                    <w:top w:val="none" w:sz="0" w:space="0" w:color="auto"/>
                    <w:left w:val="none" w:sz="0" w:space="0" w:color="auto"/>
                    <w:bottom w:val="none" w:sz="0" w:space="0" w:color="auto"/>
                    <w:right w:val="none" w:sz="0" w:space="0" w:color="auto"/>
                  </w:divBdr>
                  <w:divsChild>
                    <w:div w:id="309406420">
                      <w:marLeft w:val="0"/>
                      <w:marRight w:val="0"/>
                      <w:marTop w:val="0"/>
                      <w:marBottom w:val="0"/>
                      <w:divBdr>
                        <w:top w:val="none" w:sz="0" w:space="0" w:color="auto"/>
                        <w:left w:val="none" w:sz="0" w:space="0" w:color="auto"/>
                        <w:bottom w:val="none" w:sz="0" w:space="0" w:color="auto"/>
                        <w:right w:val="none" w:sz="0" w:space="0" w:color="auto"/>
                      </w:divBdr>
                      <w:divsChild>
                        <w:div w:id="20206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koutouki@ypes.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27407-8606-4A33-AAAA-39F71D020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2073</Words>
  <Characters>11198</Characters>
  <Application>Microsoft Office Word</Application>
  <DocSecurity>0</DocSecurity>
  <Lines>93</Lines>
  <Paragraphs>26</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13245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e.koutouki</dc:creator>
  <cp:lastModifiedBy>m.sirkou</cp:lastModifiedBy>
  <cp:revision>3</cp:revision>
  <cp:lastPrinted>2019-04-10T20:50:00Z</cp:lastPrinted>
  <dcterms:created xsi:type="dcterms:W3CDTF">2019-04-16T08:14:00Z</dcterms:created>
  <dcterms:modified xsi:type="dcterms:W3CDTF">2019-04-17T10:40:00Z</dcterms:modified>
</cp:coreProperties>
</file>