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3" w:type="dxa"/>
        <w:tblInd w:w="-34" w:type="dxa"/>
        <w:tblLook w:val="04A0" w:firstRow="1" w:lastRow="0" w:firstColumn="1" w:lastColumn="0" w:noHBand="0" w:noVBand="1"/>
      </w:tblPr>
      <w:tblGrid>
        <w:gridCol w:w="5253"/>
        <w:gridCol w:w="4860"/>
      </w:tblGrid>
      <w:tr w:rsidR="004D0659" w:rsidRPr="00D10273" w:rsidTr="00C85541">
        <w:trPr>
          <w:trHeight w:val="729"/>
        </w:trPr>
        <w:tc>
          <w:tcPr>
            <w:tcW w:w="5253" w:type="dxa"/>
          </w:tcPr>
          <w:p w:rsidR="004D0659" w:rsidRPr="00512147" w:rsidRDefault="00E93D7E" w:rsidP="004D0659">
            <w:pPr>
              <w:spacing w:after="0" w:line="240" w:lineRule="auto"/>
              <w:ind w:left="34"/>
              <w:jc w:val="center"/>
              <w:rPr>
                <w:sz w:val="24"/>
                <w:szCs w:val="24"/>
                <w:lang w:val="en-US"/>
              </w:rPr>
            </w:pPr>
            <w:bookmarkStart w:id="0" w:name="_GoBack"/>
            <w:bookmarkEnd w:id="0"/>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tc>
        <w:tc>
          <w:tcPr>
            <w:tcW w:w="4860" w:type="dxa"/>
          </w:tcPr>
          <w:p w:rsidR="004D0659" w:rsidRDefault="004D0659" w:rsidP="004D0659">
            <w:pPr>
              <w:spacing w:after="0" w:line="240" w:lineRule="auto"/>
              <w:ind w:left="175"/>
              <w:contextualSpacing/>
              <w:rPr>
                <w:sz w:val="20"/>
                <w:szCs w:val="20"/>
              </w:rPr>
            </w:pPr>
            <w:r w:rsidRPr="00D10273">
              <w:rPr>
                <w:sz w:val="20"/>
                <w:szCs w:val="20"/>
              </w:rPr>
              <w:t>Βαθμός Ασφαλείας</w:t>
            </w:r>
            <w:r>
              <w:rPr>
                <w:sz w:val="20"/>
                <w:szCs w:val="20"/>
              </w:rPr>
              <w:t xml:space="preserve">: </w:t>
            </w:r>
          </w:p>
          <w:p w:rsidR="004D0659" w:rsidRPr="00D10273" w:rsidRDefault="004D0659" w:rsidP="004D0659">
            <w:pPr>
              <w:spacing w:after="0" w:line="240" w:lineRule="auto"/>
              <w:ind w:left="175"/>
              <w:contextualSpacing/>
              <w:rPr>
                <w:sz w:val="20"/>
                <w:szCs w:val="20"/>
              </w:rPr>
            </w:pPr>
            <w:r w:rsidRPr="00D10273">
              <w:rPr>
                <w:sz w:val="20"/>
                <w:szCs w:val="20"/>
              </w:rPr>
              <w:t>Να διατηρηθεί μέχρι:</w:t>
            </w:r>
          </w:p>
          <w:p w:rsidR="004D0659" w:rsidRPr="00D10273" w:rsidRDefault="004D0659" w:rsidP="004D0659">
            <w:pPr>
              <w:spacing w:after="0" w:line="240" w:lineRule="auto"/>
              <w:ind w:left="175"/>
              <w:contextualSpacing/>
              <w:rPr>
                <w:sz w:val="20"/>
                <w:szCs w:val="20"/>
              </w:rPr>
            </w:pPr>
            <w:r w:rsidRPr="00D10273">
              <w:rPr>
                <w:sz w:val="20"/>
                <w:szCs w:val="20"/>
              </w:rPr>
              <w:t>Βαθμός Προτεραιότητας</w:t>
            </w:r>
            <w:r>
              <w:rPr>
                <w:sz w:val="20"/>
                <w:szCs w:val="20"/>
              </w:rPr>
              <w:t xml:space="preserve">: </w:t>
            </w:r>
          </w:p>
        </w:tc>
      </w:tr>
      <w:tr w:rsidR="004D0659" w:rsidRPr="00B007AF" w:rsidTr="00C85541">
        <w:trPr>
          <w:trHeight w:val="1086"/>
        </w:trPr>
        <w:tc>
          <w:tcPr>
            <w:tcW w:w="5253" w:type="dxa"/>
          </w:tcPr>
          <w:p w:rsidR="004D0659" w:rsidRPr="00D10273" w:rsidRDefault="004D0659" w:rsidP="004D0659">
            <w:pPr>
              <w:spacing w:after="0" w:line="240" w:lineRule="auto"/>
              <w:ind w:left="34"/>
              <w:jc w:val="center"/>
              <w:rPr>
                <w:sz w:val="24"/>
                <w:szCs w:val="24"/>
              </w:rPr>
            </w:pPr>
            <w:r w:rsidRPr="00D10273">
              <w:rPr>
                <w:sz w:val="24"/>
                <w:szCs w:val="24"/>
              </w:rPr>
              <w:t>ΕΛΛΗΝΙΚΗ ΔΗΜΟΚΡΑΤΙΑ</w:t>
            </w:r>
          </w:p>
          <w:p w:rsidR="004D0659" w:rsidRDefault="004D0659" w:rsidP="004D0659">
            <w:pPr>
              <w:spacing w:after="0" w:line="240" w:lineRule="auto"/>
              <w:ind w:left="34"/>
              <w:jc w:val="center"/>
            </w:pPr>
            <w:r>
              <w:t>ΥΠΟΥΡΓΕΙΟ ΠΑΙΔΕΙΑΣ</w:t>
            </w:r>
            <w:r w:rsidRPr="00CC01C6">
              <w:t xml:space="preserve">, </w:t>
            </w:r>
            <w:r>
              <w:t xml:space="preserve">ΕΡΕΥΝΑΣ </w:t>
            </w:r>
          </w:p>
          <w:p w:rsidR="004D0659" w:rsidRDefault="004D0659" w:rsidP="004D0659">
            <w:pPr>
              <w:spacing w:after="0" w:line="240" w:lineRule="auto"/>
              <w:ind w:left="34"/>
              <w:jc w:val="center"/>
            </w:pPr>
            <w:r>
              <w:t xml:space="preserve"> ΚΑΙ ΘΡΗΣΚΕΥΜΑΤΩΝ</w:t>
            </w:r>
          </w:p>
          <w:p w:rsidR="004D0659" w:rsidRDefault="004D0659" w:rsidP="004D0659">
            <w:pPr>
              <w:spacing w:after="0" w:line="240" w:lineRule="auto"/>
              <w:ind w:left="34"/>
              <w:jc w:val="center"/>
            </w:pPr>
            <w:r>
              <w:t>-----</w:t>
            </w:r>
          </w:p>
        </w:tc>
        <w:tc>
          <w:tcPr>
            <w:tcW w:w="4860" w:type="dxa"/>
          </w:tcPr>
          <w:p w:rsidR="004D0659" w:rsidRPr="00B007AF" w:rsidRDefault="004D0659" w:rsidP="004D0659">
            <w:pPr>
              <w:spacing w:after="0" w:line="240" w:lineRule="auto"/>
              <w:ind w:left="175"/>
              <w:contextualSpacing/>
              <w:rPr>
                <w:sz w:val="20"/>
                <w:szCs w:val="20"/>
              </w:rPr>
            </w:pPr>
          </w:p>
          <w:p w:rsidR="004D0659" w:rsidRPr="00B007AF" w:rsidRDefault="004D0659" w:rsidP="004D0659">
            <w:pPr>
              <w:spacing w:after="0" w:line="240" w:lineRule="auto"/>
              <w:ind w:left="175"/>
              <w:contextualSpacing/>
              <w:rPr>
                <w:sz w:val="20"/>
                <w:szCs w:val="20"/>
              </w:rPr>
            </w:pPr>
          </w:p>
          <w:p w:rsidR="004D0659" w:rsidRPr="00B007AF" w:rsidRDefault="004D0659" w:rsidP="004D0659">
            <w:pPr>
              <w:spacing w:after="0" w:line="240" w:lineRule="auto"/>
              <w:contextualSpacing/>
              <w:rPr>
                <w:sz w:val="20"/>
              </w:rPr>
            </w:pPr>
          </w:p>
        </w:tc>
      </w:tr>
      <w:tr w:rsidR="004D0659" w:rsidRPr="00B007AF" w:rsidTr="00C85541">
        <w:trPr>
          <w:trHeight w:val="995"/>
        </w:trPr>
        <w:tc>
          <w:tcPr>
            <w:tcW w:w="5253" w:type="dxa"/>
          </w:tcPr>
          <w:p w:rsidR="004D0659" w:rsidRPr="00D10273" w:rsidRDefault="004D0659" w:rsidP="004D0659">
            <w:pPr>
              <w:spacing w:after="0" w:line="240" w:lineRule="auto"/>
              <w:ind w:left="34"/>
              <w:contextualSpacing/>
              <w:jc w:val="center"/>
              <w:rPr>
                <w:sz w:val="20"/>
                <w:szCs w:val="20"/>
              </w:rPr>
            </w:pPr>
            <w:r>
              <w:rPr>
                <w:sz w:val="20"/>
                <w:szCs w:val="20"/>
              </w:rPr>
              <w:t>ΓΕΝΙΚΗ Δ/ΝΣΗ ΣΠΟΥΔΩΝ Π/ΘΜΙΑΣ ΚΑΙ Δ/ΘΜΙΑΣ ΕΚΠΑΙΔΕΥΣΗΣ</w:t>
            </w:r>
          </w:p>
          <w:p w:rsidR="004D0659" w:rsidRPr="00A95F9D" w:rsidRDefault="004D0659" w:rsidP="004D0659">
            <w:pPr>
              <w:spacing w:after="0" w:line="240" w:lineRule="auto"/>
              <w:ind w:left="34"/>
              <w:contextualSpacing/>
              <w:jc w:val="center"/>
              <w:rPr>
                <w:sz w:val="20"/>
                <w:szCs w:val="20"/>
              </w:rPr>
            </w:pPr>
            <w:r w:rsidRPr="00D10273">
              <w:rPr>
                <w:sz w:val="20"/>
                <w:szCs w:val="20"/>
              </w:rPr>
              <w:t xml:space="preserve">ΔΙΕΥΘΥΝΣΗ </w:t>
            </w:r>
            <w:r>
              <w:rPr>
                <w:sz w:val="20"/>
                <w:szCs w:val="20"/>
              </w:rPr>
              <w:t>ΣΠΟΥΔΩΝ, ΠΡΟΓΡΑΜΜΑΤΩΝ &amp; ΟΡΓΑΝΩΣΗΣ Π</w:t>
            </w:r>
            <w:r w:rsidRPr="00512147">
              <w:rPr>
                <w:sz w:val="20"/>
                <w:szCs w:val="20"/>
              </w:rPr>
              <w:t>.</w:t>
            </w:r>
            <w:r>
              <w:rPr>
                <w:sz w:val="20"/>
                <w:szCs w:val="20"/>
              </w:rPr>
              <w:t>Ε</w:t>
            </w:r>
            <w:r w:rsidRPr="00A95F9D">
              <w:rPr>
                <w:sz w:val="20"/>
                <w:szCs w:val="20"/>
              </w:rPr>
              <w:t>.</w:t>
            </w:r>
          </w:p>
          <w:p w:rsidR="004D0659" w:rsidRPr="00D10273" w:rsidRDefault="004D0659" w:rsidP="004D0659">
            <w:pPr>
              <w:spacing w:after="0" w:line="240" w:lineRule="auto"/>
              <w:ind w:left="34"/>
              <w:contextualSpacing/>
              <w:jc w:val="center"/>
              <w:rPr>
                <w:sz w:val="20"/>
                <w:szCs w:val="20"/>
              </w:rPr>
            </w:pPr>
            <w:r>
              <w:rPr>
                <w:sz w:val="20"/>
                <w:szCs w:val="20"/>
              </w:rPr>
              <w:t xml:space="preserve">        </w:t>
            </w:r>
            <w:r w:rsidRPr="00D10273">
              <w:rPr>
                <w:sz w:val="20"/>
                <w:szCs w:val="20"/>
              </w:rPr>
              <w:t xml:space="preserve">ΤΜΗΜΑ </w:t>
            </w:r>
            <w:r>
              <w:rPr>
                <w:sz w:val="20"/>
                <w:szCs w:val="20"/>
              </w:rPr>
              <w:t>Γ’ ΜΑΘΗΤΙΚΗΣ ΜΕΡΙΜΝΑΣ &amp; ΣΧΟΛΙΚΗΣ ΖΩΗΣ</w:t>
            </w:r>
          </w:p>
          <w:p w:rsidR="004D0659" w:rsidRPr="00D233B9" w:rsidRDefault="004D0659" w:rsidP="004D0659">
            <w:pPr>
              <w:spacing w:after="0" w:line="240" w:lineRule="auto"/>
              <w:ind w:left="34"/>
              <w:contextualSpacing/>
              <w:jc w:val="center"/>
            </w:pPr>
            <w:r w:rsidRPr="00D10273">
              <w:rPr>
                <w:sz w:val="20"/>
                <w:szCs w:val="20"/>
              </w:rPr>
              <w:t>-----</w:t>
            </w:r>
          </w:p>
        </w:tc>
        <w:tc>
          <w:tcPr>
            <w:tcW w:w="4860" w:type="dxa"/>
          </w:tcPr>
          <w:p w:rsidR="004D0659" w:rsidRPr="00B007AF" w:rsidRDefault="004D0659" w:rsidP="004D0659">
            <w:pPr>
              <w:spacing w:after="0" w:line="240" w:lineRule="auto"/>
              <w:ind w:left="175"/>
              <w:rPr>
                <w:sz w:val="20"/>
                <w:szCs w:val="20"/>
              </w:rPr>
            </w:pPr>
          </w:p>
          <w:p w:rsidR="004D0659" w:rsidRPr="00B007AF" w:rsidRDefault="004D0659" w:rsidP="004D0659">
            <w:pPr>
              <w:pStyle w:val="2"/>
              <w:spacing w:after="0" w:line="240" w:lineRule="auto"/>
              <w:ind w:left="0" w:right="528"/>
              <w:jc w:val="both"/>
            </w:pPr>
          </w:p>
          <w:p w:rsidR="00E83994" w:rsidRPr="003358CB" w:rsidRDefault="00E83994" w:rsidP="00E83994">
            <w:pPr>
              <w:spacing w:after="120" w:line="240" w:lineRule="auto"/>
              <w:ind w:left="176"/>
              <w:rPr>
                <w:sz w:val="20"/>
                <w:szCs w:val="20"/>
                <w:lang w:val="en-US"/>
              </w:rPr>
            </w:pPr>
            <w:r>
              <w:rPr>
                <w:b/>
                <w:sz w:val="20"/>
                <w:szCs w:val="20"/>
              </w:rPr>
              <w:t>Αθήνα</w:t>
            </w:r>
            <w:r>
              <w:rPr>
                <w:sz w:val="20"/>
                <w:szCs w:val="20"/>
              </w:rPr>
              <w:t xml:space="preserve">, </w:t>
            </w:r>
            <w:r w:rsidR="003358CB">
              <w:rPr>
                <w:sz w:val="20"/>
                <w:szCs w:val="20"/>
                <w:lang w:val="en-US"/>
              </w:rPr>
              <w:t>9-2-2018</w:t>
            </w:r>
          </w:p>
          <w:p w:rsidR="00E83994" w:rsidRPr="00743A6A" w:rsidRDefault="00E83994" w:rsidP="00E83994">
            <w:pPr>
              <w:tabs>
                <w:tab w:val="left" w:pos="2860"/>
              </w:tabs>
              <w:spacing w:after="0" w:line="240" w:lineRule="auto"/>
              <w:rPr>
                <w:rFonts w:cs="Arial"/>
                <w:b/>
                <w:sz w:val="20"/>
                <w:szCs w:val="20"/>
              </w:rPr>
            </w:pPr>
            <w:r>
              <w:rPr>
                <w:b/>
                <w:sz w:val="20"/>
                <w:szCs w:val="20"/>
              </w:rPr>
              <w:t xml:space="preserve">    Αρ. Πρωτοκόλλου</w:t>
            </w:r>
            <w:r>
              <w:rPr>
                <w:sz w:val="20"/>
                <w:szCs w:val="20"/>
              </w:rPr>
              <w:t>:</w:t>
            </w:r>
            <w:r w:rsidRPr="007F3FEF">
              <w:rPr>
                <w:sz w:val="20"/>
                <w:szCs w:val="20"/>
              </w:rPr>
              <w:t xml:space="preserve"> </w:t>
            </w:r>
            <w:r>
              <w:rPr>
                <w:sz w:val="20"/>
                <w:szCs w:val="20"/>
              </w:rPr>
              <w:t>Φ.</w:t>
            </w:r>
            <w:r w:rsidR="0044725A">
              <w:rPr>
                <w:sz w:val="20"/>
                <w:szCs w:val="20"/>
              </w:rPr>
              <w:t>1</w:t>
            </w:r>
            <w:r w:rsidR="00F6628F">
              <w:rPr>
                <w:sz w:val="20"/>
                <w:szCs w:val="20"/>
              </w:rPr>
              <w:t>4</w:t>
            </w:r>
            <w:r>
              <w:rPr>
                <w:sz w:val="20"/>
                <w:szCs w:val="20"/>
              </w:rPr>
              <w:t>/</w:t>
            </w:r>
            <w:r w:rsidR="003358CB" w:rsidRPr="003358CB">
              <w:rPr>
                <w:sz w:val="20"/>
                <w:szCs w:val="20"/>
              </w:rPr>
              <w:t>22511</w:t>
            </w:r>
            <w:r>
              <w:rPr>
                <w:sz w:val="20"/>
                <w:szCs w:val="20"/>
              </w:rPr>
              <w:t>/Δ1</w:t>
            </w:r>
          </w:p>
          <w:p w:rsidR="004D0659" w:rsidRPr="00B007AF" w:rsidRDefault="004D0659" w:rsidP="004D0659">
            <w:pPr>
              <w:spacing w:after="0" w:line="240" w:lineRule="auto"/>
            </w:pPr>
          </w:p>
        </w:tc>
      </w:tr>
      <w:tr w:rsidR="004D0659" w:rsidRPr="00604FA2" w:rsidTr="00C85541">
        <w:trPr>
          <w:trHeight w:val="2173"/>
        </w:trPr>
        <w:tc>
          <w:tcPr>
            <w:tcW w:w="5253" w:type="dxa"/>
          </w:tcPr>
          <w:p w:rsidR="004D0659" w:rsidRPr="00DA36B8" w:rsidRDefault="004D0659" w:rsidP="004D0659">
            <w:pPr>
              <w:spacing w:after="0" w:line="240" w:lineRule="auto"/>
              <w:ind w:left="34"/>
              <w:contextualSpacing/>
              <w:rPr>
                <w:sz w:val="18"/>
                <w:szCs w:val="18"/>
              </w:rPr>
            </w:pPr>
            <w:r w:rsidRPr="00DA36B8">
              <w:rPr>
                <w:sz w:val="18"/>
                <w:szCs w:val="18"/>
              </w:rPr>
              <w:t>Ταχ. Δ/νση</w:t>
            </w:r>
            <w:r w:rsidRPr="00DA36B8">
              <w:rPr>
                <w:sz w:val="18"/>
                <w:szCs w:val="18"/>
              </w:rPr>
              <w:tab/>
              <w:t>: Ανδρέα Παπανδρέου 37</w:t>
            </w:r>
          </w:p>
          <w:p w:rsidR="004D0659" w:rsidRPr="00DA36B8" w:rsidRDefault="004D0659" w:rsidP="004D0659">
            <w:pPr>
              <w:spacing w:after="0" w:line="240" w:lineRule="auto"/>
              <w:ind w:left="34"/>
              <w:contextualSpacing/>
              <w:rPr>
                <w:sz w:val="18"/>
                <w:szCs w:val="18"/>
              </w:rPr>
            </w:pPr>
            <w:r w:rsidRPr="00DA36B8">
              <w:rPr>
                <w:sz w:val="18"/>
                <w:szCs w:val="18"/>
              </w:rPr>
              <w:t>Τ.Κ. – Πόλη</w:t>
            </w:r>
            <w:r w:rsidRPr="00DA36B8">
              <w:rPr>
                <w:sz w:val="18"/>
                <w:szCs w:val="18"/>
              </w:rPr>
              <w:tab/>
              <w:t>: 15180 – Μαρούσι</w:t>
            </w:r>
          </w:p>
          <w:p w:rsidR="004D0659" w:rsidRPr="00DA36B8" w:rsidRDefault="004D0659" w:rsidP="004D0659">
            <w:pPr>
              <w:spacing w:after="0" w:line="240" w:lineRule="auto"/>
              <w:ind w:left="34"/>
              <w:contextualSpacing/>
              <w:rPr>
                <w:sz w:val="18"/>
                <w:szCs w:val="18"/>
              </w:rPr>
            </w:pPr>
            <w:r w:rsidRPr="00DA36B8">
              <w:rPr>
                <w:sz w:val="18"/>
                <w:szCs w:val="18"/>
              </w:rPr>
              <w:t>Ιστοσελίδα</w:t>
            </w:r>
            <w:r w:rsidRPr="00DA36B8">
              <w:rPr>
                <w:sz w:val="18"/>
                <w:szCs w:val="18"/>
              </w:rPr>
              <w:tab/>
              <w:t xml:space="preserve">: </w:t>
            </w:r>
            <w:hyperlink r:id="rId9" w:history="1">
              <w:r w:rsidRPr="00DA36B8">
                <w:rPr>
                  <w:sz w:val="18"/>
                  <w:szCs w:val="18"/>
                  <w:lang w:val="en-US"/>
                </w:rPr>
                <w:t>http</w:t>
              </w:r>
              <w:r w:rsidRPr="00DA36B8">
                <w:rPr>
                  <w:sz w:val="18"/>
                  <w:szCs w:val="18"/>
                </w:rPr>
                <w:t>://</w:t>
              </w:r>
              <w:r w:rsidRPr="00DA36B8">
                <w:rPr>
                  <w:sz w:val="18"/>
                  <w:szCs w:val="18"/>
                  <w:lang w:val="en-US"/>
                </w:rPr>
                <w:t>www</w:t>
              </w:r>
              <w:r w:rsidRPr="00DA36B8">
                <w:rPr>
                  <w:sz w:val="18"/>
                  <w:szCs w:val="18"/>
                </w:rPr>
                <w:t>.</w:t>
              </w:r>
              <w:r w:rsidRPr="00DA36B8">
                <w:rPr>
                  <w:sz w:val="18"/>
                  <w:szCs w:val="18"/>
                  <w:lang w:val="en-US"/>
                </w:rPr>
                <w:t>minedu</w:t>
              </w:r>
              <w:r w:rsidRPr="00DA36B8">
                <w:rPr>
                  <w:sz w:val="18"/>
                  <w:szCs w:val="18"/>
                </w:rPr>
                <w:t>.</w:t>
              </w:r>
              <w:r w:rsidRPr="00DA36B8">
                <w:rPr>
                  <w:sz w:val="18"/>
                  <w:szCs w:val="18"/>
                  <w:lang w:val="en-US"/>
                </w:rPr>
                <w:t>gov</w:t>
              </w:r>
              <w:r w:rsidRPr="00DA36B8">
                <w:rPr>
                  <w:sz w:val="18"/>
                  <w:szCs w:val="18"/>
                </w:rPr>
                <w:t>.</w:t>
              </w:r>
              <w:r w:rsidRPr="00DA36B8">
                <w:rPr>
                  <w:sz w:val="18"/>
                  <w:szCs w:val="18"/>
                  <w:lang w:val="en-US"/>
                </w:rPr>
                <w:t>gr</w:t>
              </w:r>
            </w:hyperlink>
            <w:r w:rsidRPr="00DA36B8">
              <w:rPr>
                <w:sz w:val="18"/>
                <w:szCs w:val="18"/>
              </w:rPr>
              <w:t xml:space="preserve"> </w:t>
            </w:r>
          </w:p>
          <w:p w:rsidR="004D0659" w:rsidRPr="00DA36B8" w:rsidRDefault="004D0659" w:rsidP="004D0659">
            <w:pPr>
              <w:spacing w:after="0" w:line="240" w:lineRule="auto"/>
              <w:ind w:left="34"/>
              <w:contextualSpacing/>
              <w:rPr>
                <w:sz w:val="18"/>
                <w:szCs w:val="18"/>
              </w:rPr>
            </w:pPr>
            <w:r w:rsidRPr="00DA36B8">
              <w:rPr>
                <w:sz w:val="18"/>
                <w:szCs w:val="18"/>
                <w:lang w:val="en-US"/>
              </w:rPr>
              <w:t>Email</w:t>
            </w:r>
            <w:r w:rsidRPr="00DA36B8">
              <w:rPr>
                <w:sz w:val="18"/>
                <w:szCs w:val="18"/>
              </w:rPr>
              <w:tab/>
            </w:r>
            <w:r w:rsidRPr="00DA36B8">
              <w:rPr>
                <w:sz w:val="18"/>
                <w:szCs w:val="18"/>
              </w:rPr>
              <w:tab/>
              <w:t xml:space="preserve">: </w:t>
            </w:r>
            <w:hyperlink r:id="rId10" w:history="1">
              <w:r w:rsidRPr="00DA36B8">
                <w:rPr>
                  <w:rStyle w:val="-"/>
                  <w:sz w:val="18"/>
                  <w:szCs w:val="18"/>
                  <w:lang w:val="fr-FR"/>
                </w:rPr>
                <w:t>spudonpe</w:t>
              </w:r>
              <w:r w:rsidRPr="00DA36B8">
                <w:rPr>
                  <w:rStyle w:val="-"/>
                  <w:sz w:val="18"/>
                  <w:szCs w:val="18"/>
                </w:rPr>
                <w:t>@</w:t>
              </w:r>
              <w:r w:rsidRPr="00DA36B8">
                <w:rPr>
                  <w:rStyle w:val="-"/>
                  <w:sz w:val="18"/>
                  <w:szCs w:val="18"/>
                  <w:lang w:val="fr-FR"/>
                </w:rPr>
                <w:t>minedu</w:t>
              </w:r>
              <w:r w:rsidRPr="00DA36B8">
                <w:rPr>
                  <w:rStyle w:val="-"/>
                  <w:sz w:val="18"/>
                  <w:szCs w:val="18"/>
                </w:rPr>
                <w:t>.</w:t>
              </w:r>
              <w:r w:rsidRPr="00DA36B8">
                <w:rPr>
                  <w:rStyle w:val="-"/>
                  <w:sz w:val="18"/>
                  <w:szCs w:val="18"/>
                  <w:lang w:val="en-US"/>
                </w:rPr>
                <w:t>gov</w:t>
              </w:r>
              <w:r w:rsidRPr="00DA36B8">
                <w:rPr>
                  <w:rStyle w:val="-"/>
                  <w:sz w:val="18"/>
                  <w:szCs w:val="18"/>
                </w:rPr>
                <w:t>.</w:t>
              </w:r>
              <w:r w:rsidRPr="00DA36B8">
                <w:rPr>
                  <w:rStyle w:val="-"/>
                  <w:sz w:val="18"/>
                  <w:szCs w:val="18"/>
                  <w:lang w:val="en-US"/>
                </w:rPr>
                <w:t>gr</w:t>
              </w:r>
            </w:hyperlink>
            <w:r w:rsidRPr="00DA36B8">
              <w:rPr>
                <w:sz w:val="18"/>
                <w:szCs w:val="18"/>
              </w:rPr>
              <w:t xml:space="preserve">  </w:t>
            </w:r>
          </w:p>
          <w:p w:rsidR="004D0659" w:rsidRPr="00DA36B8" w:rsidRDefault="004D0659" w:rsidP="004D0659">
            <w:pPr>
              <w:spacing w:after="0" w:line="240" w:lineRule="auto"/>
              <w:ind w:left="34"/>
              <w:contextualSpacing/>
              <w:rPr>
                <w:sz w:val="18"/>
                <w:szCs w:val="18"/>
              </w:rPr>
            </w:pPr>
            <w:r w:rsidRPr="00DA36B8">
              <w:rPr>
                <w:sz w:val="18"/>
                <w:szCs w:val="18"/>
              </w:rPr>
              <w:t>Πληροφορίες</w:t>
            </w:r>
            <w:r w:rsidRPr="00DA36B8">
              <w:rPr>
                <w:sz w:val="18"/>
                <w:szCs w:val="18"/>
              </w:rPr>
              <w:tab/>
            </w:r>
            <w:r>
              <w:rPr>
                <w:sz w:val="18"/>
                <w:szCs w:val="18"/>
              </w:rPr>
              <w:t xml:space="preserve">:  </w:t>
            </w:r>
            <w:r w:rsidRPr="00DA36B8">
              <w:rPr>
                <w:sz w:val="18"/>
                <w:szCs w:val="18"/>
              </w:rPr>
              <w:t>Σ. Λαπατά</w:t>
            </w:r>
          </w:p>
          <w:p w:rsidR="00024F57" w:rsidRDefault="004D0659" w:rsidP="004D0659">
            <w:pPr>
              <w:spacing w:after="0" w:line="240" w:lineRule="auto"/>
              <w:ind w:left="34"/>
              <w:contextualSpacing/>
              <w:rPr>
                <w:sz w:val="18"/>
                <w:szCs w:val="18"/>
              </w:rPr>
            </w:pPr>
            <w:r w:rsidRPr="00DA36B8">
              <w:rPr>
                <w:sz w:val="18"/>
                <w:szCs w:val="18"/>
              </w:rPr>
              <w:t xml:space="preserve">                               </w:t>
            </w:r>
            <w:r>
              <w:rPr>
                <w:sz w:val="18"/>
                <w:szCs w:val="18"/>
              </w:rPr>
              <w:t xml:space="preserve">    :  </w:t>
            </w:r>
            <w:r w:rsidR="00A87AFF">
              <w:rPr>
                <w:sz w:val="18"/>
                <w:szCs w:val="18"/>
              </w:rPr>
              <w:t>Χ. Μπάκα</w:t>
            </w:r>
          </w:p>
          <w:p w:rsidR="00A87AFF" w:rsidRDefault="00A87AFF" w:rsidP="004D0659">
            <w:pPr>
              <w:spacing w:after="0" w:line="240" w:lineRule="auto"/>
              <w:ind w:left="34"/>
              <w:contextualSpacing/>
              <w:rPr>
                <w:sz w:val="18"/>
                <w:szCs w:val="18"/>
              </w:rPr>
            </w:pPr>
            <w:r>
              <w:rPr>
                <w:sz w:val="18"/>
                <w:szCs w:val="18"/>
              </w:rPr>
              <w:t xml:space="preserve">                                   : </w:t>
            </w:r>
            <w:r w:rsidR="00327AE5">
              <w:rPr>
                <w:sz w:val="18"/>
                <w:szCs w:val="18"/>
              </w:rPr>
              <w:t xml:space="preserve"> </w:t>
            </w:r>
            <w:r>
              <w:rPr>
                <w:sz w:val="18"/>
                <w:szCs w:val="18"/>
              </w:rPr>
              <w:t>Γ. Λιάσκος</w:t>
            </w:r>
          </w:p>
          <w:p w:rsidR="00A87AFF" w:rsidRPr="00DA36B8" w:rsidRDefault="00A87AFF" w:rsidP="004D0659">
            <w:pPr>
              <w:spacing w:after="0" w:line="240" w:lineRule="auto"/>
              <w:ind w:left="34"/>
              <w:contextualSpacing/>
              <w:rPr>
                <w:sz w:val="18"/>
                <w:szCs w:val="18"/>
              </w:rPr>
            </w:pPr>
            <w:r>
              <w:rPr>
                <w:sz w:val="18"/>
                <w:szCs w:val="18"/>
              </w:rPr>
              <w:t xml:space="preserve">                                   :</w:t>
            </w:r>
            <w:r w:rsidR="00327AE5">
              <w:rPr>
                <w:sz w:val="18"/>
                <w:szCs w:val="18"/>
              </w:rPr>
              <w:t xml:space="preserve"> </w:t>
            </w:r>
            <w:r>
              <w:rPr>
                <w:sz w:val="18"/>
                <w:szCs w:val="18"/>
              </w:rPr>
              <w:t xml:space="preserve"> Ε. Αγγέλου</w:t>
            </w:r>
          </w:p>
          <w:p w:rsidR="004D0659" w:rsidRPr="00DA36B8" w:rsidRDefault="004D0659" w:rsidP="004D0659">
            <w:pPr>
              <w:spacing w:after="0" w:line="240" w:lineRule="auto"/>
              <w:ind w:left="34"/>
              <w:contextualSpacing/>
              <w:rPr>
                <w:sz w:val="18"/>
                <w:szCs w:val="18"/>
              </w:rPr>
            </w:pPr>
            <w:r>
              <w:rPr>
                <w:sz w:val="18"/>
                <w:szCs w:val="18"/>
              </w:rPr>
              <w:t>Τηλέφωνο</w:t>
            </w:r>
            <w:r>
              <w:rPr>
                <w:sz w:val="18"/>
                <w:szCs w:val="18"/>
              </w:rPr>
              <w:tab/>
              <w:t xml:space="preserve">: 210 344 </w:t>
            </w:r>
            <w:r w:rsidRPr="00DA36B8">
              <w:rPr>
                <w:sz w:val="18"/>
                <w:szCs w:val="18"/>
              </w:rPr>
              <w:t>3318</w:t>
            </w:r>
            <w:r w:rsidR="00327AE5">
              <w:rPr>
                <w:sz w:val="18"/>
                <w:szCs w:val="18"/>
              </w:rPr>
              <w:t>/2425</w:t>
            </w:r>
          </w:p>
          <w:p w:rsidR="004D0659" w:rsidRDefault="004D0659" w:rsidP="004D0659">
            <w:pPr>
              <w:spacing w:after="0" w:line="240" w:lineRule="auto"/>
              <w:ind w:left="34"/>
              <w:rPr>
                <w:sz w:val="18"/>
                <w:szCs w:val="18"/>
              </w:rPr>
            </w:pPr>
            <w:r w:rsidRPr="00DA36B8">
              <w:rPr>
                <w:sz w:val="18"/>
                <w:szCs w:val="18"/>
                <w:lang w:val="en-US"/>
              </w:rPr>
              <w:t>FAX</w:t>
            </w:r>
            <w:r w:rsidRPr="00DA36B8">
              <w:rPr>
                <w:sz w:val="18"/>
                <w:szCs w:val="18"/>
              </w:rPr>
              <w:tab/>
            </w:r>
            <w:r w:rsidRPr="00DA36B8">
              <w:rPr>
                <w:sz w:val="18"/>
                <w:szCs w:val="18"/>
              </w:rPr>
              <w:tab/>
              <w:t>: 210 344 3354</w:t>
            </w:r>
          </w:p>
          <w:p w:rsidR="00C85541" w:rsidRPr="00DA36B8" w:rsidRDefault="00C85541" w:rsidP="004D0659">
            <w:pPr>
              <w:spacing w:after="0" w:line="240" w:lineRule="auto"/>
              <w:ind w:left="34"/>
              <w:rPr>
                <w:sz w:val="18"/>
                <w:szCs w:val="18"/>
              </w:rPr>
            </w:pPr>
          </w:p>
        </w:tc>
        <w:tc>
          <w:tcPr>
            <w:tcW w:w="4860" w:type="dxa"/>
          </w:tcPr>
          <w:p w:rsidR="004D0659" w:rsidRPr="00604FA2" w:rsidRDefault="004D0659" w:rsidP="004D0659">
            <w:pPr>
              <w:spacing w:after="0" w:line="240" w:lineRule="auto"/>
              <w:ind w:left="175"/>
              <w:contextualSpacing/>
              <w:jc w:val="both"/>
              <w:rPr>
                <w:sz w:val="20"/>
                <w:szCs w:val="20"/>
              </w:rPr>
            </w:pPr>
          </w:p>
        </w:tc>
      </w:tr>
    </w:tbl>
    <w:p w:rsidR="00C85541" w:rsidRPr="00C85541" w:rsidRDefault="00C85541" w:rsidP="00C85541">
      <w:pPr>
        <w:pStyle w:val="10"/>
        <w:spacing w:line="240" w:lineRule="auto"/>
        <w:rPr>
          <w:rFonts w:asciiTheme="minorHAnsi" w:eastAsia="Calibri" w:hAnsiTheme="minorHAnsi" w:cstheme="minorHAnsi"/>
        </w:rPr>
      </w:pPr>
      <w:r w:rsidRPr="00C85541">
        <w:rPr>
          <w:rFonts w:asciiTheme="minorHAnsi" w:hAnsiTheme="minorHAnsi" w:cstheme="minorHAnsi"/>
          <w:b/>
        </w:rPr>
        <w:t>Θέμα:</w:t>
      </w:r>
      <w:r w:rsidRPr="00C85541">
        <w:rPr>
          <w:rFonts w:asciiTheme="minorHAnsi" w:hAnsiTheme="minorHAnsi" w:cstheme="minorHAnsi"/>
        </w:rPr>
        <w:t xml:space="preserve"> </w:t>
      </w:r>
      <w:r w:rsidRPr="00C85541">
        <w:rPr>
          <w:rFonts w:asciiTheme="minorHAnsi" w:eastAsia="Calibri" w:hAnsiTheme="minorHAnsi" w:cstheme="minorHAnsi"/>
        </w:rPr>
        <w:t xml:space="preserve">«Ίδρυση Δικτύου Σχολικών Βιβλιοθηκών </w:t>
      </w:r>
      <w:r w:rsidR="00840F29">
        <w:rPr>
          <w:rFonts w:asciiTheme="minorHAnsi" w:eastAsia="Calibri" w:hAnsiTheme="minorHAnsi" w:cstheme="minorHAnsi"/>
        </w:rPr>
        <w:t xml:space="preserve">Δημόσιων </w:t>
      </w:r>
      <w:r>
        <w:rPr>
          <w:rFonts w:asciiTheme="minorHAnsi" w:eastAsia="Calibri" w:hAnsiTheme="minorHAnsi" w:cstheme="minorHAnsi"/>
        </w:rPr>
        <w:t>Δημοτικών Σχολείων</w:t>
      </w:r>
      <w:r w:rsidRPr="00C85541">
        <w:rPr>
          <w:rFonts w:asciiTheme="minorHAnsi" w:eastAsia="Calibri" w:hAnsiTheme="minorHAnsi" w:cstheme="minorHAnsi"/>
        </w:rPr>
        <w:t>»</w:t>
      </w:r>
    </w:p>
    <w:p w:rsidR="006F090B" w:rsidRPr="001C7D9F" w:rsidRDefault="006F090B" w:rsidP="001D2E7D">
      <w:pPr>
        <w:spacing w:after="0" w:line="240" w:lineRule="auto"/>
        <w:jc w:val="center"/>
        <w:rPr>
          <w:rFonts w:cs="Arial"/>
          <w:b/>
          <w:sz w:val="32"/>
          <w:szCs w:val="32"/>
        </w:rPr>
      </w:pPr>
      <w:r w:rsidRPr="001C7D9F">
        <w:rPr>
          <w:rFonts w:cs="Arial"/>
          <w:b/>
          <w:sz w:val="32"/>
          <w:szCs w:val="32"/>
        </w:rPr>
        <w:t>Α Π Ο Φ Α Σ Η</w:t>
      </w:r>
    </w:p>
    <w:p w:rsidR="006F090B" w:rsidRPr="008D47BD" w:rsidRDefault="00AE34A0" w:rsidP="001D2E7D">
      <w:pPr>
        <w:spacing w:after="0" w:line="240" w:lineRule="auto"/>
        <w:jc w:val="center"/>
        <w:rPr>
          <w:rFonts w:cs="Arial"/>
          <w:b/>
          <w:sz w:val="28"/>
          <w:szCs w:val="28"/>
        </w:rPr>
      </w:pPr>
      <w:r w:rsidRPr="008D47BD">
        <w:rPr>
          <w:rFonts w:cs="Arial"/>
          <w:b/>
          <w:sz w:val="28"/>
          <w:szCs w:val="28"/>
        </w:rPr>
        <w:t>Ο</w:t>
      </w:r>
      <w:r w:rsidR="006F090B" w:rsidRPr="008D47BD">
        <w:rPr>
          <w:rFonts w:cs="Arial"/>
          <w:b/>
          <w:sz w:val="28"/>
          <w:szCs w:val="28"/>
        </w:rPr>
        <w:t xml:space="preserve"> ΥΠΟΥΡΓΟΣ ΠΑΙΔΕΙΑΣ</w:t>
      </w:r>
      <w:r w:rsidR="001C4A51">
        <w:rPr>
          <w:rFonts w:cs="Arial"/>
          <w:b/>
          <w:sz w:val="28"/>
          <w:szCs w:val="28"/>
        </w:rPr>
        <w:t xml:space="preserve"> ΕΡΕΥΝΑΣ </w:t>
      </w:r>
      <w:r w:rsidR="006F090B" w:rsidRPr="008D47BD">
        <w:rPr>
          <w:rFonts w:cs="Arial"/>
          <w:b/>
          <w:sz w:val="28"/>
          <w:szCs w:val="28"/>
        </w:rPr>
        <w:t xml:space="preserve"> </w:t>
      </w:r>
      <w:r w:rsidRPr="008D47BD">
        <w:rPr>
          <w:rFonts w:cs="Arial"/>
          <w:b/>
          <w:sz w:val="28"/>
          <w:szCs w:val="28"/>
        </w:rPr>
        <w:t>Κ</w:t>
      </w:r>
      <w:r w:rsidR="006F090B" w:rsidRPr="008D47BD">
        <w:rPr>
          <w:rFonts w:cs="Arial"/>
          <w:b/>
          <w:sz w:val="28"/>
          <w:szCs w:val="28"/>
        </w:rPr>
        <w:t>ΑΙ ΘΡΗΣΚΕΥΜΑΤΩΝ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Έχοντας υπόψη:</w:t>
      </w:r>
    </w:p>
    <w:p w:rsidR="009945C4" w:rsidRPr="001D2E7D" w:rsidRDefault="00391CD2"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t>1. Το Ν. 1566/1985 (ΦΕΚ Α’ 167</w:t>
      </w:r>
      <w:r w:rsidR="009945C4" w:rsidRPr="001D2E7D">
        <w:rPr>
          <w:rFonts w:asciiTheme="minorHAnsi" w:eastAsia="Calibri" w:hAnsiTheme="minorHAnsi" w:cs="Calibri"/>
        </w:rPr>
        <w:t>) άρθρα  1  &amp; 43</w:t>
      </w:r>
      <w:r w:rsidRPr="001D2E7D">
        <w:rPr>
          <w:rFonts w:asciiTheme="minorHAnsi" w:eastAsia="Calibri" w:hAnsiTheme="minorHAnsi" w:cs="Calibri"/>
        </w:rPr>
        <w:t>, παρ. 6, εδαφ.</w:t>
      </w:r>
      <w:r w:rsidR="001B3992" w:rsidRPr="001B3992">
        <w:rPr>
          <w:rFonts w:asciiTheme="minorHAnsi" w:eastAsia="Calibri" w:hAnsiTheme="minorHAnsi" w:cs="Calibri"/>
        </w:rPr>
        <w:t xml:space="preserve"> </w:t>
      </w:r>
      <w:r w:rsidRPr="001D2E7D">
        <w:rPr>
          <w:rFonts w:asciiTheme="minorHAnsi" w:eastAsia="Calibri" w:hAnsiTheme="minorHAnsi" w:cs="Calibri"/>
        </w:rPr>
        <w:t>β΄</w:t>
      </w:r>
      <w:r w:rsidR="001B3992" w:rsidRPr="001B3992">
        <w:rPr>
          <w:rFonts w:asciiTheme="minorHAnsi" w:eastAsia="Calibri" w:hAnsiTheme="minorHAnsi" w:cs="Calibri"/>
        </w:rPr>
        <w:t xml:space="preserve"> </w:t>
      </w:r>
      <w:r w:rsidRPr="001D2E7D">
        <w:rPr>
          <w:rFonts w:asciiTheme="minorHAnsi" w:eastAsia="Calibri" w:hAnsiTheme="minorHAnsi" w:cs="Calibri"/>
        </w:rPr>
        <w:t>και 7, όπως ισχύει</w:t>
      </w:r>
      <w:r w:rsidR="009945C4" w:rsidRPr="001D2E7D">
        <w:rPr>
          <w:rFonts w:asciiTheme="minorHAnsi" w:eastAsia="Calibri" w:hAnsiTheme="minorHAnsi" w:cs="Calibri"/>
        </w:rPr>
        <w:t xml:space="preserve"> "Δομή &amp; λειτουργία της πρωτοβάθμιας και δευτεροβάθμιας εκπαίδευσης και άλλες διατάξεις"</w:t>
      </w:r>
    </w:p>
    <w:p w:rsidR="009945C4" w:rsidRPr="001D2E7D" w:rsidRDefault="00391CD2" w:rsidP="001D2E7D">
      <w:pPr>
        <w:pStyle w:val="10"/>
        <w:spacing w:line="240" w:lineRule="auto"/>
        <w:jc w:val="both"/>
        <w:rPr>
          <w:rFonts w:asciiTheme="minorHAnsi" w:eastAsia="Calibri" w:hAnsiTheme="minorHAnsi" w:cs="Calibri"/>
          <w:highlight w:val="yellow"/>
        </w:rPr>
      </w:pPr>
      <w:r w:rsidRPr="001D2E7D">
        <w:rPr>
          <w:rFonts w:asciiTheme="minorHAnsi" w:eastAsia="Calibri" w:hAnsiTheme="minorHAnsi" w:cs="Calibri"/>
        </w:rPr>
        <w:t>2.  Το Ν. 2121/1993 (ΦΕΚ Α’ 25</w:t>
      </w:r>
      <w:r w:rsidR="009945C4" w:rsidRPr="001D2E7D">
        <w:rPr>
          <w:rFonts w:asciiTheme="minorHAnsi" w:eastAsia="Calibri" w:hAnsiTheme="minorHAnsi" w:cs="Calibri"/>
        </w:rPr>
        <w:t>) άρθρο 1  "Πνευματική Ιδιοκτησία"</w:t>
      </w:r>
    </w:p>
    <w:p w:rsidR="009945C4" w:rsidRPr="001D2E7D" w:rsidRDefault="00391CD2"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t>3</w:t>
      </w:r>
      <w:r w:rsidR="009945C4" w:rsidRPr="001D2E7D">
        <w:rPr>
          <w:rFonts w:asciiTheme="minorHAnsi" w:eastAsia="Calibri" w:hAnsiTheme="minorHAnsi" w:cs="Calibri"/>
        </w:rPr>
        <w:t>.  Το Ν. 2690/1999 (ΦΕΚ Α' 45) «Κύρωση του Κώδικα Διοικητικής Διαδικασίας και άλλες διατάξεις»</w:t>
      </w:r>
    </w:p>
    <w:p w:rsidR="00391CD2" w:rsidRPr="001D2E7D" w:rsidRDefault="00E84B82" w:rsidP="001D2E7D">
      <w:pPr>
        <w:pStyle w:val="10"/>
        <w:spacing w:line="240" w:lineRule="auto"/>
        <w:jc w:val="both"/>
        <w:rPr>
          <w:rFonts w:asciiTheme="minorHAnsi" w:eastAsia="Calibri" w:hAnsiTheme="minorHAnsi" w:cs="Calibri"/>
        </w:rPr>
      </w:pPr>
      <w:r>
        <w:rPr>
          <w:rFonts w:asciiTheme="minorHAnsi" w:eastAsia="Calibri" w:hAnsiTheme="minorHAnsi" w:cs="Calibri"/>
        </w:rPr>
        <w:t>4</w:t>
      </w:r>
      <w:r w:rsidR="00391CD2" w:rsidRPr="001D2E7D">
        <w:rPr>
          <w:rFonts w:asciiTheme="minorHAnsi" w:eastAsia="Calibri" w:hAnsiTheme="minorHAnsi" w:cs="Calibri"/>
        </w:rPr>
        <w:t xml:space="preserve">. Το Ν. 2986/2002 (ΦΕΚ Α΄24) άρθρο 11 «Σχολικές Βιβλιοθήκες» </w:t>
      </w:r>
    </w:p>
    <w:p w:rsidR="009945C4" w:rsidRDefault="00E84B82" w:rsidP="001D2E7D">
      <w:pPr>
        <w:pStyle w:val="10"/>
        <w:spacing w:line="240" w:lineRule="auto"/>
        <w:jc w:val="both"/>
        <w:rPr>
          <w:rFonts w:asciiTheme="minorHAnsi" w:eastAsia="Calibri" w:hAnsiTheme="minorHAnsi" w:cs="Calibri"/>
        </w:rPr>
      </w:pPr>
      <w:r>
        <w:rPr>
          <w:rFonts w:asciiTheme="minorHAnsi" w:eastAsia="Calibri" w:hAnsiTheme="minorHAnsi" w:cs="Calibri"/>
        </w:rPr>
        <w:t>5</w:t>
      </w:r>
      <w:r w:rsidR="009945C4" w:rsidRPr="001D2E7D">
        <w:rPr>
          <w:rFonts w:asciiTheme="minorHAnsi" w:eastAsia="Calibri" w:hAnsiTheme="minorHAnsi" w:cs="Calibri"/>
        </w:rPr>
        <w:t>. Το Π.Δ. 63/2005 (ΦΕΚ Α΄98) «Κωδικοποίηση της νομοθεσίας για την Κυβέρνηση και τα κυβερνητικά  όργανα»</w:t>
      </w:r>
    </w:p>
    <w:p w:rsidR="00F442EB" w:rsidRDefault="00F442EB" w:rsidP="001D2E7D">
      <w:pPr>
        <w:pStyle w:val="10"/>
        <w:spacing w:line="240" w:lineRule="auto"/>
        <w:jc w:val="both"/>
        <w:rPr>
          <w:rFonts w:asciiTheme="minorHAnsi" w:eastAsia="Calibri" w:hAnsiTheme="minorHAnsi" w:cs="Calibri"/>
        </w:rPr>
      </w:pPr>
      <w:r>
        <w:rPr>
          <w:rFonts w:asciiTheme="minorHAnsi" w:eastAsia="Calibri" w:hAnsiTheme="minorHAnsi" w:cs="Calibri"/>
        </w:rPr>
        <w:t>6. Το Ν. 3852/</w:t>
      </w:r>
      <w:r w:rsidR="004D47EF" w:rsidRPr="004D47EF">
        <w:rPr>
          <w:rFonts w:asciiTheme="minorHAnsi" w:eastAsia="Calibri" w:hAnsiTheme="minorHAnsi" w:cs="Calibri"/>
        </w:rPr>
        <w:t>20</w:t>
      </w:r>
      <w:r>
        <w:rPr>
          <w:rFonts w:asciiTheme="minorHAnsi" w:eastAsia="Calibri" w:hAnsiTheme="minorHAnsi" w:cs="Calibri"/>
        </w:rPr>
        <w:t xml:space="preserve">10 (ΦΕΚ Α΄87) «Νέα Αρχιτεκτονική  </w:t>
      </w:r>
      <w:r w:rsidR="0066632A">
        <w:rPr>
          <w:rFonts w:asciiTheme="minorHAnsi" w:eastAsia="Calibri" w:hAnsiTheme="minorHAnsi" w:cs="Calibri"/>
        </w:rPr>
        <w:t>της Αυτοδιοίκησης και της Αποκεντρωμένης Διοίκησης –Πρόγραμμα Καλλικράτης»</w:t>
      </w:r>
    </w:p>
    <w:p w:rsidR="00E84B82" w:rsidRPr="001D2E7D" w:rsidRDefault="00602A57" w:rsidP="00E84B82">
      <w:pPr>
        <w:pStyle w:val="10"/>
        <w:spacing w:line="240" w:lineRule="auto"/>
        <w:jc w:val="both"/>
        <w:rPr>
          <w:rFonts w:asciiTheme="minorHAnsi" w:eastAsia="Calibri" w:hAnsiTheme="minorHAnsi" w:cs="Calibri"/>
        </w:rPr>
      </w:pPr>
      <w:r w:rsidRPr="00602A57">
        <w:rPr>
          <w:rFonts w:asciiTheme="minorHAnsi" w:eastAsia="Calibri" w:hAnsiTheme="minorHAnsi" w:cs="Calibri"/>
        </w:rPr>
        <w:t>7</w:t>
      </w:r>
      <w:r w:rsidR="00E84B82">
        <w:rPr>
          <w:rFonts w:asciiTheme="minorHAnsi" w:eastAsia="Calibri" w:hAnsiTheme="minorHAnsi" w:cs="Calibri"/>
        </w:rPr>
        <w:t xml:space="preserve">. </w:t>
      </w:r>
      <w:r w:rsidR="00E84B82" w:rsidRPr="001D2E7D">
        <w:rPr>
          <w:rFonts w:asciiTheme="minorHAnsi" w:eastAsia="Calibri" w:hAnsiTheme="minorHAnsi" w:cs="Calibri"/>
        </w:rPr>
        <w:t>Το Ν. 4386/2016 (ΦΕΚ Α' 83)  παρ.5α του άρθρου 33 «Ρυθμίσεις για την έρευνα και άλλες διατάξεις»</w:t>
      </w:r>
    </w:p>
    <w:p w:rsidR="009945C4" w:rsidRPr="001D2E7D" w:rsidRDefault="00602A57" w:rsidP="001D2E7D">
      <w:pPr>
        <w:pStyle w:val="10"/>
        <w:spacing w:line="240" w:lineRule="auto"/>
        <w:jc w:val="both"/>
        <w:rPr>
          <w:rFonts w:asciiTheme="minorHAnsi" w:eastAsia="Calibri" w:hAnsiTheme="minorHAnsi" w:cs="Calibri"/>
        </w:rPr>
      </w:pPr>
      <w:r w:rsidRPr="00602A57">
        <w:rPr>
          <w:rFonts w:asciiTheme="minorHAnsi" w:eastAsia="Calibri" w:hAnsiTheme="minorHAnsi" w:cs="Calibri"/>
        </w:rPr>
        <w:t>8</w:t>
      </w:r>
      <w:r w:rsidR="009945C4" w:rsidRPr="001D2E7D">
        <w:rPr>
          <w:rFonts w:asciiTheme="minorHAnsi" w:eastAsia="Calibri" w:hAnsiTheme="minorHAnsi" w:cs="Calibri"/>
        </w:rPr>
        <w:t>. Τ</w:t>
      </w:r>
      <w:r w:rsidR="00E9307A">
        <w:rPr>
          <w:rFonts w:asciiTheme="minorHAnsi" w:eastAsia="Calibri" w:hAnsiTheme="minorHAnsi" w:cs="Calibri"/>
        </w:rPr>
        <w:t xml:space="preserve">ο </w:t>
      </w:r>
      <w:r w:rsidR="009945C4" w:rsidRPr="001D2E7D">
        <w:rPr>
          <w:rFonts w:asciiTheme="minorHAnsi" w:eastAsia="Calibri" w:hAnsiTheme="minorHAnsi" w:cs="Calibri"/>
        </w:rPr>
        <w:t xml:space="preserve"> Π.Δ. 70 (ΦΕΚ Α΄114/22-09-2015)</w:t>
      </w:r>
    </w:p>
    <w:p w:rsidR="009945C4" w:rsidRPr="004306B9" w:rsidRDefault="00602A57" w:rsidP="001D2E7D">
      <w:pPr>
        <w:pStyle w:val="10"/>
        <w:spacing w:line="240" w:lineRule="auto"/>
        <w:jc w:val="both"/>
        <w:rPr>
          <w:rFonts w:asciiTheme="minorHAnsi" w:eastAsia="Calibri" w:hAnsiTheme="minorHAnsi" w:cs="Calibri"/>
        </w:rPr>
      </w:pPr>
      <w:r w:rsidRPr="00602A57">
        <w:rPr>
          <w:rFonts w:asciiTheme="minorHAnsi" w:eastAsia="Calibri" w:hAnsiTheme="minorHAnsi" w:cs="Calibri"/>
        </w:rPr>
        <w:t>9</w:t>
      </w:r>
      <w:r w:rsidR="009945C4" w:rsidRPr="001D2E7D">
        <w:rPr>
          <w:rFonts w:asciiTheme="minorHAnsi" w:eastAsia="Calibri" w:hAnsiTheme="minorHAnsi" w:cs="Calibri"/>
        </w:rPr>
        <w:t>. Το Π.Δ. 125/2016 (ΦΕΚ Α΄210) «Διορισμός Υπουργών, Αναπληρωτών Υπουργών και Υφυπουργών»</w:t>
      </w:r>
    </w:p>
    <w:p w:rsidR="004306B9" w:rsidRDefault="004306B9" w:rsidP="004306B9">
      <w:pPr>
        <w:pStyle w:val="10"/>
        <w:spacing w:line="240" w:lineRule="auto"/>
        <w:jc w:val="both"/>
        <w:rPr>
          <w:rFonts w:asciiTheme="minorHAnsi" w:eastAsia="Calibri" w:hAnsiTheme="minorHAnsi" w:cs="Calibri"/>
        </w:rPr>
      </w:pPr>
      <w:r w:rsidRPr="004306B9">
        <w:rPr>
          <w:rFonts w:asciiTheme="minorHAnsi" w:eastAsia="Calibri" w:hAnsiTheme="minorHAnsi" w:cs="Calibri"/>
        </w:rPr>
        <w:t xml:space="preserve">10. </w:t>
      </w:r>
      <w:r>
        <w:rPr>
          <w:rFonts w:asciiTheme="minorHAnsi" w:eastAsia="Calibri" w:hAnsiTheme="minorHAnsi" w:cs="Calibri"/>
        </w:rPr>
        <w:t>Το Π.Δ. 79/2017 (</w:t>
      </w:r>
      <w:r w:rsidRPr="004306B9">
        <w:rPr>
          <w:rFonts w:asciiTheme="minorHAnsi" w:eastAsia="Calibri" w:hAnsiTheme="minorHAnsi" w:cs="Calibri"/>
        </w:rPr>
        <w:t>ΦΕΚ 109/Α/1-8-2017</w:t>
      </w:r>
      <w:r>
        <w:rPr>
          <w:rFonts w:asciiTheme="minorHAnsi" w:eastAsia="Calibri" w:hAnsiTheme="minorHAnsi" w:cs="Calibri"/>
        </w:rPr>
        <w:t xml:space="preserve">) </w:t>
      </w:r>
      <w:r w:rsidRPr="004306B9">
        <w:rPr>
          <w:rFonts w:asciiTheme="minorHAnsi" w:eastAsia="Calibri" w:hAnsiTheme="minorHAnsi" w:cs="Calibri"/>
        </w:rPr>
        <w:t>Οργάνωση και λειτουργία νηπιαγωγείων και δημοτικών σχολειών.</w:t>
      </w:r>
    </w:p>
    <w:p w:rsidR="009945C4" w:rsidRPr="001D2E7D" w:rsidRDefault="00602A57" w:rsidP="004306B9">
      <w:pPr>
        <w:pStyle w:val="10"/>
        <w:spacing w:line="240" w:lineRule="auto"/>
        <w:jc w:val="both"/>
        <w:rPr>
          <w:rFonts w:asciiTheme="minorHAnsi" w:eastAsia="Calibri" w:hAnsiTheme="minorHAnsi" w:cs="Calibri"/>
        </w:rPr>
      </w:pPr>
      <w:r w:rsidRPr="008F63C8">
        <w:rPr>
          <w:rFonts w:asciiTheme="minorHAnsi" w:eastAsia="Calibri" w:hAnsiTheme="minorHAnsi" w:cs="Calibri"/>
        </w:rPr>
        <w:t>1</w:t>
      </w:r>
      <w:r w:rsidR="004306B9">
        <w:rPr>
          <w:rFonts w:asciiTheme="minorHAnsi" w:eastAsia="Calibri" w:hAnsiTheme="minorHAnsi" w:cs="Calibri"/>
        </w:rPr>
        <w:t>1</w:t>
      </w:r>
      <w:r w:rsidR="009945C4" w:rsidRPr="001D2E7D">
        <w:rPr>
          <w:rFonts w:asciiTheme="minorHAnsi" w:eastAsia="Calibri" w:hAnsiTheme="minorHAnsi" w:cs="Calibri"/>
        </w:rPr>
        <w:t>.</w:t>
      </w:r>
      <w:r w:rsidR="00087519" w:rsidRPr="001D2E7D">
        <w:rPr>
          <w:rFonts w:asciiTheme="minorHAnsi" w:eastAsia="Calibri" w:hAnsiTheme="minorHAnsi" w:cs="Calibri"/>
        </w:rPr>
        <w:t xml:space="preserve"> </w:t>
      </w:r>
      <w:r w:rsidR="009945C4" w:rsidRPr="001D2E7D">
        <w:rPr>
          <w:rFonts w:asciiTheme="minorHAnsi" w:eastAsia="Calibri" w:hAnsiTheme="minorHAnsi" w:cs="Calibri"/>
        </w:rPr>
        <w:t>Τη με αριθ. πρωτ. Φ.353.1/324/105657/Δ1 (ΦΕΚ Β’1340/16-10-2002)</w:t>
      </w:r>
      <w:r w:rsidR="007E6D4D" w:rsidRPr="001D2E7D">
        <w:rPr>
          <w:rFonts w:asciiTheme="minorHAnsi" w:eastAsia="Calibri" w:hAnsiTheme="minorHAnsi" w:cs="Calibri"/>
        </w:rPr>
        <w:t>, όπως ισχύει</w:t>
      </w:r>
      <w:r w:rsidR="009945C4" w:rsidRPr="001D2E7D">
        <w:rPr>
          <w:rFonts w:asciiTheme="minorHAnsi" w:eastAsia="Calibri" w:hAnsiTheme="minorHAnsi" w:cs="Calibri"/>
        </w:rPr>
        <w:t xml:space="preserve"> Υπουργική Απόφαση «Καθορισμός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p>
    <w:p w:rsidR="009945C4" w:rsidRPr="001D2E7D" w:rsidRDefault="009945C4"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t>1</w:t>
      </w:r>
      <w:r w:rsidR="004306B9">
        <w:rPr>
          <w:rFonts w:asciiTheme="minorHAnsi" w:eastAsia="Calibri" w:hAnsiTheme="minorHAnsi" w:cs="Calibri"/>
        </w:rPr>
        <w:t>2</w:t>
      </w:r>
      <w:r w:rsidRPr="001D2E7D">
        <w:rPr>
          <w:rFonts w:asciiTheme="minorHAnsi" w:eastAsia="Calibri" w:hAnsiTheme="minorHAnsi" w:cs="Calibri"/>
        </w:rPr>
        <w:t>.Τη με αριθ. πρωτ. 83064/ΙΖ</w:t>
      </w:r>
      <w:r w:rsidR="007E6D4D" w:rsidRPr="001D2E7D">
        <w:rPr>
          <w:rFonts w:asciiTheme="minorHAnsi" w:eastAsia="Calibri" w:hAnsiTheme="minorHAnsi" w:cs="Calibri"/>
        </w:rPr>
        <w:t>/07-08-2003</w:t>
      </w:r>
      <w:r w:rsidRPr="001D2E7D">
        <w:rPr>
          <w:rFonts w:asciiTheme="minorHAnsi" w:eastAsia="Calibri" w:hAnsiTheme="minorHAnsi" w:cs="Calibri"/>
        </w:rPr>
        <w:t xml:space="preserve"> (ΦΕΚ Β΄1173/20-8-2003) Υπουργική Απόφαση «Κανονισμός Λειτουργίας Δημοσίων Βιβλιοθηκών»</w:t>
      </w:r>
    </w:p>
    <w:p w:rsidR="009945C4" w:rsidRPr="003358CB" w:rsidRDefault="009945C4"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t>1</w:t>
      </w:r>
      <w:r w:rsidR="004306B9">
        <w:rPr>
          <w:rFonts w:asciiTheme="minorHAnsi" w:eastAsia="Calibri" w:hAnsiTheme="minorHAnsi" w:cs="Calibri"/>
        </w:rPr>
        <w:t>3</w:t>
      </w:r>
      <w:r w:rsidRPr="001D2E7D">
        <w:rPr>
          <w:rFonts w:asciiTheme="minorHAnsi" w:eastAsia="Calibri" w:hAnsiTheme="minorHAnsi" w:cs="Calibri"/>
        </w:rPr>
        <w:t xml:space="preserve">.Τη με αριθ. πρωτ. </w:t>
      </w:r>
      <w:r w:rsidR="00087519" w:rsidRPr="001D2E7D">
        <w:rPr>
          <w:rFonts w:asciiTheme="minorHAnsi" w:eastAsia="Calibri" w:hAnsiTheme="minorHAnsi" w:cs="Calibri"/>
        </w:rPr>
        <w:t>8840</w:t>
      </w:r>
      <w:r w:rsidRPr="001D2E7D">
        <w:rPr>
          <w:rFonts w:asciiTheme="minorHAnsi" w:eastAsia="Calibri" w:hAnsiTheme="minorHAnsi" w:cs="Calibri"/>
        </w:rPr>
        <w:t>/</w:t>
      </w:r>
      <w:r w:rsidR="00087519" w:rsidRPr="001D2E7D">
        <w:rPr>
          <w:rFonts w:asciiTheme="minorHAnsi" w:eastAsia="Calibri" w:hAnsiTheme="minorHAnsi" w:cs="Calibri"/>
        </w:rPr>
        <w:t>24-11-2011</w:t>
      </w:r>
      <w:r w:rsidRPr="001D2E7D">
        <w:rPr>
          <w:rFonts w:asciiTheme="minorHAnsi" w:eastAsia="Calibri" w:hAnsiTheme="minorHAnsi" w:cs="Calibri"/>
        </w:rPr>
        <w:t xml:space="preserve"> (ΦΕΚ</w:t>
      </w:r>
      <w:r w:rsidR="00087519" w:rsidRPr="001D2E7D">
        <w:rPr>
          <w:rFonts w:asciiTheme="minorHAnsi" w:eastAsia="Calibri" w:hAnsiTheme="minorHAnsi" w:cs="Calibri"/>
        </w:rPr>
        <w:t xml:space="preserve"> </w:t>
      </w:r>
      <w:r w:rsidRPr="001D2E7D">
        <w:rPr>
          <w:rFonts w:asciiTheme="minorHAnsi" w:eastAsia="Calibri" w:hAnsiTheme="minorHAnsi" w:cs="Calibri"/>
        </w:rPr>
        <w:t>Β΄</w:t>
      </w:r>
      <w:r w:rsidR="004D47EF" w:rsidRPr="004D47EF">
        <w:rPr>
          <w:rFonts w:asciiTheme="minorHAnsi" w:eastAsia="Calibri" w:hAnsiTheme="minorHAnsi" w:cs="Calibri"/>
        </w:rPr>
        <w:t xml:space="preserve"> </w:t>
      </w:r>
      <w:r w:rsidRPr="001D2E7D">
        <w:rPr>
          <w:rFonts w:asciiTheme="minorHAnsi" w:eastAsia="Calibri" w:hAnsiTheme="minorHAnsi" w:cs="Calibri"/>
        </w:rPr>
        <w:t xml:space="preserve">318/25-02-2011) Υπουργική Απόφαση </w:t>
      </w:r>
      <w:r w:rsidR="00087519" w:rsidRPr="001D2E7D">
        <w:rPr>
          <w:rFonts w:asciiTheme="minorHAnsi" w:eastAsia="Calibri" w:hAnsiTheme="minorHAnsi" w:cs="Calibri"/>
        </w:rPr>
        <w:t>«</w:t>
      </w:r>
      <w:r w:rsidRPr="001D2E7D">
        <w:rPr>
          <w:rFonts w:asciiTheme="minorHAnsi" w:eastAsia="Calibri" w:hAnsiTheme="minorHAnsi" w:cs="Calibri"/>
        </w:rPr>
        <w:t>Καθορισμός λειτουργίας των Σχολικών Επιτροπών και ρύθμιση οικονομικών θεμάτων αυτών»</w:t>
      </w:r>
    </w:p>
    <w:p w:rsidR="00C760A5" w:rsidRPr="003358CB" w:rsidRDefault="00C760A5" w:rsidP="001D2E7D">
      <w:pPr>
        <w:pStyle w:val="10"/>
        <w:spacing w:line="240" w:lineRule="auto"/>
        <w:jc w:val="both"/>
        <w:rPr>
          <w:rFonts w:asciiTheme="minorHAnsi" w:eastAsia="Calibri" w:hAnsiTheme="minorHAnsi" w:cs="Calibri"/>
        </w:rPr>
      </w:pPr>
    </w:p>
    <w:p w:rsidR="00C760A5" w:rsidRPr="003358CB" w:rsidRDefault="00C760A5" w:rsidP="001D2E7D">
      <w:pPr>
        <w:pStyle w:val="10"/>
        <w:spacing w:line="240" w:lineRule="auto"/>
        <w:jc w:val="both"/>
        <w:rPr>
          <w:rFonts w:asciiTheme="minorHAnsi" w:eastAsia="Calibri" w:hAnsiTheme="minorHAnsi" w:cs="Calibri"/>
        </w:rPr>
      </w:pPr>
    </w:p>
    <w:p w:rsidR="009945C4" w:rsidRPr="001D2E7D" w:rsidRDefault="009945C4"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lastRenderedPageBreak/>
        <w:t>1</w:t>
      </w:r>
      <w:r w:rsidR="004306B9">
        <w:rPr>
          <w:rFonts w:asciiTheme="minorHAnsi" w:eastAsia="Calibri" w:hAnsiTheme="minorHAnsi" w:cs="Calibri"/>
        </w:rPr>
        <w:t>4</w:t>
      </w:r>
      <w:r w:rsidRPr="001D2E7D">
        <w:rPr>
          <w:rFonts w:asciiTheme="minorHAnsi" w:eastAsia="Calibri" w:hAnsiTheme="minorHAnsi" w:cs="Calibri"/>
        </w:rPr>
        <w:t xml:space="preserve">.  Τη με αριθ. </w:t>
      </w:r>
      <w:r w:rsidR="006535F0" w:rsidRPr="001D2E7D">
        <w:rPr>
          <w:rFonts w:asciiTheme="minorHAnsi" w:eastAsia="Calibri" w:hAnsiTheme="minorHAnsi" w:cs="Calibri"/>
        </w:rPr>
        <w:t>19/26-04-2017</w:t>
      </w:r>
      <w:r w:rsidRPr="001D2E7D">
        <w:rPr>
          <w:rFonts w:asciiTheme="minorHAnsi" w:eastAsia="Calibri" w:hAnsiTheme="minorHAnsi" w:cs="Calibri"/>
        </w:rPr>
        <w:t xml:space="preserve"> Πράξη του Δ</w:t>
      </w:r>
      <w:r w:rsidR="00BB10ED">
        <w:rPr>
          <w:rFonts w:asciiTheme="minorHAnsi" w:eastAsia="Calibri" w:hAnsiTheme="minorHAnsi" w:cs="Calibri"/>
        </w:rPr>
        <w:t>.</w:t>
      </w:r>
      <w:r w:rsidRPr="001D2E7D">
        <w:rPr>
          <w:rFonts w:asciiTheme="minorHAnsi" w:eastAsia="Calibri" w:hAnsiTheme="minorHAnsi" w:cs="Calibri"/>
        </w:rPr>
        <w:t>Σ</w:t>
      </w:r>
      <w:r w:rsidR="00BB10ED">
        <w:rPr>
          <w:rFonts w:asciiTheme="minorHAnsi" w:eastAsia="Calibri" w:hAnsiTheme="minorHAnsi" w:cs="Calibri"/>
        </w:rPr>
        <w:t>.</w:t>
      </w:r>
      <w:r w:rsidRPr="001D2E7D">
        <w:rPr>
          <w:rFonts w:asciiTheme="minorHAnsi" w:eastAsia="Calibri" w:hAnsiTheme="minorHAnsi" w:cs="Calibri"/>
        </w:rPr>
        <w:t xml:space="preserve"> του ΙΕΠ</w:t>
      </w:r>
    </w:p>
    <w:p w:rsidR="009945C4" w:rsidRPr="001D2E7D" w:rsidRDefault="009C6CFF"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t>1</w:t>
      </w:r>
      <w:r w:rsidR="004306B9">
        <w:rPr>
          <w:rFonts w:asciiTheme="minorHAnsi" w:eastAsia="Calibri" w:hAnsiTheme="minorHAnsi" w:cs="Calibri"/>
        </w:rPr>
        <w:t>5</w:t>
      </w:r>
      <w:r w:rsidRPr="001D2E7D">
        <w:rPr>
          <w:rFonts w:asciiTheme="minorHAnsi" w:eastAsia="Calibri" w:hAnsiTheme="minorHAnsi" w:cs="Calibri"/>
        </w:rPr>
        <w:t xml:space="preserve">. </w:t>
      </w:r>
      <w:r w:rsidR="009945C4" w:rsidRPr="001D2E7D">
        <w:rPr>
          <w:rFonts w:asciiTheme="minorHAnsi" w:eastAsia="Calibri" w:hAnsiTheme="minorHAnsi" w:cs="Calibri"/>
        </w:rPr>
        <w:t>Την ανάγκη θεσμοθέτησης του Κανονισμού Λειτουργίας των Σχολικών Βιβλιοθηκών Πρωτοβάθμιας Εκπαίδευσης</w:t>
      </w:r>
      <w:r w:rsidR="00232333">
        <w:rPr>
          <w:rFonts w:asciiTheme="minorHAnsi" w:eastAsia="Calibri" w:hAnsiTheme="minorHAnsi" w:cs="Calibri"/>
        </w:rPr>
        <w:t>.</w:t>
      </w:r>
    </w:p>
    <w:p w:rsidR="001B3992" w:rsidRDefault="009945C4" w:rsidP="001D2E7D">
      <w:pPr>
        <w:pStyle w:val="10"/>
        <w:spacing w:line="240" w:lineRule="auto"/>
        <w:jc w:val="both"/>
        <w:rPr>
          <w:rFonts w:asciiTheme="minorHAnsi" w:eastAsia="Calibri" w:hAnsiTheme="minorHAnsi" w:cs="Calibri"/>
        </w:rPr>
      </w:pPr>
      <w:r w:rsidRPr="001D2E7D">
        <w:rPr>
          <w:rFonts w:asciiTheme="minorHAnsi" w:eastAsia="Calibri" w:hAnsiTheme="minorHAnsi" w:cs="Calibri"/>
        </w:rPr>
        <w:t>1</w:t>
      </w:r>
      <w:r w:rsidR="004306B9">
        <w:rPr>
          <w:rFonts w:asciiTheme="minorHAnsi" w:eastAsia="Calibri" w:hAnsiTheme="minorHAnsi" w:cs="Calibri"/>
        </w:rPr>
        <w:t>6</w:t>
      </w:r>
      <w:r w:rsidRPr="001D2E7D">
        <w:rPr>
          <w:rFonts w:asciiTheme="minorHAnsi" w:eastAsia="Calibri" w:hAnsiTheme="minorHAnsi" w:cs="Calibri"/>
        </w:rPr>
        <w:t xml:space="preserve">. Το γεγονός ότι από την παρούσα απόφαση δεν προκαλείται δαπάνη σε βάρος του Κρατικού Προϋπολογισμού, σύμφωνα με τη με αριθ. πρωτ. </w:t>
      </w:r>
      <w:r w:rsidR="001B3992" w:rsidRPr="001B3992">
        <w:rPr>
          <w:rFonts w:asciiTheme="minorHAnsi" w:eastAsia="Calibri" w:hAnsiTheme="minorHAnsi" w:cs="Calibri"/>
        </w:rPr>
        <w:t>72055/</w:t>
      </w:r>
      <w:r w:rsidR="001B3992">
        <w:rPr>
          <w:rFonts w:asciiTheme="minorHAnsi" w:eastAsia="Calibri" w:hAnsiTheme="minorHAnsi" w:cs="Calibri"/>
        </w:rPr>
        <w:t>Β1/3-5-2017</w:t>
      </w:r>
      <w:r w:rsidRPr="001D2E7D">
        <w:rPr>
          <w:rFonts w:asciiTheme="minorHAnsi" w:eastAsia="Calibri" w:hAnsiTheme="minorHAnsi" w:cs="Calibri"/>
        </w:rPr>
        <w:t xml:space="preserve"> Εισήγηση της Δ/νσης Τακτικού Προϋπολογισμού, ΜΠΔΣ και ΠΔΕ του Υπουργείου Παιδ</w:t>
      </w:r>
      <w:r w:rsidR="001B3992">
        <w:rPr>
          <w:rFonts w:asciiTheme="minorHAnsi" w:eastAsia="Calibri" w:hAnsiTheme="minorHAnsi" w:cs="Calibri"/>
        </w:rPr>
        <w:t>είας, Έρευνας και Θρησκευμάτων.</w:t>
      </w:r>
      <w:r w:rsidR="00EE293B">
        <w:rPr>
          <w:rFonts w:asciiTheme="minorHAnsi" w:eastAsia="Calibri" w:hAnsiTheme="minorHAnsi" w:cs="Calibri"/>
        </w:rPr>
        <w:t xml:space="preserve"> </w:t>
      </w:r>
    </w:p>
    <w:p w:rsidR="00E93D7E" w:rsidRPr="001D2E7D" w:rsidRDefault="00E93D7E"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ΑΠΟΦΑΣΙΖΟΥΜΕ</w:t>
      </w:r>
    </w:p>
    <w:p w:rsidR="004118A3" w:rsidRPr="001D2E7D" w:rsidRDefault="00E93D7E" w:rsidP="00C760A5">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 </w:t>
      </w:r>
      <w:r w:rsidRPr="001D2E7D">
        <w:rPr>
          <w:rFonts w:asciiTheme="minorHAnsi" w:hAnsiTheme="minorHAnsi" w:cs="Calibri"/>
          <w:color w:val="auto"/>
        </w:rPr>
        <w:tab/>
        <w:t>Το θεσμικό και οργανωτικό πλαίσιο που ορίζει τη λειτουργία των Σχολικών Βιβλιοθηκών Πρωτοβάθμιας Εκπαίδευσης</w:t>
      </w:r>
      <w:r w:rsidR="004118A3" w:rsidRPr="001D2E7D">
        <w:rPr>
          <w:rFonts w:asciiTheme="minorHAnsi" w:hAnsiTheme="minorHAnsi" w:cs="Calibri"/>
          <w:color w:val="auto"/>
        </w:rPr>
        <w:t xml:space="preserve">. </w:t>
      </w:r>
    </w:p>
    <w:p w:rsidR="006C33A4" w:rsidRPr="004306B9" w:rsidRDefault="006C33A4" w:rsidP="001D2E7D">
      <w:pPr>
        <w:pStyle w:val="10"/>
        <w:spacing w:line="240" w:lineRule="auto"/>
        <w:jc w:val="center"/>
        <w:rPr>
          <w:rFonts w:asciiTheme="minorHAnsi" w:hAnsiTheme="minorHAnsi" w:cs="Calibri"/>
          <w:b/>
          <w:color w:val="auto"/>
        </w:rPr>
      </w:pPr>
    </w:p>
    <w:p w:rsidR="004118A3" w:rsidRPr="001D2E7D" w:rsidRDefault="004118A3"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ΑΡΘΡΟ 1</w:t>
      </w:r>
    </w:p>
    <w:p w:rsidR="004118A3" w:rsidRPr="001D2E7D" w:rsidRDefault="004118A3"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Σύστημα Δικτύου Σχολικών Βιβλιοθηκών</w:t>
      </w:r>
      <w:r w:rsidR="00B527A1">
        <w:rPr>
          <w:rFonts w:asciiTheme="minorHAnsi" w:hAnsiTheme="minorHAnsi" w:cs="Calibri"/>
          <w:b/>
          <w:color w:val="auto"/>
        </w:rPr>
        <w:t xml:space="preserve"> Πρωτοβάθμιας Εκπαίδευσης</w:t>
      </w:r>
    </w:p>
    <w:p w:rsidR="004118A3" w:rsidRPr="001D2E7D" w:rsidRDefault="004118A3" w:rsidP="001D2E7D">
      <w:pPr>
        <w:pStyle w:val="10"/>
        <w:spacing w:line="240" w:lineRule="auto"/>
        <w:ind w:hanging="360"/>
        <w:jc w:val="both"/>
        <w:rPr>
          <w:rFonts w:asciiTheme="minorHAnsi" w:hAnsiTheme="minorHAnsi" w:cs="Calibri"/>
          <w:color w:val="auto"/>
        </w:rPr>
      </w:pPr>
    </w:p>
    <w:p w:rsidR="00E93D7E" w:rsidRPr="001D2E7D" w:rsidRDefault="0010043A"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Pr="00E84B82">
        <w:rPr>
          <w:rFonts w:asciiTheme="minorHAnsi" w:hAnsiTheme="minorHAnsi" w:cs="Calibri"/>
          <w:b/>
          <w:color w:val="auto"/>
        </w:rPr>
        <w:t>1.</w:t>
      </w:r>
      <w:r w:rsidR="00C760A5" w:rsidRPr="00C760A5">
        <w:rPr>
          <w:rFonts w:asciiTheme="minorHAnsi" w:hAnsiTheme="minorHAnsi" w:cs="Calibri"/>
          <w:color w:val="auto"/>
        </w:rPr>
        <w:t xml:space="preserve"> </w:t>
      </w:r>
      <w:r w:rsidR="004118A3" w:rsidRPr="001D2E7D">
        <w:rPr>
          <w:rFonts w:asciiTheme="minorHAnsi" w:hAnsiTheme="minorHAnsi" w:cs="Calibri"/>
          <w:color w:val="auto"/>
        </w:rPr>
        <w:t>Ε</w:t>
      </w:r>
      <w:r w:rsidR="00E93D7E" w:rsidRPr="001D2E7D">
        <w:rPr>
          <w:rFonts w:asciiTheme="minorHAnsi" w:hAnsiTheme="minorHAnsi" w:cs="Calibri"/>
          <w:color w:val="auto"/>
        </w:rPr>
        <w:t xml:space="preserve">γκρίνουμε τη λειτουργία Συστήματος Δικτύου Σχολικών Βιβλιοθηκών, στο οποίο δύνανται να ενταχθούν όλες οι Βιβλιοθήκες των Σχολικών Μονάδων Πρωτοβάθμιας Εκπαίδευσης της χώρας. Το Δίκτυο καθοδηγείται και συντονίζεται   από το </w:t>
      </w:r>
      <w:r w:rsidR="00F47264">
        <w:rPr>
          <w:rFonts w:asciiTheme="minorHAnsi" w:hAnsiTheme="minorHAnsi" w:cs="Calibri"/>
          <w:color w:val="auto"/>
        </w:rPr>
        <w:t>ΥΠΠΕΘ</w:t>
      </w:r>
      <w:r w:rsidR="00B527A1">
        <w:rPr>
          <w:rFonts w:asciiTheme="minorHAnsi" w:hAnsiTheme="minorHAnsi" w:cs="Calibri"/>
          <w:color w:val="auto"/>
        </w:rPr>
        <w:t>.</w:t>
      </w:r>
    </w:p>
    <w:p w:rsidR="00E93D7E" w:rsidRPr="001D2E7D" w:rsidRDefault="00E93D7E" w:rsidP="001D2E7D">
      <w:pPr>
        <w:pStyle w:val="10"/>
        <w:spacing w:line="240" w:lineRule="auto"/>
        <w:ind w:hanging="360"/>
        <w:jc w:val="both"/>
        <w:rPr>
          <w:rFonts w:asciiTheme="minorHAnsi" w:hAnsiTheme="minorHAnsi" w:cs="Calibri"/>
          <w:color w:val="auto"/>
        </w:rPr>
      </w:pPr>
      <w:r w:rsidRPr="0010043A">
        <w:rPr>
          <w:rFonts w:asciiTheme="minorHAnsi" w:hAnsiTheme="minorHAnsi" w:cs="Calibri"/>
          <w:color w:val="auto"/>
        </w:rPr>
        <w:tab/>
      </w:r>
      <w:r w:rsidR="0010043A" w:rsidRPr="00E84B82">
        <w:rPr>
          <w:rFonts w:asciiTheme="minorHAnsi" w:hAnsiTheme="minorHAnsi" w:cs="Calibri"/>
          <w:b/>
          <w:color w:val="auto"/>
        </w:rPr>
        <w:t>2.</w:t>
      </w:r>
      <w:r w:rsidR="0010043A">
        <w:rPr>
          <w:rFonts w:asciiTheme="minorHAnsi" w:hAnsiTheme="minorHAnsi" w:cs="Calibri"/>
          <w:b/>
          <w:color w:val="auto"/>
        </w:rPr>
        <w:t xml:space="preserve"> </w:t>
      </w:r>
      <w:r w:rsidRPr="001D2E7D">
        <w:rPr>
          <w:rFonts w:asciiTheme="minorHAnsi" w:hAnsiTheme="minorHAnsi" w:cs="Calibri"/>
          <w:color w:val="auto"/>
        </w:rPr>
        <w:t xml:space="preserve">Οι </w:t>
      </w:r>
      <w:r w:rsidR="0026483D">
        <w:rPr>
          <w:rFonts w:asciiTheme="minorHAnsi" w:hAnsiTheme="minorHAnsi" w:cs="Calibri"/>
          <w:color w:val="auto"/>
        </w:rPr>
        <w:t>Σ</w:t>
      </w:r>
      <w:r w:rsidRPr="001D2E7D">
        <w:rPr>
          <w:rFonts w:asciiTheme="minorHAnsi" w:hAnsiTheme="minorHAnsi" w:cs="Calibri"/>
          <w:color w:val="auto"/>
        </w:rPr>
        <w:t xml:space="preserve">χολικές </w:t>
      </w:r>
      <w:r w:rsidR="0026483D">
        <w:rPr>
          <w:rFonts w:asciiTheme="minorHAnsi" w:hAnsiTheme="minorHAnsi" w:cs="Calibri"/>
          <w:color w:val="auto"/>
        </w:rPr>
        <w:t>Μ</w:t>
      </w:r>
      <w:r w:rsidRPr="001D2E7D">
        <w:rPr>
          <w:rFonts w:asciiTheme="minorHAnsi" w:hAnsiTheme="minorHAnsi" w:cs="Calibri"/>
          <w:color w:val="auto"/>
        </w:rPr>
        <w:t>ονάδες σε συνεργασία με τους Σχολικούς Συμβούλους σταθμίζουν τις εκπαιδευτικές ανάγκες και δυνατότητ</w:t>
      </w:r>
      <w:r w:rsidR="00B25129">
        <w:rPr>
          <w:rFonts w:asciiTheme="minorHAnsi" w:hAnsiTheme="minorHAnsi" w:cs="Calibri"/>
          <w:color w:val="auto"/>
        </w:rPr>
        <w:t>ε</w:t>
      </w:r>
      <w:r w:rsidRPr="001D2E7D">
        <w:rPr>
          <w:rFonts w:asciiTheme="minorHAnsi" w:hAnsiTheme="minorHAnsi" w:cs="Calibri"/>
          <w:color w:val="auto"/>
        </w:rPr>
        <w:t xml:space="preserve">ς και εφόσον πληρούν συγκεκριμένες προϋποθέσεις που τίθενται από το </w:t>
      </w:r>
      <w:r w:rsidR="008E6753">
        <w:rPr>
          <w:rFonts w:asciiTheme="minorHAnsi" w:hAnsiTheme="minorHAnsi" w:cs="Calibri"/>
          <w:color w:val="auto"/>
        </w:rPr>
        <w:t>ΥΠΠΕΘ</w:t>
      </w:r>
      <w:r w:rsidR="00086560">
        <w:rPr>
          <w:rFonts w:asciiTheme="minorHAnsi" w:hAnsiTheme="minorHAnsi" w:cs="Calibri"/>
          <w:color w:val="auto"/>
        </w:rPr>
        <w:t xml:space="preserve"> και εξειδικεύονται σε σχετική εγκύκλιο</w:t>
      </w:r>
      <w:r w:rsidRPr="001D2E7D">
        <w:rPr>
          <w:rFonts w:asciiTheme="minorHAnsi" w:hAnsiTheme="minorHAnsi" w:cs="Calibri"/>
          <w:color w:val="auto"/>
        </w:rPr>
        <w:t>, υποβάλλουν</w:t>
      </w:r>
      <w:r w:rsidR="003F48E7">
        <w:rPr>
          <w:rFonts w:asciiTheme="minorHAnsi" w:hAnsiTheme="minorHAnsi" w:cs="Calibri"/>
          <w:color w:val="auto"/>
        </w:rPr>
        <w:t>,</w:t>
      </w:r>
      <w:r w:rsidRPr="001D2E7D">
        <w:rPr>
          <w:rFonts w:asciiTheme="minorHAnsi" w:hAnsiTheme="minorHAnsi" w:cs="Calibri"/>
          <w:color w:val="auto"/>
        </w:rPr>
        <w:t xml:space="preserve"> </w:t>
      </w:r>
      <w:r w:rsidR="00BD7E6B" w:rsidRPr="001D2E7D">
        <w:rPr>
          <w:rFonts w:asciiTheme="minorHAnsi" w:hAnsiTheme="minorHAnsi" w:cs="Calibri"/>
          <w:color w:val="auto"/>
        </w:rPr>
        <w:t>στην οικεία Διεύθυνση Πρωτοβάθμιας Εκπαίδευσης</w:t>
      </w:r>
      <w:r w:rsidR="003F48E7">
        <w:rPr>
          <w:rFonts w:asciiTheme="minorHAnsi" w:hAnsiTheme="minorHAnsi" w:cs="Calibri"/>
          <w:color w:val="auto"/>
        </w:rPr>
        <w:t>,</w:t>
      </w:r>
      <w:r w:rsidR="00BD7E6B" w:rsidRPr="001D2E7D">
        <w:rPr>
          <w:rFonts w:asciiTheme="minorHAnsi" w:hAnsiTheme="minorHAnsi" w:cs="Calibri"/>
          <w:color w:val="auto"/>
        </w:rPr>
        <w:t xml:space="preserve"> </w:t>
      </w:r>
      <w:r w:rsidRPr="001D2E7D">
        <w:rPr>
          <w:rFonts w:asciiTheme="minorHAnsi" w:hAnsiTheme="minorHAnsi" w:cs="Calibri"/>
          <w:color w:val="auto"/>
        </w:rPr>
        <w:t xml:space="preserve">αίτημα </w:t>
      </w:r>
      <w:r w:rsidR="00B25129">
        <w:rPr>
          <w:rFonts w:asciiTheme="minorHAnsi" w:hAnsiTheme="minorHAnsi" w:cs="Calibri"/>
          <w:color w:val="auto"/>
        </w:rPr>
        <w:t>ένταξης στο Σύστημα Δικτύου Σχολικών Βιβλιοθηκών</w:t>
      </w:r>
      <w:r w:rsidRPr="001D2E7D">
        <w:rPr>
          <w:rFonts w:asciiTheme="minorHAnsi" w:hAnsiTheme="minorHAnsi" w:cs="Calibri"/>
          <w:color w:val="auto"/>
        </w:rPr>
        <w:t>. Τα αιτήματα διαβιβάζονται</w:t>
      </w:r>
      <w:r w:rsidR="008E6753">
        <w:rPr>
          <w:rFonts w:asciiTheme="minorHAnsi" w:hAnsiTheme="minorHAnsi" w:cs="Calibri"/>
          <w:color w:val="auto"/>
        </w:rPr>
        <w:t xml:space="preserve"> από τις Διευθύνσεις </w:t>
      </w:r>
      <w:r w:rsidR="008E6753" w:rsidRPr="001D2E7D">
        <w:rPr>
          <w:rFonts w:asciiTheme="minorHAnsi" w:hAnsiTheme="minorHAnsi" w:cs="Calibri"/>
          <w:color w:val="auto"/>
        </w:rPr>
        <w:t>Πρωτοβάθμιας Εκπαίδευσης</w:t>
      </w:r>
      <w:r w:rsidR="008E6753">
        <w:rPr>
          <w:rFonts w:asciiTheme="minorHAnsi" w:hAnsiTheme="minorHAnsi" w:cs="Calibri"/>
          <w:color w:val="auto"/>
        </w:rPr>
        <w:t xml:space="preserve"> στις οικείες  Περιφερειακές Διευθύνσεις</w:t>
      </w:r>
      <w:r w:rsidR="008E6753" w:rsidRPr="001D2E7D">
        <w:rPr>
          <w:rFonts w:asciiTheme="minorHAnsi" w:hAnsiTheme="minorHAnsi" w:cs="Calibri"/>
          <w:color w:val="auto"/>
        </w:rPr>
        <w:t xml:space="preserve"> Πρωτοβάθμιας και Δευτεροβάθμιας Εκπαίδευσης</w:t>
      </w:r>
      <w:r w:rsidR="00BD7E6B">
        <w:rPr>
          <w:rFonts w:asciiTheme="minorHAnsi" w:hAnsiTheme="minorHAnsi" w:cs="Calibri"/>
          <w:color w:val="auto"/>
        </w:rPr>
        <w:t xml:space="preserve">, </w:t>
      </w:r>
      <w:r w:rsidR="008E6753">
        <w:rPr>
          <w:rFonts w:asciiTheme="minorHAnsi" w:hAnsiTheme="minorHAnsi" w:cs="Calibri"/>
          <w:color w:val="auto"/>
        </w:rPr>
        <w:t>οι οποίες στη συνέχεια τα διαβιβάζουν</w:t>
      </w:r>
      <w:r w:rsidRPr="001D2E7D">
        <w:rPr>
          <w:rFonts w:asciiTheme="minorHAnsi" w:hAnsiTheme="minorHAnsi" w:cs="Calibri"/>
          <w:color w:val="auto"/>
        </w:rPr>
        <w:t xml:space="preserve"> στο Υπουργείο Παιδείας, Έρευνας και Θρησκευμάτων (ΥΠΠΕΘ), προκειμένου να εκδοθεί σχετική </w:t>
      </w:r>
      <w:r w:rsidR="001C6CA0">
        <w:rPr>
          <w:rFonts w:asciiTheme="minorHAnsi" w:hAnsiTheme="minorHAnsi" w:cs="Calibri"/>
          <w:color w:val="auto"/>
        </w:rPr>
        <w:t>Υ</w:t>
      </w:r>
      <w:r w:rsidRPr="001D2E7D">
        <w:rPr>
          <w:rFonts w:asciiTheme="minorHAnsi" w:hAnsiTheme="minorHAnsi" w:cs="Calibri"/>
          <w:color w:val="auto"/>
        </w:rPr>
        <w:t xml:space="preserve">πουργική </w:t>
      </w:r>
      <w:r w:rsidR="001C6CA0">
        <w:rPr>
          <w:rFonts w:asciiTheme="minorHAnsi" w:hAnsiTheme="minorHAnsi" w:cs="Calibri"/>
          <w:color w:val="auto"/>
        </w:rPr>
        <w:t>Α</w:t>
      </w:r>
      <w:r w:rsidRPr="001D2E7D">
        <w:rPr>
          <w:rFonts w:asciiTheme="minorHAnsi" w:hAnsiTheme="minorHAnsi" w:cs="Calibri"/>
          <w:color w:val="auto"/>
        </w:rPr>
        <w:t xml:space="preserve">πόφαση ένταξης </w:t>
      </w:r>
      <w:r w:rsidR="001C6CA0">
        <w:rPr>
          <w:rFonts w:asciiTheme="minorHAnsi" w:hAnsiTheme="minorHAnsi" w:cs="Calibri"/>
          <w:color w:val="auto"/>
        </w:rPr>
        <w:t>Σ</w:t>
      </w:r>
      <w:r w:rsidRPr="001D2E7D">
        <w:rPr>
          <w:rFonts w:asciiTheme="minorHAnsi" w:hAnsiTheme="minorHAnsi" w:cs="Calibri"/>
          <w:color w:val="auto"/>
        </w:rPr>
        <w:t xml:space="preserve">χολικών </w:t>
      </w:r>
      <w:r w:rsidR="001C6CA0">
        <w:rPr>
          <w:rFonts w:asciiTheme="minorHAnsi" w:hAnsiTheme="minorHAnsi" w:cs="Calibri"/>
          <w:color w:val="auto"/>
        </w:rPr>
        <w:t>Μ</w:t>
      </w:r>
      <w:r w:rsidRPr="001D2E7D">
        <w:rPr>
          <w:rFonts w:asciiTheme="minorHAnsi" w:hAnsiTheme="minorHAnsi" w:cs="Calibri"/>
          <w:color w:val="auto"/>
        </w:rPr>
        <w:t>ονάδων στο Σύστημα Δικτύου Σχολικών Βιβλιοθηκών της Πρωτοβάθμιας Εκπαίδευσης.</w:t>
      </w:r>
    </w:p>
    <w:p w:rsidR="009E6196" w:rsidRPr="001D2E7D" w:rsidRDefault="009E6196" w:rsidP="001D2E7D">
      <w:pPr>
        <w:pStyle w:val="10"/>
        <w:spacing w:line="240" w:lineRule="auto"/>
        <w:jc w:val="center"/>
        <w:rPr>
          <w:rFonts w:asciiTheme="minorHAnsi" w:hAnsiTheme="minorHAnsi" w:cs="Calibri"/>
          <w:b/>
          <w:color w:val="auto"/>
        </w:rPr>
      </w:pPr>
      <w:bookmarkStart w:id="1" w:name="_f8ol5oq45xju" w:colFirst="0" w:colLast="0"/>
      <w:bookmarkEnd w:id="1"/>
      <w:r w:rsidRPr="001D2E7D">
        <w:rPr>
          <w:rFonts w:asciiTheme="minorHAnsi" w:hAnsiTheme="minorHAnsi" w:cs="Calibri"/>
          <w:b/>
          <w:color w:val="auto"/>
        </w:rPr>
        <w:t>ΑΡΘΡΟ 2</w:t>
      </w:r>
    </w:p>
    <w:p w:rsidR="009E6196" w:rsidRPr="001D2E7D" w:rsidRDefault="009E6196"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 xml:space="preserve">Σκοπός </w:t>
      </w:r>
      <w:r w:rsidR="002232B6" w:rsidRPr="001D2E7D">
        <w:rPr>
          <w:rFonts w:asciiTheme="minorHAnsi" w:hAnsiTheme="minorHAnsi" w:cs="Calibri"/>
          <w:b/>
          <w:color w:val="auto"/>
        </w:rPr>
        <w:t xml:space="preserve"> </w:t>
      </w:r>
      <w:r w:rsidRPr="001D2E7D">
        <w:rPr>
          <w:rFonts w:asciiTheme="minorHAnsi" w:hAnsiTheme="minorHAnsi" w:cs="Calibri"/>
          <w:b/>
          <w:color w:val="auto"/>
        </w:rPr>
        <w:t>λειτουργίας του Συστήματος Δικτύου Σχολικών Βιβλιοθηκών</w:t>
      </w:r>
    </w:p>
    <w:p w:rsidR="00C760A5" w:rsidRPr="00C760A5" w:rsidRDefault="00C760A5" w:rsidP="00C760A5">
      <w:pPr>
        <w:jc w:val="both"/>
        <w:rPr>
          <w:rFonts w:asciiTheme="minorHAnsi" w:eastAsia="Arial" w:hAnsiTheme="minorHAnsi" w:cs="Calibri"/>
          <w:lang w:eastAsia="el-GR"/>
        </w:rPr>
      </w:pPr>
      <w:r w:rsidRPr="00C760A5">
        <w:rPr>
          <w:rFonts w:asciiTheme="minorHAnsi" w:eastAsia="Arial" w:hAnsiTheme="minorHAnsi" w:cs="Calibri"/>
          <w:lang w:eastAsia="el-GR"/>
        </w:rPr>
        <w:t>Σκοπός της δημιουργίας Συστήματος Δικτύου Σχολικών Βιβλιοθηκών στην Πρωτοβάθμια Εκπαίδευση είναι η θεσμοθέτηση ενιαίας ανάπτυξης, οργάνωσης και λειτουργίας Σχολικών Βιβλιοθηκών καθώς και ο βέλτιστος συντονισμός τους για την αποτελεσματική συμβολή τους στη δημόσια εκπαίδευση.</w:t>
      </w:r>
    </w:p>
    <w:p w:rsidR="00C760A5" w:rsidRPr="00C760A5" w:rsidRDefault="00C760A5" w:rsidP="00C760A5">
      <w:pPr>
        <w:jc w:val="both"/>
        <w:rPr>
          <w:rFonts w:asciiTheme="minorHAnsi" w:eastAsia="Arial" w:hAnsiTheme="minorHAnsi" w:cs="Calibri"/>
          <w:lang w:eastAsia="el-GR"/>
        </w:rPr>
      </w:pPr>
      <w:r w:rsidRPr="00C760A5">
        <w:rPr>
          <w:rFonts w:asciiTheme="minorHAnsi" w:eastAsia="Arial" w:hAnsiTheme="minorHAnsi" w:cs="Calibri"/>
          <w:lang w:eastAsia="el-GR"/>
        </w:rPr>
        <w:t>Οι στόχοι που εξυπηρετούνται μέσω του</w:t>
      </w:r>
      <w:r>
        <w:rPr>
          <w:rFonts w:asciiTheme="minorHAnsi" w:eastAsia="Arial" w:hAnsiTheme="minorHAnsi" w:cs="Calibri"/>
          <w:lang w:eastAsia="el-GR"/>
        </w:rPr>
        <w:t xml:space="preserve"> </w:t>
      </w:r>
      <w:r w:rsidRPr="00C760A5">
        <w:rPr>
          <w:rFonts w:asciiTheme="minorHAnsi" w:eastAsia="Arial" w:hAnsiTheme="minorHAnsi" w:cs="Calibri"/>
          <w:lang w:eastAsia="el-GR"/>
        </w:rPr>
        <w:t>ως άνω αναφερόμενου σκοπού είναι: α) η υποστήριξη της μάθησης, ως ανώτατο αγαθό όλων των ανθρώπων και κυρίως των μαθητών/τριών, προκειμένου να έχουν θέση και ρόλο στην πνευματική, την κοινωνικο-πολιτιστική και πολιτική ζωή β) η ανάδειξη</w:t>
      </w:r>
      <w:r>
        <w:rPr>
          <w:rFonts w:asciiTheme="minorHAnsi" w:eastAsia="Arial" w:hAnsiTheme="minorHAnsi" w:cs="Calibri"/>
          <w:lang w:eastAsia="el-GR"/>
        </w:rPr>
        <w:t xml:space="preserve"> </w:t>
      </w:r>
      <w:r w:rsidRPr="00C760A5">
        <w:rPr>
          <w:rFonts w:asciiTheme="minorHAnsi" w:eastAsia="Arial" w:hAnsiTheme="minorHAnsi" w:cs="Calibri"/>
          <w:lang w:eastAsia="el-GR"/>
        </w:rPr>
        <w:t>της Σχολικής Βιβλιοθήκης σε βασικό πυλώνα</w:t>
      </w:r>
      <w:r>
        <w:rPr>
          <w:rFonts w:asciiTheme="minorHAnsi" w:eastAsia="Arial" w:hAnsiTheme="minorHAnsi" w:cs="Calibri"/>
          <w:lang w:eastAsia="el-GR"/>
        </w:rPr>
        <w:t xml:space="preserve"> </w:t>
      </w:r>
      <w:r w:rsidRPr="00C760A5">
        <w:rPr>
          <w:rFonts w:asciiTheme="minorHAnsi" w:eastAsia="Arial" w:hAnsiTheme="minorHAnsi" w:cs="Calibri"/>
          <w:lang w:eastAsia="el-GR"/>
        </w:rPr>
        <w:t>της Δια Βίου Μάθησης και της εκπαίδευσης</w:t>
      </w:r>
      <w:r>
        <w:rPr>
          <w:rFonts w:asciiTheme="minorHAnsi" w:eastAsia="Arial" w:hAnsiTheme="minorHAnsi" w:cs="Calibri"/>
          <w:lang w:eastAsia="el-GR"/>
        </w:rPr>
        <w:t xml:space="preserve"> για το περιβάλλον και την αειφο</w:t>
      </w:r>
      <w:r w:rsidRPr="00C760A5">
        <w:rPr>
          <w:rFonts w:asciiTheme="minorHAnsi" w:eastAsia="Arial" w:hAnsiTheme="minorHAnsi" w:cs="Calibri"/>
          <w:lang w:eastAsia="el-GR"/>
        </w:rPr>
        <w:t>ρ</w:t>
      </w:r>
      <w:r>
        <w:rPr>
          <w:rFonts w:asciiTheme="minorHAnsi" w:eastAsia="Arial" w:hAnsiTheme="minorHAnsi" w:cs="Calibri"/>
          <w:lang w:eastAsia="el-GR"/>
        </w:rPr>
        <w:t>ί</w:t>
      </w:r>
      <w:r w:rsidRPr="00C760A5">
        <w:rPr>
          <w:rFonts w:asciiTheme="minorHAnsi" w:eastAsia="Arial" w:hAnsiTheme="minorHAnsi" w:cs="Calibri"/>
          <w:lang w:eastAsia="el-GR"/>
        </w:rPr>
        <w:t>α και γ) η</w:t>
      </w:r>
      <w:r>
        <w:rPr>
          <w:rFonts w:asciiTheme="minorHAnsi" w:eastAsia="Arial" w:hAnsiTheme="minorHAnsi" w:cs="Calibri"/>
          <w:lang w:eastAsia="el-GR"/>
        </w:rPr>
        <w:t xml:space="preserve"> </w:t>
      </w:r>
      <w:r w:rsidRPr="00C760A5">
        <w:rPr>
          <w:rFonts w:asciiTheme="minorHAnsi" w:eastAsia="Arial" w:hAnsiTheme="minorHAnsi" w:cs="Calibri"/>
          <w:lang w:eastAsia="el-GR"/>
        </w:rPr>
        <w:t>ενιαία και επιστημονικά τεκμηριωμένη αντιμετώπιση θεμάτων ίδρυσης, στελέχωσης, εξοπλισμού και αξιοποίησης των Σχολικών Βιβλιοθηκών στην Πρωτοβάθμια Εκπαίδευση.</w:t>
      </w:r>
    </w:p>
    <w:p w:rsidR="00E93D7E" w:rsidRPr="001D2E7D" w:rsidRDefault="00E93D7E"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 xml:space="preserve">ΑΡΘΡΟ </w:t>
      </w:r>
      <w:bookmarkStart w:id="2" w:name="_vx09vrekdk3i" w:colFirst="0" w:colLast="0"/>
      <w:bookmarkEnd w:id="2"/>
      <w:r w:rsidR="009E6196" w:rsidRPr="001D2E7D">
        <w:rPr>
          <w:rFonts w:asciiTheme="minorHAnsi" w:hAnsiTheme="minorHAnsi" w:cs="Calibri"/>
          <w:b/>
          <w:color w:val="auto"/>
        </w:rPr>
        <w:t>3</w:t>
      </w:r>
    </w:p>
    <w:p w:rsidR="004118A3" w:rsidRPr="001D2E7D" w:rsidRDefault="004118A3"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Κανονιστικό Πλαίσιο Λειτουργίας Σχολικών Βιβλιοθηκών</w:t>
      </w:r>
    </w:p>
    <w:p w:rsidR="00E93D7E" w:rsidRPr="001D2E7D" w:rsidRDefault="00E93D7E" w:rsidP="001D2E7D">
      <w:pPr>
        <w:pStyle w:val="10"/>
        <w:spacing w:line="240" w:lineRule="auto"/>
        <w:jc w:val="both"/>
        <w:rPr>
          <w:rFonts w:asciiTheme="minorHAnsi" w:hAnsiTheme="minorHAnsi" w:cs="Calibri"/>
          <w:b/>
          <w:color w:val="auto"/>
        </w:rPr>
      </w:pPr>
    </w:p>
    <w:p w:rsidR="00E93D7E" w:rsidRPr="00B8574E" w:rsidRDefault="00E93D7E" w:rsidP="001D2E7D">
      <w:pPr>
        <w:pStyle w:val="10"/>
        <w:spacing w:line="240" w:lineRule="auto"/>
        <w:ind w:hanging="360"/>
        <w:jc w:val="both"/>
        <w:rPr>
          <w:rFonts w:asciiTheme="minorHAnsi" w:hAnsiTheme="minorHAnsi" w:cs="Calibri"/>
          <w:color w:val="auto"/>
          <w:u w:val="dotted"/>
        </w:rPr>
      </w:pPr>
      <w:r w:rsidRPr="00E84B82">
        <w:rPr>
          <w:rFonts w:asciiTheme="minorHAnsi" w:hAnsiTheme="minorHAnsi" w:cs="Calibri"/>
          <w:b/>
          <w:color w:val="auto"/>
        </w:rPr>
        <w:t>1.</w:t>
      </w:r>
      <w:r w:rsidRPr="001D2E7D">
        <w:rPr>
          <w:rFonts w:asciiTheme="minorHAnsi" w:hAnsiTheme="minorHAnsi" w:cs="Calibri"/>
          <w:color w:val="auto"/>
        </w:rPr>
        <w:tab/>
      </w:r>
      <w:r w:rsidRPr="002472EE">
        <w:rPr>
          <w:rFonts w:asciiTheme="minorHAnsi" w:hAnsiTheme="minorHAnsi" w:cs="Calibri"/>
          <w:b/>
          <w:color w:val="auto"/>
        </w:rPr>
        <w:t>ΟΝΟΜΑ:</w:t>
      </w:r>
      <w:r w:rsidRPr="001D2E7D">
        <w:rPr>
          <w:rFonts w:asciiTheme="minorHAnsi" w:hAnsiTheme="minorHAnsi" w:cs="Calibri"/>
          <w:color w:val="auto"/>
        </w:rPr>
        <w:t xml:space="preserve"> Σχολική Βιβλιοθήκη </w:t>
      </w:r>
      <w:r w:rsidR="00636B8A">
        <w:rPr>
          <w:rFonts w:asciiTheme="minorHAnsi" w:hAnsiTheme="minorHAnsi" w:cs="Calibri"/>
          <w:color w:val="auto"/>
        </w:rPr>
        <w:t>του</w:t>
      </w:r>
      <w:r w:rsidR="00B8574E">
        <w:rPr>
          <w:rFonts w:asciiTheme="minorHAnsi" w:hAnsiTheme="minorHAnsi" w:cs="Calibri"/>
          <w:color w:val="auto"/>
        </w:rPr>
        <w:t xml:space="preserve"> </w:t>
      </w:r>
      <w:r w:rsidR="00B8574E" w:rsidRPr="00B8574E">
        <w:rPr>
          <w:rFonts w:asciiTheme="minorHAnsi" w:hAnsiTheme="minorHAnsi" w:cs="Calibri"/>
          <w:color w:val="auto"/>
          <w:sz w:val="24"/>
          <w:u w:val="dottedHeavy"/>
        </w:rPr>
        <w:t>(</w:t>
      </w:r>
      <w:r w:rsidR="00B8574E" w:rsidRPr="00B8574E">
        <w:rPr>
          <w:rFonts w:asciiTheme="minorHAnsi" w:hAnsiTheme="minorHAnsi" w:cs="Calibri"/>
          <w:i/>
          <w:color w:val="auto"/>
          <w:sz w:val="24"/>
          <w:u w:val="dottedHeavy"/>
        </w:rPr>
        <w:t>όνομα Σχολικής Μονάδας</w:t>
      </w:r>
      <w:r w:rsidR="00B8574E" w:rsidRPr="00B8574E">
        <w:rPr>
          <w:rFonts w:asciiTheme="minorHAnsi" w:hAnsiTheme="minorHAnsi" w:cs="Calibri"/>
          <w:color w:val="auto"/>
          <w:sz w:val="24"/>
          <w:u w:val="dottedHeavy"/>
        </w:rPr>
        <w:t>)</w:t>
      </w:r>
      <w:r w:rsidR="00B8574E" w:rsidRPr="00B8574E">
        <w:rPr>
          <w:rFonts w:asciiTheme="minorHAnsi" w:hAnsiTheme="minorHAnsi" w:cs="Calibri"/>
          <w:color w:val="auto"/>
          <w:sz w:val="20"/>
        </w:rPr>
        <w:t xml:space="preserve"> </w:t>
      </w:r>
      <w:r w:rsidR="00636B8A">
        <w:rPr>
          <w:rFonts w:asciiTheme="minorHAnsi" w:hAnsiTheme="minorHAnsi" w:cs="Calibri"/>
          <w:color w:val="auto"/>
        </w:rPr>
        <w:t xml:space="preserve">Δημοτικού </w:t>
      </w:r>
      <w:r w:rsidRPr="001D2E7D">
        <w:rPr>
          <w:rFonts w:asciiTheme="minorHAnsi" w:hAnsiTheme="minorHAnsi" w:cs="Calibri"/>
          <w:color w:val="auto"/>
        </w:rPr>
        <w:t xml:space="preserve">Σχολείου </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2.</w:t>
      </w:r>
      <w:r w:rsidRPr="001D2E7D">
        <w:rPr>
          <w:rFonts w:asciiTheme="minorHAnsi" w:hAnsiTheme="minorHAnsi" w:cs="Calibri"/>
          <w:color w:val="auto"/>
        </w:rPr>
        <w:tab/>
        <w:t>Κάθε Σχολική</w:t>
      </w:r>
      <w:r w:rsidR="00C760A5">
        <w:rPr>
          <w:rFonts w:asciiTheme="minorHAnsi" w:hAnsiTheme="minorHAnsi" w:cs="Calibri"/>
          <w:color w:val="auto"/>
        </w:rPr>
        <w:t xml:space="preserve"> </w:t>
      </w:r>
      <w:r w:rsidRPr="001D2E7D">
        <w:rPr>
          <w:rFonts w:asciiTheme="minorHAnsi" w:hAnsiTheme="minorHAnsi" w:cs="Calibri"/>
          <w:color w:val="auto"/>
        </w:rPr>
        <w:t>Βιβλιοθήκη αποτελεί μέρος του</w:t>
      </w:r>
      <w:r w:rsidR="00C760A5">
        <w:rPr>
          <w:rFonts w:asciiTheme="minorHAnsi" w:hAnsiTheme="minorHAnsi" w:cs="Calibri"/>
          <w:color w:val="auto"/>
        </w:rPr>
        <w:t xml:space="preserve"> </w:t>
      </w:r>
      <w:r w:rsidRPr="001D2E7D">
        <w:rPr>
          <w:rFonts w:asciiTheme="minorHAnsi" w:hAnsiTheme="minorHAnsi" w:cs="Calibri"/>
          <w:color w:val="auto"/>
        </w:rPr>
        <w:t>Συστήματος Δικτύου Σχολικών Βιβλιοθηκών της Πρωτοβάθμιας Εκπαίδευσης και ανήκει στην ευρύτερη βιβλιοθ</w:t>
      </w:r>
      <w:r w:rsidR="0010043A">
        <w:rPr>
          <w:rFonts w:asciiTheme="minorHAnsi" w:hAnsiTheme="minorHAnsi" w:cs="Calibri"/>
          <w:color w:val="auto"/>
        </w:rPr>
        <w:t>η</w:t>
      </w:r>
      <w:r w:rsidRPr="001D2E7D">
        <w:rPr>
          <w:rFonts w:asciiTheme="minorHAnsi" w:hAnsiTheme="minorHAnsi" w:cs="Calibri"/>
          <w:color w:val="auto"/>
        </w:rPr>
        <w:t>κονομική κοινότητα. Οργανικά εντάσσεται στη Σχολική Μονάδα, εντός της οποίας λειτουργεί και ακολουθεί τον δικό της εσωτερικό κανονισμό λειτουργίας.</w:t>
      </w:r>
    </w:p>
    <w:p w:rsidR="00C760A5" w:rsidRPr="00C760A5"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3.</w:t>
      </w:r>
      <w:r w:rsidR="00C760A5">
        <w:rPr>
          <w:rFonts w:asciiTheme="minorHAnsi" w:hAnsiTheme="minorHAnsi" w:cs="Calibri"/>
          <w:color w:val="auto"/>
        </w:rPr>
        <w:t xml:space="preserve"> </w:t>
      </w:r>
      <w:r w:rsidRPr="001D2E7D">
        <w:rPr>
          <w:rFonts w:asciiTheme="minorHAnsi" w:hAnsiTheme="minorHAnsi" w:cs="Calibri"/>
          <w:color w:val="auto"/>
        </w:rPr>
        <w:t xml:space="preserve"> Η Σχολική Βιβλιοθήκη νοείται ως:</w:t>
      </w:r>
    </w:p>
    <w:p w:rsidR="00E93D7E" w:rsidRPr="001D2E7D" w:rsidRDefault="00C760A5"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E93D7E" w:rsidRPr="001D2E7D">
        <w:rPr>
          <w:rFonts w:asciiTheme="minorHAnsi" w:hAnsiTheme="minorHAnsi" w:cs="Calibri"/>
          <w:color w:val="auto"/>
        </w:rPr>
        <w:t>α) Χώρος μάθησης και κοινωνικοποίησης, όπου συγκεντρώνονται τεκμήρια της παγκόσμιας πνευματικής κληρονομιάς.</w:t>
      </w:r>
      <w:r>
        <w:rPr>
          <w:rFonts w:asciiTheme="minorHAnsi" w:hAnsiTheme="minorHAnsi" w:cs="Calibri"/>
          <w:color w:val="auto"/>
        </w:rPr>
        <w:t xml:space="preserve"> </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lastRenderedPageBreak/>
        <w:t>β) Μονάδα πληροφόρησης και πνευματικής παραγωγής,</w:t>
      </w:r>
      <w:r w:rsidR="00C760A5">
        <w:rPr>
          <w:rFonts w:asciiTheme="minorHAnsi" w:hAnsiTheme="minorHAnsi" w:cs="Calibri"/>
          <w:color w:val="auto"/>
        </w:rPr>
        <w:t xml:space="preserve"> </w:t>
      </w:r>
      <w:r w:rsidRPr="001D2E7D">
        <w:rPr>
          <w:rFonts w:asciiTheme="minorHAnsi" w:hAnsiTheme="minorHAnsi" w:cs="Calibri"/>
          <w:color w:val="auto"/>
        </w:rPr>
        <w:t>αποθετήριο μορφωτικού υλικού και κέντρο γνωστικών πηγών, χώρος αλληλόδρασης και συνεργασίας εκπαιδευτικών και μαθητών/τριών.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γ) Δυναμικό σημείο ανάπτυξης επιστημονικού διαλόγου και εν δυνάμει χώρος οργάνωσης πολιτιστικών εκδηλώσεων.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δ) Κέντρο με ηλεκτρονικό και ψηφιακό εξοπλισμό, όπου αποθηκεύεται, επεξεργάζεται και διακινείται η γνώση, με πρόσβαση στο διαδίκτυο και σε έναν ανοιχτό κόσμο πληροφοριών.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ε) Χώρος προαγωγής της φιλαναγνωσίας και εργαλείο εμπλουτισμού και επέκτασης των προγραμμάτων σπουδών. Υποστηρικτικό εργαλείο για την έρευνα και την οργάνωση της διδασκαλίας, βάσει της πρόσβασης, αναφοράς και χρήσης </w:t>
      </w:r>
      <w:r w:rsidR="00086560">
        <w:rPr>
          <w:rFonts w:asciiTheme="minorHAnsi" w:hAnsiTheme="minorHAnsi" w:cs="Calibri"/>
          <w:color w:val="auto"/>
        </w:rPr>
        <w:t xml:space="preserve"> της υπάρχουσας</w:t>
      </w:r>
      <w:r w:rsidR="00C760A5">
        <w:rPr>
          <w:rFonts w:asciiTheme="minorHAnsi" w:hAnsiTheme="minorHAnsi" w:cs="Calibri"/>
          <w:color w:val="auto"/>
        </w:rPr>
        <w:t xml:space="preserve"> </w:t>
      </w:r>
      <w:r w:rsidRPr="001D2E7D">
        <w:rPr>
          <w:rFonts w:asciiTheme="minorHAnsi" w:hAnsiTheme="minorHAnsi" w:cs="Calibri"/>
          <w:color w:val="auto"/>
        </w:rPr>
        <w:t>βιβλιογραφίας και όχι</w:t>
      </w:r>
      <w:r w:rsidR="00086560">
        <w:rPr>
          <w:rFonts w:asciiTheme="minorHAnsi" w:hAnsiTheme="minorHAnsi" w:cs="Calibri"/>
          <w:color w:val="auto"/>
        </w:rPr>
        <w:t xml:space="preserve"> αποκλειστικά των προβλεπόμενων συγγραμμάτων </w:t>
      </w:r>
      <w:r w:rsidRPr="001D2E7D">
        <w:rPr>
          <w:rFonts w:asciiTheme="minorHAnsi" w:hAnsiTheme="minorHAnsi" w:cs="Calibri"/>
          <w:color w:val="auto"/>
        </w:rPr>
        <w:t>.</w:t>
      </w:r>
    </w:p>
    <w:p w:rsidR="00E93D7E" w:rsidRPr="00C8111F" w:rsidRDefault="00E93D7E" w:rsidP="001D2E7D">
      <w:pPr>
        <w:pStyle w:val="10"/>
        <w:spacing w:line="240" w:lineRule="auto"/>
        <w:ind w:hanging="360"/>
        <w:jc w:val="both"/>
        <w:rPr>
          <w:rFonts w:asciiTheme="minorHAnsi" w:hAnsiTheme="minorHAnsi" w:cs="Calibri"/>
          <w:b/>
          <w:color w:val="auto"/>
        </w:rPr>
      </w:pPr>
      <w:r w:rsidRPr="00E84B82">
        <w:rPr>
          <w:rFonts w:asciiTheme="minorHAnsi" w:hAnsiTheme="minorHAnsi" w:cs="Calibri"/>
          <w:b/>
          <w:color w:val="auto"/>
        </w:rPr>
        <w:t>4.</w:t>
      </w:r>
      <w:r w:rsidR="00C760A5">
        <w:rPr>
          <w:rFonts w:asciiTheme="minorHAnsi" w:hAnsiTheme="minorHAnsi" w:cs="Calibri"/>
          <w:color w:val="auto"/>
        </w:rPr>
        <w:t xml:space="preserve"> </w:t>
      </w:r>
      <w:r w:rsidRPr="001D2E7D">
        <w:rPr>
          <w:rFonts w:asciiTheme="minorHAnsi" w:hAnsiTheme="minorHAnsi" w:cs="Calibri"/>
          <w:color w:val="auto"/>
        </w:rPr>
        <w:t xml:space="preserve"> </w:t>
      </w:r>
      <w:r w:rsidRPr="00820B8A">
        <w:rPr>
          <w:rFonts w:asciiTheme="minorHAnsi" w:hAnsiTheme="minorHAnsi" w:cs="Calibri"/>
          <w:b/>
          <w:color w:val="auto"/>
        </w:rPr>
        <w:t>Ως χρήστες ορίζονται:</w:t>
      </w:r>
    </w:p>
    <w:p w:rsidR="003358CB" w:rsidRPr="00C8111F" w:rsidRDefault="003358CB" w:rsidP="001D2E7D">
      <w:pPr>
        <w:pStyle w:val="10"/>
        <w:spacing w:line="240" w:lineRule="auto"/>
        <w:ind w:hanging="360"/>
        <w:jc w:val="both"/>
        <w:rPr>
          <w:rFonts w:asciiTheme="minorHAnsi" w:hAnsiTheme="minorHAnsi" w:cs="Calibri"/>
          <w:color w:val="auto"/>
        </w:rPr>
      </w:pPr>
    </w:p>
    <w:p w:rsidR="00E93D7E" w:rsidRPr="00C8111F"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Τα μέλη της σχολικής κοινότητας και συγκεκριμένα</w:t>
      </w:r>
      <w:r w:rsidR="00C760A5">
        <w:rPr>
          <w:rFonts w:asciiTheme="minorHAnsi" w:hAnsiTheme="minorHAnsi" w:cs="Calibri"/>
          <w:color w:val="auto"/>
        </w:rPr>
        <w:t xml:space="preserve"> </w:t>
      </w:r>
      <w:r w:rsidRPr="001D2E7D">
        <w:rPr>
          <w:rFonts w:asciiTheme="minorHAnsi" w:hAnsiTheme="minorHAnsi" w:cs="Calibri"/>
          <w:color w:val="auto"/>
        </w:rPr>
        <w:t>οι μαθητές/τριες, το διδακτικό</w:t>
      </w:r>
      <w:r w:rsidR="00C760A5">
        <w:rPr>
          <w:rFonts w:asciiTheme="minorHAnsi" w:hAnsiTheme="minorHAnsi" w:cs="Calibri"/>
          <w:color w:val="auto"/>
        </w:rPr>
        <w:t xml:space="preserve"> </w:t>
      </w:r>
      <w:r w:rsidRPr="001D2E7D">
        <w:rPr>
          <w:rFonts w:asciiTheme="minorHAnsi" w:hAnsiTheme="minorHAnsi" w:cs="Calibri"/>
          <w:color w:val="auto"/>
        </w:rPr>
        <w:t>και βοηθητικό προσωπικό,</w:t>
      </w:r>
      <w:r w:rsidR="00C760A5">
        <w:rPr>
          <w:rFonts w:asciiTheme="minorHAnsi" w:hAnsiTheme="minorHAnsi" w:cs="Calibri"/>
          <w:color w:val="auto"/>
        </w:rPr>
        <w:t xml:space="preserve"> </w:t>
      </w:r>
      <w:r w:rsidRPr="001D2E7D">
        <w:rPr>
          <w:rFonts w:asciiTheme="minorHAnsi" w:hAnsiTheme="minorHAnsi" w:cs="Calibri"/>
          <w:color w:val="auto"/>
        </w:rPr>
        <w:t>προς όφελος των οποίων λειτουργεί η Σχολική Βιβλιοθήκη. Από τα μέλη της σχολικής κοινότητας</w:t>
      </w:r>
      <w:r w:rsidR="00C760A5">
        <w:rPr>
          <w:rFonts w:asciiTheme="minorHAnsi" w:hAnsiTheme="minorHAnsi" w:cs="Calibri"/>
          <w:color w:val="auto"/>
        </w:rPr>
        <w:t xml:space="preserve"> </w:t>
      </w:r>
      <w:r w:rsidRPr="001D2E7D">
        <w:rPr>
          <w:rFonts w:asciiTheme="minorHAnsi" w:hAnsiTheme="minorHAnsi" w:cs="Calibri"/>
          <w:color w:val="auto"/>
        </w:rPr>
        <w:t>οι μαθητές/τριες καλύπτουν, κατά προτεραιότητα, έναντι των άλλων χρηστών, τις εκπαιδευτικές και μορφωτικές ανάγκες τους.</w:t>
      </w:r>
    </w:p>
    <w:p w:rsidR="003358CB" w:rsidRPr="00C8111F" w:rsidRDefault="003358CB" w:rsidP="001D2E7D">
      <w:pPr>
        <w:pStyle w:val="10"/>
        <w:spacing w:line="240" w:lineRule="auto"/>
        <w:jc w:val="both"/>
        <w:rPr>
          <w:rFonts w:asciiTheme="minorHAnsi" w:hAnsiTheme="minorHAnsi" w:cs="Calibri"/>
          <w:color w:val="auto"/>
        </w:rPr>
      </w:pPr>
    </w:p>
    <w:p w:rsidR="00E93D7E" w:rsidRPr="001D2E7D" w:rsidRDefault="00E93D7E" w:rsidP="002472EE">
      <w:pPr>
        <w:pStyle w:val="10"/>
        <w:spacing w:line="240" w:lineRule="auto"/>
        <w:ind w:hanging="380"/>
        <w:jc w:val="both"/>
        <w:rPr>
          <w:rFonts w:asciiTheme="minorHAnsi" w:hAnsiTheme="minorHAnsi" w:cs="Calibri"/>
          <w:color w:val="auto"/>
        </w:rPr>
      </w:pPr>
      <w:r w:rsidRPr="00E84B82">
        <w:rPr>
          <w:rFonts w:asciiTheme="minorHAnsi" w:hAnsiTheme="minorHAnsi" w:cs="Calibri"/>
          <w:b/>
          <w:color w:val="auto"/>
        </w:rPr>
        <w:t>5.</w:t>
      </w:r>
      <w:r w:rsidRPr="00E84B82">
        <w:rPr>
          <w:rFonts w:asciiTheme="minorHAnsi" w:hAnsiTheme="minorHAnsi" w:cs="Calibri"/>
          <w:b/>
          <w:color w:val="auto"/>
        </w:rPr>
        <w:tab/>
      </w:r>
      <w:r w:rsidRPr="001D2E7D">
        <w:rPr>
          <w:rFonts w:asciiTheme="minorHAnsi" w:hAnsiTheme="minorHAnsi" w:cs="Calibri"/>
          <w:color w:val="auto"/>
        </w:rPr>
        <w:t>Η έννοια της Πρόσβασης στην πληροφορία ορίζεται από τα Διεθνή Πρότυπα της βιβλιοθηκονομικής κοινότητας και περιγράφεται ως: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 α)</w:t>
      </w:r>
      <w:r w:rsidR="00C760A5">
        <w:rPr>
          <w:rFonts w:asciiTheme="minorHAnsi" w:hAnsiTheme="minorHAnsi" w:cs="Calibri"/>
          <w:color w:val="auto"/>
        </w:rPr>
        <w:t xml:space="preserve"> </w:t>
      </w:r>
      <w:r w:rsidRPr="001D2E7D">
        <w:rPr>
          <w:rFonts w:asciiTheme="minorHAnsi" w:hAnsiTheme="minorHAnsi" w:cs="Calibri"/>
          <w:color w:val="auto"/>
        </w:rPr>
        <w:t>Προσδιορισμός και σαφής διατύπωση της πληροφορ</w:t>
      </w:r>
      <w:r w:rsidR="0010043A">
        <w:rPr>
          <w:rFonts w:asciiTheme="minorHAnsi" w:hAnsiTheme="minorHAnsi" w:cs="Calibri"/>
          <w:color w:val="auto"/>
        </w:rPr>
        <w:t>ιακής ανάγκης, ώστε να</w:t>
      </w:r>
      <w:r w:rsidR="00C760A5">
        <w:rPr>
          <w:rFonts w:asciiTheme="minorHAnsi" w:hAnsiTheme="minorHAnsi" w:cs="Calibri"/>
          <w:color w:val="auto"/>
        </w:rPr>
        <w:t xml:space="preserve"> </w:t>
      </w:r>
      <w:r w:rsidR="0010043A">
        <w:rPr>
          <w:rFonts w:asciiTheme="minorHAnsi" w:hAnsiTheme="minorHAnsi" w:cs="Calibri"/>
          <w:color w:val="auto"/>
        </w:rPr>
        <w:t>οδηγείται ο χρήστης</w:t>
      </w:r>
      <w:r w:rsidRPr="001D2E7D">
        <w:rPr>
          <w:rFonts w:asciiTheme="minorHAnsi" w:hAnsiTheme="minorHAnsi" w:cs="Calibri"/>
          <w:color w:val="auto"/>
        </w:rPr>
        <w:t xml:space="preserve"> στην </w:t>
      </w:r>
      <w:r w:rsidR="00086560">
        <w:rPr>
          <w:rFonts w:asciiTheme="minorHAnsi" w:hAnsiTheme="minorHAnsi" w:cs="Calibri"/>
          <w:color w:val="auto"/>
        </w:rPr>
        <w:t xml:space="preserve"> διαδικασία</w:t>
      </w:r>
      <w:r w:rsidRPr="001D2E7D">
        <w:rPr>
          <w:rFonts w:asciiTheme="minorHAnsi" w:hAnsiTheme="minorHAnsi" w:cs="Calibri"/>
          <w:color w:val="auto"/>
        </w:rPr>
        <w:t xml:space="preserve"> της αναζήτησης.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Ανάπτυξη στρατηγικών αναζήτησης, εντοπισμός της ζητούμενης πληροφορίας, αξιολόγηση των πληροφοριακών πηγών,</w:t>
      </w:r>
      <w:r w:rsidR="00C760A5">
        <w:rPr>
          <w:rFonts w:asciiTheme="minorHAnsi" w:hAnsiTheme="minorHAnsi" w:cs="Calibri"/>
          <w:color w:val="auto"/>
        </w:rPr>
        <w:t xml:space="preserve"> </w:t>
      </w:r>
      <w:r w:rsidRPr="001D2E7D">
        <w:rPr>
          <w:rFonts w:asciiTheme="minorHAnsi" w:hAnsiTheme="minorHAnsi" w:cs="Calibri"/>
          <w:color w:val="auto"/>
        </w:rPr>
        <w:t>επιλογή και ανάκτηση της εντοπισμένης πληροφορίας.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γ) Κριτική αντιμετώπιση των ανακτημένων πληροφοριών, μέσα από διαδικασίες</w:t>
      </w:r>
      <w:r w:rsidR="00C760A5">
        <w:rPr>
          <w:rFonts w:asciiTheme="minorHAnsi" w:hAnsiTheme="minorHAnsi" w:cs="Calibri"/>
          <w:color w:val="auto"/>
        </w:rPr>
        <w:t xml:space="preserve"> </w:t>
      </w:r>
      <w:r w:rsidRPr="001D2E7D">
        <w:rPr>
          <w:rFonts w:asciiTheme="minorHAnsi" w:hAnsiTheme="minorHAnsi" w:cs="Calibri"/>
          <w:color w:val="auto"/>
        </w:rPr>
        <w:t>ανάλυσης, γενίκευσης, αξιολόγησης της ακρίβειας και της σχετικότητας, οργάνωσης</w:t>
      </w:r>
      <w:r w:rsidR="00C760A5">
        <w:rPr>
          <w:rFonts w:asciiTheme="minorHAnsi" w:hAnsiTheme="minorHAnsi" w:cs="Calibri"/>
          <w:color w:val="auto"/>
        </w:rPr>
        <w:t xml:space="preserve"> </w:t>
      </w:r>
      <w:r w:rsidRPr="001D2E7D">
        <w:rPr>
          <w:rFonts w:asciiTheme="minorHAnsi" w:hAnsiTheme="minorHAnsi" w:cs="Calibri"/>
          <w:color w:val="auto"/>
        </w:rPr>
        <w:t>και σύνθεσης των επιλεγμένων πληροφοριών.</w:t>
      </w:r>
    </w:p>
    <w:p w:rsidR="00E93D7E" w:rsidRPr="004D47EF"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δ)</w:t>
      </w:r>
      <w:r w:rsidR="0010043A">
        <w:rPr>
          <w:rFonts w:asciiTheme="minorHAnsi" w:hAnsiTheme="minorHAnsi" w:cs="Calibri"/>
          <w:color w:val="auto"/>
        </w:rPr>
        <w:t xml:space="preserve"> </w:t>
      </w:r>
      <w:r w:rsidRPr="001D2E7D">
        <w:rPr>
          <w:rFonts w:asciiTheme="minorHAnsi" w:hAnsiTheme="minorHAnsi" w:cs="Calibri"/>
          <w:color w:val="auto"/>
        </w:rPr>
        <w:t>Λειτουργική αξιοποίηση και χρήση των πληροφοριών, μετά από αναστοχαστικές, αφαιρετικές και μεταγνωστικές διεργασίες.</w:t>
      </w:r>
    </w:p>
    <w:p w:rsidR="00613AF8" w:rsidRPr="004D47EF" w:rsidRDefault="00613AF8" w:rsidP="001D2E7D">
      <w:pPr>
        <w:pStyle w:val="10"/>
        <w:spacing w:line="240" w:lineRule="auto"/>
        <w:jc w:val="both"/>
        <w:rPr>
          <w:rFonts w:asciiTheme="minorHAnsi" w:hAnsiTheme="minorHAnsi" w:cs="Calibri"/>
          <w:color w:val="auto"/>
        </w:rPr>
      </w:pPr>
    </w:p>
    <w:p w:rsidR="00E93D7E" w:rsidRPr="001D2E7D" w:rsidRDefault="00E93D7E" w:rsidP="002472EE">
      <w:pPr>
        <w:pStyle w:val="10"/>
        <w:spacing w:line="240" w:lineRule="auto"/>
        <w:jc w:val="center"/>
        <w:rPr>
          <w:rFonts w:asciiTheme="minorHAnsi" w:hAnsiTheme="minorHAnsi" w:cs="Calibri"/>
          <w:b/>
          <w:color w:val="auto"/>
        </w:rPr>
      </w:pPr>
      <w:bookmarkStart w:id="3" w:name="_bfgdkauqhxc"/>
      <w:bookmarkEnd w:id="3"/>
      <w:r w:rsidRPr="001D2E7D">
        <w:rPr>
          <w:rFonts w:asciiTheme="minorHAnsi" w:hAnsiTheme="minorHAnsi" w:cs="Calibri"/>
          <w:b/>
          <w:color w:val="auto"/>
        </w:rPr>
        <w:t xml:space="preserve">ΑΡΘΡΟ </w:t>
      </w:r>
      <w:bookmarkStart w:id="4" w:name="_5rw54nofb46u" w:colFirst="0" w:colLast="0"/>
      <w:bookmarkEnd w:id="4"/>
      <w:r w:rsidR="009E6196" w:rsidRPr="001D2E7D">
        <w:rPr>
          <w:rFonts w:asciiTheme="minorHAnsi" w:hAnsiTheme="minorHAnsi" w:cs="Calibri"/>
          <w:b/>
          <w:color w:val="auto"/>
        </w:rPr>
        <w:t>4</w:t>
      </w:r>
    </w:p>
    <w:p w:rsidR="00E93D7E" w:rsidRPr="001D2E7D" w:rsidRDefault="00E93D7E"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Χώρος της Σχολικής Βιβλιοθήκης</w:t>
      </w:r>
    </w:p>
    <w:p w:rsidR="00E93D7E" w:rsidRPr="001D2E7D" w:rsidRDefault="00E93D7E" w:rsidP="001D2E7D">
      <w:pPr>
        <w:pStyle w:val="10"/>
        <w:spacing w:line="240" w:lineRule="auto"/>
        <w:rPr>
          <w:rFonts w:asciiTheme="minorHAnsi" w:hAnsiTheme="minorHAnsi" w:cs="Calibri"/>
          <w:color w:val="auto"/>
        </w:rPr>
      </w:pPr>
      <w:r w:rsidRPr="001D2E7D">
        <w:rPr>
          <w:rFonts w:asciiTheme="minorHAnsi" w:hAnsiTheme="minorHAnsi" w:cs="Calibri"/>
          <w:color w:val="auto"/>
        </w:rPr>
        <w:t xml:space="preserve"> </w:t>
      </w:r>
    </w:p>
    <w:p w:rsidR="00E93D7E" w:rsidRPr="001D2E7D" w:rsidRDefault="00E93D7E" w:rsidP="00BE38AA">
      <w:pPr>
        <w:pStyle w:val="10"/>
        <w:spacing w:line="240" w:lineRule="auto"/>
        <w:ind w:left="-142" w:hanging="284"/>
        <w:jc w:val="both"/>
        <w:rPr>
          <w:rFonts w:asciiTheme="minorHAnsi" w:hAnsiTheme="minorHAnsi" w:cs="Calibri"/>
          <w:color w:val="auto"/>
        </w:rPr>
      </w:pPr>
      <w:r w:rsidRPr="00E84B82">
        <w:rPr>
          <w:rFonts w:asciiTheme="minorHAnsi" w:hAnsiTheme="minorHAnsi" w:cs="Calibri"/>
          <w:b/>
          <w:color w:val="auto"/>
        </w:rPr>
        <w:t>1.</w:t>
      </w:r>
      <w:r w:rsidR="00BE38AA">
        <w:rPr>
          <w:rFonts w:asciiTheme="minorHAnsi" w:hAnsiTheme="minorHAnsi" w:cs="Calibri"/>
          <w:color w:val="auto"/>
        </w:rPr>
        <w:t xml:space="preserve"> </w:t>
      </w:r>
      <w:r w:rsidRPr="001D2E7D">
        <w:rPr>
          <w:rFonts w:asciiTheme="minorHAnsi" w:hAnsiTheme="minorHAnsi" w:cs="Calibri"/>
          <w:color w:val="auto"/>
        </w:rPr>
        <w:t xml:space="preserve">Η Σχολική Βιβλιοθήκη </w:t>
      </w:r>
      <w:r w:rsidR="006E155E">
        <w:rPr>
          <w:rFonts w:asciiTheme="minorHAnsi" w:hAnsiTheme="minorHAnsi" w:cs="Calibri"/>
          <w:color w:val="auto"/>
        </w:rPr>
        <w:t>εκτός από</w:t>
      </w:r>
      <w:r w:rsidRPr="001D2E7D">
        <w:rPr>
          <w:rFonts w:asciiTheme="minorHAnsi" w:hAnsiTheme="minorHAnsi" w:cs="Calibri"/>
          <w:color w:val="auto"/>
        </w:rPr>
        <w:t xml:space="preserve"> χώρο συγκέντρωσης και διαχείρισ</w:t>
      </w:r>
      <w:r w:rsidR="00BE38AA">
        <w:rPr>
          <w:rFonts w:asciiTheme="minorHAnsi" w:hAnsiTheme="minorHAnsi" w:cs="Calibri"/>
          <w:color w:val="auto"/>
        </w:rPr>
        <w:t xml:space="preserve">ης τεκμηρίων με καταγεγραμμένες </w:t>
      </w:r>
      <w:r w:rsidRPr="001D2E7D">
        <w:rPr>
          <w:rFonts w:asciiTheme="minorHAnsi" w:hAnsiTheme="minorHAnsi" w:cs="Calibri"/>
          <w:color w:val="auto"/>
        </w:rPr>
        <w:t>πληροφορίες και γνώσεις, μετεξελίσσεται σε υβριδική βιβλιοθήκη, με την έννοια ότι επιτρέπει στους χρήστες ολοκληρωμένη πρόσβαση σε φυσικούς και ψηφιακούς χώρους πληροφόρησης.</w:t>
      </w:r>
    </w:p>
    <w:p w:rsidR="00E93D7E" w:rsidRPr="001D2E7D" w:rsidRDefault="00C760A5" w:rsidP="00925D6C">
      <w:pPr>
        <w:pStyle w:val="10"/>
        <w:spacing w:line="240" w:lineRule="auto"/>
        <w:ind w:left="-142" w:hanging="360"/>
        <w:jc w:val="both"/>
        <w:rPr>
          <w:rFonts w:asciiTheme="minorHAnsi" w:hAnsiTheme="minorHAnsi" w:cs="Calibri"/>
          <w:color w:val="auto"/>
        </w:rPr>
      </w:pPr>
      <w:r>
        <w:rPr>
          <w:rFonts w:asciiTheme="minorHAnsi" w:hAnsiTheme="minorHAnsi" w:cs="Calibri"/>
          <w:b/>
          <w:color w:val="auto"/>
        </w:rPr>
        <w:t xml:space="preserve"> </w:t>
      </w:r>
      <w:r w:rsidR="00E93D7E" w:rsidRPr="00E84B82">
        <w:rPr>
          <w:rFonts w:asciiTheme="minorHAnsi" w:hAnsiTheme="minorHAnsi" w:cs="Calibri"/>
          <w:b/>
          <w:color w:val="auto"/>
        </w:rPr>
        <w:t>2.</w:t>
      </w:r>
      <w:r>
        <w:rPr>
          <w:rFonts w:asciiTheme="minorHAnsi" w:hAnsiTheme="minorHAnsi" w:cs="Calibri"/>
          <w:color w:val="auto"/>
        </w:rPr>
        <w:t xml:space="preserve"> </w:t>
      </w:r>
      <w:r w:rsidR="00E93D7E" w:rsidRPr="001D2E7D">
        <w:rPr>
          <w:rFonts w:asciiTheme="minorHAnsi" w:hAnsiTheme="minorHAnsi" w:cs="Calibri"/>
          <w:color w:val="auto"/>
        </w:rPr>
        <w:t>Σε κάθε σχολική μονάδα, για τη στέγαση της Σχολικής Βιβλιοθήκης, επιλέγε</w:t>
      </w:r>
      <w:r w:rsidR="00925D6C">
        <w:rPr>
          <w:rFonts w:asciiTheme="minorHAnsi" w:hAnsiTheme="minorHAnsi" w:cs="Calibri"/>
          <w:color w:val="auto"/>
        </w:rPr>
        <w:t xml:space="preserve">ται ο πλέον κατάλληλος χώρος, ο </w:t>
      </w:r>
      <w:r w:rsidR="00E93D7E" w:rsidRPr="001D2E7D">
        <w:rPr>
          <w:rFonts w:asciiTheme="minorHAnsi" w:hAnsiTheme="minorHAnsi" w:cs="Calibri"/>
          <w:color w:val="auto"/>
        </w:rPr>
        <w:t xml:space="preserve">οποίος πρέπει να διαθέτει θέρμανση, εξαερισμό και καλό φωτισμό, με πρόβλεψη για την προσπελασιμότητα των ατόμων με ανάγκες (ΑμεΑ). Οι </w:t>
      </w:r>
      <w:r w:rsidR="00086560">
        <w:rPr>
          <w:rFonts w:asciiTheme="minorHAnsi" w:hAnsiTheme="minorHAnsi" w:cs="Calibri"/>
          <w:color w:val="auto"/>
        </w:rPr>
        <w:t>προδιαγραφές και σχετικές λεπτομέρειες</w:t>
      </w:r>
      <w:r w:rsidR="00086560" w:rsidRPr="001D2E7D">
        <w:rPr>
          <w:rFonts w:asciiTheme="minorHAnsi" w:hAnsiTheme="minorHAnsi" w:cs="Calibri"/>
          <w:color w:val="auto"/>
        </w:rPr>
        <w:t xml:space="preserve"> </w:t>
      </w:r>
      <w:r w:rsidR="00E93D7E" w:rsidRPr="001D2E7D">
        <w:rPr>
          <w:rFonts w:asciiTheme="minorHAnsi" w:hAnsiTheme="minorHAnsi" w:cs="Calibri"/>
          <w:color w:val="auto"/>
        </w:rPr>
        <w:t xml:space="preserve"> καθορ</w:t>
      </w:r>
      <w:r w:rsidR="00086560">
        <w:rPr>
          <w:rFonts w:asciiTheme="minorHAnsi" w:hAnsiTheme="minorHAnsi" w:cs="Calibri"/>
          <w:color w:val="auto"/>
        </w:rPr>
        <w:t>ίζονται</w:t>
      </w:r>
      <w:r w:rsidR="00E93D7E" w:rsidRPr="001D2E7D">
        <w:rPr>
          <w:rFonts w:asciiTheme="minorHAnsi" w:hAnsiTheme="minorHAnsi" w:cs="Calibri"/>
          <w:color w:val="auto"/>
        </w:rPr>
        <w:t xml:space="preserve"> με σχετική εγκύκλιο. </w:t>
      </w:r>
    </w:p>
    <w:p w:rsidR="00925D6C" w:rsidRPr="00ED3362" w:rsidRDefault="00820B8A" w:rsidP="00263A10">
      <w:pPr>
        <w:pStyle w:val="10"/>
        <w:spacing w:line="240" w:lineRule="auto"/>
        <w:ind w:left="-141" w:hanging="284"/>
        <w:contextualSpacing/>
        <w:jc w:val="both"/>
        <w:rPr>
          <w:rFonts w:asciiTheme="minorHAnsi" w:hAnsiTheme="minorHAnsi" w:cs="Calibri"/>
          <w:color w:val="auto"/>
        </w:rPr>
      </w:pPr>
      <w:r w:rsidRPr="00E84B82">
        <w:rPr>
          <w:rFonts w:asciiTheme="minorHAnsi" w:hAnsiTheme="minorHAnsi" w:cs="Calibri"/>
          <w:b/>
          <w:color w:val="auto"/>
        </w:rPr>
        <w:t xml:space="preserve"> </w:t>
      </w:r>
    </w:p>
    <w:p w:rsidR="00E93D7E" w:rsidRPr="001D2E7D" w:rsidRDefault="00E93D7E" w:rsidP="001D2E7D">
      <w:pPr>
        <w:pStyle w:val="1"/>
        <w:keepNext w:val="0"/>
        <w:keepLines w:val="0"/>
        <w:spacing w:before="0" w:after="0" w:line="240" w:lineRule="auto"/>
        <w:jc w:val="center"/>
        <w:rPr>
          <w:rFonts w:asciiTheme="minorHAnsi" w:hAnsiTheme="minorHAnsi" w:cs="Calibri"/>
          <w:b/>
          <w:color w:val="auto"/>
          <w:sz w:val="22"/>
          <w:szCs w:val="22"/>
        </w:rPr>
      </w:pPr>
      <w:r w:rsidRPr="001D2E7D">
        <w:rPr>
          <w:rFonts w:asciiTheme="minorHAnsi" w:hAnsiTheme="minorHAnsi" w:cs="Calibri"/>
          <w:b/>
          <w:color w:val="auto"/>
          <w:sz w:val="22"/>
          <w:szCs w:val="22"/>
        </w:rPr>
        <w:t xml:space="preserve">ΑΡΘΡΟ </w:t>
      </w:r>
      <w:r w:rsidR="009E6196" w:rsidRPr="001D2E7D">
        <w:rPr>
          <w:rFonts w:asciiTheme="minorHAnsi" w:hAnsiTheme="minorHAnsi" w:cs="Calibri"/>
          <w:b/>
          <w:color w:val="auto"/>
          <w:sz w:val="22"/>
          <w:szCs w:val="22"/>
        </w:rPr>
        <w:t>5</w:t>
      </w:r>
    </w:p>
    <w:p w:rsidR="00E93D7E" w:rsidRPr="001D2E7D" w:rsidRDefault="00E93D7E" w:rsidP="001D2E7D">
      <w:pPr>
        <w:pStyle w:val="1"/>
        <w:keepNext w:val="0"/>
        <w:keepLines w:val="0"/>
        <w:spacing w:before="0" w:after="0" w:line="240" w:lineRule="auto"/>
        <w:jc w:val="center"/>
        <w:rPr>
          <w:rFonts w:asciiTheme="minorHAnsi" w:hAnsiTheme="minorHAnsi" w:cs="Calibri"/>
          <w:b/>
          <w:color w:val="auto"/>
          <w:sz w:val="22"/>
          <w:szCs w:val="22"/>
        </w:rPr>
      </w:pPr>
      <w:r w:rsidRPr="001D2E7D">
        <w:rPr>
          <w:rFonts w:asciiTheme="minorHAnsi" w:hAnsiTheme="minorHAnsi" w:cs="Calibri"/>
          <w:b/>
          <w:color w:val="auto"/>
          <w:sz w:val="22"/>
          <w:szCs w:val="22"/>
        </w:rPr>
        <w:t>Υπηρεσίες της Σχολικής Βιβλιοθήκης</w:t>
      </w:r>
    </w:p>
    <w:p w:rsidR="00E93D7E" w:rsidRPr="001D2E7D" w:rsidRDefault="00E93D7E" w:rsidP="001D2E7D">
      <w:pPr>
        <w:pStyle w:val="10"/>
        <w:spacing w:line="240" w:lineRule="auto"/>
        <w:jc w:val="center"/>
        <w:rPr>
          <w:rFonts w:asciiTheme="minorHAnsi" w:hAnsiTheme="minorHAnsi" w:cs="Calibri"/>
          <w:b/>
          <w:color w:val="auto"/>
        </w:rPr>
      </w:pPr>
    </w:p>
    <w:p w:rsidR="00E93D7E" w:rsidRPr="001D2E7D" w:rsidRDefault="00E93D7E" w:rsidP="00263A10">
      <w:pPr>
        <w:pStyle w:val="10"/>
        <w:spacing w:line="240" w:lineRule="auto"/>
        <w:ind w:hanging="357"/>
        <w:contextualSpacing/>
        <w:jc w:val="both"/>
        <w:rPr>
          <w:rFonts w:asciiTheme="minorHAnsi" w:hAnsiTheme="minorHAnsi" w:cs="Calibri"/>
          <w:color w:val="auto"/>
        </w:rPr>
      </w:pPr>
      <w:r w:rsidRPr="00E84B82">
        <w:rPr>
          <w:rFonts w:asciiTheme="minorHAnsi" w:hAnsiTheme="minorHAnsi" w:cs="Calibri"/>
          <w:b/>
          <w:color w:val="auto"/>
        </w:rPr>
        <w:t>1.</w:t>
      </w:r>
      <w:r w:rsidR="00C760A5">
        <w:rPr>
          <w:rFonts w:asciiTheme="minorHAnsi" w:hAnsiTheme="minorHAnsi" w:cs="Calibri"/>
          <w:color w:val="auto"/>
        </w:rPr>
        <w:t xml:space="preserve"> </w:t>
      </w:r>
      <w:r w:rsidRPr="001D2E7D">
        <w:rPr>
          <w:rFonts w:asciiTheme="minorHAnsi" w:hAnsiTheme="minorHAnsi" w:cs="Calibri"/>
          <w:color w:val="auto"/>
        </w:rPr>
        <w:t xml:space="preserve"> Η Σχολική Βιβλιοθήκη βρίσκεται στην αιχμή της διδασκαλίας και της μάθησης και καθώς ξεπερνά</w:t>
      </w:r>
      <w:r w:rsidR="00C760A5">
        <w:rPr>
          <w:rFonts w:asciiTheme="minorHAnsi" w:hAnsiTheme="minorHAnsi" w:cs="Calibri"/>
          <w:color w:val="auto"/>
        </w:rPr>
        <w:t xml:space="preserve"> </w:t>
      </w:r>
      <w:r w:rsidRPr="001D2E7D">
        <w:rPr>
          <w:rFonts w:asciiTheme="minorHAnsi" w:hAnsiTheme="minorHAnsi" w:cs="Calibri"/>
          <w:color w:val="auto"/>
        </w:rPr>
        <w:t xml:space="preserve">τον παραδοσιακό ρόλο </w:t>
      </w:r>
      <w:r w:rsidR="0010043A">
        <w:rPr>
          <w:rFonts w:asciiTheme="minorHAnsi" w:hAnsiTheme="minorHAnsi" w:cs="Calibri"/>
          <w:color w:val="auto"/>
        </w:rPr>
        <w:t>της,</w:t>
      </w:r>
      <w:r w:rsidRPr="001D2E7D">
        <w:rPr>
          <w:rFonts w:asciiTheme="minorHAnsi" w:hAnsiTheme="minorHAnsi" w:cs="Calibri"/>
          <w:color w:val="auto"/>
        </w:rPr>
        <w:t xml:space="preserve"> ενεργοποιεί</w:t>
      </w:r>
      <w:r w:rsidR="00C760A5">
        <w:rPr>
          <w:rFonts w:asciiTheme="minorHAnsi" w:hAnsiTheme="minorHAnsi" w:cs="Calibri"/>
          <w:color w:val="auto"/>
        </w:rPr>
        <w:t xml:space="preserve">  </w:t>
      </w:r>
      <w:r w:rsidR="00086560" w:rsidRPr="001D2E7D">
        <w:rPr>
          <w:rFonts w:asciiTheme="minorHAnsi" w:hAnsiTheme="minorHAnsi" w:cs="Calibri"/>
          <w:color w:val="auto"/>
        </w:rPr>
        <w:t xml:space="preserve"> πλήρ</w:t>
      </w:r>
      <w:r w:rsidR="00086560">
        <w:rPr>
          <w:rFonts w:asciiTheme="minorHAnsi" w:hAnsiTheme="minorHAnsi" w:cs="Calibri"/>
          <w:color w:val="auto"/>
        </w:rPr>
        <w:t>ω</w:t>
      </w:r>
      <w:r w:rsidR="00086560" w:rsidRPr="001D2E7D">
        <w:rPr>
          <w:rFonts w:asciiTheme="minorHAnsi" w:hAnsiTheme="minorHAnsi" w:cs="Calibri"/>
          <w:color w:val="auto"/>
        </w:rPr>
        <w:t>ς</w:t>
      </w:r>
      <w:r w:rsidR="00086560">
        <w:rPr>
          <w:rFonts w:asciiTheme="minorHAnsi" w:hAnsiTheme="minorHAnsi" w:cs="Calibri"/>
          <w:color w:val="auto"/>
        </w:rPr>
        <w:t xml:space="preserve"> το</w:t>
      </w:r>
      <w:r w:rsidR="00086560" w:rsidRPr="001D2E7D">
        <w:rPr>
          <w:rFonts w:asciiTheme="minorHAnsi" w:hAnsiTheme="minorHAnsi" w:cs="Calibri"/>
          <w:color w:val="auto"/>
        </w:rPr>
        <w:t xml:space="preserve"> </w:t>
      </w:r>
      <w:r w:rsidRPr="001D2E7D">
        <w:rPr>
          <w:rFonts w:asciiTheme="minorHAnsi" w:hAnsiTheme="minorHAnsi" w:cs="Calibri"/>
          <w:color w:val="auto"/>
        </w:rPr>
        <w:t>δυναμικό της,</w:t>
      </w:r>
      <w:r w:rsidR="00C760A5">
        <w:rPr>
          <w:rFonts w:asciiTheme="minorHAnsi" w:hAnsiTheme="minorHAnsi" w:cs="Calibri"/>
          <w:color w:val="auto"/>
        </w:rPr>
        <w:t xml:space="preserve"> </w:t>
      </w:r>
      <w:r w:rsidRPr="001D2E7D">
        <w:rPr>
          <w:rFonts w:asciiTheme="minorHAnsi" w:hAnsiTheme="minorHAnsi" w:cs="Calibri"/>
          <w:color w:val="auto"/>
        </w:rPr>
        <w:t>προσφέροντας εμπειρίες μάθησης και κοινωνικοποίησης σε κάθε μέλος</w:t>
      </w:r>
      <w:r w:rsidR="00C760A5">
        <w:rPr>
          <w:rFonts w:asciiTheme="minorHAnsi" w:hAnsiTheme="minorHAnsi" w:cs="Calibri"/>
          <w:color w:val="auto"/>
        </w:rPr>
        <w:t xml:space="preserve"> </w:t>
      </w:r>
      <w:r w:rsidRPr="001D2E7D">
        <w:rPr>
          <w:rFonts w:asciiTheme="minorHAnsi" w:hAnsiTheme="minorHAnsi" w:cs="Calibri"/>
          <w:color w:val="auto"/>
        </w:rPr>
        <w:t>της σχολικής κοινότητας.</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2.</w:t>
      </w:r>
      <w:r w:rsidR="00C760A5">
        <w:rPr>
          <w:rFonts w:asciiTheme="minorHAnsi" w:hAnsiTheme="minorHAnsi" w:cs="Calibri"/>
          <w:color w:val="auto"/>
        </w:rPr>
        <w:t xml:space="preserve"> </w:t>
      </w:r>
      <w:r w:rsidRPr="001D2E7D">
        <w:rPr>
          <w:rFonts w:asciiTheme="minorHAnsi" w:hAnsiTheme="minorHAnsi" w:cs="Calibri"/>
          <w:color w:val="auto"/>
        </w:rPr>
        <w:t xml:space="preserve"> Η Σχολική Βιβλιοθήκη αποτελεί εναλλακτικό περιβάλλον μάθησης,</w:t>
      </w:r>
      <w:r w:rsidR="00C760A5">
        <w:rPr>
          <w:rFonts w:asciiTheme="minorHAnsi" w:hAnsiTheme="minorHAnsi" w:cs="Calibri"/>
          <w:color w:val="auto"/>
        </w:rPr>
        <w:t xml:space="preserve"> </w:t>
      </w:r>
      <w:r w:rsidRPr="001D2E7D">
        <w:rPr>
          <w:rFonts w:asciiTheme="minorHAnsi" w:hAnsiTheme="minorHAnsi" w:cs="Calibri"/>
          <w:color w:val="auto"/>
        </w:rPr>
        <w:t xml:space="preserve">που χρησιμοποιεί την τεχνολογία των πληροφοριών και επικοινωνιών (ΤΠΕ) και </w:t>
      </w:r>
      <w:r w:rsidR="00086560">
        <w:rPr>
          <w:rFonts w:asciiTheme="minorHAnsi" w:hAnsiTheme="minorHAnsi" w:cs="Calibri"/>
          <w:color w:val="auto"/>
        </w:rPr>
        <w:t xml:space="preserve">ταυτόχρονα </w:t>
      </w:r>
      <w:r w:rsidRPr="001D2E7D">
        <w:rPr>
          <w:rFonts w:asciiTheme="minorHAnsi" w:hAnsiTheme="minorHAnsi" w:cs="Calibri"/>
          <w:color w:val="auto"/>
        </w:rPr>
        <w:t>μετατοπίζει το βάρος</w:t>
      </w:r>
      <w:r w:rsidR="00C760A5">
        <w:rPr>
          <w:rFonts w:asciiTheme="minorHAnsi" w:hAnsiTheme="minorHAnsi" w:cs="Calibri"/>
          <w:color w:val="auto"/>
        </w:rPr>
        <w:t xml:space="preserve"> </w:t>
      </w:r>
      <w:r w:rsidRPr="001D2E7D">
        <w:rPr>
          <w:rFonts w:asciiTheme="minorHAnsi" w:hAnsiTheme="minorHAnsi" w:cs="Calibri"/>
          <w:color w:val="auto"/>
        </w:rPr>
        <w:t xml:space="preserve">από τη διδασκαλία των μηχανισμών αναζήτησης, εύρεσης και ανάκτησης της πληροφορίας </w:t>
      </w:r>
      <w:r w:rsidR="00D26CA3">
        <w:rPr>
          <w:rFonts w:asciiTheme="minorHAnsi" w:hAnsiTheme="minorHAnsi" w:cs="Calibri"/>
          <w:color w:val="auto"/>
        </w:rPr>
        <w:t>,</w:t>
      </w:r>
      <w:r w:rsidR="00C760A5">
        <w:rPr>
          <w:rFonts w:asciiTheme="minorHAnsi" w:hAnsiTheme="minorHAnsi" w:cs="Calibri"/>
          <w:color w:val="auto"/>
        </w:rPr>
        <w:t xml:space="preserve"> </w:t>
      </w:r>
      <w:r w:rsidRPr="001D2E7D">
        <w:rPr>
          <w:rFonts w:asciiTheme="minorHAnsi" w:hAnsiTheme="minorHAnsi" w:cs="Calibri"/>
          <w:color w:val="auto"/>
        </w:rPr>
        <w:t>στην προαγωγή του κριτικού γραμματισμού και της ανάπτυξης δεξιοτήτων που αφορούν στην αποτελεσματική χρήση και την αξιοποίηση των αποκτηθέντων γνώσεων.</w:t>
      </w:r>
    </w:p>
    <w:p w:rsidR="00E93D7E" w:rsidRPr="001B3992"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lastRenderedPageBreak/>
        <w:t>3.</w:t>
      </w:r>
      <w:r w:rsidR="00C760A5">
        <w:rPr>
          <w:rFonts w:asciiTheme="minorHAnsi" w:hAnsiTheme="minorHAnsi" w:cs="Calibri"/>
          <w:color w:val="auto"/>
        </w:rPr>
        <w:t xml:space="preserve"> </w:t>
      </w:r>
      <w:r w:rsidRPr="001D2E7D">
        <w:rPr>
          <w:rFonts w:asciiTheme="minorHAnsi" w:hAnsiTheme="minorHAnsi" w:cs="Calibri"/>
          <w:color w:val="auto"/>
        </w:rPr>
        <w:t>Η Σχολική Βιβλιοθήκη γίνεται ένας</w:t>
      </w:r>
      <w:r w:rsidR="00C760A5">
        <w:rPr>
          <w:rFonts w:asciiTheme="minorHAnsi" w:hAnsiTheme="minorHAnsi" w:cs="Calibri"/>
          <w:color w:val="auto"/>
        </w:rPr>
        <w:t xml:space="preserve"> </w:t>
      </w:r>
      <w:r w:rsidRPr="001D2E7D">
        <w:rPr>
          <w:rFonts w:asciiTheme="minorHAnsi" w:hAnsiTheme="minorHAnsi" w:cs="Calibri"/>
          <w:color w:val="auto"/>
        </w:rPr>
        <w:t>σταθερός, εγγυημένος, αειφόρος</w:t>
      </w:r>
      <w:r w:rsidR="00C760A5">
        <w:rPr>
          <w:rFonts w:asciiTheme="minorHAnsi" w:hAnsiTheme="minorHAnsi" w:cs="Calibri"/>
          <w:color w:val="auto"/>
        </w:rPr>
        <w:t xml:space="preserve"> </w:t>
      </w:r>
      <w:r w:rsidRPr="001D2E7D">
        <w:rPr>
          <w:rFonts w:asciiTheme="minorHAnsi" w:hAnsiTheme="minorHAnsi" w:cs="Calibri"/>
          <w:color w:val="auto"/>
        </w:rPr>
        <w:t xml:space="preserve">παράγοντας της εκπαιδευτικής διαδικασίας, ένα δυναμικό μέσο διδασκαλίας, που </w:t>
      </w:r>
      <w:r w:rsidR="00086560">
        <w:rPr>
          <w:rFonts w:asciiTheme="minorHAnsi" w:hAnsiTheme="minorHAnsi" w:cs="Calibri"/>
          <w:color w:val="auto"/>
        </w:rPr>
        <w:t>συνδέεται</w:t>
      </w:r>
      <w:r w:rsidR="00C760A5">
        <w:rPr>
          <w:rFonts w:asciiTheme="minorHAnsi" w:hAnsiTheme="minorHAnsi" w:cs="Calibri"/>
          <w:color w:val="auto"/>
        </w:rPr>
        <w:t xml:space="preserve"> </w:t>
      </w:r>
      <w:r w:rsidRPr="001D2E7D">
        <w:rPr>
          <w:rFonts w:asciiTheme="minorHAnsi" w:hAnsiTheme="minorHAnsi" w:cs="Calibri"/>
          <w:color w:val="auto"/>
        </w:rPr>
        <w:t>με το</w:t>
      </w:r>
      <w:r w:rsidR="00C760A5">
        <w:rPr>
          <w:rFonts w:asciiTheme="minorHAnsi" w:hAnsiTheme="minorHAnsi" w:cs="Calibri"/>
          <w:color w:val="auto"/>
        </w:rPr>
        <w:t xml:space="preserve"> </w:t>
      </w:r>
      <w:r w:rsidRPr="001D2E7D">
        <w:rPr>
          <w:rFonts w:asciiTheme="minorHAnsi" w:hAnsiTheme="minorHAnsi" w:cs="Calibri"/>
          <w:color w:val="auto"/>
        </w:rPr>
        <w:t>πρόγραμμα σπουδών,</w:t>
      </w:r>
      <w:r w:rsidR="00C760A5">
        <w:rPr>
          <w:rFonts w:asciiTheme="minorHAnsi" w:hAnsiTheme="minorHAnsi" w:cs="Calibri"/>
          <w:color w:val="auto"/>
        </w:rPr>
        <w:t xml:space="preserve"> </w:t>
      </w:r>
      <w:r w:rsidRPr="001D2E7D">
        <w:rPr>
          <w:rFonts w:asciiTheme="minorHAnsi" w:hAnsiTheme="minorHAnsi" w:cs="Calibri"/>
          <w:color w:val="auto"/>
        </w:rPr>
        <w:t>το ενισχύει και το εξελίσσει. Συνεισφέρει στον πληροφοριακό γραμματισμό και απαντά</w:t>
      </w:r>
      <w:r w:rsidR="00C760A5">
        <w:rPr>
          <w:rFonts w:asciiTheme="minorHAnsi" w:hAnsiTheme="minorHAnsi" w:cs="Calibri"/>
          <w:color w:val="auto"/>
        </w:rPr>
        <w:t xml:space="preserve"> </w:t>
      </w:r>
      <w:r w:rsidRPr="001D2E7D">
        <w:rPr>
          <w:rFonts w:asciiTheme="minorHAnsi" w:hAnsiTheme="minorHAnsi" w:cs="Calibri"/>
          <w:color w:val="auto"/>
        </w:rPr>
        <w:t>στις ανάγκες των νέων χρηστών για αυτομόρφωση, ανεξάρτητη έρευνα, κριτική αποτίμηση της πληροφορίας, βαθιά κατανόηση</w:t>
      </w:r>
      <w:r w:rsidR="00C760A5">
        <w:rPr>
          <w:rFonts w:asciiTheme="minorHAnsi" w:hAnsiTheme="minorHAnsi" w:cs="Calibri"/>
          <w:color w:val="auto"/>
        </w:rPr>
        <w:t xml:space="preserve"> </w:t>
      </w:r>
      <w:r w:rsidRPr="001D2E7D">
        <w:rPr>
          <w:rFonts w:asciiTheme="minorHAnsi" w:hAnsiTheme="minorHAnsi" w:cs="Calibri"/>
          <w:color w:val="auto"/>
        </w:rPr>
        <w:t>και αποτελεσματική χρήση της γνώσης.</w:t>
      </w:r>
    </w:p>
    <w:p w:rsidR="001D2E7D" w:rsidRPr="001B3992" w:rsidRDefault="001D2E7D" w:rsidP="001D2E7D">
      <w:pPr>
        <w:pStyle w:val="10"/>
        <w:spacing w:line="240" w:lineRule="auto"/>
        <w:ind w:hanging="360"/>
        <w:jc w:val="both"/>
        <w:rPr>
          <w:rFonts w:asciiTheme="minorHAnsi" w:hAnsiTheme="minorHAnsi" w:cs="Calibri"/>
          <w:color w:val="auto"/>
        </w:rPr>
      </w:pPr>
    </w:p>
    <w:p w:rsidR="00263A10" w:rsidRPr="00C8111F" w:rsidRDefault="00E93D7E" w:rsidP="00263A10">
      <w:pPr>
        <w:pStyle w:val="10"/>
        <w:spacing w:line="240" w:lineRule="auto"/>
        <w:ind w:hanging="360"/>
        <w:jc w:val="both"/>
        <w:rPr>
          <w:rFonts w:asciiTheme="minorHAnsi" w:hAnsiTheme="minorHAnsi" w:cs="Calibri"/>
          <w:b/>
          <w:color w:val="auto"/>
        </w:rPr>
      </w:pPr>
      <w:r w:rsidRPr="00E84B82">
        <w:rPr>
          <w:rFonts w:asciiTheme="minorHAnsi" w:hAnsiTheme="minorHAnsi" w:cs="Calibri"/>
          <w:b/>
          <w:color w:val="auto"/>
        </w:rPr>
        <w:t>4.</w:t>
      </w:r>
      <w:r w:rsidR="00C760A5">
        <w:rPr>
          <w:rFonts w:asciiTheme="minorHAnsi" w:hAnsiTheme="minorHAnsi" w:cs="Calibri"/>
          <w:color w:val="auto"/>
        </w:rPr>
        <w:t xml:space="preserve"> </w:t>
      </w:r>
      <w:r w:rsidRPr="001D2E7D">
        <w:rPr>
          <w:rFonts w:asciiTheme="minorHAnsi" w:hAnsiTheme="minorHAnsi" w:cs="Calibri"/>
          <w:color w:val="auto"/>
        </w:rPr>
        <w:t xml:space="preserve"> </w:t>
      </w:r>
      <w:r w:rsidRPr="001D2E7D">
        <w:rPr>
          <w:rFonts w:asciiTheme="minorHAnsi" w:hAnsiTheme="minorHAnsi" w:cs="Calibri"/>
          <w:b/>
          <w:color w:val="auto"/>
        </w:rPr>
        <w:t>Γενικά:</w:t>
      </w:r>
    </w:p>
    <w:p w:rsidR="003358CB" w:rsidRPr="00C8111F" w:rsidRDefault="003358CB" w:rsidP="00263A10">
      <w:pPr>
        <w:pStyle w:val="10"/>
        <w:spacing w:line="240" w:lineRule="auto"/>
        <w:ind w:hanging="360"/>
        <w:jc w:val="both"/>
        <w:rPr>
          <w:rFonts w:asciiTheme="minorHAnsi" w:hAnsiTheme="minorHAnsi" w:cs="Calibri"/>
          <w:b/>
          <w:color w:val="auto"/>
        </w:rPr>
      </w:pPr>
    </w:p>
    <w:p w:rsidR="00263A10" w:rsidRDefault="00C760A5" w:rsidP="00263A10">
      <w:pPr>
        <w:pStyle w:val="10"/>
        <w:spacing w:line="240" w:lineRule="auto"/>
        <w:ind w:hanging="360"/>
        <w:jc w:val="both"/>
        <w:rPr>
          <w:rFonts w:asciiTheme="minorHAnsi" w:hAnsiTheme="minorHAnsi" w:cs="Calibri"/>
          <w:color w:val="auto"/>
        </w:rPr>
      </w:pPr>
      <w:r>
        <w:rPr>
          <w:rFonts w:asciiTheme="minorHAnsi" w:hAnsiTheme="minorHAnsi" w:cs="Calibri"/>
          <w:b/>
          <w:color w:val="auto"/>
        </w:rPr>
        <w:t xml:space="preserve">   </w:t>
      </w:r>
      <w:r w:rsidR="00263A10">
        <w:rPr>
          <w:rFonts w:asciiTheme="minorHAnsi" w:hAnsiTheme="minorHAnsi" w:cs="Calibri"/>
          <w:b/>
          <w:color w:val="auto"/>
        </w:rPr>
        <w:t xml:space="preserve"> </w:t>
      </w:r>
      <w:r w:rsidR="00E93D7E" w:rsidRPr="002472EE">
        <w:rPr>
          <w:rFonts w:asciiTheme="minorHAnsi" w:hAnsiTheme="minorHAnsi" w:cs="Calibri"/>
          <w:b/>
          <w:color w:val="auto"/>
        </w:rPr>
        <w:t>α)</w:t>
      </w:r>
      <w:r w:rsidR="00E93D7E" w:rsidRPr="001D2E7D">
        <w:rPr>
          <w:rFonts w:asciiTheme="minorHAnsi" w:hAnsiTheme="minorHAnsi" w:cs="Calibri"/>
          <w:color w:val="auto"/>
        </w:rPr>
        <w:t xml:space="preserve"> Όλα τα μέλη της σχολικής κοινότητας έχουν πρόσβαση στο φυσικό και εικονικό χώρο της βιβλιοθήκης, κάνουν χρήση και αξιοποιούν τους ενσώματους και άυλους πόρους της, ακολουθώντας και τηρώντας πιστά τους όρους που περιγράφονται στον εσωτερικό κανονισμό κάθε Σχολικής Βιβλιοθήκης.</w:t>
      </w:r>
    </w:p>
    <w:p w:rsidR="00E93D7E" w:rsidRPr="001D2E7D" w:rsidRDefault="00C760A5" w:rsidP="00263A10">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263A10">
        <w:rPr>
          <w:rFonts w:asciiTheme="minorHAnsi" w:hAnsiTheme="minorHAnsi" w:cs="Calibri"/>
          <w:color w:val="auto"/>
        </w:rPr>
        <w:t xml:space="preserve"> </w:t>
      </w:r>
      <w:r w:rsidR="00E93D7E" w:rsidRPr="002472EE">
        <w:rPr>
          <w:rFonts w:asciiTheme="minorHAnsi" w:hAnsiTheme="minorHAnsi" w:cs="Calibri"/>
          <w:b/>
          <w:color w:val="auto"/>
        </w:rPr>
        <w:t>β)</w:t>
      </w:r>
      <w:r w:rsidR="00E93D7E" w:rsidRPr="001D2E7D">
        <w:rPr>
          <w:rFonts w:asciiTheme="minorHAnsi" w:hAnsiTheme="minorHAnsi" w:cs="Calibri"/>
          <w:color w:val="auto"/>
        </w:rPr>
        <w:t xml:space="preserve"> Η Σχολική Βιβλιοθήκη παρέχει το δικαίωμα δανεισμού σε μαθητές, εκπαιδευτικούς και βοηθητικό προσωπικό, εφόσον εγγραφούν και αποκτήσουν κάρτα μέλους. </w:t>
      </w:r>
      <w:r w:rsidR="00E93D7E" w:rsidRPr="001D2E7D">
        <w:rPr>
          <w:rFonts w:asciiTheme="minorHAnsi" w:hAnsiTheme="minorHAnsi" w:cs="Calibri"/>
          <w:color w:val="auto"/>
          <w:highlight w:val="white"/>
        </w:rPr>
        <w:t>Αρμόδιος για την έκδοση της είναι ο</w:t>
      </w:r>
      <w:r w:rsidR="007D1487">
        <w:rPr>
          <w:rFonts w:asciiTheme="minorHAnsi" w:hAnsiTheme="minorHAnsi" w:cs="Calibri"/>
          <w:color w:val="auto"/>
          <w:highlight w:val="white"/>
        </w:rPr>
        <w:t>/η</w:t>
      </w:r>
      <w:r w:rsidR="00E93D7E" w:rsidRPr="001D2E7D">
        <w:rPr>
          <w:rFonts w:asciiTheme="minorHAnsi" w:hAnsiTheme="minorHAnsi" w:cs="Calibri"/>
          <w:color w:val="auto"/>
          <w:highlight w:val="white"/>
        </w:rPr>
        <w:t xml:space="preserve"> </w:t>
      </w:r>
      <w:r w:rsidR="007D1487">
        <w:rPr>
          <w:rFonts w:asciiTheme="minorHAnsi" w:hAnsiTheme="minorHAnsi" w:cs="Calibri"/>
          <w:color w:val="auto"/>
          <w:highlight w:val="white"/>
        </w:rPr>
        <w:t>Υ</w:t>
      </w:r>
      <w:r w:rsidR="00E93D7E" w:rsidRPr="001D2E7D">
        <w:rPr>
          <w:rFonts w:asciiTheme="minorHAnsi" w:hAnsiTheme="minorHAnsi" w:cs="Calibri"/>
          <w:color w:val="auto"/>
          <w:highlight w:val="white"/>
        </w:rPr>
        <w:t>πεύθυνος</w:t>
      </w:r>
      <w:r w:rsidR="007D1487">
        <w:rPr>
          <w:rFonts w:asciiTheme="minorHAnsi" w:hAnsiTheme="minorHAnsi" w:cs="Calibri"/>
          <w:color w:val="auto"/>
          <w:highlight w:val="white"/>
        </w:rPr>
        <w:t>/η</w:t>
      </w:r>
      <w:r>
        <w:rPr>
          <w:rFonts w:asciiTheme="minorHAnsi" w:hAnsiTheme="minorHAnsi" w:cs="Calibri"/>
          <w:color w:val="auto"/>
          <w:highlight w:val="white"/>
        </w:rPr>
        <w:t xml:space="preserve"> </w:t>
      </w:r>
      <w:r w:rsidR="00E93D7E" w:rsidRPr="001D2E7D">
        <w:rPr>
          <w:rFonts w:asciiTheme="minorHAnsi" w:hAnsiTheme="minorHAnsi" w:cs="Calibri"/>
          <w:color w:val="auto"/>
          <w:highlight w:val="white"/>
        </w:rPr>
        <w:t>Σχολικής Βιβλιοθήκης.</w:t>
      </w:r>
      <w:r w:rsidR="00E93D7E" w:rsidRPr="001D2E7D">
        <w:rPr>
          <w:rFonts w:asciiTheme="minorHAnsi" w:hAnsiTheme="minorHAnsi" w:cs="Calibri"/>
          <w:color w:val="auto"/>
        </w:rPr>
        <w:t xml:space="preserve"> Αντικείμενα δανεισμού δεν μπορούν να γίνουν σπάνια ή ευαίσθητα ως προς τη χρήση τους τεκμήρια, καθώς και ο Περιοδικός τύπος. Αυτά διατίθενται στα μέλη </w:t>
      </w:r>
      <w:r w:rsidR="006621C2">
        <w:rPr>
          <w:rFonts w:asciiTheme="minorHAnsi" w:hAnsiTheme="minorHAnsi" w:cs="Calibri"/>
          <w:color w:val="auto"/>
        </w:rPr>
        <w:t xml:space="preserve">μόνο στο χώρο του αναγνωστηρίου. </w:t>
      </w:r>
      <w:r w:rsidR="00C0199C">
        <w:rPr>
          <w:rFonts w:asciiTheme="minorHAnsi" w:hAnsiTheme="minorHAnsi" w:cs="Calibri"/>
          <w:color w:val="auto"/>
        </w:rPr>
        <w:t>Ο χαρακτηρισμός τους ως σπάνια ή ευαίσθητα αποφασίζεται από το Σύλλογο Διδασκόντων.</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γ)</w:t>
      </w:r>
      <w:r w:rsidR="00BB10ED">
        <w:rPr>
          <w:rFonts w:asciiTheme="minorHAnsi" w:hAnsiTheme="minorHAnsi" w:cs="Calibri"/>
          <w:b/>
          <w:color w:val="auto"/>
        </w:rPr>
        <w:t xml:space="preserve"> </w:t>
      </w:r>
      <w:r w:rsidRPr="001D2E7D">
        <w:rPr>
          <w:rFonts w:asciiTheme="minorHAnsi" w:hAnsiTheme="minorHAnsi" w:cs="Calibri"/>
          <w:color w:val="auto"/>
        </w:rPr>
        <w:t xml:space="preserve">Σε περίπτωση απώλειας της κάρτας μέλους, αυτή επανεκδίδεται. </w:t>
      </w:r>
      <w:r w:rsidR="006A07E6" w:rsidRPr="006A07E6">
        <w:rPr>
          <w:rFonts w:asciiTheme="minorHAnsi" w:hAnsiTheme="minorHAnsi" w:cs="Calibri"/>
          <w:color w:val="auto"/>
        </w:rPr>
        <w:t>Σε ό,τι αφορά τον μαθητικό πληθυσμό,</w:t>
      </w:r>
      <w:r w:rsidR="00C760A5">
        <w:rPr>
          <w:rFonts w:asciiTheme="minorHAnsi" w:hAnsiTheme="minorHAnsi" w:cs="Calibri"/>
          <w:color w:val="auto"/>
        </w:rPr>
        <w:t xml:space="preserve"> </w:t>
      </w:r>
      <w:r w:rsidR="006A07E6" w:rsidRPr="006A07E6">
        <w:rPr>
          <w:rFonts w:asciiTheme="minorHAnsi" w:hAnsiTheme="minorHAnsi" w:cs="Calibri"/>
          <w:color w:val="auto"/>
        </w:rPr>
        <w:t xml:space="preserve">η αρχική έκδοση κάρτας μέλους προϋποθέτει έγγραφη συγκατάθεση του γονέα/κηδεμόνα. </w:t>
      </w:r>
      <w:r w:rsidRPr="001D2E7D">
        <w:rPr>
          <w:rFonts w:asciiTheme="minorHAnsi" w:hAnsiTheme="minorHAnsi" w:cs="Calibri"/>
          <w:color w:val="auto"/>
        </w:rPr>
        <w:t>Η κάρτα μέλους είναι προσωπική και ο κάτοχός της πρέπει να τη φέρει πάντα μαζί του σε κάθε περίπτωση δανεισμού οποιουδήποτε υλικού.</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δ)</w:t>
      </w:r>
      <w:r w:rsidR="00BB10ED">
        <w:rPr>
          <w:rFonts w:asciiTheme="minorHAnsi" w:hAnsiTheme="minorHAnsi" w:cs="Calibri"/>
          <w:b/>
          <w:color w:val="auto"/>
        </w:rPr>
        <w:t xml:space="preserve"> </w:t>
      </w:r>
      <w:r w:rsidRPr="001D2E7D">
        <w:rPr>
          <w:rFonts w:asciiTheme="minorHAnsi" w:hAnsiTheme="minorHAnsi" w:cs="Calibri"/>
          <w:color w:val="auto"/>
        </w:rPr>
        <w:t>Ο</w:t>
      </w:r>
      <w:r w:rsidR="007D1487">
        <w:rPr>
          <w:rFonts w:asciiTheme="minorHAnsi" w:hAnsiTheme="minorHAnsi" w:cs="Calibri"/>
          <w:color w:val="auto"/>
        </w:rPr>
        <w:t>/Η</w:t>
      </w:r>
      <w:r w:rsidRPr="001D2E7D">
        <w:rPr>
          <w:rFonts w:asciiTheme="minorHAnsi" w:hAnsiTheme="minorHAnsi" w:cs="Calibri"/>
          <w:color w:val="auto"/>
        </w:rPr>
        <w:t xml:space="preserve"> </w:t>
      </w:r>
      <w:r w:rsidR="00BB10ED">
        <w:rPr>
          <w:rFonts w:asciiTheme="minorHAnsi" w:hAnsiTheme="minorHAnsi" w:cs="Calibri"/>
          <w:color w:val="auto"/>
        </w:rPr>
        <w:t>Υ</w:t>
      </w:r>
      <w:r w:rsidRPr="001D2E7D">
        <w:rPr>
          <w:rFonts w:asciiTheme="minorHAnsi" w:hAnsiTheme="minorHAnsi" w:cs="Calibri"/>
          <w:color w:val="auto"/>
        </w:rPr>
        <w:t>πεύθυνος</w:t>
      </w:r>
      <w:r w:rsidR="007D1487">
        <w:rPr>
          <w:rFonts w:asciiTheme="minorHAnsi" w:hAnsiTheme="minorHAnsi" w:cs="Calibri"/>
          <w:color w:val="auto"/>
        </w:rPr>
        <w:t>/η</w:t>
      </w:r>
      <w:r w:rsidRPr="001D2E7D">
        <w:rPr>
          <w:rFonts w:asciiTheme="minorHAnsi" w:hAnsiTheme="minorHAnsi" w:cs="Calibri"/>
          <w:color w:val="auto"/>
        </w:rPr>
        <w:t xml:space="preserve"> Σχολικής Βιβλιοθήκης ενημερώνει τα μέλη για τους όρους δανεισμού, όπως αυτοί περιγράφονται στον εσωτερικό κανονισμό της Σχολικής Βιβλιοθήκης</w:t>
      </w:r>
      <w:r w:rsidR="00086560">
        <w:rPr>
          <w:rFonts w:asciiTheme="minorHAnsi" w:hAnsiTheme="minorHAnsi" w:cs="Calibri"/>
          <w:color w:val="auto"/>
        </w:rPr>
        <w:t>, υπόδειγμα του οποίου επισυνάπτεται σε σχετική εγκύκλιο</w:t>
      </w:r>
      <w:r w:rsidRPr="001D2E7D">
        <w:rPr>
          <w:rFonts w:asciiTheme="minorHAnsi" w:hAnsiTheme="minorHAnsi" w:cs="Calibri"/>
          <w:color w:val="auto"/>
        </w:rPr>
        <w:t>.</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ε)</w:t>
      </w:r>
      <w:r w:rsidR="00BB10ED">
        <w:rPr>
          <w:rFonts w:asciiTheme="minorHAnsi" w:hAnsiTheme="minorHAnsi" w:cs="Calibri"/>
          <w:b/>
          <w:color w:val="auto"/>
        </w:rPr>
        <w:t xml:space="preserve"> </w:t>
      </w:r>
      <w:r w:rsidRPr="001D2E7D">
        <w:rPr>
          <w:rFonts w:asciiTheme="minorHAnsi" w:hAnsiTheme="minorHAnsi" w:cs="Calibri"/>
          <w:color w:val="auto"/>
        </w:rPr>
        <w:t>Τα μέλη της Σχολικής Βιβλιοθήκης αποκτούν δικαίωμα πρόσβασης στο διαδίκτυο</w:t>
      </w:r>
      <w:r w:rsidR="00D26CA3">
        <w:rPr>
          <w:rFonts w:asciiTheme="minorHAnsi" w:hAnsiTheme="minorHAnsi" w:cs="Calibri"/>
          <w:color w:val="auto"/>
        </w:rPr>
        <w:t xml:space="preserve"> εντός του φυσικού </w:t>
      </w:r>
      <w:r w:rsidR="00D26CA3" w:rsidRPr="00C53217">
        <w:rPr>
          <w:rFonts w:asciiTheme="minorHAnsi" w:hAnsiTheme="minorHAnsi" w:cs="Calibri"/>
          <w:color w:val="auto"/>
        </w:rPr>
        <w:t>χώρου της βιβλιοθήκης</w:t>
      </w:r>
      <w:r w:rsidRPr="00C53217">
        <w:rPr>
          <w:rFonts w:asciiTheme="minorHAnsi" w:hAnsiTheme="minorHAnsi" w:cs="Calibri"/>
          <w:color w:val="auto"/>
        </w:rPr>
        <w:t>. Ειδικότερα, όσον αφορά στους/στις</w:t>
      </w:r>
      <w:r w:rsidR="00C760A5">
        <w:rPr>
          <w:rFonts w:asciiTheme="minorHAnsi" w:hAnsiTheme="minorHAnsi" w:cs="Calibri"/>
          <w:color w:val="auto"/>
        </w:rPr>
        <w:t xml:space="preserve"> </w:t>
      </w:r>
      <w:r w:rsidRPr="00C53217">
        <w:rPr>
          <w:rFonts w:asciiTheme="minorHAnsi" w:hAnsiTheme="minorHAnsi" w:cs="Calibri"/>
          <w:color w:val="auto"/>
        </w:rPr>
        <w:t>μαθητές/τριες</w:t>
      </w:r>
      <w:r w:rsidR="000A23C6" w:rsidRPr="00C53217">
        <w:rPr>
          <w:rFonts w:asciiTheme="minorHAnsi" w:hAnsiTheme="minorHAnsi" w:cs="Calibri"/>
          <w:color w:val="auto"/>
        </w:rPr>
        <w:t>,</w:t>
      </w:r>
      <w:r w:rsidRPr="00C53217">
        <w:rPr>
          <w:rFonts w:asciiTheme="minorHAnsi" w:hAnsiTheme="minorHAnsi" w:cs="Calibri"/>
          <w:color w:val="auto"/>
        </w:rPr>
        <w:t xml:space="preserve"> </w:t>
      </w:r>
      <w:r w:rsidR="000A23C6" w:rsidRPr="00C53217">
        <w:rPr>
          <w:rFonts w:asciiTheme="minorHAnsi" w:hAnsiTheme="minorHAnsi" w:cs="Calibri"/>
          <w:color w:val="auto"/>
        </w:rPr>
        <w:t xml:space="preserve">με την εποπτεία του/της εκπαιδευτικού της τάξης, επισκέπτονται μόνο </w:t>
      </w:r>
      <w:r w:rsidRPr="00C53217">
        <w:rPr>
          <w:rFonts w:asciiTheme="minorHAnsi" w:hAnsiTheme="minorHAnsi" w:cs="Calibri"/>
          <w:color w:val="auto"/>
        </w:rPr>
        <w:t xml:space="preserve">επιλεγμένους, από </w:t>
      </w:r>
      <w:r w:rsidR="000A23C6" w:rsidRPr="00C53217">
        <w:rPr>
          <w:rFonts w:asciiTheme="minorHAnsi" w:hAnsiTheme="minorHAnsi" w:cs="Calibri"/>
          <w:color w:val="auto"/>
        </w:rPr>
        <w:t>εκείνον/η</w:t>
      </w:r>
      <w:r w:rsidRPr="00C53217">
        <w:rPr>
          <w:rFonts w:asciiTheme="minorHAnsi" w:hAnsiTheme="minorHAnsi" w:cs="Calibri"/>
          <w:color w:val="auto"/>
        </w:rPr>
        <w:t>, διαδικτυακούς τόπους και θεματικές ιστοσελίδες που σχετίζονται κυρίως με τα γνωστικά αντικείμενα του προγράμματος σπουδών. Χρησιμοποιούν δε συγκεκριμένες μηχανές αναζήτησης που υποδεικνύονται από το εκπαιδευτικό προσωπικό.</w:t>
      </w:r>
      <w:r w:rsidR="00C760A5">
        <w:rPr>
          <w:rFonts w:asciiTheme="minorHAnsi" w:hAnsiTheme="minorHAnsi" w:cs="Calibri"/>
          <w:color w:val="auto"/>
        </w:rPr>
        <w:t xml:space="preserve"> </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στ)</w:t>
      </w:r>
      <w:r w:rsidRPr="001D2E7D">
        <w:rPr>
          <w:rFonts w:asciiTheme="minorHAnsi" w:hAnsiTheme="minorHAnsi" w:cs="Calibri"/>
          <w:color w:val="auto"/>
        </w:rPr>
        <w:t xml:space="preserve"> Η παραγωγή φωτοαντιγράφων έντυπου υλικού επιτρέπεται μόνο για τα τεκμήρια που δεν θεωρούνται σπάνια/πολύτιμα ή/και</w:t>
      </w:r>
      <w:r w:rsidR="00C760A5">
        <w:rPr>
          <w:rFonts w:asciiTheme="minorHAnsi" w:hAnsiTheme="minorHAnsi" w:cs="Calibri"/>
          <w:color w:val="auto"/>
        </w:rPr>
        <w:t xml:space="preserve"> </w:t>
      </w:r>
      <w:r w:rsidRPr="001D2E7D">
        <w:rPr>
          <w:rFonts w:asciiTheme="minorHAnsi" w:hAnsiTheme="minorHAnsi" w:cs="Calibri"/>
          <w:color w:val="auto"/>
        </w:rPr>
        <w:t>ευαίσθητα για φθορά και καταστροφή. Οι προϋποθέσεις για την παραγωγή φωτοαντιγράφων αναφέρονται στον εσωτερικό κανονισμό της Σχολικής Βιβλιοθήκης και σε κάθε περίπτωση τηρείται η νομοθεσία περί πνευματικών δικαιωμάτων.</w:t>
      </w:r>
    </w:p>
    <w:p w:rsidR="009E6196" w:rsidRPr="001D2E7D" w:rsidRDefault="009E6196" w:rsidP="001D2E7D">
      <w:pPr>
        <w:pStyle w:val="10"/>
        <w:spacing w:line="240" w:lineRule="auto"/>
        <w:jc w:val="both"/>
        <w:rPr>
          <w:rFonts w:asciiTheme="minorHAnsi" w:hAnsiTheme="minorHAnsi" w:cs="Calibri"/>
          <w:color w:val="auto"/>
        </w:rPr>
      </w:pPr>
    </w:p>
    <w:p w:rsidR="00E93D7E" w:rsidRPr="00C8111F" w:rsidRDefault="00E93D7E" w:rsidP="001D2E7D">
      <w:pPr>
        <w:pStyle w:val="10"/>
        <w:spacing w:line="240" w:lineRule="auto"/>
        <w:ind w:hanging="360"/>
        <w:jc w:val="both"/>
        <w:rPr>
          <w:rFonts w:asciiTheme="minorHAnsi" w:hAnsiTheme="minorHAnsi" w:cs="Calibri"/>
          <w:b/>
          <w:color w:val="auto"/>
        </w:rPr>
      </w:pPr>
      <w:r w:rsidRPr="00E84B82">
        <w:rPr>
          <w:rFonts w:asciiTheme="minorHAnsi" w:hAnsiTheme="minorHAnsi" w:cs="Calibri"/>
          <w:b/>
          <w:color w:val="auto"/>
        </w:rPr>
        <w:t>5.</w:t>
      </w:r>
      <w:r w:rsidR="00C760A5">
        <w:rPr>
          <w:rFonts w:asciiTheme="minorHAnsi" w:hAnsiTheme="minorHAnsi" w:cs="Calibri"/>
          <w:color w:val="auto"/>
        </w:rPr>
        <w:t xml:space="preserve">  </w:t>
      </w:r>
      <w:r w:rsidRPr="001D2E7D">
        <w:rPr>
          <w:rFonts w:asciiTheme="minorHAnsi" w:hAnsiTheme="minorHAnsi" w:cs="Calibri"/>
          <w:b/>
          <w:color w:val="auto"/>
        </w:rPr>
        <w:t>Ειδικότερα:</w:t>
      </w:r>
    </w:p>
    <w:p w:rsidR="003358CB" w:rsidRPr="00C8111F" w:rsidRDefault="003358CB" w:rsidP="001D2E7D">
      <w:pPr>
        <w:pStyle w:val="10"/>
        <w:spacing w:line="240" w:lineRule="auto"/>
        <w:ind w:hanging="360"/>
        <w:jc w:val="both"/>
        <w:rPr>
          <w:rFonts w:asciiTheme="minorHAnsi" w:hAnsiTheme="minorHAnsi" w:cs="Calibri"/>
          <w:b/>
          <w:color w:val="auto"/>
        </w:rPr>
      </w:pP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α)</w:t>
      </w:r>
      <w:r w:rsidRPr="001D2E7D">
        <w:rPr>
          <w:rFonts w:asciiTheme="minorHAnsi" w:hAnsiTheme="minorHAnsi" w:cs="Calibri"/>
          <w:color w:val="auto"/>
        </w:rPr>
        <w:t xml:space="preserve"> Στο πλαίσιο της μαθητοκεντρικής προσέγγισης της διδασκαλίας και της εφαρμογής των θεωριών του εποικοδομισμού και της πληροφοριακής παιδείας,</w:t>
      </w:r>
      <w:r w:rsidR="00C760A5">
        <w:rPr>
          <w:rFonts w:asciiTheme="minorHAnsi" w:hAnsiTheme="minorHAnsi" w:cs="Calibri"/>
          <w:color w:val="auto"/>
        </w:rPr>
        <w:t xml:space="preserve"> </w:t>
      </w:r>
      <w:r w:rsidRPr="001D2E7D">
        <w:rPr>
          <w:rFonts w:asciiTheme="minorHAnsi" w:hAnsiTheme="minorHAnsi" w:cs="Calibri"/>
          <w:color w:val="auto"/>
        </w:rPr>
        <w:t>οι μαθητές/τριες, ως χρήστες της Σχολικής Βιβλιοθήκης,</w:t>
      </w:r>
      <w:r w:rsidR="00C760A5">
        <w:rPr>
          <w:rFonts w:asciiTheme="minorHAnsi" w:hAnsiTheme="minorHAnsi" w:cs="Calibri"/>
          <w:color w:val="auto"/>
        </w:rPr>
        <w:t xml:space="preserve"> </w:t>
      </w:r>
      <w:r w:rsidRPr="001D2E7D">
        <w:rPr>
          <w:rFonts w:asciiTheme="minorHAnsi" w:hAnsiTheme="minorHAnsi" w:cs="Calibri"/>
          <w:color w:val="auto"/>
        </w:rPr>
        <w:t>εξοικειώνονται με τους χώρους, τα εργαλεία και τις συλλογές της.</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β)</w:t>
      </w:r>
      <w:r w:rsidRPr="001D2E7D">
        <w:rPr>
          <w:rFonts w:asciiTheme="minorHAnsi" w:hAnsiTheme="minorHAnsi" w:cs="Calibri"/>
          <w:color w:val="auto"/>
        </w:rPr>
        <w:t xml:space="preserve"> Συνεπικουρούμενοι από</w:t>
      </w:r>
      <w:r w:rsidR="00C760A5">
        <w:rPr>
          <w:rFonts w:asciiTheme="minorHAnsi" w:hAnsiTheme="minorHAnsi" w:cs="Calibri"/>
          <w:color w:val="auto"/>
        </w:rPr>
        <w:t xml:space="preserve"> </w:t>
      </w:r>
      <w:r w:rsidRPr="001D2E7D">
        <w:rPr>
          <w:rFonts w:asciiTheme="minorHAnsi" w:hAnsiTheme="minorHAnsi" w:cs="Calibri"/>
          <w:color w:val="auto"/>
        </w:rPr>
        <w:t>τους εκπαιδευτικούς</w:t>
      </w:r>
      <w:r w:rsidR="00C760A5">
        <w:rPr>
          <w:rFonts w:asciiTheme="minorHAnsi" w:hAnsiTheme="minorHAnsi" w:cs="Calibri"/>
          <w:color w:val="auto"/>
        </w:rPr>
        <w:t xml:space="preserve"> </w:t>
      </w:r>
      <w:r w:rsidRPr="001D2E7D">
        <w:rPr>
          <w:rFonts w:asciiTheme="minorHAnsi" w:hAnsiTheme="minorHAnsi" w:cs="Calibri"/>
          <w:color w:val="auto"/>
        </w:rPr>
        <w:t>μαθαίνουν για το ταξινομικό σύστημα της βιβλιοθήκης, καθώς και τους τρόπους αποτελεσματικής χρήσης των ενσώματων και των άυλων πόρων της.</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γ)</w:t>
      </w:r>
      <w:r w:rsidRPr="001D2E7D">
        <w:rPr>
          <w:rFonts w:asciiTheme="minorHAnsi" w:hAnsiTheme="minorHAnsi" w:cs="Calibri"/>
          <w:color w:val="auto"/>
        </w:rPr>
        <w:t xml:space="preserve"> Ενθαρρύνονται για ανάπτυξη δεξιοτήτων που αφορούν στην εκμάθηση μεθόδων για ανεξάρτητη αναζήτηση, εύρεση και εποικοδομητική χρήση των προσφερόμενων πηγών και εργαλείων μάθησης.</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δ)</w:t>
      </w:r>
      <w:r w:rsidRPr="001D2E7D">
        <w:rPr>
          <w:rFonts w:asciiTheme="minorHAnsi" w:hAnsiTheme="minorHAnsi" w:cs="Calibri"/>
          <w:color w:val="auto"/>
        </w:rPr>
        <w:t>Ασκούνται στο σχεδιασμό, την ανάπτυξη και την εφαρμογή ερευνητικών σχεδίων μάθησης, προσαρμοσμένα σε θεματικές</w:t>
      </w:r>
      <w:r w:rsidR="00C760A5">
        <w:rPr>
          <w:rFonts w:asciiTheme="minorHAnsi" w:hAnsiTheme="minorHAnsi" w:cs="Calibri"/>
          <w:color w:val="auto"/>
        </w:rPr>
        <w:t xml:space="preserve"> </w:t>
      </w:r>
      <w:r w:rsidRPr="001D2E7D">
        <w:rPr>
          <w:rFonts w:asciiTheme="minorHAnsi" w:hAnsiTheme="minorHAnsi" w:cs="Calibri"/>
          <w:color w:val="auto"/>
        </w:rPr>
        <w:t>ενότητε</w:t>
      </w:r>
      <w:r w:rsidR="00D26CA3">
        <w:rPr>
          <w:rFonts w:asciiTheme="minorHAnsi" w:hAnsiTheme="minorHAnsi" w:cs="Calibri"/>
          <w:color w:val="auto"/>
        </w:rPr>
        <w:t>ς</w:t>
      </w:r>
      <w:r w:rsidR="00C760A5">
        <w:rPr>
          <w:rFonts w:asciiTheme="minorHAnsi" w:hAnsiTheme="minorHAnsi" w:cs="Calibri"/>
          <w:color w:val="auto"/>
        </w:rPr>
        <w:t xml:space="preserve"> </w:t>
      </w:r>
      <w:r w:rsidR="00D26CA3">
        <w:rPr>
          <w:rFonts w:asciiTheme="minorHAnsi" w:hAnsiTheme="minorHAnsi" w:cs="Calibri"/>
          <w:color w:val="auto"/>
        </w:rPr>
        <w:t>κάθε γνωστικού</w:t>
      </w:r>
      <w:r w:rsidR="00C760A5">
        <w:rPr>
          <w:rFonts w:asciiTheme="minorHAnsi" w:hAnsiTheme="minorHAnsi" w:cs="Calibri"/>
          <w:color w:val="auto"/>
        </w:rPr>
        <w:t xml:space="preserve"> </w:t>
      </w:r>
      <w:r w:rsidR="00D26CA3">
        <w:rPr>
          <w:rFonts w:asciiTheme="minorHAnsi" w:hAnsiTheme="minorHAnsi" w:cs="Calibri"/>
          <w:color w:val="auto"/>
        </w:rPr>
        <w:t>αντικειμένου</w:t>
      </w:r>
      <w:r w:rsidR="00B527A1">
        <w:rPr>
          <w:rFonts w:asciiTheme="minorHAnsi" w:hAnsiTheme="minorHAnsi" w:cs="Calibri"/>
          <w:color w:val="auto"/>
        </w:rPr>
        <w:t>,</w:t>
      </w:r>
      <w:r w:rsidR="00C760A5">
        <w:rPr>
          <w:rFonts w:asciiTheme="minorHAnsi" w:hAnsiTheme="minorHAnsi" w:cs="Calibri"/>
          <w:color w:val="auto"/>
        </w:rPr>
        <w:t xml:space="preserve"> </w:t>
      </w:r>
      <w:r w:rsidRPr="001D2E7D">
        <w:rPr>
          <w:rFonts w:asciiTheme="minorHAnsi" w:hAnsiTheme="minorHAnsi" w:cs="Calibri"/>
          <w:color w:val="auto"/>
        </w:rPr>
        <w:t>αξιοποιώντας τόσο τους πόρους της Συλλογής, όσο και τα εργαλεία και τις μεθόδους που προσφέρουν οι Τεχνολογίες Πληροφορίας και Επικοινωνίας (ΤΠΕ).</w:t>
      </w:r>
    </w:p>
    <w:p w:rsidR="003358CB" w:rsidRPr="00C8111F" w:rsidRDefault="003358CB" w:rsidP="003358CB">
      <w:pPr>
        <w:pStyle w:val="10"/>
        <w:spacing w:line="240" w:lineRule="auto"/>
        <w:jc w:val="both"/>
        <w:rPr>
          <w:rFonts w:asciiTheme="minorHAnsi" w:hAnsiTheme="minorHAnsi" w:cs="Calibri"/>
          <w:b/>
          <w:color w:val="auto"/>
        </w:rPr>
      </w:pPr>
    </w:p>
    <w:p w:rsidR="003358CB" w:rsidRPr="00C8111F" w:rsidRDefault="003358CB" w:rsidP="003358CB">
      <w:pPr>
        <w:pStyle w:val="10"/>
        <w:spacing w:line="240" w:lineRule="auto"/>
        <w:jc w:val="both"/>
        <w:rPr>
          <w:rFonts w:asciiTheme="minorHAnsi" w:hAnsiTheme="minorHAnsi" w:cs="Calibri"/>
          <w:b/>
          <w:color w:val="auto"/>
        </w:rPr>
      </w:pPr>
    </w:p>
    <w:p w:rsidR="003358CB" w:rsidRPr="00C8111F" w:rsidRDefault="003358CB" w:rsidP="003358CB">
      <w:pPr>
        <w:pStyle w:val="10"/>
        <w:spacing w:line="240" w:lineRule="auto"/>
        <w:jc w:val="both"/>
        <w:rPr>
          <w:rFonts w:asciiTheme="minorHAnsi" w:hAnsiTheme="minorHAnsi" w:cs="Calibri"/>
          <w:b/>
          <w:color w:val="auto"/>
        </w:rPr>
      </w:pPr>
    </w:p>
    <w:p w:rsidR="003358CB" w:rsidRPr="001D2E7D" w:rsidRDefault="00E93D7E" w:rsidP="003358CB">
      <w:pPr>
        <w:pStyle w:val="10"/>
        <w:spacing w:line="240" w:lineRule="auto"/>
        <w:jc w:val="both"/>
        <w:rPr>
          <w:rFonts w:asciiTheme="minorHAnsi" w:hAnsiTheme="minorHAnsi" w:cs="Calibri"/>
          <w:color w:val="auto"/>
        </w:rPr>
      </w:pPr>
      <w:r w:rsidRPr="002472EE">
        <w:rPr>
          <w:rFonts w:asciiTheme="minorHAnsi" w:hAnsiTheme="minorHAnsi" w:cs="Calibri"/>
          <w:b/>
          <w:color w:val="auto"/>
        </w:rPr>
        <w:t>ε)</w:t>
      </w:r>
      <w:r w:rsidRPr="001D2E7D">
        <w:rPr>
          <w:rFonts w:asciiTheme="minorHAnsi" w:hAnsiTheme="minorHAnsi" w:cs="Calibri"/>
          <w:color w:val="auto"/>
        </w:rPr>
        <w:t xml:space="preserve"> Παράλληλα, εκπαιδεύονται: αα) στην αναζήτηση βιβλιογραφίας στη δική τους, αλλά και </w:t>
      </w:r>
      <w:r w:rsidR="004D25B5">
        <w:rPr>
          <w:rFonts w:asciiTheme="minorHAnsi" w:hAnsiTheme="minorHAnsi" w:cs="Calibri"/>
          <w:color w:val="auto"/>
        </w:rPr>
        <w:t>σε</w:t>
      </w:r>
      <w:r w:rsidR="004D25B5" w:rsidRPr="001D2E7D">
        <w:rPr>
          <w:rFonts w:asciiTheme="minorHAnsi" w:hAnsiTheme="minorHAnsi" w:cs="Calibri"/>
          <w:color w:val="auto"/>
        </w:rPr>
        <w:t xml:space="preserve"> </w:t>
      </w:r>
      <w:r w:rsidRPr="001D2E7D">
        <w:rPr>
          <w:rFonts w:asciiTheme="minorHAnsi" w:hAnsiTheme="minorHAnsi" w:cs="Calibri"/>
          <w:color w:val="auto"/>
        </w:rPr>
        <w:t>άλλες βιβλιοθήκες που προσφέρουν ηλεκτρονική πρόσβαση,</w:t>
      </w:r>
      <w:r w:rsidR="00C760A5">
        <w:rPr>
          <w:rFonts w:asciiTheme="minorHAnsi" w:hAnsiTheme="minorHAnsi" w:cs="Calibri"/>
          <w:color w:val="auto"/>
        </w:rPr>
        <w:t xml:space="preserve"> </w:t>
      </w:r>
      <w:r w:rsidRPr="001D2E7D">
        <w:rPr>
          <w:rFonts w:asciiTheme="minorHAnsi" w:hAnsiTheme="minorHAnsi" w:cs="Calibri"/>
          <w:color w:val="auto"/>
        </w:rPr>
        <w:t>ββ) στη μελέτη γνωστικού πολυτροπικού</w:t>
      </w:r>
      <w:r w:rsidR="00C760A5">
        <w:rPr>
          <w:rFonts w:asciiTheme="minorHAnsi" w:hAnsiTheme="minorHAnsi" w:cs="Calibri"/>
          <w:color w:val="auto"/>
        </w:rPr>
        <w:t xml:space="preserve"> </w:t>
      </w:r>
      <w:r w:rsidRPr="001D2E7D">
        <w:rPr>
          <w:rFonts w:asciiTheme="minorHAnsi" w:hAnsiTheme="minorHAnsi" w:cs="Calibri"/>
          <w:color w:val="auto"/>
        </w:rPr>
        <w:t>υλικού, γγ) στην ανάπτυξη στρατηγικών</w:t>
      </w:r>
      <w:r w:rsidR="00C760A5">
        <w:rPr>
          <w:rFonts w:asciiTheme="minorHAnsi" w:hAnsiTheme="minorHAnsi" w:cs="Calibri"/>
          <w:color w:val="auto"/>
        </w:rPr>
        <w:t xml:space="preserve"> </w:t>
      </w:r>
      <w:r w:rsidRPr="001D2E7D">
        <w:rPr>
          <w:rFonts w:asciiTheme="minorHAnsi" w:hAnsiTheme="minorHAnsi" w:cs="Calibri"/>
          <w:color w:val="auto"/>
        </w:rPr>
        <w:t>εντοπισμού</w:t>
      </w:r>
      <w:r w:rsidR="00C760A5">
        <w:rPr>
          <w:rFonts w:asciiTheme="minorHAnsi" w:hAnsiTheme="minorHAnsi" w:cs="Calibri"/>
          <w:color w:val="auto"/>
        </w:rPr>
        <w:t xml:space="preserve"> </w:t>
      </w:r>
      <w:r w:rsidRPr="001D2E7D">
        <w:rPr>
          <w:rFonts w:asciiTheme="minorHAnsi" w:hAnsiTheme="minorHAnsi" w:cs="Calibri"/>
          <w:color w:val="auto"/>
        </w:rPr>
        <w:t>και</w:t>
      </w:r>
      <w:r w:rsidR="00C760A5">
        <w:rPr>
          <w:rFonts w:asciiTheme="minorHAnsi" w:hAnsiTheme="minorHAnsi" w:cs="Calibri"/>
          <w:color w:val="auto"/>
        </w:rPr>
        <w:t xml:space="preserve"> </w:t>
      </w:r>
      <w:r w:rsidRPr="001D2E7D">
        <w:rPr>
          <w:rFonts w:asciiTheme="minorHAnsi" w:hAnsiTheme="minorHAnsi" w:cs="Calibri"/>
          <w:color w:val="auto"/>
        </w:rPr>
        <w:t>άντλησης</w:t>
      </w:r>
      <w:r w:rsidR="00C760A5">
        <w:rPr>
          <w:rFonts w:asciiTheme="minorHAnsi" w:hAnsiTheme="minorHAnsi" w:cs="Calibri"/>
          <w:color w:val="auto"/>
        </w:rPr>
        <w:t xml:space="preserve"> </w:t>
      </w:r>
      <w:r w:rsidRPr="001D2E7D">
        <w:rPr>
          <w:rFonts w:asciiTheme="minorHAnsi" w:hAnsiTheme="minorHAnsi" w:cs="Calibri"/>
          <w:color w:val="auto"/>
        </w:rPr>
        <w:t>χρήσιμων στοιχείων πληροφορίας, δδ)</w:t>
      </w:r>
      <w:r w:rsidR="00C760A5">
        <w:rPr>
          <w:rFonts w:asciiTheme="minorHAnsi" w:hAnsiTheme="minorHAnsi" w:cs="Calibri"/>
          <w:color w:val="auto"/>
        </w:rPr>
        <w:t xml:space="preserve"> </w:t>
      </w:r>
      <w:r w:rsidRPr="001D2E7D">
        <w:rPr>
          <w:rFonts w:asciiTheme="minorHAnsi" w:hAnsiTheme="minorHAnsi" w:cs="Calibri"/>
          <w:color w:val="auto"/>
        </w:rPr>
        <w:t>στην</w:t>
      </w:r>
      <w:r w:rsidR="00C760A5">
        <w:rPr>
          <w:rFonts w:asciiTheme="minorHAnsi" w:hAnsiTheme="minorHAnsi" w:cs="Calibri"/>
          <w:color w:val="auto"/>
        </w:rPr>
        <w:t xml:space="preserve"> </w:t>
      </w:r>
      <w:r w:rsidRPr="001D2E7D">
        <w:rPr>
          <w:rFonts w:asciiTheme="minorHAnsi" w:hAnsiTheme="minorHAnsi" w:cs="Calibri"/>
          <w:color w:val="auto"/>
        </w:rPr>
        <w:t>σύνθεση και οργάνωση γνωστικών πληροφοριών, φωτογραφιών</w:t>
      </w:r>
      <w:r w:rsidR="00C760A5">
        <w:rPr>
          <w:rFonts w:asciiTheme="minorHAnsi" w:hAnsiTheme="minorHAnsi" w:cs="Calibri"/>
          <w:color w:val="auto"/>
        </w:rPr>
        <w:t xml:space="preserve"> </w:t>
      </w:r>
      <w:r w:rsidRPr="001D2E7D">
        <w:rPr>
          <w:rFonts w:asciiTheme="minorHAnsi" w:hAnsiTheme="minorHAnsi" w:cs="Calibri"/>
          <w:color w:val="auto"/>
        </w:rPr>
        <w:t>και</w:t>
      </w:r>
      <w:r w:rsidR="00C760A5">
        <w:rPr>
          <w:rFonts w:asciiTheme="minorHAnsi" w:hAnsiTheme="minorHAnsi" w:cs="Calibri"/>
          <w:color w:val="auto"/>
        </w:rPr>
        <w:t xml:space="preserve"> </w:t>
      </w:r>
      <w:r w:rsidRPr="001D2E7D">
        <w:rPr>
          <w:rFonts w:asciiTheme="minorHAnsi" w:hAnsiTheme="minorHAnsi" w:cs="Calibri"/>
          <w:color w:val="auto"/>
        </w:rPr>
        <w:t>εικόνων, με εγγραφή</w:t>
      </w:r>
      <w:r w:rsidR="00C760A5">
        <w:rPr>
          <w:rFonts w:asciiTheme="minorHAnsi" w:hAnsiTheme="minorHAnsi" w:cs="Calibri"/>
          <w:color w:val="auto"/>
        </w:rPr>
        <w:t xml:space="preserve"> </w:t>
      </w:r>
      <w:r w:rsidRPr="001D2E7D">
        <w:rPr>
          <w:rFonts w:asciiTheme="minorHAnsi" w:hAnsiTheme="minorHAnsi" w:cs="Calibri"/>
          <w:color w:val="auto"/>
        </w:rPr>
        <w:t>παραπομπών και βιβλιογραφικών αναφορών, εε) στην κατάρτιση βιβλιογραφίας, βάσει ενδεδειγμένων επιστημονικών προτύπων,</w:t>
      </w:r>
      <w:r w:rsidR="00C760A5">
        <w:rPr>
          <w:rFonts w:asciiTheme="minorHAnsi" w:hAnsiTheme="minorHAnsi" w:cs="Calibri"/>
          <w:color w:val="auto"/>
        </w:rPr>
        <w:t xml:space="preserve"> </w:t>
      </w:r>
      <w:r w:rsidR="003358CB" w:rsidRPr="001D2E7D">
        <w:rPr>
          <w:rFonts w:asciiTheme="minorHAnsi" w:hAnsiTheme="minorHAnsi" w:cs="Calibri"/>
          <w:color w:val="auto"/>
        </w:rPr>
        <w:t>στ/στ) στη σχεδίαση, παραγωγή πρωτότυπων έντυπων ή ψηφιακών έργων εκπαιδευτικού/</w:t>
      </w:r>
      <w:r w:rsidR="003358CB" w:rsidRPr="003358CB">
        <w:rPr>
          <w:rFonts w:asciiTheme="minorHAnsi" w:hAnsiTheme="minorHAnsi" w:cs="Calibri"/>
          <w:color w:val="auto"/>
        </w:rPr>
        <w:t xml:space="preserve"> </w:t>
      </w:r>
      <w:r w:rsidR="003358CB" w:rsidRPr="001D2E7D">
        <w:rPr>
          <w:rFonts w:asciiTheme="minorHAnsi" w:hAnsiTheme="minorHAnsi" w:cs="Calibri"/>
          <w:color w:val="auto"/>
        </w:rPr>
        <w:t>ψυχαγωγικού χαρακτήρα και παρουσίαση των τελικών προϊόντων στο χώρο της Βιβλιοθήκης.</w:t>
      </w:r>
    </w:p>
    <w:p w:rsidR="00E93D7E" w:rsidRPr="001D2E7D" w:rsidRDefault="003358CB" w:rsidP="001D2E7D">
      <w:pPr>
        <w:pStyle w:val="10"/>
        <w:spacing w:line="240" w:lineRule="auto"/>
        <w:jc w:val="both"/>
        <w:rPr>
          <w:rFonts w:asciiTheme="minorHAnsi" w:hAnsiTheme="minorHAnsi" w:cs="Calibri"/>
          <w:color w:val="auto"/>
        </w:rPr>
      </w:pPr>
      <w:r w:rsidRPr="003358CB">
        <w:rPr>
          <w:rFonts w:asciiTheme="minorHAnsi" w:hAnsiTheme="minorHAnsi" w:cs="Calibri"/>
          <w:color w:val="auto"/>
        </w:rPr>
        <w:t xml:space="preserve"> </w:t>
      </w:r>
      <w:r w:rsidR="00E93D7E" w:rsidRPr="002472EE">
        <w:rPr>
          <w:rFonts w:asciiTheme="minorHAnsi" w:hAnsiTheme="minorHAnsi" w:cs="Calibri"/>
          <w:b/>
          <w:color w:val="auto"/>
        </w:rPr>
        <w:t>στ)</w:t>
      </w:r>
      <w:r w:rsidR="00E93D7E" w:rsidRPr="001D2E7D">
        <w:rPr>
          <w:rFonts w:asciiTheme="minorHAnsi" w:hAnsiTheme="minorHAnsi" w:cs="Calibri"/>
          <w:color w:val="auto"/>
        </w:rPr>
        <w:t>Ενθαρρύνονται στην αναζήτηση και</w:t>
      </w:r>
      <w:r w:rsidR="00C760A5">
        <w:rPr>
          <w:rFonts w:asciiTheme="minorHAnsi" w:hAnsiTheme="minorHAnsi" w:cs="Calibri"/>
          <w:color w:val="auto"/>
        </w:rPr>
        <w:t xml:space="preserve"> </w:t>
      </w:r>
      <w:r w:rsidR="00E93D7E" w:rsidRPr="001D2E7D">
        <w:rPr>
          <w:rFonts w:asciiTheme="minorHAnsi" w:hAnsiTheme="minorHAnsi" w:cs="Calibri"/>
          <w:color w:val="auto"/>
        </w:rPr>
        <w:t>χρήση των διαφόρων ειδών αναλογικών και ηλεκτρονικών/ψηφιακών</w:t>
      </w:r>
      <w:r w:rsidR="00C760A5">
        <w:rPr>
          <w:rFonts w:asciiTheme="minorHAnsi" w:hAnsiTheme="minorHAnsi" w:cs="Calibri"/>
          <w:color w:val="auto"/>
        </w:rPr>
        <w:t xml:space="preserve"> </w:t>
      </w:r>
      <w:r w:rsidR="00E93D7E" w:rsidRPr="001D2E7D">
        <w:rPr>
          <w:rFonts w:asciiTheme="minorHAnsi" w:hAnsiTheme="minorHAnsi" w:cs="Calibri"/>
          <w:color w:val="auto"/>
        </w:rPr>
        <w:t>λεξικών. Μαθαίνουν μέσα από συνεργατικές διαδικασίες τον τρόπο δομής των μερών του έντυπου και ηλεκτρονικού</w:t>
      </w:r>
      <w:r w:rsidR="00C760A5">
        <w:rPr>
          <w:rFonts w:asciiTheme="minorHAnsi" w:hAnsiTheme="minorHAnsi" w:cs="Calibri"/>
          <w:color w:val="auto"/>
        </w:rPr>
        <w:t xml:space="preserve"> </w:t>
      </w:r>
      <w:r w:rsidR="00E93D7E" w:rsidRPr="001D2E7D">
        <w:rPr>
          <w:rFonts w:asciiTheme="minorHAnsi" w:hAnsiTheme="minorHAnsi" w:cs="Calibri"/>
          <w:color w:val="auto"/>
        </w:rPr>
        <w:t>βιβλίου, καθώς και κάθε άλλου έντυπου ή πολυμεσικού</w:t>
      </w:r>
      <w:r w:rsidR="00C760A5">
        <w:rPr>
          <w:rFonts w:asciiTheme="minorHAnsi" w:hAnsiTheme="minorHAnsi" w:cs="Calibri"/>
          <w:color w:val="auto"/>
        </w:rPr>
        <w:t xml:space="preserve"> </w:t>
      </w:r>
      <w:r w:rsidR="00E93D7E" w:rsidRPr="001D2E7D">
        <w:rPr>
          <w:rFonts w:asciiTheme="minorHAnsi" w:hAnsiTheme="minorHAnsi" w:cs="Calibri"/>
          <w:color w:val="auto"/>
        </w:rPr>
        <w:t xml:space="preserve"> τεκμηρίου γνώσης και πληροφορίας.</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ζ)</w:t>
      </w:r>
      <w:r w:rsidRPr="001D2E7D">
        <w:rPr>
          <w:rFonts w:asciiTheme="minorHAnsi" w:hAnsiTheme="minorHAnsi" w:cs="Calibri"/>
          <w:color w:val="auto"/>
        </w:rPr>
        <w:t xml:space="preserve"> Εργάζονται </w:t>
      </w:r>
      <w:r w:rsidR="00ED3362">
        <w:rPr>
          <w:rFonts w:asciiTheme="minorHAnsi" w:hAnsiTheme="minorHAnsi" w:cs="Calibri"/>
          <w:color w:val="auto"/>
        </w:rPr>
        <w:t>ομαδικά ή</w:t>
      </w:r>
      <w:r w:rsidR="007C63BC">
        <w:rPr>
          <w:rFonts w:asciiTheme="minorHAnsi" w:hAnsiTheme="minorHAnsi" w:cs="Calibri"/>
          <w:color w:val="auto"/>
        </w:rPr>
        <w:t>/</w:t>
      </w:r>
      <w:r w:rsidRPr="001D2E7D">
        <w:rPr>
          <w:rFonts w:asciiTheme="minorHAnsi" w:hAnsiTheme="minorHAnsi" w:cs="Calibri"/>
          <w:color w:val="auto"/>
        </w:rPr>
        <w:t xml:space="preserve"> και ατομικά για την</w:t>
      </w:r>
      <w:r w:rsidR="00C760A5">
        <w:rPr>
          <w:rFonts w:asciiTheme="minorHAnsi" w:hAnsiTheme="minorHAnsi" w:cs="Calibri"/>
          <w:color w:val="auto"/>
        </w:rPr>
        <w:t xml:space="preserve"> </w:t>
      </w:r>
      <w:r w:rsidRPr="001D2E7D">
        <w:rPr>
          <w:rFonts w:asciiTheme="minorHAnsi" w:hAnsiTheme="minorHAnsi" w:cs="Calibri"/>
          <w:color w:val="auto"/>
        </w:rPr>
        <w:t xml:space="preserve">εξοικείωσή τους με μηχανές </w:t>
      </w:r>
      <w:r w:rsidR="007C63BC">
        <w:rPr>
          <w:rFonts w:asciiTheme="minorHAnsi" w:hAnsiTheme="minorHAnsi" w:cs="Calibri"/>
          <w:color w:val="auto"/>
        </w:rPr>
        <w:t>-</w:t>
      </w:r>
      <w:r w:rsidRPr="001D2E7D">
        <w:rPr>
          <w:rFonts w:asciiTheme="minorHAnsi" w:hAnsiTheme="minorHAnsi" w:cs="Calibri"/>
          <w:color w:val="auto"/>
        </w:rPr>
        <w:t xml:space="preserve">μεταμηχανές αναζήτησης, με θεματικές πύλες και </w:t>
      </w:r>
      <w:r w:rsidR="007C63BC">
        <w:rPr>
          <w:rFonts w:asciiTheme="minorHAnsi" w:hAnsiTheme="minorHAnsi" w:cs="Calibri"/>
          <w:color w:val="auto"/>
        </w:rPr>
        <w:t xml:space="preserve">με </w:t>
      </w:r>
      <w:r w:rsidR="00B8574E">
        <w:rPr>
          <w:rFonts w:asciiTheme="minorHAnsi" w:hAnsiTheme="minorHAnsi" w:cs="Calibri"/>
          <w:color w:val="auto"/>
        </w:rPr>
        <w:t xml:space="preserve">επιστημονικού/ψυχαγωγικού </w:t>
      </w:r>
      <w:r w:rsidRPr="001D2E7D">
        <w:rPr>
          <w:rFonts w:asciiTheme="minorHAnsi" w:hAnsiTheme="minorHAnsi" w:cs="Calibri"/>
          <w:color w:val="auto"/>
        </w:rPr>
        <w:t>ενδιαφέροντος ιστοσελίδες, ανάλογα με το ηλικιακό επίπεδό τους.</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η)</w:t>
      </w:r>
      <w:r w:rsidRPr="001D2E7D">
        <w:rPr>
          <w:rFonts w:asciiTheme="minorHAnsi" w:hAnsiTheme="minorHAnsi" w:cs="Calibri"/>
          <w:color w:val="auto"/>
        </w:rPr>
        <w:t xml:space="preserve"> Αξιοποιούν αναλογικούς και ψηφιακούς πόρου</w:t>
      </w:r>
      <w:r w:rsidR="000F22F1">
        <w:rPr>
          <w:rFonts w:asciiTheme="minorHAnsi" w:hAnsiTheme="minorHAnsi" w:cs="Calibri"/>
          <w:color w:val="auto"/>
        </w:rPr>
        <w:t>ς της Σχολικής Βιβλιοθήκης για:</w:t>
      </w:r>
      <w:r w:rsidRPr="001D2E7D">
        <w:rPr>
          <w:rFonts w:asciiTheme="minorHAnsi" w:hAnsiTheme="minorHAnsi" w:cs="Calibri"/>
          <w:color w:val="auto"/>
        </w:rPr>
        <w:t xml:space="preserve"> αα) ατομική ή/και συνεργατικ</w:t>
      </w:r>
      <w:r w:rsidR="000F22F1">
        <w:rPr>
          <w:rFonts w:asciiTheme="minorHAnsi" w:hAnsiTheme="minorHAnsi" w:cs="Calibri"/>
          <w:color w:val="auto"/>
        </w:rPr>
        <w:t xml:space="preserve">ή συγγραφή </w:t>
      </w:r>
      <w:r w:rsidRPr="001D2E7D">
        <w:rPr>
          <w:rFonts w:asciiTheme="minorHAnsi" w:hAnsiTheme="minorHAnsi" w:cs="Calibri"/>
          <w:color w:val="auto"/>
        </w:rPr>
        <w:t>έ</w:t>
      </w:r>
      <w:r w:rsidR="000F22F1">
        <w:rPr>
          <w:rFonts w:asciiTheme="minorHAnsi" w:hAnsiTheme="minorHAnsi" w:cs="Calibri"/>
          <w:color w:val="auto"/>
        </w:rPr>
        <w:t xml:space="preserve">ντυπου ή/και ψηφιακού βιβλίου, θεματικού </w:t>
      </w:r>
      <w:r w:rsidRPr="001D2E7D">
        <w:rPr>
          <w:rFonts w:asciiTheme="minorHAnsi" w:hAnsiTheme="minorHAnsi" w:cs="Calibri"/>
          <w:color w:val="auto"/>
        </w:rPr>
        <w:t>περιοδικού, χαρτών, κόμικς</w:t>
      </w:r>
      <w:r w:rsidR="00C760A5">
        <w:rPr>
          <w:rFonts w:asciiTheme="minorHAnsi" w:hAnsiTheme="minorHAnsi" w:cs="Calibri"/>
          <w:color w:val="auto"/>
        </w:rPr>
        <w:t xml:space="preserve"> </w:t>
      </w:r>
      <w:r w:rsidRPr="001D2E7D">
        <w:rPr>
          <w:rFonts w:asciiTheme="minorHAnsi" w:hAnsiTheme="minorHAnsi" w:cs="Calibri"/>
          <w:color w:val="auto"/>
        </w:rPr>
        <w:t>κ.ά. και ββ) δημοσιογραφικού τύπου δραστηριότ</w:t>
      </w:r>
      <w:r w:rsidR="000F22F1">
        <w:rPr>
          <w:rFonts w:asciiTheme="minorHAnsi" w:hAnsiTheme="minorHAnsi" w:cs="Calibri"/>
          <w:color w:val="auto"/>
        </w:rPr>
        <w:t>ητες (έντυπη</w:t>
      </w:r>
      <w:r w:rsidR="00C760A5">
        <w:rPr>
          <w:rFonts w:asciiTheme="minorHAnsi" w:hAnsiTheme="minorHAnsi" w:cs="Calibri"/>
          <w:color w:val="auto"/>
        </w:rPr>
        <w:t xml:space="preserve"> </w:t>
      </w:r>
      <w:r w:rsidR="000F22F1">
        <w:rPr>
          <w:rFonts w:asciiTheme="minorHAnsi" w:hAnsiTheme="minorHAnsi" w:cs="Calibri"/>
          <w:color w:val="auto"/>
        </w:rPr>
        <w:t>ή/και ηλεκτρονική</w:t>
      </w:r>
      <w:r w:rsidRPr="001D2E7D">
        <w:rPr>
          <w:rFonts w:asciiTheme="minorHAnsi" w:hAnsiTheme="minorHAnsi" w:cs="Calibri"/>
          <w:color w:val="auto"/>
        </w:rPr>
        <w:t xml:space="preserve"> εφημερίδα, ρεπορτάζ, ντοκιμαντέρ, ταινίες μικρού μήκους κ.ά.).</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θ)</w:t>
      </w:r>
      <w:r w:rsidRPr="001D2E7D">
        <w:rPr>
          <w:rFonts w:asciiTheme="minorHAnsi" w:hAnsiTheme="minorHAnsi" w:cs="Calibri"/>
          <w:color w:val="auto"/>
        </w:rPr>
        <w:t xml:space="preserve"> Με τη χρήση σχετικών αναλογι</w:t>
      </w:r>
      <w:r w:rsidR="000F22F1">
        <w:rPr>
          <w:rFonts w:asciiTheme="minorHAnsi" w:hAnsiTheme="minorHAnsi" w:cs="Calibri"/>
          <w:color w:val="auto"/>
        </w:rPr>
        <w:t xml:space="preserve">κών ή/και ψηφιακών πόρων, </w:t>
      </w:r>
      <w:r w:rsidRPr="001D2E7D">
        <w:rPr>
          <w:rFonts w:asciiTheme="minorHAnsi" w:hAnsiTheme="minorHAnsi" w:cs="Calibri"/>
          <w:color w:val="auto"/>
        </w:rPr>
        <w:t xml:space="preserve">αφιερώνουν χρόνο για: αα) παιγνιώδεις δραστηριότητες μάθησης, ββ) θεατρικούς αυτοσχεδιασμούς, γγ) συγγραφή σεναρίων, δδ) σκηνοθεσία θεατρικών έργων, εε) διασκευή ή συγγραφή μουσικών στίχων, </w:t>
      </w:r>
      <w:r w:rsidR="00D26CA3">
        <w:rPr>
          <w:rFonts w:asciiTheme="minorHAnsi" w:hAnsiTheme="minorHAnsi" w:cs="Calibri"/>
          <w:color w:val="auto"/>
        </w:rPr>
        <w:t>στ/στ</w:t>
      </w:r>
      <w:r w:rsidRPr="001D2E7D">
        <w:rPr>
          <w:rFonts w:asciiTheme="minorHAnsi" w:hAnsiTheme="minorHAnsi" w:cs="Calibri"/>
          <w:color w:val="auto"/>
        </w:rPr>
        <w:t xml:space="preserve">) δημιουργία εικαστικού τύπου αναπαραστάσεων κ.ά. . </w:t>
      </w:r>
    </w:p>
    <w:p w:rsidR="00E93D7E" w:rsidRPr="001D2E7D" w:rsidRDefault="00E93D7E" w:rsidP="001D2E7D">
      <w:pPr>
        <w:pStyle w:val="10"/>
        <w:spacing w:line="240" w:lineRule="auto"/>
        <w:jc w:val="both"/>
        <w:rPr>
          <w:rFonts w:asciiTheme="minorHAnsi" w:hAnsiTheme="minorHAnsi" w:cs="Calibri"/>
          <w:color w:val="auto"/>
        </w:rPr>
      </w:pPr>
      <w:r w:rsidRPr="002472EE">
        <w:rPr>
          <w:rFonts w:asciiTheme="minorHAnsi" w:hAnsiTheme="minorHAnsi" w:cs="Calibri"/>
          <w:b/>
          <w:color w:val="auto"/>
        </w:rPr>
        <w:t>ι)</w:t>
      </w:r>
      <w:r w:rsidRPr="001D2E7D">
        <w:rPr>
          <w:rFonts w:asciiTheme="minorHAnsi" w:hAnsiTheme="minorHAnsi" w:cs="Calibri"/>
          <w:color w:val="auto"/>
        </w:rPr>
        <w:t xml:space="preserve"> Επιλέγοντας ελεύθερα λογισμικά επικοι</w:t>
      </w:r>
      <w:r w:rsidR="000F22F1">
        <w:rPr>
          <w:rFonts w:asciiTheme="minorHAnsi" w:hAnsiTheme="minorHAnsi" w:cs="Calibri"/>
          <w:color w:val="auto"/>
        </w:rPr>
        <w:t xml:space="preserve">νωνίας, οργανώνουν διασχολικές μαθησιακές διεργασίες ή/και </w:t>
      </w:r>
      <w:r w:rsidRPr="001D2E7D">
        <w:rPr>
          <w:rFonts w:asciiTheme="minorHAnsi" w:hAnsiTheme="minorHAnsi" w:cs="Calibri"/>
          <w:color w:val="auto"/>
        </w:rPr>
        <w:t>διαλογικές συζητήσεις για ποικιλία θεμά</w:t>
      </w:r>
      <w:r w:rsidR="000F22F1">
        <w:rPr>
          <w:rFonts w:asciiTheme="minorHAnsi" w:hAnsiTheme="minorHAnsi" w:cs="Calibri"/>
          <w:color w:val="auto"/>
        </w:rPr>
        <w:t xml:space="preserve">των που αφορούν στην κοινωνική και </w:t>
      </w:r>
      <w:r w:rsidRPr="001D2E7D">
        <w:rPr>
          <w:rFonts w:asciiTheme="minorHAnsi" w:hAnsiTheme="minorHAnsi" w:cs="Calibri"/>
          <w:color w:val="auto"/>
        </w:rPr>
        <w:t>πολιτιστική ζωή.</w:t>
      </w:r>
    </w:p>
    <w:p w:rsidR="00E93D7E" w:rsidRPr="001D2E7D" w:rsidRDefault="00E93D7E" w:rsidP="001D2E7D">
      <w:pPr>
        <w:pStyle w:val="10"/>
        <w:spacing w:line="240" w:lineRule="auto"/>
        <w:jc w:val="both"/>
        <w:rPr>
          <w:rFonts w:asciiTheme="minorHAnsi" w:hAnsiTheme="minorHAnsi" w:cs="Calibri"/>
          <w:color w:val="auto"/>
        </w:rPr>
      </w:pPr>
    </w:p>
    <w:p w:rsidR="00E93D7E" w:rsidRPr="00C8111F" w:rsidRDefault="00E93D7E" w:rsidP="001D2E7D">
      <w:pPr>
        <w:pStyle w:val="10"/>
        <w:spacing w:line="240" w:lineRule="auto"/>
        <w:jc w:val="both"/>
        <w:rPr>
          <w:rFonts w:asciiTheme="minorHAnsi" w:hAnsiTheme="minorHAnsi" w:cs="Calibri"/>
          <w:b/>
          <w:color w:val="auto"/>
        </w:rPr>
      </w:pPr>
      <w:r w:rsidRPr="001D2E7D">
        <w:rPr>
          <w:rFonts w:asciiTheme="minorHAnsi" w:hAnsiTheme="minorHAnsi" w:cs="Calibri"/>
          <w:b/>
          <w:color w:val="auto"/>
        </w:rPr>
        <w:t>6.</w:t>
      </w:r>
      <w:r w:rsidRPr="001D2E7D">
        <w:rPr>
          <w:rFonts w:asciiTheme="minorHAnsi" w:hAnsiTheme="minorHAnsi" w:cs="Calibri"/>
          <w:color w:val="auto"/>
        </w:rPr>
        <w:t xml:space="preserve"> </w:t>
      </w:r>
      <w:r w:rsidRPr="001D2E7D">
        <w:rPr>
          <w:rFonts w:asciiTheme="minorHAnsi" w:hAnsiTheme="minorHAnsi" w:cs="Calibri"/>
          <w:b/>
          <w:color w:val="auto"/>
        </w:rPr>
        <w:t>Υπηρεσίες προς τα άτομα με ανάγκες (ΑμεΑ)</w:t>
      </w:r>
    </w:p>
    <w:p w:rsidR="003358CB" w:rsidRPr="00C8111F" w:rsidRDefault="003358CB" w:rsidP="001D2E7D">
      <w:pPr>
        <w:pStyle w:val="10"/>
        <w:spacing w:line="240" w:lineRule="auto"/>
        <w:jc w:val="both"/>
        <w:rPr>
          <w:rFonts w:asciiTheme="minorHAnsi" w:hAnsiTheme="minorHAnsi" w:cs="Calibri"/>
          <w:b/>
          <w:color w:val="auto"/>
        </w:rPr>
      </w:pPr>
    </w:p>
    <w:p w:rsidR="00E93D7E" w:rsidRPr="001D2E7D" w:rsidRDefault="00C760A5"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E93D7E" w:rsidRPr="001D2E7D">
        <w:rPr>
          <w:rFonts w:asciiTheme="minorHAnsi" w:hAnsiTheme="minorHAnsi" w:cs="Calibri"/>
          <w:color w:val="auto"/>
        </w:rPr>
        <w:tab/>
        <w:t>Ο</w:t>
      </w:r>
      <w:r w:rsidR="000F22F1">
        <w:rPr>
          <w:rFonts w:asciiTheme="minorHAnsi" w:hAnsiTheme="minorHAnsi" w:cs="Calibri"/>
          <w:color w:val="auto"/>
        </w:rPr>
        <w:t>/Η</w:t>
      </w:r>
      <w:r w:rsidR="00E93D7E" w:rsidRPr="001D2E7D">
        <w:rPr>
          <w:rFonts w:asciiTheme="minorHAnsi" w:hAnsiTheme="minorHAnsi" w:cs="Calibri"/>
          <w:color w:val="auto"/>
        </w:rPr>
        <w:t xml:space="preserve"> </w:t>
      </w:r>
      <w:r w:rsidR="007D1487">
        <w:rPr>
          <w:rFonts w:asciiTheme="minorHAnsi" w:hAnsiTheme="minorHAnsi" w:cs="Calibri"/>
          <w:color w:val="auto"/>
        </w:rPr>
        <w:t>Υ</w:t>
      </w:r>
      <w:r w:rsidR="00E93D7E" w:rsidRPr="001D2E7D">
        <w:rPr>
          <w:rFonts w:asciiTheme="minorHAnsi" w:hAnsiTheme="minorHAnsi" w:cs="Calibri"/>
          <w:color w:val="auto"/>
        </w:rPr>
        <w:t>πεύθυνος</w:t>
      </w:r>
      <w:r w:rsidR="007D1487">
        <w:rPr>
          <w:rFonts w:asciiTheme="minorHAnsi" w:hAnsiTheme="minorHAnsi" w:cs="Calibri"/>
          <w:color w:val="auto"/>
        </w:rPr>
        <w:t>/η</w:t>
      </w:r>
      <w:r w:rsidR="00E93D7E" w:rsidRPr="001D2E7D">
        <w:rPr>
          <w:rFonts w:asciiTheme="minorHAnsi" w:hAnsiTheme="minorHAnsi" w:cs="Calibri"/>
          <w:color w:val="auto"/>
        </w:rPr>
        <w:t xml:space="preserve"> κάθε Σχολικής Βιβλιοθήκης</w:t>
      </w:r>
      <w:r w:rsidR="00424C54">
        <w:rPr>
          <w:rFonts w:asciiTheme="minorHAnsi" w:hAnsiTheme="minorHAnsi" w:cs="Calibri"/>
          <w:color w:val="auto"/>
        </w:rPr>
        <w:t>,</w:t>
      </w:r>
      <w:r w:rsidR="00E93D7E" w:rsidRPr="001D2E7D">
        <w:rPr>
          <w:rFonts w:asciiTheme="minorHAnsi" w:hAnsiTheme="minorHAnsi" w:cs="Calibri"/>
          <w:color w:val="auto"/>
        </w:rPr>
        <w:t xml:space="preserve"> σε συνεργασία με το Σύλλογο Διδασκόντων και τους αρμόδιους φορείς </w:t>
      </w:r>
      <w:r w:rsidR="00424C54">
        <w:rPr>
          <w:rFonts w:asciiTheme="minorHAnsi" w:hAnsiTheme="minorHAnsi" w:cs="Calibri"/>
          <w:color w:val="auto"/>
        </w:rPr>
        <w:t xml:space="preserve">της </w:t>
      </w:r>
      <w:r w:rsidR="00DB1B89">
        <w:rPr>
          <w:rFonts w:asciiTheme="minorHAnsi" w:hAnsiTheme="minorHAnsi" w:cs="Calibri"/>
          <w:color w:val="auto"/>
        </w:rPr>
        <w:t>Τοπι</w:t>
      </w:r>
      <w:r w:rsidR="007827D4">
        <w:rPr>
          <w:rFonts w:asciiTheme="minorHAnsi" w:hAnsiTheme="minorHAnsi" w:cs="Calibri"/>
          <w:color w:val="auto"/>
        </w:rPr>
        <w:t>κή</w:t>
      </w:r>
      <w:r w:rsidR="00424C54">
        <w:rPr>
          <w:rFonts w:asciiTheme="minorHAnsi" w:hAnsiTheme="minorHAnsi" w:cs="Calibri"/>
          <w:color w:val="auto"/>
        </w:rPr>
        <w:t>ς</w:t>
      </w:r>
      <w:r w:rsidR="007827D4">
        <w:rPr>
          <w:rFonts w:asciiTheme="minorHAnsi" w:hAnsiTheme="minorHAnsi" w:cs="Calibri"/>
          <w:color w:val="auto"/>
        </w:rPr>
        <w:t xml:space="preserve"> Αυτοδιοίκη</w:t>
      </w:r>
      <w:r w:rsidR="00424C54">
        <w:rPr>
          <w:rFonts w:asciiTheme="minorHAnsi" w:hAnsiTheme="minorHAnsi" w:cs="Calibri"/>
          <w:color w:val="auto"/>
        </w:rPr>
        <w:t xml:space="preserve">σης, </w:t>
      </w:r>
      <w:r w:rsidR="00E93D7E" w:rsidRPr="001D2E7D">
        <w:rPr>
          <w:rFonts w:asciiTheme="minorHAnsi" w:hAnsiTheme="minorHAnsi" w:cs="Calibri"/>
          <w:color w:val="auto"/>
        </w:rPr>
        <w:t xml:space="preserve">μεριμνά για την ισότιμη πρόσβαση των ατόμων με </w:t>
      </w:r>
      <w:r w:rsidR="00D26CA3" w:rsidRPr="00D26CA3">
        <w:rPr>
          <w:rFonts w:asciiTheme="minorHAnsi" w:hAnsiTheme="minorHAnsi" w:cs="Calibri"/>
          <w:color w:val="auto"/>
        </w:rPr>
        <w:t>ανάγκες</w:t>
      </w:r>
      <w:r w:rsidR="00E93D7E" w:rsidRPr="001D2E7D">
        <w:rPr>
          <w:rFonts w:asciiTheme="minorHAnsi" w:hAnsiTheme="minorHAnsi" w:cs="Calibri"/>
          <w:color w:val="auto"/>
        </w:rPr>
        <w:t xml:space="preserve"> (ΑμεΑ) και την προσφορά ίσου αποτελέσματος υπηρεσιών. Ειδικότερα, το κατάλληλο τεχνητό περιβάλλον </w:t>
      </w:r>
      <w:r w:rsidR="007827D4">
        <w:rPr>
          <w:rFonts w:asciiTheme="minorHAnsi" w:hAnsiTheme="minorHAnsi" w:cs="Calibri"/>
          <w:color w:val="auto"/>
        </w:rPr>
        <w:t xml:space="preserve">(π.χ. ράμπες προσπέλασης) </w:t>
      </w:r>
      <w:r w:rsidR="00E93D7E" w:rsidRPr="001D2E7D">
        <w:rPr>
          <w:rFonts w:asciiTheme="minorHAnsi" w:hAnsiTheme="minorHAnsi" w:cs="Calibri"/>
          <w:color w:val="auto"/>
        </w:rPr>
        <w:t xml:space="preserve">και οι διαφοροποιημένες υπηρεσίες της Σχολικής Βιβλιοθήκης </w:t>
      </w:r>
      <w:r w:rsidR="007827D4">
        <w:rPr>
          <w:rFonts w:asciiTheme="minorHAnsi" w:hAnsiTheme="minorHAnsi" w:cs="Calibri"/>
          <w:color w:val="auto"/>
        </w:rPr>
        <w:t xml:space="preserve">(π.χ. αξιοποίηση συστήματος </w:t>
      </w:r>
      <w:r w:rsidR="007827D4">
        <w:rPr>
          <w:rFonts w:asciiTheme="minorHAnsi" w:hAnsiTheme="minorHAnsi" w:cs="Calibri"/>
          <w:color w:val="auto"/>
          <w:lang w:val="en-US"/>
        </w:rPr>
        <w:t>Braille</w:t>
      </w:r>
      <w:r w:rsidR="007827D4" w:rsidRPr="007827D4">
        <w:rPr>
          <w:rFonts w:asciiTheme="minorHAnsi" w:hAnsiTheme="minorHAnsi" w:cs="Calibri"/>
          <w:color w:val="auto"/>
        </w:rPr>
        <w:t xml:space="preserve">) </w:t>
      </w:r>
      <w:r w:rsidR="00E93D7E" w:rsidRPr="001D2E7D">
        <w:rPr>
          <w:rFonts w:asciiTheme="minorHAnsi" w:hAnsiTheme="minorHAnsi" w:cs="Calibri"/>
          <w:color w:val="auto"/>
        </w:rPr>
        <w:t>θα καθο</w:t>
      </w:r>
      <w:r w:rsidR="001961FD">
        <w:rPr>
          <w:rFonts w:asciiTheme="minorHAnsi" w:hAnsiTheme="minorHAnsi" w:cs="Calibri"/>
          <w:color w:val="auto"/>
        </w:rPr>
        <w:t xml:space="preserve">ρίσουν το βαθμό περιορισμού των αναγκών </w:t>
      </w:r>
      <w:r w:rsidR="00E93D7E" w:rsidRPr="001D2E7D">
        <w:rPr>
          <w:rFonts w:asciiTheme="minorHAnsi" w:hAnsiTheme="minorHAnsi" w:cs="Calibri"/>
          <w:color w:val="auto"/>
        </w:rPr>
        <w:t>των συγκεκριμένων χρηστών, καθώς και την ποιότη</w:t>
      </w:r>
      <w:r w:rsidR="000F22F1">
        <w:rPr>
          <w:rFonts w:asciiTheme="minorHAnsi" w:hAnsiTheme="minorHAnsi" w:cs="Calibri"/>
          <w:color w:val="auto"/>
        </w:rPr>
        <w:t>τα των παρεχόμενων</w:t>
      </w:r>
      <w:r w:rsidR="00E93D7E" w:rsidRPr="001D2E7D">
        <w:rPr>
          <w:rFonts w:asciiTheme="minorHAnsi" w:hAnsiTheme="minorHAnsi" w:cs="Calibri"/>
          <w:color w:val="auto"/>
        </w:rPr>
        <w:t xml:space="preserve"> υπηρεσιών προς αυτούς.</w:t>
      </w:r>
    </w:p>
    <w:p w:rsidR="002472EE" w:rsidRPr="00C8111F" w:rsidRDefault="002472EE" w:rsidP="001D2E7D">
      <w:pPr>
        <w:pStyle w:val="10"/>
        <w:spacing w:line="240" w:lineRule="auto"/>
        <w:ind w:hanging="360"/>
        <w:jc w:val="center"/>
        <w:rPr>
          <w:rFonts w:asciiTheme="minorHAnsi" w:hAnsiTheme="minorHAnsi" w:cs="Calibri"/>
          <w:b/>
          <w:color w:val="auto"/>
        </w:rPr>
      </w:pPr>
      <w:bookmarkStart w:id="5" w:name="_7z04pgyjtli0" w:colFirst="0" w:colLast="0"/>
      <w:bookmarkEnd w:id="5"/>
    </w:p>
    <w:p w:rsidR="003358CB" w:rsidRPr="00C8111F" w:rsidRDefault="003358CB" w:rsidP="001D2E7D">
      <w:pPr>
        <w:pStyle w:val="10"/>
        <w:spacing w:line="240" w:lineRule="auto"/>
        <w:ind w:hanging="360"/>
        <w:jc w:val="center"/>
        <w:rPr>
          <w:rFonts w:asciiTheme="minorHAnsi" w:hAnsiTheme="minorHAnsi" w:cs="Calibri"/>
          <w:b/>
          <w:color w:val="auto"/>
        </w:rPr>
      </w:pPr>
    </w:p>
    <w:p w:rsidR="00E93D7E" w:rsidRPr="001D2E7D" w:rsidRDefault="00E93D7E" w:rsidP="001D2E7D">
      <w:pPr>
        <w:pStyle w:val="10"/>
        <w:spacing w:line="240" w:lineRule="auto"/>
        <w:ind w:hanging="360"/>
        <w:jc w:val="center"/>
        <w:rPr>
          <w:rFonts w:asciiTheme="minorHAnsi" w:hAnsiTheme="minorHAnsi" w:cs="Calibri"/>
          <w:b/>
          <w:color w:val="auto"/>
        </w:rPr>
      </w:pPr>
      <w:r w:rsidRPr="001D2E7D">
        <w:rPr>
          <w:rFonts w:asciiTheme="minorHAnsi" w:hAnsiTheme="minorHAnsi" w:cs="Calibri"/>
          <w:b/>
          <w:color w:val="auto"/>
        </w:rPr>
        <w:t xml:space="preserve">ΑΡΘΡΟ </w:t>
      </w:r>
      <w:bookmarkStart w:id="6" w:name="_al7zwiit7o0g" w:colFirst="0" w:colLast="0"/>
      <w:bookmarkEnd w:id="6"/>
      <w:r w:rsidR="009E6196" w:rsidRPr="001D2E7D">
        <w:rPr>
          <w:rFonts w:asciiTheme="minorHAnsi" w:hAnsiTheme="minorHAnsi" w:cs="Calibri"/>
          <w:b/>
          <w:color w:val="auto"/>
        </w:rPr>
        <w:t>6</w:t>
      </w:r>
    </w:p>
    <w:p w:rsidR="00E93D7E" w:rsidRPr="001D2E7D" w:rsidRDefault="00E93D7E" w:rsidP="001D2E7D">
      <w:pPr>
        <w:pStyle w:val="1"/>
        <w:keepNext w:val="0"/>
        <w:keepLines w:val="0"/>
        <w:spacing w:before="0" w:after="0" w:line="240" w:lineRule="auto"/>
        <w:jc w:val="center"/>
        <w:rPr>
          <w:rFonts w:asciiTheme="minorHAnsi" w:hAnsiTheme="minorHAnsi" w:cs="Calibri"/>
          <w:b/>
          <w:color w:val="auto"/>
          <w:sz w:val="22"/>
          <w:szCs w:val="22"/>
        </w:rPr>
      </w:pPr>
      <w:r w:rsidRPr="001D2E7D">
        <w:rPr>
          <w:rFonts w:asciiTheme="minorHAnsi" w:hAnsiTheme="minorHAnsi" w:cs="Calibri"/>
          <w:b/>
          <w:color w:val="auto"/>
          <w:sz w:val="22"/>
          <w:szCs w:val="22"/>
        </w:rPr>
        <w:t>Υπεύθυνος/η Σχολικής Βιβλιοθήκης – Αρμοδιότητες</w:t>
      </w:r>
    </w:p>
    <w:p w:rsidR="00E93D7E" w:rsidRPr="001D2E7D" w:rsidRDefault="00E93D7E" w:rsidP="001D2E7D">
      <w:pPr>
        <w:pStyle w:val="10"/>
        <w:spacing w:line="240" w:lineRule="auto"/>
        <w:contextualSpacing/>
        <w:rPr>
          <w:rFonts w:asciiTheme="minorHAnsi" w:hAnsiTheme="minorHAnsi" w:cs="Calibri"/>
          <w:color w:val="auto"/>
        </w:rPr>
      </w:pPr>
      <w:r w:rsidRPr="001D2E7D">
        <w:rPr>
          <w:rFonts w:asciiTheme="minorHAnsi" w:hAnsiTheme="minorHAnsi" w:cs="Calibri"/>
          <w:color w:val="auto"/>
        </w:rPr>
        <w:t xml:space="preserve"> </w:t>
      </w:r>
    </w:p>
    <w:p w:rsidR="009462F6" w:rsidRPr="001D2E7D" w:rsidRDefault="00E93D7E" w:rsidP="001D2E7D">
      <w:pPr>
        <w:pStyle w:val="10"/>
        <w:numPr>
          <w:ilvl w:val="0"/>
          <w:numId w:val="16"/>
        </w:numPr>
        <w:spacing w:line="240" w:lineRule="auto"/>
        <w:jc w:val="both"/>
        <w:rPr>
          <w:rFonts w:asciiTheme="minorHAnsi" w:hAnsiTheme="minorHAnsi" w:cs="Calibri"/>
          <w:color w:val="auto"/>
        </w:rPr>
      </w:pPr>
      <w:r w:rsidRPr="001D2E7D">
        <w:rPr>
          <w:rFonts w:asciiTheme="minorHAnsi" w:hAnsiTheme="minorHAnsi" w:cs="Calibri"/>
          <w:color w:val="auto"/>
        </w:rPr>
        <w:t xml:space="preserve">Σε κάθε σχολική μονάδα που εντάσσεται στο Σύστημα Δικτύου Σχολικών Βιβλιοθηκών Πρωτοβάθμιας Εκπαίδευσης ορίζεται, στην αρχή κάθε σχολικού έτους, από το Σύλλογο Διδασκόντων ένας/μία (1) </w:t>
      </w:r>
      <w:r w:rsidRPr="001D2E7D">
        <w:rPr>
          <w:rFonts w:asciiTheme="minorHAnsi" w:hAnsiTheme="minorHAnsi" w:cs="Calibri"/>
          <w:color w:val="auto"/>
          <w:highlight w:val="white"/>
        </w:rPr>
        <w:t xml:space="preserve">εκπαιδευτικός ως </w:t>
      </w:r>
      <w:r w:rsidR="00CF239A">
        <w:rPr>
          <w:rFonts w:asciiTheme="minorHAnsi" w:hAnsiTheme="minorHAnsi" w:cs="Calibri"/>
          <w:color w:val="auto"/>
        </w:rPr>
        <w:t>Υπεύθυνος /</w:t>
      </w:r>
      <w:r w:rsidRPr="001D2E7D">
        <w:rPr>
          <w:rFonts w:asciiTheme="minorHAnsi" w:hAnsiTheme="minorHAnsi" w:cs="Calibri"/>
          <w:color w:val="auto"/>
        </w:rPr>
        <w:t>η της Σχολικής Βιβλιοθήκης</w:t>
      </w:r>
      <w:r w:rsidR="009462F6" w:rsidRPr="001D2E7D">
        <w:rPr>
          <w:rFonts w:asciiTheme="minorHAnsi" w:hAnsiTheme="minorHAnsi" w:cs="Calibri"/>
          <w:color w:val="auto"/>
        </w:rPr>
        <w:t>.</w:t>
      </w:r>
      <w:r w:rsidRPr="001D2E7D">
        <w:rPr>
          <w:rFonts w:asciiTheme="minorHAnsi" w:hAnsiTheme="minorHAnsi" w:cs="Calibri"/>
          <w:color w:val="auto"/>
        </w:rPr>
        <w:t xml:space="preserve"> </w:t>
      </w:r>
    </w:p>
    <w:p w:rsidR="009462F6" w:rsidRPr="001D2E7D" w:rsidRDefault="009462F6" w:rsidP="001D2E7D">
      <w:pPr>
        <w:pStyle w:val="10"/>
        <w:numPr>
          <w:ilvl w:val="0"/>
          <w:numId w:val="16"/>
        </w:numPr>
        <w:spacing w:line="240" w:lineRule="auto"/>
        <w:jc w:val="both"/>
        <w:rPr>
          <w:rFonts w:asciiTheme="minorHAnsi" w:hAnsiTheme="minorHAnsi" w:cs="Calibri"/>
          <w:color w:val="auto"/>
        </w:rPr>
      </w:pPr>
      <w:r w:rsidRPr="001D2E7D">
        <w:rPr>
          <w:rFonts w:asciiTheme="minorHAnsi" w:hAnsiTheme="minorHAnsi" w:cs="Calibri"/>
          <w:color w:val="auto"/>
        </w:rPr>
        <w:t>Οι εκπαιδευτικοί που θα αναλάβουν ως Υπεύθυνοι</w:t>
      </w:r>
      <w:r w:rsidR="00CF239A" w:rsidRPr="00CF239A">
        <w:rPr>
          <w:rFonts w:asciiTheme="minorHAnsi" w:hAnsiTheme="minorHAnsi" w:cs="Calibri"/>
          <w:color w:val="auto"/>
        </w:rPr>
        <w:t>/</w:t>
      </w:r>
      <w:r w:rsidR="00CF239A">
        <w:rPr>
          <w:rFonts w:asciiTheme="minorHAnsi" w:hAnsiTheme="minorHAnsi" w:cs="Calibri"/>
          <w:color w:val="auto"/>
        </w:rPr>
        <w:t>ες</w:t>
      </w:r>
      <w:r w:rsidRPr="001D2E7D">
        <w:rPr>
          <w:rFonts w:asciiTheme="minorHAnsi" w:hAnsiTheme="minorHAnsi" w:cs="Calibri"/>
          <w:color w:val="auto"/>
        </w:rPr>
        <w:t xml:space="preserve"> της Σχολικής Βιβλιοθήκης </w:t>
      </w:r>
      <w:r w:rsidR="000F22F1">
        <w:rPr>
          <w:rFonts w:asciiTheme="minorHAnsi" w:hAnsiTheme="minorHAnsi" w:cs="Calibri"/>
          <w:color w:val="auto"/>
        </w:rPr>
        <w:t>δύνανται να</w:t>
      </w:r>
      <w:r w:rsidRPr="001D2E7D">
        <w:rPr>
          <w:rFonts w:asciiTheme="minorHAnsi" w:hAnsiTheme="minorHAnsi" w:cs="Calibri"/>
          <w:color w:val="auto"/>
        </w:rPr>
        <w:t xml:space="preserve"> </w:t>
      </w:r>
      <w:r w:rsidR="000F22F1" w:rsidRPr="001D2E7D">
        <w:rPr>
          <w:rFonts w:asciiTheme="minorHAnsi" w:hAnsiTheme="minorHAnsi" w:cs="Calibri"/>
          <w:color w:val="auto"/>
        </w:rPr>
        <w:t>επιμορφώ</w:t>
      </w:r>
      <w:r w:rsidR="000F22F1">
        <w:rPr>
          <w:rFonts w:asciiTheme="minorHAnsi" w:hAnsiTheme="minorHAnsi" w:cs="Calibri"/>
          <w:color w:val="auto"/>
        </w:rPr>
        <w:t>νονται</w:t>
      </w:r>
      <w:r w:rsidR="002F1C33" w:rsidRPr="001D2E7D">
        <w:rPr>
          <w:rFonts w:asciiTheme="minorHAnsi" w:hAnsiTheme="minorHAnsi" w:cs="Calibri"/>
          <w:color w:val="auto"/>
        </w:rPr>
        <w:t xml:space="preserve"> σταδιακά, από </w:t>
      </w:r>
      <w:r w:rsidR="0044725A" w:rsidRPr="001D2E7D">
        <w:rPr>
          <w:rFonts w:asciiTheme="minorHAnsi" w:hAnsiTheme="minorHAnsi" w:cs="Calibri"/>
          <w:color w:val="auto"/>
        </w:rPr>
        <w:t>δημόσιο φορέα</w:t>
      </w:r>
      <w:r w:rsidRPr="001D2E7D">
        <w:rPr>
          <w:rFonts w:asciiTheme="minorHAnsi" w:hAnsiTheme="minorHAnsi" w:cs="Calibri"/>
          <w:color w:val="auto"/>
        </w:rPr>
        <w:t>, ως προς τις ειδικές γνώσεις που απαιτεί η συγκεκριμένη θέση.</w:t>
      </w:r>
    </w:p>
    <w:p w:rsidR="00E93D7E" w:rsidRDefault="00E93D7E" w:rsidP="001D2E7D">
      <w:pPr>
        <w:pStyle w:val="10"/>
        <w:numPr>
          <w:ilvl w:val="0"/>
          <w:numId w:val="16"/>
        </w:numPr>
        <w:spacing w:line="240" w:lineRule="auto"/>
        <w:jc w:val="both"/>
        <w:rPr>
          <w:rFonts w:asciiTheme="minorHAnsi" w:hAnsiTheme="minorHAnsi" w:cs="Calibri"/>
          <w:color w:val="auto"/>
        </w:rPr>
      </w:pPr>
      <w:r w:rsidRPr="001D2E7D">
        <w:rPr>
          <w:rFonts w:asciiTheme="minorHAnsi" w:hAnsiTheme="minorHAnsi" w:cs="Calibri"/>
          <w:color w:val="auto"/>
        </w:rPr>
        <w:t>Ο</w:t>
      </w:r>
      <w:r w:rsidR="007D1487">
        <w:rPr>
          <w:rFonts w:asciiTheme="minorHAnsi" w:hAnsiTheme="minorHAnsi" w:cs="Calibri"/>
          <w:color w:val="auto"/>
        </w:rPr>
        <w:t>/Η</w:t>
      </w:r>
      <w:r w:rsidRPr="001D2E7D">
        <w:rPr>
          <w:rFonts w:asciiTheme="minorHAnsi" w:hAnsiTheme="minorHAnsi" w:cs="Calibri"/>
          <w:color w:val="auto"/>
        </w:rPr>
        <w:t xml:space="preserve"> </w:t>
      </w:r>
      <w:r w:rsidR="00CF239A">
        <w:rPr>
          <w:rFonts w:asciiTheme="minorHAnsi" w:hAnsiTheme="minorHAnsi" w:cs="Calibri"/>
          <w:color w:val="auto"/>
        </w:rPr>
        <w:t>Υ</w:t>
      </w:r>
      <w:r w:rsidRPr="001D2E7D">
        <w:rPr>
          <w:rFonts w:asciiTheme="minorHAnsi" w:hAnsiTheme="minorHAnsi" w:cs="Calibri"/>
          <w:color w:val="auto"/>
        </w:rPr>
        <w:t>πεύθυνος</w:t>
      </w:r>
      <w:r w:rsidR="000F22F1">
        <w:rPr>
          <w:rFonts w:asciiTheme="minorHAnsi" w:hAnsiTheme="minorHAnsi" w:cs="Calibri"/>
          <w:color w:val="auto"/>
        </w:rPr>
        <w:t>/η</w:t>
      </w:r>
      <w:r w:rsidRPr="001D2E7D">
        <w:rPr>
          <w:rFonts w:asciiTheme="minorHAnsi" w:hAnsiTheme="minorHAnsi" w:cs="Calibri"/>
          <w:color w:val="auto"/>
        </w:rPr>
        <w:t xml:space="preserve"> της Σχολικής </w:t>
      </w:r>
      <w:r w:rsidR="000F22F1">
        <w:rPr>
          <w:rFonts w:asciiTheme="minorHAnsi" w:hAnsiTheme="minorHAnsi" w:cs="Calibri"/>
          <w:color w:val="auto"/>
        </w:rPr>
        <w:t>Βιβλιοθήκης συνεπικουρείται από</w:t>
      </w:r>
      <w:r w:rsidR="007C63BC">
        <w:rPr>
          <w:rFonts w:asciiTheme="minorHAnsi" w:hAnsiTheme="minorHAnsi" w:cs="Calibri"/>
          <w:color w:val="auto"/>
        </w:rPr>
        <w:t xml:space="preserve"> </w:t>
      </w:r>
      <w:r w:rsidR="000F22F1">
        <w:rPr>
          <w:rFonts w:asciiTheme="minorHAnsi" w:hAnsiTheme="minorHAnsi" w:cs="Calibri"/>
          <w:color w:val="auto"/>
        </w:rPr>
        <w:t>τα</w:t>
      </w:r>
      <w:r w:rsidRPr="001D2E7D">
        <w:rPr>
          <w:rFonts w:asciiTheme="minorHAnsi" w:hAnsiTheme="minorHAnsi" w:cs="Calibri"/>
          <w:color w:val="auto"/>
        </w:rPr>
        <w:t xml:space="preserve"> μέλη του Συλλόγου Διδασκόντων για λειτουργικά και διαδικαστικά ζητήματα της Βιβλιοθήκης. </w:t>
      </w:r>
    </w:p>
    <w:p w:rsidR="000F22F1" w:rsidRDefault="000F22F1" w:rsidP="000F22F1">
      <w:pPr>
        <w:pStyle w:val="10"/>
        <w:spacing w:line="240" w:lineRule="auto"/>
        <w:jc w:val="both"/>
        <w:rPr>
          <w:rFonts w:asciiTheme="minorHAnsi" w:hAnsiTheme="minorHAnsi" w:cs="Calibri"/>
          <w:color w:val="auto"/>
        </w:rPr>
      </w:pPr>
    </w:p>
    <w:p w:rsidR="00F6628F" w:rsidRDefault="00F6628F" w:rsidP="000F22F1">
      <w:pPr>
        <w:pStyle w:val="10"/>
        <w:spacing w:line="240" w:lineRule="auto"/>
        <w:jc w:val="both"/>
        <w:rPr>
          <w:rFonts w:asciiTheme="minorHAnsi" w:hAnsiTheme="minorHAnsi" w:cs="Calibri"/>
          <w:color w:val="auto"/>
        </w:rPr>
      </w:pPr>
    </w:p>
    <w:p w:rsidR="00F6628F" w:rsidRPr="001D2E7D" w:rsidRDefault="00F6628F" w:rsidP="000F22F1">
      <w:pPr>
        <w:pStyle w:val="10"/>
        <w:spacing w:line="240" w:lineRule="auto"/>
        <w:jc w:val="both"/>
        <w:rPr>
          <w:rFonts w:asciiTheme="minorHAnsi" w:hAnsiTheme="minorHAnsi" w:cs="Calibri"/>
          <w:color w:val="auto"/>
        </w:rPr>
      </w:pPr>
    </w:p>
    <w:p w:rsidR="00B75F8F" w:rsidRPr="00C8111F" w:rsidRDefault="00B75F8F" w:rsidP="00B75F8F">
      <w:pPr>
        <w:pStyle w:val="10"/>
        <w:spacing w:line="240" w:lineRule="auto"/>
        <w:jc w:val="both"/>
        <w:rPr>
          <w:rFonts w:asciiTheme="minorHAnsi" w:hAnsiTheme="minorHAnsi" w:cs="Calibri"/>
          <w:b/>
          <w:color w:val="auto"/>
        </w:rPr>
      </w:pPr>
    </w:p>
    <w:p w:rsidR="00B75F8F" w:rsidRPr="00B75F8F" w:rsidRDefault="00B75F8F" w:rsidP="00B75F8F">
      <w:pPr>
        <w:pStyle w:val="10"/>
        <w:spacing w:line="240" w:lineRule="auto"/>
        <w:jc w:val="both"/>
        <w:rPr>
          <w:rFonts w:asciiTheme="minorHAnsi" w:hAnsiTheme="minorHAnsi" w:cs="Calibri"/>
          <w:b/>
          <w:color w:val="auto"/>
        </w:rPr>
      </w:pPr>
    </w:p>
    <w:p w:rsidR="0083453C" w:rsidRPr="001D2E7D" w:rsidRDefault="00E93D7E" w:rsidP="001D2E7D">
      <w:pPr>
        <w:pStyle w:val="10"/>
        <w:numPr>
          <w:ilvl w:val="0"/>
          <w:numId w:val="16"/>
        </w:numPr>
        <w:spacing w:line="240" w:lineRule="auto"/>
        <w:jc w:val="both"/>
        <w:rPr>
          <w:rFonts w:asciiTheme="minorHAnsi" w:hAnsiTheme="minorHAnsi" w:cs="Calibri"/>
          <w:b/>
          <w:color w:val="auto"/>
        </w:rPr>
      </w:pPr>
      <w:r w:rsidRPr="001D2E7D">
        <w:rPr>
          <w:rFonts w:asciiTheme="minorHAnsi" w:hAnsiTheme="minorHAnsi" w:cs="Calibri"/>
          <w:b/>
          <w:color w:val="auto"/>
        </w:rPr>
        <w:t>Έργο του/της Υπεύθυνου/ης Σχολικής Βιβλιοθήκης είναι:</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α)</w:t>
      </w:r>
      <w:r w:rsidR="007A240F" w:rsidRPr="001D2E7D">
        <w:rPr>
          <w:rFonts w:asciiTheme="minorHAnsi" w:hAnsiTheme="minorHAnsi" w:cs="Calibri"/>
          <w:b/>
          <w:color w:val="auto"/>
        </w:rPr>
        <w:t xml:space="preserve"> </w:t>
      </w:r>
      <w:r w:rsidRPr="001D2E7D">
        <w:rPr>
          <w:rFonts w:asciiTheme="minorHAnsi" w:hAnsiTheme="minorHAnsi" w:cs="Calibri"/>
          <w:color w:val="auto"/>
        </w:rPr>
        <w:t xml:space="preserve">Η συνεργασία με το Σύλλογο </w:t>
      </w:r>
      <w:r w:rsidR="00284594">
        <w:rPr>
          <w:rFonts w:asciiTheme="minorHAnsi" w:hAnsiTheme="minorHAnsi" w:cs="Calibri"/>
          <w:color w:val="auto"/>
        </w:rPr>
        <w:t>Δ</w:t>
      </w:r>
      <w:r w:rsidRPr="001D2E7D">
        <w:rPr>
          <w:rFonts w:asciiTheme="minorHAnsi" w:hAnsiTheme="minorHAnsi" w:cs="Calibri"/>
          <w:color w:val="auto"/>
        </w:rPr>
        <w:t>ιδασκόντων για τη σύνταξη Εσωτερικού Κανονισμού Λειτουργίας και η φροντίδα για την ανάπτυξη και ομαλή λειτουργία της Σχολικής 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β</w:t>
      </w:r>
      <w:r w:rsidRPr="001D2E7D">
        <w:rPr>
          <w:rFonts w:asciiTheme="minorHAnsi" w:hAnsiTheme="minorHAnsi" w:cs="Calibri"/>
          <w:color w:val="auto"/>
        </w:rPr>
        <w:t>) Η εποπτεία των διαδικασιών συγκρότησης της συλλογής και της</w:t>
      </w:r>
      <w:r w:rsidR="00C760A5">
        <w:rPr>
          <w:rFonts w:asciiTheme="minorHAnsi" w:hAnsiTheme="minorHAnsi" w:cs="Calibri"/>
          <w:color w:val="auto"/>
        </w:rPr>
        <w:t xml:space="preserve"> </w:t>
      </w:r>
      <w:r w:rsidRPr="001D2E7D">
        <w:rPr>
          <w:rFonts w:asciiTheme="minorHAnsi" w:hAnsiTheme="minorHAnsi" w:cs="Calibri"/>
          <w:color w:val="auto"/>
        </w:rPr>
        <w:t>επεξεργασίας του υλικού.</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γ)</w:t>
      </w:r>
      <w:r w:rsidRPr="001D2E7D">
        <w:rPr>
          <w:rFonts w:asciiTheme="minorHAnsi" w:hAnsiTheme="minorHAnsi" w:cs="Calibri"/>
          <w:color w:val="auto"/>
        </w:rPr>
        <w:t xml:space="preserve"> Η αναζήτηση ενσώματων και άυλων πόρων για τη Βιβλιοθήκη και η εξασφάλιση συνεργασιών με άλλες Βιβλιοθήκες σε τοπικό, εθνικό και διεθνές επίπεδο.</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δ)</w:t>
      </w:r>
      <w:r w:rsidRPr="001D2E7D">
        <w:rPr>
          <w:rFonts w:asciiTheme="minorHAnsi" w:hAnsiTheme="minorHAnsi" w:cs="Calibri"/>
          <w:color w:val="auto"/>
        </w:rPr>
        <w:t xml:space="preserve"> Η πρόληψη και διαχείριση των προβλημάτων που προκύπτουν σχετικά με τη λειτουργία της 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ε)</w:t>
      </w:r>
      <w:r w:rsidRPr="001D2E7D">
        <w:rPr>
          <w:rFonts w:asciiTheme="minorHAnsi" w:hAnsiTheme="minorHAnsi" w:cs="Calibri"/>
          <w:color w:val="auto"/>
        </w:rPr>
        <w:t xml:space="preserve"> Η οργάνωση του χώρου της Σχολικής Βιβλιοθήκης σε συνεργασία με </w:t>
      </w:r>
      <w:r w:rsidR="00EF3677">
        <w:rPr>
          <w:rFonts w:asciiTheme="minorHAnsi" w:hAnsiTheme="minorHAnsi" w:cs="Calibri"/>
          <w:color w:val="auto"/>
        </w:rPr>
        <w:t>τα μέλη του Συλλόγου Διδασκόντων</w:t>
      </w:r>
      <w:r w:rsidRPr="001D2E7D">
        <w:rPr>
          <w:rFonts w:asciiTheme="minorHAnsi" w:hAnsiTheme="minorHAnsi" w:cs="Calibri"/>
          <w:color w:val="auto"/>
        </w:rPr>
        <w:t>.</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στ)</w:t>
      </w:r>
      <w:r w:rsidRPr="001D2E7D">
        <w:rPr>
          <w:rFonts w:asciiTheme="minorHAnsi" w:hAnsiTheme="minorHAnsi" w:cs="Calibri"/>
          <w:color w:val="auto"/>
        </w:rPr>
        <w:t xml:space="preserve"> Η διευκόλυνση και η καθοδήγηση των μαθητών/τριών και των άλλων χρηστών για:</w:t>
      </w:r>
      <w:r w:rsidR="00C760A5">
        <w:rPr>
          <w:rFonts w:asciiTheme="minorHAnsi" w:hAnsiTheme="minorHAnsi" w:cs="Calibri"/>
          <w:color w:val="auto"/>
        </w:rPr>
        <w:t xml:space="preserve"> </w:t>
      </w:r>
      <w:r w:rsidRPr="001D2E7D">
        <w:rPr>
          <w:rFonts w:asciiTheme="minorHAnsi" w:hAnsiTheme="minorHAnsi" w:cs="Calibri"/>
          <w:color w:val="auto"/>
        </w:rPr>
        <w:t>αα) την αναζήτηση, έρευνα και αποτελεσματική χρήση των στοιχείων της συλλογής, ββ) την ανάπτυξη δεξιοτήτων πληροφοριακού γραμματισμού και γγ) την πρόσβαση στο διαδίκτυο και την αναζήτηση πληροφοριακού</w:t>
      </w:r>
      <w:r w:rsidR="00424C54">
        <w:rPr>
          <w:rFonts w:asciiTheme="minorHAnsi" w:hAnsiTheme="minorHAnsi" w:cs="Calibri"/>
          <w:color w:val="auto"/>
        </w:rPr>
        <w:t>/γνωστικού</w:t>
      </w:r>
      <w:r w:rsidRPr="001D2E7D">
        <w:rPr>
          <w:rFonts w:asciiTheme="minorHAnsi" w:hAnsiTheme="minorHAnsi" w:cs="Calibri"/>
          <w:color w:val="auto"/>
        </w:rPr>
        <w:t xml:space="preserve"> υλικού.</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ζ)</w:t>
      </w:r>
      <w:r w:rsidRPr="001D2E7D">
        <w:rPr>
          <w:rFonts w:asciiTheme="minorHAnsi" w:hAnsiTheme="minorHAnsi" w:cs="Calibri"/>
          <w:color w:val="auto"/>
        </w:rPr>
        <w:t xml:space="preserve"> Η καταγραφή και μελέτη προτάσεων που υποβάλλονται από τους εκπαιδευτικούς και τους/τις μαθητές/τριες για πρόσκτηση υλικού.</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η)</w:t>
      </w:r>
      <w:r w:rsidRPr="001D2E7D">
        <w:rPr>
          <w:rFonts w:asciiTheme="minorHAnsi" w:hAnsiTheme="minorHAnsi" w:cs="Calibri"/>
          <w:color w:val="auto"/>
        </w:rPr>
        <w:t xml:space="preserve"> Η διάθεση υλικού για δανεισμό, διαδανεισμό, παραγωγή φωτοαντιγράφων.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θ)</w:t>
      </w:r>
      <w:r w:rsidRPr="001D2E7D">
        <w:rPr>
          <w:rFonts w:asciiTheme="minorHAnsi" w:hAnsiTheme="minorHAnsi" w:cs="Calibri"/>
          <w:color w:val="auto"/>
        </w:rPr>
        <w:t xml:space="preserve"> Η εκπαίδευση των χρηστών στις τεχνολογικές και επικοινωνιακές υποδομές της Βιβλιοθήκης.</w:t>
      </w:r>
    </w:p>
    <w:p w:rsidR="00EF3677" w:rsidRDefault="00E93D7E" w:rsidP="001D2E7D">
      <w:pPr>
        <w:pStyle w:val="10"/>
        <w:spacing w:line="240" w:lineRule="auto"/>
        <w:jc w:val="both"/>
        <w:rPr>
          <w:rFonts w:asciiTheme="minorHAnsi" w:hAnsiTheme="minorHAnsi" w:cs="Calibri"/>
          <w:color w:val="auto"/>
        </w:rPr>
      </w:pPr>
      <w:r w:rsidRPr="00371DB1">
        <w:rPr>
          <w:rFonts w:asciiTheme="minorHAnsi" w:hAnsiTheme="minorHAnsi" w:cs="Calibri"/>
          <w:b/>
          <w:color w:val="auto"/>
        </w:rPr>
        <w:t>ι)</w:t>
      </w:r>
      <w:r w:rsidRPr="00371DB1">
        <w:rPr>
          <w:rFonts w:asciiTheme="minorHAnsi" w:hAnsiTheme="minorHAnsi" w:cs="Calibri"/>
          <w:color w:val="auto"/>
        </w:rPr>
        <w:t xml:space="preserve"> Η σύνταξη ετήσιας έκθεσης</w:t>
      </w:r>
      <w:r w:rsidR="00C760A5">
        <w:rPr>
          <w:rFonts w:asciiTheme="minorHAnsi" w:hAnsiTheme="minorHAnsi" w:cs="Calibri"/>
          <w:color w:val="auto"/>
        </w:rPr>
        <w:t xml:space="preserve"> </w:t>
      </w:r>
      <w:r w:rsidRPr="00371DB1">
        <w:rPr>
          <w:rFonts w:asciiTheme="minorHAnsi" w:hAnsiTheme="minorHAnsi" w:cs="Calibri"/>
          <w:color w:val="auto"/>
        </w:rPr>
        <w:t xml:space="preserve">με την αποτίμηση </w:t>
      </w:r>
      <w:r w:rsidR="00217127" w:rsidRPr="00371DB1">
        <w:rPr>
          <w:rFonts w:asciiTheme="minorHAnsi" w:hAnsiTheme="minorHAnsi" w:cs="Calibri"/>
          <w:color w:val="auto"/>
        </w:rPr>
        <w:t>της λειτουργίας</w:t>
      </w:r>
      <w:r w:rsidR="00C760A5">
        <w:rPr>
          <w:rFonts w:asciiTheme="minorHAnsi" w:hAnsiTheme="minorHAnsi" w:cs="Calibri"/>
          <w:color w:val="auto"/>
        </w:rPr>
        <w:t xml:space="preserve"> </w:t>
      </w:r>
      <w:r w:rsidRPr="00371DB1">
        <w:rPr>
          <w:rFonts w:asciiTheme="minorHAnsi" w:hAnsiTheme="minorHAnsi" w:cs="Calibri"/>
          <w:color w:val="auto"/>
        </w:rPr>
        <w:t>της Σχολικής Βιβλιοθήκης</w:t>
      </w:r>
      <w:r w:rsidR="00217127" w:rsidRPr="00371DB1">
        <w:rPr>
          <w:rFonts w:asciiTheme="minorHAnsi" w:hAnsiTheme="minorHAnsi" w:cs="Calibri"/>
          <w:color w:val="auto"/>
        </w:rPr>
        <w:t>,</w:t>
      </w:r>
      <w:r w:rsidR="00EF3677" w:rsidRPr="00371DB1">
        <w:rPr>
          <w:rFonts w:asciiTheme="minorHAnsi" w:hAnsiTheme="minorHAnsi" w:cs="Calibri"/>
          <w:color w:val="auto"/>
        </w:rPr>
        <w:t xml:space="preserve"> σε συνεργασία με το Σύλλογο Διδασκόντων</w:t>
      </w:r>
      <w:r w:rsidR="0059672D" w:rsidRPr="00371DB1">
        <w:rPr>
          <w:rFonts w:asciiTheme="minorHAnsi" w:hAnsiTheme="minorHAnsi" w:cs="Calibri"/>
          <w:color w:val="auto"/>
        </w:rPr>
        <w:t xml:space="preserve"> και η κατάθεσή της</w:t>
      </w:r>
      <w:r w:rsidR="00C760A5">
        <w:rPr>
          <w:rFonts w:asciiTheme="minorHAnsi" w:hAnsiTheme="minorHAnsi" w:cs="Calibri"/>
          <w:color w:val="auto"/>
        </w:rPr>
        <w:t xml:space="preserve"> </w:t>
      </w:r>
      <w:r w:rsidR="0059672D" w:rsidRPr="00371DB1">
        <w:rPr>
          <w:rFonts w:asciiTheme="minorHAnsi" w:hAnsiTheme="minorHAnsi" w:cs="Calibri"/>
          <w:color w:val="auto"/>
        </w:rPr>
        <w:t>στο αρχείο του σχολείου.</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ια)</w:t>
      </w:r>
      <w:r w:rsidRPr="001D2E7D">
        <w:rPr>
          <w:rFonts w:asciiTheme="minorHAnsi" w:hAnsiTheme="minorHAnsi" w:cs="Calibri"/>
          <w:color w:val="auto"/>
        </w:rPr>
        <w:t xml:space="preserve"> Η επικοινωνία και δικτύωση με άλλες βιβλιοθήκες και η εξυπηρέτηση της κοινότητας</w:t>
      </w:r>
      <w:r w:rsidR="00C760A5">
        <w:rPr>
          <w:rFonts w:asciiTheme="minorHAnsi" w:hAnsiTheme="minorHAnsi" w:cs="Calibri"/>
          <w:color w:val="auto"/>
        </w:rPr>
        <w:t xml:space="preserve"> </w:t>
      </w:r>
      <w:r w:rsidRPr="001D2E7D">
        <w:rPr>
          <w:rFonts w:asciiTheme="minorHAnsi" w:hAnsiTheme="minorHAnsi" w:cs="Calibri"/>
          <w:color w:val="auto"/>
        </w:rPr>
        <w:t>χρηστών τους.</w:t>
      </w:r>
    </w:p>
    <w:p w:rsidR="00E93D7E"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ιβ)</w:t>
      </w:r>
      <w:r w:rsidRPr="001D2E7D">
        <w:rPr>
          <w:rFonts w:asciiTheme="minorHAnsi" w:hAnsiTheme="minorHAnsi" w:cs="Calibri"/>
          <w:color w:val="auto"/>
        </w:rPr>
        <w:t xml:space="preserve"> Η αξιοποίηση του παραγόμενου από τους εκπαιδευτικούς και τους/τις μαθητές/τριες υλικού, με κάθε πρόσφορο τρόπο και μέσο, όπως είναι η δημιουργία αποθετηρίου. </w:t>
      </w:r>
    </w:p>
    <w:p w:rsidR="00284594" w:rsidRDefault="00284594" w:rsidP="001D2E7D">
      <w:pPr>
        <w:pStyle w:val="1"/>
        <w:keepNext w:val="0"/>
        <w:keepLines w:val="0"/>
        <w:spacing w:before="0" w:after="0" w:line="240" w:lineRule="auto"/>
        <w:jc w:val="center"/>
        <w:rPr>
          <w:rFonts w:asciiTheme="minorHAnsi" w:hAnsiTheme="minorHAnsi" w:cs="Calibri"/>
          <w:b/>
          <w:color w:val="auto"/>
          <w:sz w:val="22"/>
          <w:szCs w:val="22"/>
        </w:rPr>
      </w:pPr>
      <w:bookmarkStart w:id="7" w:name="_xd4qk9sbeni8" w:colFirst="0" w:colLast="0"/>
      <w:bookmarkStart w:id="8" w:name="_qwwbpktve8a8" w:colFirst="0" w:colLast="0"/>
      <w:bookmarkStart w:id="9" w:name="_vc7hrmxmgayo" w:colFirst="0" w:colLast="0"/>
      <w:bookmarkEnd w:id="7"/>
      <w:bookmarkEnd w:id="8"/>
      <w:bookmarkEnd w:id="9"/>
    </w:p>
    <w:p w:rsidR="00E93D7E" w:rsidRPr="001D2E7D" w:rsidRDefault="00E93D7E" w:rsidP="001D2E7D">
      <w:pPr>
        <w:pStyle w:val="1"/>
        <w:keepNext w:val="0"/>
        <w:keepLines w:val="0"/>
        <w:spacing w:before="0" w:after="0" w:line="240" w:lineRule="auto"/>
        <w:jc w:val="center"/>
        <w:rPr>
          <w:rFonts w:asciiTheme="minorHAnsi" w:hAnsiTheme="minorHAnsi" w:cs="Calibri"/>
          <w:b/>
          <w:color w:val="auto"/>
          <w:sz w:val="22"/>
          <w:szCs w:val="22"/>
        </w:rPr>
      </w:pPr>
      <w:r w:rsidRPr="001D2E7D">
        <w:rPr>
          <w:rFonts w:asciiTheme="minorHAnsi" w:hAnsiTheme="minorHAnsi" w:cs="Calibri"/>
          <w:b/>
          <w:color w:val="auto"/>
          <w:sz w:val="22"/>
          <w:szCs w:val="22"/>
        </w:rPr>
        <w:t xml:space="preserve">ΑΡΘΡΟ </w:t>
      </w:r>
      <w:r w:rsidR="009E6196" w:rsidRPr="001D2E7D">
        <w:rPr>
          <w:rFonts w:asciiTheme="minorHAnsi" w:hAnsiTheme="minorHAnsi" w:cs="Calibri"/>
          <w:b/>
          <w:color w:val="auto"/>
          <w:sz w:val="22"/>
          <w:szCs w:val="22"/>
        </w:rPr>
        <w:t>7</w:t>
      </w:r>
    </w:p>
    <w:p w:rsidR="00E93D7E" w:rsidRPr="001D2E7D" w:rsidRDefault="00E93D7E" w:rsidP="001D2E7D">
      <w:pPr>
        <w:pStyle w:val="1"/>
        <w:keepNext w:val="0"/>
        <w:keepLines w:val="0"/>
        <w:spacing w:before="0" w:after="0" w:line="240" w:lineRule="auto"/>
        <w:jc w:val="center"/>
        <w:rPr>
          <w:rFonts w:asciiTheme="minorHAnsi" w:hAnsiTheme="minorHAnsi" w:cs="Calibri"/>
          <w:b/>
          <w:color w:val="auto"/>
          <w:sz w:val="22"/>
          <w:szCs w:val="22"/>
        </w:rPr>
      </w:pPr>
      <w:bookmarkStart w:id="10" w:name="_hqlz5tan6i95" w:colFirst="0" w:colLast="0"/>
      <w:bookmarkEnd w:id="10"/>
      <w:r w:rsidRPr="001D2E7D">
        <w:rPr>
          <w:rFonts w:asciiTheme="minorHAnsi" w:hAnsiTheme="minorHAnsi" w:cs="Calibri"/>
          <w:b/>
          <w:color w:val="auto"/>
          <w:sz w:val="22"/>
          <w:szCs w:val="22"/>
        </w:rPr>
        <w:t>Οργάνωση και Διαχείριση Υλικού</w:t>
      </w:r>
    </w:p>
    <w:p w:rsidR="00E93D7E" w:rsidRPr="001D2E7D" w:rsidRDefault="00E93D7E" w:rsidP="001D2E7D">
      <w:pPr>
        <w:pStyle w:val="10"/>
        <w:spacing w:line="240" w:lineRule="auto"/>
        <w:rPr>
          <w:rFonts w:asciiTheme="minorHAnsi" w:hAnsiTheme="minorHAnsi" w:cs="Calibri"/>
          <w:color w:val="auto"/>
        </w:rPr>
      </w:pPr>
      <w:r w:rsidRPr="001D2E7D">
        <w:rPr>
          <w:rFonts w:asciiTheme="minorHAnsi" w:hAnsiTheme="minorHAnsi" w:cs="Calibri"/>
          <w:color w:val="auto"/>
        </w:rPr>
        <w:t xml:space="preserve"> </w:t>
      </w:r>
    </w:p>
    <w:p w:rsidR="00E93D7E" w:rsidRDefault="00E93D7E" w:rsidP="001D2E7D">
      <w:pPr>
        <w:pStyle w:val="10"/>
        <w:spacing w:line="240" w:lineRule="auto"/>
        <w:jc w:val="both"/>
        <w:rPr>
          <w:rFonts w:asciiTheme="minorHAnsi" w:hAnsiTheme="minorHAnsi" w:cs="Calibri"/>
          <w:b/>
          <w:color w:val="auto"/>
        </w:rPr>
      </w:pPr>
      <w:r w:rsidRPr="001D2E7D">
        <w:rPr>
          <w:rFonts w:asciiTheme="minorHAnsi" w:hAnsiTheme="minorHAnsi" w:cs="Calibri"/>
          <w:b/>
          <w:color w:val="auto"/>
        </w:rPr>
        <w:t>Α. Συλλογές της Σχολικής Βιβλιοθήκης – Πολιτική</w:t>
      </w:r>
      <w:r w:rsidR="00C760A5">
        <w:rPr>
          <w:rFonts w:asciiTheme="minorHAnsi" w:hAnsiTheme="minorHAnsi" w:cs="Calibri"/>
          <w:b/>
          <w:color w:val="auto"/>
        </w:rPr>
        <w:t xml:space="preserve"> </w:t>
      </w:r>
      <w:r w:rsidRPr="001D2E7D">
        <w:rPr>
          <w:rFonts w:asciiTheme="minorHAnsi" w:hAnsiTheme="minorHAnsi" w:cs="Calibri"/>
          <w:b/>
          <w:color w:val="auto"/>
        </w:rPr>
        <w:t xml:space="preserve">Ανάπτυξής </w:t>
      </w:r>
      <w:r w:rsidR="006A79FC">
        <w:rPr>
          <w:rFonts w:asciiTheme="minorHAnsi" w:hAnsiTheme="minorHAnsi" w:cs="Calibri"/>
          <w:b/>
          <w:color w:val="auto"/>
        </w:rPr>
        <w:t>τους</w:t>
      </w:r>
    </w:p>
    <w:p w:rsidR="00E93D7E" w:rsidRPr="001D2E7D" w:rsidRDefault="00C760A5"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9462F6" w:rsidRPr="001D2E7D">
        <w:rPr>
          <w:rFonts w:asciiTheme="minorHAnsi" w:hAnsiTheme="minorHAnsi" w:cs="Calibri"/>
          <w:color w:val="auto"/>
        </w:rPr>
        <w:t xml:space="preserve"> </w:t>
      </w:r>
      <w:r w:rsidR="00E93D7E" w:rsidRPr="00EC7C27">
        <w:rPr>
          <w:rFonts w:asciiTheme="minorHAnsi" w:hAnsiTheme="minorHAnsi" w:cs="Calibri"/>
          <w:b/>
          <w:color w:val="auto"/>
        </w:rPr>
        <w:t>1.</w:t>
      </w:r>
      <w:r w:rsidR="00E93D7E" w:rsidRPr="001D2E7D">
        <w:rPr>
          <w:rFonts w:asciiTheme="minorHAnsi" w:hAnsiTheme="minorHAnsi" w:cs="Calibri"/>
          <w:color w:val="auto"/>
        </w:rPr>
        <w:t xml:space="preserve"> Συλλογή μιας Σχολικής Βιβλιοθήκης είναι ένα σύνολο ενσώματων και άυλων πόρων και πηγών μάθησης,</w:t>
      </w:r>
      <w:r w:rsidR="00396540" w:rsidRPr="001D2E7D">
        <w:rPr>
          <w:rFonts w:asciiTheme="minorHAnsi" w:hAnsiTheme="minorHAnsi" w:cs="Calibri"/>
          <w:color w:val="auto"/>
        </w:rPr>
        <w:t xml:space="preserve"> </w:t>
      </w:r>
      <w:r w:rsidR="00E93D7E" w:rsidRPr="001D2E7D">
        <w:rPr>
          <w:rFonts w:asciiTheme="minorHAnsi" w:hAnsiTheme="minorHAnsi" w:cs="Calibri"/>
          <w:color w:val="auto"/>
        </w:rPr>
        <w:t>πληροφόρησης και επικοινωνίας που οργανώνεται και λειτουργεί προς εξυπηρέτηση των μορφωτικών αναγκών της εκπαιδευτικής κοινότητας μιας Σχολικής Μονάδας.</w:t>
      </w:r>
    </w:p>
    <w:p w:rsidR="00E93D7E" w:rsidRPr="001D2E7D" w:rsidRDefault="00C760A5"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E93D7E" w:rsidRPr="00EC7C27">
        <w:rPr>
          <w:rFonts w:asciiTheme="minorHAnsi" w:hAnsiTheme="minorHAnsi" w:cs="Calibri"/>
          <w:b/>
          <w:color w:val="auto"/>
        </w:rPr>
        <w:t>2.</w:t>
      </w:r>
      <w:r w:rsidR="00E93D7E" w:rsidRPr="001D2E7D">
        <w:rPr>
          <w:rFonts w:asciiTheme="minorHAnsi" w:hAnsiTheme="minorHAnsi" w:cs="Calibri"/>
          <w:color w:val="auto"/>
        </w:rPr>
        <w:t xml:space="preserve"> Ο σχεδιασμός και η οικοδόμηση της συλλογής κάθε Σχολικής Βιβλιοθήκης πρέπει να εδράζεται: α) στην εκτίμηση των πληροφοριακών και μαθησιακών αναγκών των μαθητών/τριών και των άλλων χρηστών, β) στις απαιτήσεις των προγραμμάτων σπουδών γ) στα ενδιαφέροντα, τις προτιμήσεις και τις επιλογές των μαθητών/τριών και των άλλων χρηστών.</w:t>
      </w:r>
      <w:r>
        <w:rPr>
          <w:rFonts w:asciiTheme="minorHAnsi" w:hAnsiTheme="minorHAnsi" w:cs="Calibri"/>
          <w:color w:val="auto"/>
        </w:rPr>
        <w:t xml:space="preserve"> </w:t>
      </w:r>
    </w:p>
    <w:p w:rsidR="00E93D7E" w:rsidRPr="001D2E7D" w:rsidRDefault="00C760A5"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7034CA">
        <w:rPr>
          <w:rFonts w:asciiTheme="minorHAnsi" w:hAnsiTheme="minorHAnsi" w:cs="Calibri"/>
          <w:color w:val="auto"/>
        </w:rPr>
        <w:t xml:space="preserve"> </w:t>
      </w:r>
      <w:r w:rsidR="00E93D7E" w:rsidRPr="00EC7C27">
        <w:rPr>
          <w:rFonts w:asciiTheme="minorHAnsi" w:hAnsiTheme="minorHAnsi" w:cs="Calibri"/>
          <w:b/>
          <w:color w:val="auto"/>
        </w:rPr>
        <w:t>3.</w:t>
      </w:r>
      <w:r w:rsidR="00E93D7E" w:rsidRPr="001D2E7D">
        <w:rPr>
          <w:rFonts w:asciiTheme="minorHAnsi" w:hAnsiTheme="minorHAnsi" w:cs="Calibri"/>
          <w:color w:val="auto"/>
        </w:rPr>
        <w:t xml:space="preserve"> Για το σωστό σχεδιασμό ανάπτυξης και επέκτασης μιας συλλογής</w:t>
      </w:r>
      <w:r w:rsidR="00217127">
        <w:rPr>
          <w:rFonts w:asciiTheme="minorHAnsi" w:hAnsiTheme="minorHAnsi" w:cs="Calibri"/>
          <w:color w:val="auto"/>
        </w:rPr>
        <w:t>, από τον</w:t>
      </w:r>
      <w:r w:rsidR="00CF1C77">
        <w:rPr>
          <w:rFonts w:asciiTheme="minorHAnsi" w:hAnsiTheme="minorHAnsi" w:cs="Calibri"/>
          <w:color w:val="auto"/>
        </w:rPr>
        <w:t>/την</w:t>
      </w:r>
      <w:r w:rsidR="00217127">
        <w:rPr>
          <w:rFonts w:asciiTheme="minorHAnsi" w:hAnsiTheme="minorHAnsi" w:cs="Calibri"/>
          <w:color w:val="auto"/>
        </w:rPr>
        <w:t xml:space="preserve"> Υπεύθυνο/</w:t>
      </w:r>
      <w:r w:rsidR="00CF1C77">
        <w:rPr>
          <w:rFonts w:asciiTheme="minorHAnsi" w:hAnsiTheme="minorHAnsi" w:cs="Calibri"/>
          <w:color w:val="auto"/>
        </w:rPr>
        <w:t xml:space="preserve">η της Σχολικής Βιβλιοθήκης και </w:t>
      </w:r>
      <w:r w:rsidR="00217127">
        <w:rPr>
          <w:rFonts w:asciiTheme="minorHAnsi" w:hAnsiTheme="minorHAnsi" w:cs="Calibri"/>
          <w:color w:val="auto"/>
        </w:rPr>
        <w:t>το Σύλλογο Διδασκόντων:</w:t>
      </w:r>
    </w:p>
    <w:p w:rsidR="00E93D7E" w:rsidRPr="001D2E7D" w:rsidRDefault="00C760A5"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 xml:space="preserve">    </w:t>
      </w:r>
      <w:r w:rsidR="00E93D7E" w:rsidRPr="001D2E7D">
        <w:rPr>
          <w:rFonts w:asciiTheme="minorHAnsi" w:hAnsiTheme="minorHAnsi" w:cs="Calibri"/>
          <w:color w:val="auto"/>
        </w:rPr>
        <w:t xml:space="preserve">α) </w:t>
      </w:r>
      <w:r w:rsidR="00CF1C77">
        <w:rPr>
          <w:rFonts w:asciiTheme="minorHAnsi" w:hAnsiTheme="minorHAnsi" w:cs="Calibri"/>
          <w:color w:val="auto"/>
        </w:rPr>
        <w:t>Τίθενται</w:t>
      </w:r>
      <w:r w:rsidR="00E93D7E" w:rsidRPr="001D2E7D">
        <w:rPr>
          <w:rFonts w:asciiTheme="minorHAnsi" w:hAnsiTheme="minorHAnsi" w:cs="Calibri"/>
          <w:color w:val="auto"/>
        </w:rPr>
        <w:t xml:space="preserve"> κριτήρια επιλογής και τρόπων απόκτησης τίτλων, μέσων και υλικών από το Σύλλογο Διδασκόντων.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β) Γίνεται πρόβλεψη </w:t>
      </w:r>
      <w:r w:rsidR="0059672D">
        <w:rPr>
          <w:rFonts w:asciiTheme="minorHAnsi" w:hAnsiTheme="minorHAnsi" w:cs="Calibri"/>
          <w:color w:val="auto"/>
        </w:rPr>
        <w:t xml:space="preserve">από το Σύλλογο Διδασκόντων </w:t>
      </w:r>
      <w:r w:rsidRPr="001D2E7D">
        <w:rPr>
          <w:rFonts w:asciiTheme="minorHAnsi" w:hAnsiTheme="minorHAnsi" w:cs="Calibri"/>
          <w:color w:val="auto"/>
        </w:rPr>
        <w:t>για σχεδίαση επέκτασης περιεχομένων και αντικατάστασης χαμένων ή/και κατεστραμμένων υλικών.</w:t>
      </w:r>
    </w:p>
    <w:p w:rsidR="007034CA"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γ) Συνυπολογίζονται </w:t>
      </w:r>
      <w:r w:rsidR="00B2645A">
        <w:rPr>
          <w:rFonts w:asciiTheme="minorHAnsi" w:hAnsiTheme="minorHAnsi" w:cs="Calibri"/>
          <w:color w:val="auto"/>
        </w:rPr>
        <w:t xml:space="preserve">από το Σύλλογο Διδασκόντων οι </w:t>
      </w:r>
      <w:r w:rsidRPr="001D2E7D">
        <w:rPr>
          <w:rFonts w:asciiTheme="minorHAnsi" w:hAnsiTheme="minorHAnsi" w:cs="Calibri"/>
          <w:color w:val="auto"/>
        </w:rPr>
        <w:t>δυνατότητες και αδυναμίες, καθώς και πιθανές μελλοντικές ανάγκες.</w:t>
      </w:r>
    </w:p>
    <w:p w:rsidR="0083453C" w:rsidRDefault="007034CA" w:rsidP="001E1442">
      <w:pPr>
        <w:pStyle w:val="10"/>
        <w:spacing w:line="240" w:lineRule="auto"/>
        <w:jc w:val="both"/>
        <w:rPr>
          <w:rFonts w:asciiTheme="minorHAnsi" w:hAnsiTheme="minorHAnsi" w:cs="Calibri"/>
          <w:color w:val="auto"/>
        </w:rPr>
      </w:pPr>
      <w:r>
        <w:rPr>
          <w:rFonts w:asciiTheme="minorHAnsi" w:hAnsiTheme="minorHAnsi" w:cs="Calibri"/>
          <w:color w:val="auto"/>
        </w:rPr>
        <w:t xml:space="preserve"> </w:t>
      </w:r>
      <w:r w:rsidR="00E93D7E" w:rsidRPr="00EC7C27">
        <w:rPr>
          <w:rFonts w:asciiTheme="minorHAnsi" w:hAnsiTheme="minorHAnsi" w:cs="Calibri"/>
          <w:b/>
          <w:color w:val="auto"/>
        </w:rPr>
        <w:t>4.</w:t>
      </w:r>
      <w:r w:rsidR="00E93D7E" w:rsidRPr="001D2E7D">
        <w:rPr>
          <w:rFonts w:asciiTheme="minorHAnsi" w:hAnsiTheme="minorHAnsi" w:cs="Calibri"/>
          <w:color w:val="auto"/>
        </w:rPr>
        <w:t xml:space="preserve"> </w:t>
      </w:r>
      <w:r w:rsidR="00B2645A">
        <w:rPr>
          <w:rFonts w:asciiTheme="minorHAnsi" w:hAnsiTheme="minorHAnsi" w:cs="Calibri"/>
          <w:color w:val="auto"/>
        </w:rPr>
        <w:t>Τ</w:t>
      </w:r>
      <w:r w:rsidR="00E93D7E" w:rsidRPr="001D2E7D">
        <w:rPr>
          <w:rFonts w:asciiTheme="minorHAnsi" w:hAnsiTheme="minorHAnsi" w:cs="Calibri"/>
          <w:color w:val="auto"/>
        </w:rPr>
        <w:t>α μέλη της σχολικής κοινότητας</w:t>
      </w:r>
      <w:r w:rsidR="00C760A5">
        <w:rPr>
          <w:rFonts w:asciiTheme="minorHAnsi" w:hAnsiTheme="minorHAnsi" w:cs="Calibri"/>
          <w:color w:val="auto"/>
        </w:rPr>
        <w:t xml:space="preserve"> </w:t>
      </w:r>
      <w:r w:rsidR="00E93D7E" w:rsidRPr="001D2E7D">
        <w:rPr>
          <w:rFonts w:asciiTheme="minorHAnsi" w:hAnsiTheme="minorHAnsi" w:cs="Calibri"/>
          <w:color w:val="auto"/>
        </w:rPr>
        <w:t>συμμετέχουν στην οργάνωση, διαχείριση και αξιοποίηση της συλλογής και συνεργάζονται μεταξύ τους.</w:t>
      </w:r>
      <w:bookmarkStart w:id="11" w:name="_iyac7owjyjtf" w:colFirst="0" w:colLast="0"/>
      <w:bookmarkEnd w:id="11"/>
    </w:p>
    <w:p w:rsidR="00CC471B" w:rsidRPr="001D2E7D" w:rsidRDefault="00CC471B" w:rsidP="001E1442">
      <w:pPr>
        <w:pStyle w:val="10"/>
        <w:spacing w:line="240" w:lineRule="auto"/>
        <w:jc w:val="both"/>
        <w:rPr>
          <w:rFonts w:asciiTheme="minorHAnsi" w:hAnsiTheme="minorHAnsi" w:cs="Calibri"/>
          <w:color w:val="auto"/>
        </w:rPr>
      </w:pPr>
    </w:p>
    <w:p w:rsidR="00CF1C77" w:rsidRPr="001D2E7D" w:rsidRDefault="00CF1C77" w:rsidP="007034CA">
      <w:pPr>
        <w:pStyle w:val="10"/>
        <w:spacing w:line="240" w:lineRule="auto"/>
        <w:ind w:left="-142"/>
        <w:jc w:val="both"/>
        <w:rPr>
          <w:rFonts w:asciiTheme="minorHAnsi" w:hAnsiTheme="minorHAnsi" w:cs="Calibri"/>
          <w:color w:val="auto"/>
        </w:rPr>
      </w:pPr>
    </w:p>
    <w:p w:rsidR="00B75F8F" w:rsidRPr="00C8111F" w:rsidRDefault="00B75F8F" w:rsidP="001D2E7D">
      <w:pPr>
        <w:pStyle w:val="10"/>
        <w:spacing w:line="240" w:lineRule="auto"/>
        <w:jc w:val="both"/>
        <w:rPr>
          <w:rFonts w:asciiTheme="minorHAnsi" w:hAnsiTheme="minorHAnsi" w:cs="Calibri"/>
          <w:b/>
          <w:color w:val="auto"/>
        </w:rPr>
      </w:pPr>
    </w:p>
    <w:p w:rsidR="00B75F8F" w:rsidRPr="00C8111F" w:rsidRDefault="00B75F8F" w:rsidP="001D2E7D">
      <w:pPr>
        <w:pStyle w:val="10"/>
        <w:spacing w:line="240" w:lineRule="auto"/>
        <w:jc w:val="both"/>
        <w:rPr>
          <w:rFonts w:asciiTheme="minorHAnsi" w:hAnsiTheme="minorHAnsi" w:cs="Calibri"/>
          <w:b/>
          <w:color w:val="auto"/>
        </w:rPr>
      </w:pPr>
    </w:p>
    <w:p w:rsidR="00E93D7E" w:rsidRPr="00C8111F" w:rsidRDefault="00E93D7E" w:rsidP="001D2E7D">
      <w:pPr>
        <w:pStyle w:val="10"/>
        <w:spacing w:line="240" w:lineRule="auto"/>
        <w:jc w:val="both"/>
        <w:rPr>
          <w:rFonts w:asciiTheme="minorHAnsi" w:hAnsiTheme="minorHAnsi" w:cs="Calibri"/>
          <w:b/>
          <w:color w:val="auto"/>
        </w:rPr>
      </w:pPr>
      <w:r w:rsidRPr="001D2E7D">
        <w:rPr>
          <w:rFonts w:asciiTheme="minorHAnsi" w:hAnsiTheme="minorHAnsi" w:cs="Calibri"/>
          <w:b/>
          <w:color w:val="auto"/>
        </w:rPr>
        <w:t>Β. Πρόσκτηση Υλικού</w:t>
      </w:r>
    </w:p>
    <w:p w:rsidR="00B75F8F" w:rsidRPr="00C8111F" w:rsidRDefault="00B75F8F" w:rsidP="001D2E7D">
      <w:pPr>
        <w:pStyle w:val="10"/>
        <w:spacing w:line="240" w:lineRule="auto"/>
        <w:jc w:val="both"/>
        <w:rPr>
          <w:rFonts w:asciiTheme="minorHAnsi" w:hAnsiTheme="minorHAnsi" w:cs="Calibri"/>
          <w:b/>
          <w:color w:val="auto"/>
        </w:rPr>
      </w:pP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1.</w:t>
      </w:r>
      <w:r w:rsidR="00C760A5">
        <w:rPr>
          <w:rFonts w:asciiTheme="minorHAnsi" w:hAnsiTheme="minorHAnsi" w:cs="Calibri"/>
          <w:color w:val="auto"/>
        </w:rPr>
        <w:t xml:space="preserve"> </w:t>
      </w:r>
      <w:r w:rsidR="00217127">
        <w:rPr>
          <w:rFonts w:asciiTheme="minorHAnsi" w:hAnsiTheme="minorHAnsi" w:cs="Calibri"/>
          <w:color w:val="auto"/>
        </w:rPr>
        <w:t xml:space="preserve"> Με απόφαση του Συλλόγου Διδασκόντων η </w:t>
      </w:r>
      <w:r w:rsidRPr="001D2E7D">
        <w:rPr>
          <w:rFonts w:asciiTheme="minorHAnsi" w:hAnsiTheme="minorHAnsi" w:cs="Calibri"/>
          <w:color w:val="auto"/>
        </w:rPr>
        <w:t>πρόσκτηση υλικού για τη Σχολική Βιβλιοθήκη γίνεται με: α) αγορές, β) ανταλλαγές με άλλες βιβλιοθήκες ή οργανισμούς, γ) παραγωγή εκπαιδευτικού υλικού από μέλη της σχολικής κοινότητας και δ) δωρεές.</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2.</w:t>
      </w:r>
      <w:r w:rsidR="00C760A5">
        <w:rPr>
          <w:rFonts w:asciiTheme="minorHAnsi" w:hAnsiTheme="minorHAnsi" w:cs="Calibri"/>
          <w:color w:val="auto"/>
        </w:rPr>
        <w:t xml:space="preserve"> </w:t>
      </w:r>
      <w:r w:rsidR="00B2645A">
        <w:rPr>
          <w:rFonts w:asciiTheme="minorHAnsi" w:hAnsiTheme="minorHAnsi" w:cs="Calibri"/>
          <w:color w:val="auto"/>
        </w:rPr>
        <w:t>Ο Σύλλογος Διδασκόντων προβαίνει στην</w:t>
      </w:r>
      <w:r w:rsidRPr="001D2E7D">
        <w:rPr>
          <w:rFonts w:asciiTheme="minorHAnsi" w:hAnsiTheme="minorHAnsi" w:cs="Calibri"/>
          <w:color w:val="auto"/>
        </w:rPr>
        <w:t xml:space="preserve"> πρόσκτηση υλικού μέσω δωρεών με την προϋπόθεση ότι αυτές δεν αποτελούν στοιχείο πολιτικής, θρησκευτικής ή διαφημιστικής προπαγάνδας και το υλικό προσιδιάζει στους</w:t>
      </w:r>
      <w:r w:rsidR="00C760A5">
        <w:rPr>
          <w:rFonts w:asciiTheme="minorHAnsi" w:hAnsiTheme="minorHAnsi" w:cs="Calibri"/>
          <w:color w:val="auto"/>
        </w:rPr>
        <w:t xml:space="preserve"> </w:t>
      </w:r>
      <w:r w:rsidRPr="001D2E7D">
        <w:rPr>
          <w:rFonts w:asciiTheme="minorHAnsi" w:hAnsiTheme="minorHAnsi" w:cs="Calibri"/>
          <w:color w:val="auto"/>
        </w:rPr>
        <w:t>λειτουργικούς σκοπούς της βιβλιοθήκης και εξυπηρετεί τις ανάγκες των χρηστών της.</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3.</w:t>
      </w:r>
      <w:r w:rsidRPr="001D2E7D">
        <w:rPr>
          <w:rFonts w:asciiTheme="minorHAnsi" w:hAnsiTheme="minorHAnsi" w:cs="Calibri"/>
          <w:color w:val="auto"/>
        </w:rPr>
        <w:tab/>
        <w:t>Για κάθε δωρεά που εντάσσεται ως νέο στοιχείο στη συλλογή, ύστερα από απόφαση του Συλλόγου Διδασκόντων, συντάσσεται σχετικό πρακτικό που υπογράφεται από τα μέλη του και στο οποίο περιγράφονται οι όροι αποδοχής, επεξεργασίας και διαχείρισής της.</w:t>
      </w:r>
    </w:p>
    <w:p w:rsidR="00E93D7E" w:rsidRPr="001D2E7D" w:rsidRDefault="00E93D7E" w:rsidP="001D2E7D">
      <w:pPr>
        <w:pStyle w:val="10"/>
        <w:spacing w:line="240" w:lineRule="auto"/>
        <w:ind w:hanging="360"/>
        <w:jc w:val="both"/>
        <w:rPr>
          <w:rFonts w:asciiTheme="minorHAnsi" w:hAnsiTheme="minorHAnsi" w:cs="Calibri"/>
          <w:color w:val="auto"/>
        </w:rPr>
      </w:pPr>
    </w:p>
    <w:p w:rsidR="00E93D7E" w:rsidRPr="00C8111F" w:rsidRDefault="00E93D7E" w:rsidP="001D2E7D">
      <w:pPr>
        <w:pStyle w:val="10"/>
        <w:spacing w:line="240" w:lineRule="auto"/>
        <w:ind w:hanging="360"/>
        <w:jc w:val="both"/>
        <w:rPr>
          <w:rFonts w:asciiTheme="minorHAnsi" w:hAnsiTheme="minorHAnsi" w:cs="Calibri"/>
          <w:b/>
          <w:color w:val="auto"/>
        </w:rPr>
      </w:pPr>
      <w:r w:rsidRPr="001D2E7D">
        <w:rPr>
          <w:rFonts w:asciiTheme="minorHAnsi" w:hAnsiTheme="minorHAnsi" w:cs="Calibri"/>
          <w:color w:val="auto"/>
        </w:rPr>
        <w:t xml:space="preserve"> </w:t>
      </w:r>
      <w:r w:rsidRPr="001D2E7D">
        <w:rPr>
          <w:rFonts w:asciiTheme="minorHAnsi" w:hAnsiTheme="minorHAnsi" w:cs="Calibri"/>
          <w:color w:val="auto"/>
        </w:rPr>
        <w:tab/>
      </w:r>
      <w:r w:rsidRPr="001D2E7D">
        <w:rPr>
          <w:rFonts w:asciiTheme="minorHAnsi" w:hAnsiTheme="minorHAnsi" w:cs="Calibri"/>
          <w:b/>
          <w:color w:val="auto"/>
        </w:rPr>
        <w:t>Γ.</w:t>
      </w:r>
      <w:bookmarkStart w:id="12" w:name="_yb30vy2f9ko" w:colFirst="0" w:colLast="0"/>
      <w:bookmarkEnd w:id="12"/>
      <w:r w:rsidR="001961FD">
        <w:rPr>
          <w:rFonts w:asciiTheme="minorHAnsi" w:hAnsiTheme="minorHAnsi" w:cs="Calibri"/>
          <w:b/>
          <w:color w:val="auto"/>
        </w:rPr>
        <w:t xml:space="preserve"> </w:t>
      </w:r>
      <w:r w:rsidRPr="001D2E7D">
        <w:rPr>
          <w:rFonts w:asciiTheme="minorHAnsi" w:hAnsiTheme="minorHAnsi" w:cs="Calibri"/>
          <w:b/>
          <w:color w:val="auto"/>
        </w:rPr>
        <w:t>Επεξεργασία – Καταλογογράφηση –Ταξινόμηση</w:t>
      </w:r>
    </w:p>
    <w:p w:rsidR="00B75F8F" w:rsidRPr="00C8111F" w:rsidRDefault="00B75F8F" w:rsidP="001D2E7D">
      <w:pPr>
        <w:pStyle w:val="10"/>
        <w:spacing w:line="240" w:lineRule="auto"/>
        <w:ind w:hanging="360"/>
        <w:jc w:val="both"/>
        <w:rPr>
          <w:rFonts w:asciiTheme="minorHAnsi" w:hAnsiTheme="minorHAnsi" w:cs="Calibri"/>
          <w:b/>
          <w:color w:val="auto"/>
        </w:rPr>
      </w:pP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1.</w:t>
      </w:r>
      <w:r w:rsidR="00C760A5">
        <w:rPr>
          <w:rFonts w:asciiTheme="minorHAnsi" w:hAnsiTheme="minorHAnsi" w:cs="Calibri"/>
          <w:color w:val="auto"/>
        </w:rPr>
        <w:t xml:space="preserve"> </w:t>
      </w:r>
      <w:r w:rsidRPr="001D2E7D">
        <w:rPr>
          <w:rFonts w:asciiTheme="minorHAnsi" w:hAnsiTheme="minorHAnsi" w:cs="Calibri"/>
          <w:color w:val="auto"/>
        </w:rPr>
        <w:t>Στο πλαίσιο της συστηματικής οργάνωσης του υλικού τα τεκμήρια που ελέγχονται και σφραγίζονται</w:t>
      </w:r>
      <w:r w:rsidR="009B0CBB">
        <w:rPr>
          <w:rFonts w:asciiTheme="minorHAnsi" w:hAnsiTheme="minorHAnsi" w:cs="Calibri"/>
          <w:color w:val="auto"/>
        </w:rPr>
        <w:t>,</w:t>
      </w:r>
      <w:r w:rsidRPr="001D2E7D">
        <w:rPr>
          <w:rFonts w:asciiTheme="minorHAnsi" w:hAnsiTheme="minorHAnsi" w:cs="Calibri"/>
          <w:color w:val="auto"/>
        </w:rPr>
        <w:t xml:space="preserve"> καταγράφονται στον </w:t>
      </w:r>
      <w:r w:rsidRPr="001D2E7D">
        <w:rPr>
          <w:rFonts w:asciiTheme="minorHAnsi" w:hAnsiTheme="minorHAnsi" w:cs="Calibri"/>
          <w:b/>
          <w:color w:val="auto"/>
        </w:rPr>
        <w:t>Ηλεκτρονικό Κατάλογο Εισαγωγής</w:t>
      </w:r>
      <w:r w:rsidRPr="001D2E7D">
        <w:rPr>
          <w:rFonts w:asciiTheme="minorHAnsi" w:hAnsiTheme="minorHAnsi" w:cs="Calibri"/>
          <w:color w:val="auto"/>
        </w:rPr>
        <w:t xml:space="preserve"> (Βάση Δεδομένων) και αποκτούν αύξοντα αριθμό εισαγωγής.</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2.</w:t>
      </w:r>
      <w:r w:rsidR="00C760A5">
        <w:rPr>
          <w:rFonts w:asciiTheme="minorHAnsi" w:hAnsiTheme="minorHAnsi" w:cs="Calibri"/>
          <w:color w:val="auto"/>
        </w:rPr>
        <w:t xml:space="preserve"> </w:t>
      </w:r>
      <w:r w:rsidRPr="001D2E7D">
        <w:rPr>
          <w:rFonts w:asciiTheme="minorHAnsi" w:hAnsiTheme="minorHAnsi" w:cs="Calibri"/>
          <w:color w:val="auto"/>
        </w:rPr>
        <w:t>Ο</w:t>
      </w:r>
      <w:r w:rsidR="00844A4A">
        <w:rPr>
          <w:rFonts w:asciiTheme="minorHAnsi" w:hAnsiTheme="minorHAnsi" w:cs="Calibri"/>
          <w:color w:val="auto"/>
        </w:rPr>
        <w:t>/Η</w:t>
      </w:r>
      <w:r w:rsidRPr="001D2E7D">
        <w:rPr>
          <w:rFonts w:asciiTheme="minorHAnsi" w:hAnsiTheme="minorHAnsi" w:cs="Calibri"/>
          <w:color w:val="auto"/>
        </w:rPr>
        <w:t xml:space="preserve"> </w:t>
      </w:r>
      <w:r w:rsidR="00844A4A">
        <w:rPr>
          <w:rFonts w:asciiTheme="minorHAnsi" w:hAnsiTheme="minorHAnsi" w:cs="Calibri"/>
          <w:color w:val="auto"/>
        </w:rPr>
        <w:t>Υ</w:t>
      </w:r>
      <w:r w:rsidR="009B0CBB">
        <w:rPr>
          <w:rFonts w:asciiTheme="minorHAnsi" w:hAnsiTheme="minorHAnsi" w:cs="Calibri"/>
          <w:color w:val="auto"/>
        </w:rPr>
        <w:t>πεύθυνος</w:t>
      </w:r>
      <w:r w:rsidR="00844A4A">
        <w:rPr>
          <w:rFonts w:asciiTheme="minorHAnsi" w:hAnsiTheme="minorHAnsi" w:cs="Calibri"/>
          <w:color w:val="auto"/>
        </w:rPr>
        <w:t xml:space="preserve">/η </w:t>
      </w:r>
      <w:r w:rsidRPr="001D2E7D">
        <w:rPr>
          <w:rFonts w:asciiTheme="minorHAnsi" w:hAnsiTheme="minorHAnsi" w:cs="Calibri"/>
          <w:color w:val="auto"/>
        </w:rPr>
        <w:t>της Σχολικής Βιβλιοθήκης αναλαμβάνει την περαιτέρω τεχνική επεξεργασία των τεκμηρίων (κόψιμο ενωμένων φύλλων, προσθήκη ετικετών, αντικλεπτικών κ.λ.π</w:t>
      </w:r>
      <w:r w:rsidR="009B0CBB">
        <w:rPr>
          <w:rFonts w:asciiTheme="minorHAnsi" w:hAnsiTheme="minorHAnsi" w:cs="Calibri"/>
          <w:color w:val="auto"/>
        </w:rPr>
        <w:t>.</w:t>
      </w:r>
      <w:r w:rsidRPr="001D2E7D">
        <w:rPr>
          <w:rFonts w:asciiTheme="minorHAnsi" w:hAnsiTheme="minorHAnsi" w:cs="Calibri"/>
          <w:color w:val="auto"/>
        </w:rPr>
        <w:t>). Στον ηλεκτρονικό κατάλογο της Βιβλιοθήκης κατα</w:t>
      </w:r>
      <w:r w:rsidR="001961FD">
        <w:rPr>
          <w:rFonts w:asciiTheme="minorHAnsi" w:hAnsiTheme="minorHAnsi" w:cs="Calibri"/>
          <w:color w:val="auto"/>
        </w:rPr>
        <w:t>γ</w:t>
      </w:r>
      <w:r w:rsidRPr="001D2E7D">
        <w:rPr>
          <w:rFonts w:asciiTheme="minorHAnsi" w:hAnsiTheme="minorHAnsi" w:cs="Calibri"/>
          <w:color w:val="auto"/>
        </w:rPr>
        <w:t>ραφεί τα τεκμήρια</w:t>
      </w:r>
      <w:r w:rsidR="009B0CBB">
        <w:rPr>
          <w:rFonts w:asciiTheme="minorHAnsi" w:hAnsiTheme="minorHAnsi" w:cs="Calibri"/>
          <w:color w:val="auto"/>
        </w:rPr>
        <w:t xml:space="preserve"> (</w:t>
      </w:r>
      <w:r w:rsidRPr="001D2E7D">
        <w:rPr>
          <w:rFonts w:asciiTheme="minorHAnsi" w:hAnsiTheme="minorHAnsi" w:cs="Calibri"/>
          <w:color w:val="auto"/>
        </w:rPr>
        <w:t>τίτλος, συγγραφέας, επιμελητής ύλης, έκδοση, αριθμός σελίδων, αριθμός ISBN κ.λ.π.</w:t>
      </w:r>
      <w:r w:rsidR="009B0CBB">
        <w:rPr>
          <w:rFonts w:asciiTheme="minorHAnsi" w:hAnsiTheme="minorHAnsi" w:cs="Calibri"/>
          <w:color w:val="auto"/>
        </w:rPr>
        <w:t>)</w:t>
      </w:r>
      <w:r w:rsidRPr="001D2E7D">
        <w:rPr>
          <w:rFonts w:asciiTheme="minorHAnsi" w:hAnsiTheme="minorHAnsi" w:cs="Calibri"/>
          <w:color w:val="auto"/>
        </w:rPr>
        <w:t>.</w:t>
      </w:r>
    </w:p>
    <w:p w:rsidR="001961FD" w:rsidRDefault="001961FD" w:rsidP="001D2E7D">
      <w:pPr>
        <w:pStyle w:val="10"/>
        <w:spacing w:line="240" w:lineRule="auto"/>
        <w:ind w:hanging="360"/>
        <w:jc w:val="both"/>
        <w:rPr>
          <w:rFonts w:asciiTheme="minorHAnsi" w:hAnsiTheme="minorHAnsi" w:cs="Calibri"/>
          <w:b/>
          <w:color w:val="auto"/>
        </w:rPr>
      </w:pPr>
    </w:p>
    <w:p w:rsidR="00E93D7E" w:rsidRPr="00C8111F" w:rsidRDefault="00C760A5" w:rsidP="001D2E7D">
      <w:pPr>
        <w:pStyle w:val="10"/>
        <w:spacing w:line="240" w:lineRule="auto"/>
        <w:ind w:hanging="360"/>
        <w:jc w:val="both"/>
        <w:rPr>
          <w:rFonts w:asciiTheme="minorHAnsi" w:hAnsiTheme="minorHAnsi" w:cs="Calibri"/>
          <w:b/>
          <w:color w:val="auto"/>
        </w:rPr>
      </w:pPr>
      <w:r>
        <w:rPr>
          <w:rFonts w:asciiTheme="minorHAnsi" w:hAnsiTheme="minorHAnsi" w:cs="Calibri"/>
          <w:b/>
          <w:color w:val="auto"/>
        </w:rPr>
        <w:t xml:space="preserve"> </w:t>
      </w:r>
      <w:r w:rsidR="00396540" w:rsidRPr="001D2E7D">
        <w:rPr>
          <w:rFonts w:asciiTheme="minorHAnsi" w:hAnsiTheme="minorHAnsi" w:cs="Calibri"/>
          <w:b/>
          <w:color w:val="auto"/>
        </w:rPr>
        <w:t xml:space="preserve"> </w:t>
      </w:r>
      <w:r w:rsidR="00E93D7E" w:rsidRPr="001D2E7D">
        <w:rPr>
          <w:rFonts w:asciiTheme="minorHAnsi" w:hAnsiTheme="minorHAnsi" w:cs="Calibri"/>
          <w:b/>
          <w:color w:val="auto"/>
        </w:rPr>
        <w:t>Δ. Απογραφή</w:t>
      </w:r>
      <w:r w:rsidR="00602A57">
        <w:rPr>
          <w:rFonts w:asciiTheme="minorHAnsi" w:hAnsiTheme="minorHAnsi" w:cs="Calibri"/>
          <w:b/>
          <w:color w:val="auto"/>
        </w:rPr>
        <w:t>-Απόσυρση</w:t>
      </w:r>
    </w:p>
    <w:p w:rsidR="00B75F8F" w:rsidRPr="00C8111F" w:rsidRDefault="00B75F8F" w:rsidP="001D2E7D">
      <w:pPr>
        <w:pStyle w:val="10"/>
        <w:spacing w:line="240" w:lineRule="auto"/>
        <w:ind w:hanging="360"/>
        <w:jc w:val="both"/>
        <w:rPr>
          <w:rFonts w:asciiTheme="minorHAnsi" w:hAnsiTheme="minorHAnsi" w:cs="Calibri"/>
          <w:b/>
          <w:color w:val="auto"/>
        </w:rPr>
      </w:pPr>
    </w:p>
    <w:p w:rsidR="00E93D7E" w:rsidRDefault="00E93D7E" w:rsidP="00BF61C6">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1.</w:t>
      </w:r>
      <w:r w:rsidR="00C760A5">
        <w:rPr>
          <w:rFonts w:asciiTheme="minorHAnsi" w:hAnsiTheme="minorHAnsi" w:cs="Calibri"/>
          <w:color w:val="auto"/>
        </w:rPr>
        <w:t xml:space="preserve"> </w:t>
      </w:r>
      <w:r w:rsidR="00133E81">
        <w:rPr>
          <w:rFonts w:asciiTheme="minorHAnsi" w:hAnsiTheme="minorHAnsi" w:cs="Calibri"/>
          <w:color w:val="auto"/>
        </w:rPr>
        <w:t xml:space="preserve">Με την έναρξη </w:t>
      </w:r>
      <w:r w:rsidR="00BF61C6">
        <w:rPr>
          <w:rFonts w:asciiTheme="minorHAnsi" w:hAnsiTheme="minorHAnsi" w:cs="Calibri"/>
          <w:color w:val="auto"/>
        </w:rPr>
        <w:t>του σχολικού έτους και στο πλαίσιο κατανομής αρμοδιοτήτων/διοικητικού έργου</w:t>
      </w:r>
      <w:r w:rsidR="00E538E7">
        <w:rPr>
          <w:rFonts w:asciiTheme="minorHAnsi" w:hAnsiTheme="minorHAnsi" w:cs="Calibri"/>
          <w:color w:val="auto"/>
        </w:rPr>
        <w:t xml:space="preserve"> στους εκπαιδευτικούς </w:t>
      </w:r>
      <w:r w:rsidR="00BF61C6">
        <w:rPr>
          <w:rFonts w:asciiTheme="minorHAnsi" w:hAnsiTheme="minorHAnsi" w:cs="Calibri"/>
          <w:color w:val="auto"/>
        </w:rPr>
        <w:t>,</w:t>
      </w:r>
      <w:r w:rsidR="00C760A5">
        <w:rPr>
          <w:rFonts w:asciiTheme="minorHAnsi" w:hAnsiTheme="minorHAnsi" w:cs="Calibri"/>
          <w:color w:val="auto"/>
        </w:rPr>
        <w:t xml:space="preserve"> </w:t>
      </w:r>
      <w:r w:rsidR="00BF61C6">
        <w:rPr>
          <w:rFonts w:asciiTheme="minorHAnsi" w:hAnsiTheme="minorHAnsi" w:cs="Calibri"/>
          <w:color w:val="auto"/>
        </w:rPr>
        <w:t>ο</w:t>
      </w:r>
      <w:r w:rsidR="00602A57">
        <w:rPr>
          <w:rFonts w:asciiTheme="minorHAnsi" w:hAnsiTheme="minorHAnsi" w:cs="Calibri"/>
          <w:color w:val="auto"/>
        </w:rPr>
        <w:t xml:space="preserve"> Σύλλογος Διδασκόντων ορίζει τριμελή επιτροπή</w:t>
      </w:r>
      <w:r w:rsidR="00133E81">
        <w:rPr>
          <w:rFonts w:asciiTheme="minorHAnsi" w:hAnsiTheme="minorHAnsi" w:cs="Calibri"/>
          <w:color w:val="auto"/>
        </w:rPr>
        <w:t>,</w:t>
      </w:r>
      <w:r w:rsidR="00602A57">
        <w:rPr>
          <w:rFonts w:asciiTheme="minorHAnsi" w:hAnsiTheme="minorHAnsi" w:cs="Calibri"/>
          <w:color w:val="auto"/>
        </w:rPr>
        <w:t xml:space="preserve"> με Πρόεδρο τον/την Υπεύθυνο/η</w:t>
      </w:r>
      <w:r w:rsidR="00C760A5">
        <w:rPr>
          <w:rFonts w:asciiTheme="minorHAnsi" w:hAnsiTheme="minorHAnsi" w:cs="Calibri"/>
          <w:color w:val="auto"/>
        </w:rPr>
        <w:t xml:space="preserve"> </w:t>
      </w:r>
      <w:r w:rsidR="00602A57">
        <w:rPr>
          <w:rFonts w:asciiTheme="minorHAnsi" w:hAnsiTheme="minorHAnsi" w:cs="Calibri"/>
          <w:color w:val="auto"/>
        </w:rPr>
        <w:t xml:space="preserve">της Σχολικής Βιβλιοθήκης, προκειμένου να κάνει </w:t>
      </w:r>
      <w:r w:rsidR="00602A57" w:rsidRPr="001D2E7D">
        <w:rPr>
          <w:rFonts w:asciiTheme="minorHAnsi" w:hAnsiTheme="minorHAnsi" w:cs="Calibri"/>
          <w:color w:val="auto"/>
        </w:rPr>
        <w:t>απογραφή του υλικού</w:t>
      </w:r>
      <w:r w:rsidR="00602A57">
        <w:rPr>
          <w:rFonts w:asciiTheme="minorHAnsi" w:hAnsiTheme="minorHAnsi" w:cs="Calibri"/>
          <w:color w:val="auto"/>
        </w:rPr>
        <w:t xml:space="preserve"> και να </w:t>
      </w:r>
      <w:r w:rsidRPr="001D2E7D">
        <w:rPr>
          <w:rFonts w:asciiTheme="minorHAnsi" w:hAnsiTheme="minorHAnsi" w:cs="Calibri"/>
          <w:color w:val="auto"/>
        </w:rPr>
        <w:t>εντοπισθούν τεκμήρια:</w:t>
      </w:r>
      <w:r w:rsidR="00C760A5">
        <w:rPr>
          <w:rFonts w:asciiTheme="minorHAnsi" w:hAnsiTheme="minorHAnsi" w:cs="Calibri"/>
          <w:color w:val="auto"/>
        </w:rPr>
        <w:t xml:space="preserve"> </w:t>
      </w:r>
      <w:r w:rsidRPr="00602A57">
        <w:rPr>
          <w:rFonts w:asciiTheme="minorHAnsi" w:hAnsiTheme="minorHAnsi" w:cs="Calibri"/>
          <w:b/>
          <w:color w:val="auto"/>
        </w:rPr>
        <w:t>α)</w:t>
      </w:r>
      <w:r w:rsidRPr="001D2E7D">
        <w:rPr>
          <w:rFonts w:asciiTheme="minorHAnsi" w:hAnsiTheme="minorHAnsi" w:cs="Calibri"/>
          <w:color w:val="auto"/>
        </w:rPr>
        <w:t xml:space="preserve"> φθαρμένα ή/και απολ</w:t>
      </w:r>
      <w:r w:rsidR="005C4DD5">
        <w:rPr>
          <w:rFonts w:asciiTheme="minorHAnsi" w:hAnsiTheme="minorHAnsi" w:cs="Calibri"/>
          <w:color w:val="auto"/>
        </w:rPr>
        <w:t xml:space="preserve">εσθέντα, </w:t>
      </w:r>
      <w:r w:rsidR="005C4DD5" w:rsidRPr="00602A57">
        <w:rPr>
          <w:rFonts w:asciiTheme="minorHAnsi" w:hAnsiTheme="minorHAnsi" w:cs="Calibri"/>
          <w:b/>
          <w:color w:val="auto"/>
        </w:rPr>
        <w:t>β)</w:t>
      </w:r>
      <w:r w:rsidR="005C4DD5">
        <w:rPr>
          <w:rFonts w:asciiTheme="minorHAnsi" w:hAnsiTheme="minorHAnsi" w:cs="Calibri"/>
          <w:color w:val="auto"/>
        </w:rPr>
        <w:t xml:space="preserve"> μη χρησιμοποιημένα </w:t>
      </w:r>
      <w:r w:rsidRPr="001D2E7D">
        <w:rPr>
          <w:rFonts w:asciiTheme="minorHAnsi" w:hAnsiTheme="minorHAnsi" w:cs="Calibri"/>
          <w:color w:val="auto"/>
        </w:rPr>
        <w:t>ή προς απόσυρση, λόγω παλαιότητας, έλλειψης επικαιρότητας, ακαταλληλότητας σε σχέση με τους σκοπούς και στόχους της βιβλιοθήκης.</w:t>
      </w:r>
      <w:r w:rsidR="00602A57" w:rsidRPr="00602A57">
        <w:rPr>
          <w:rFonts w:asciiTheme="minorHAnsi" w:hAnsiTheme="minorHAnsi" w:cs="Calibri"/>
          <w:color w:val="auto"/>
        </w:rPr>
        <w:t xml:space="preserve"> </w:t>
      </w:r>
      <w:r w:rsidR="00602A57">
        <w:rPr>
          <w:rFonts w:asciiTheme="minorHAnsi" w:hAnsiTheme="minorHAnsi" w:cs="Calibri"/>
          <w:color w:val="auto"/>
        </w:rPr>
        <w:t xml:space="preserve">Η απογραφή </w:t>
      </w:r>
      <w:r w:rsidR="00133E81">
        <w:rPr>
          <w:rFonts w:asciiTheme="minorHAnsi" w:hAnsiTheme="minorHAnsi" w:cs="Calibri"/>
          <w:color w:val="auto"/>
        </w:rPr>
        <w:t xml:space="preserve">πραγματοποιείται κάθε τέσσερα </w:t>
      </w:r>
      <w:r w:rsidR="00133E81" w:rsidRPr="001D2E7D">
        <w:rPr>
          <w:rFonts w:asciiTheme="minorHAnsi" w:hAnsiTheme="minorHAnsi" w:cs="Calibri"/>
          <w:color w:val="auto"/>
        </w:rPr>
        <w:t xml:space="preserve">(4) </w:t>
      </w:r>
      <w:r w:rsidR="00133E81">
        <w:rPr>
          <w:rFonts w:asciiTheme="minorHAnsi" w:hAnsiTheme="minorHAnsi" w:cs="Calibri"/>
          <w:color w:val="auto"/>
        </w:rPr>
        <w:t>χρόνια</w:t>
      </w:r>
      <w:r w:rsidR="00C760A5">
        <w:rPr>
          <w:rFonts w:asciiTheme="minorHAnsi" w:hAnsiTheme="minorHAnsi" w:cs="Calibri"/>
          <w:color w:val="auto"/>
        </w:rPr>
        <w:t xml:space="preserve"> </w:t>
      </w:r>
      <w:r w:rsidR="00133E81">
        <w:rPr>
          <w:rFonts w:asciiTheme="minorHAnsi" w:hAnsiTheme="minorHAnsi" w:cs="Calibri"/>
          <w:color w:val="auto"/>
        </w:rPr>
        <w:t>και τ</w:t>
      </w:r>
      <w:r w:rsidRPr="001D2E7D">
        <w:rPr>
          <w:rFonts w:asciiTheme="minorHAnsi" w:hAnsiTheme="minorHAnsi" w:cs="Calibri"/>
          <w:color w:val="auto"/>
        </w:rPr>
        <w:t>α απογραφικά στοιχεία καταχωρούνται και αποθηκεύονται σε ηλεκτρονική βάση δεδομένων.</w:t>
      </w:r>
      <w:r w:rsidR="00133E81">
        <w:rPr>
          <w:rFonts w:asciiTheme="minorHAnsi" w:hAnsiTheme="minorHAnsi" w:cs="Calibri"/>
          <w:color w:val="auto"/>
        </w:rPr>
        <w:t xml:space="preserve"> </w:t>
      </w:r>
    </w:p>
    <w:p w:rsidR="00E93D7E" w:rsidRPr="001D2E7D" w:rsidRDefault="00133E81" w:rsidP="001D2E7D">
      <w:pPr>
        <w:pStyle w:val="10"/>
        <w:spacing w:line="240" w:lineRule="auto"/>
        <w:ind w:hanging="360"/>
        <w:jc w:val="both"/>
        <w:rPr>
          <w:rFonts w:asciiTheme="minorHAnsi" w:hAnsiTheme="minorHAnsi" w:cs="Calibri"/>
          <w:color w:val="auto"/>
        </w:rPr>
      </w:pPr>
      <w:r>
        <w:rPr>
          <w:rFonts w:asciiTheme="minorHAnsi" w:hAnsiTheme="minorHAnsi" w:cs="Calibri"/>
          <w:color w:val="auto"/>
        </w:rPr>
        <w:t>2.</w:t>
      </w:r>
      <w:r w:rsidR="00C760A5">
        <w:rPr>
          <w:rFonts w:asciiTheme="minorHAnsi" w:hAnsiTheme="minorHAnsi" w:cs="Calibri"/>
          <w:color w:val="auto"/>
        </w:rPr>
        <w:t xml:space="preserve"> </w:t>
      </w:r>
      <w:r>
        <w:rPr>
          <w:rFonts w:asciiTheme="minorHAnsi" w:hAnsiTheme="minorHAnsi" w:cs="Calibri"/>
          <w:color w:val="auto"/>
        </w:rPr>
        <w:t xml:space="preserve"> Η ίδια επιτροπή αναλαμβάνει και το έργο της απόσυρσης υλικού. Μ</w:t>
      </w:r>
      <w:r w:rsidRPr="001D2E7D">
        <w:rPr>
          <w:rFonts w:asciiTheme="minorHAnsi" w:hAnsiTheme="minorHAnsi" w:cs="Calibri"/>
          <w:color w:val="auto"/>
        </w:rPr>
        <w:t xml:space="preserve">ετά από ενδελεχή έλεγχο της </w:t>
      </w:r>
      <w:r>
        <w:rPr>
          <w:rFonts w:asciiTheme="minorHAnsi" w:hAnsiTheme="minorHAnsi" w:cs="Calibri"/>
          <w:color w:val="auto"/>
        </w:rPr>
        <w:t>σ</w:t>
      </w:r>
      <w:r w:rsidRPr="001D2E7D">
        <w:rPr>
          <w:rFonts w:asciiTheme="minorHAnsi" w:hAnsiTheme="minorHAnsi" w:cs="Calibri"/>
          <w:color w:val="auto"/>
        </w:rPr>
        <w:t>υλλογής, μελέτη και αξιολόγηση στατιστικών στοιχείων</w:t>
      </w:r>
      <w:r w:rsidR="00E538E7">
        <w:rPr>
          <w:rFonts w:asciiTheme="minorHAnsi" w:hAnsiTheme="minorHAnsi" w:cs="Calibri"/>
          <w:color w:val="auto"/>
        </w:rPr>
        <w:t>,</w:t>
      </w:r>
      <w:r w:rsidRPr="001D2E7D">
        <w:rPr>
          <w:rFonts w:asciiTheme="minorHAnsi" w:hAnsiTheme="minorHAnsi" w:cs="Calibri"/>
          <w:color w:val="auto"/>
        </w:rPr>
        <w:t xml:space="preserve"> ως προς τη</w:t>
      </w:r>
      <w:r w:rsidR="00C760A5">
        <w:rPr>
          <w:rFonts w:asciiTheme="minorHAnsi" w:hAnsiTheme="minorHAnsi" w:cs="Calibri"/>
          <w:color w:val="auto"/>
        </w:rPr>
        <w:t xml:space="preserve"> </w:t>
      </w:r>
      <w:r w:rsidRPr="001D2E7D">
        <w:rPr>
          <w:rFonts w:asciiTheme="minorHAnsi" w:hAnsiTheme="minorHAnsi" w:cs="Calibri"/>
          <w:color w:val="auto"/>
        </w:rPr>
        <w:t>χρήση και την αξιοποίηση κάθε μονάδας, καταρτίζει λίστα με το υπό απόσυρση υλικό. Ως βασικά κριτήρια για τη λήψη απόφασης απόσυρσης θεωρούνται: α) τα</w:t>
      </w:r>
      <w:r w:rsidR="00C760A5">
        <w:rPr>
          <w:rFonts w:asciiTheme="minorHAnsi" w:hAnsiTheme="minorHAnsi" w:cs="Calibri"/>
          <w:color w:val="auto"/>
        </w:rPr>
        <w:t xml:space="preserve"> </w:t>
      </w:r>
      <w:r w:rsidRPr="001D2E7D">
        <w:rPr>
          <w:rFonts w:asciiTheme="minorHAnsi" w:hAnsiTheme="minorHAnsi" w:cs="Calibri"/>
          <w:color w:val="auto"/>
        </w:rPr>
        <w:t>κατεστραμμένα τεκμήρια, β) τα φθαρμένα που απαιτούν αναλογικά υψηλές</w:t>
      </w:r>
      <w:r w:rsidR="00C760A5">
        <w:rPr>
          <w:rFonts w:asciiTheme="minorHAnsi" w:hAnsiTheme="minorHAnsi" w:cs="Calibri"/>
          <w:color w:val="auto"/>
        </w:rPr>
        <w:t xml:space="preserve"> </w:t>
      </w:r>
      <w:r w:rsidRPr="001D2E7D">
        <w:rPr>
          <w:rFonts w:asciiTheme="minorHAnsi" w:hAnsiTheme="minorHAnsi" w:cs="Calibri"/>
          <w:color w:val="auto"/>
        </w:rPr>
        <w:t>δαπάνες αποκατάστασης, γ) η μη αξιοποίηση τεκμηρίων από τους χρήστες για μεγάλο διάστημα, δ) τα τεκμήρια με ανεπίκαιρο περιεχόμενο κ.ά. .</w:t>
      </w:r>
      <w:r w:rsidR="00E538E7">
        <w:rPr>
          <w:rFonts w:asciiTheme="minorHAnsi" w:hAnsiTheme="minorHAnsi" w:cs="Calibri"/>
          <w:color w:val="auto"/>
        </w:rPr>
        <w:t xml:space="preserve"> </w:t>
      </w:r>
      <w:r w:rsidR="00E93D7E" w:rsidRPr="001D2E7D">
        <w:rPr>
          <w:rFonts w:asciiTheme="minorHAnsi" w:hAnsiTheme="minorHAnsi" w:cs="Calibri"/>
          <w:color w:val="auto"/>
        </w:rPr>
        <w:t>Τα αποσυρθέντα στοιχεία της Συλλογής καταγράφονται σε ειδικό γι’ αυτό το σκοπό ηλεκτρονικό κατάλογο και: α)</w:t>
      </w:r>
      <w:r w:rsidR="00120F43" w:rsidRPr="00120F43">
        <w:rPr>
          <w:rFonts w:asciiTheme="minorHAnsi" w:hAnsiTheme="minorHAnsi" w:cs="Calibri"/>
          <w:color w:val="auto"/>
        </w:rPr>
        <w:t xml:space="preserve"> </w:t>
      </w:r>
      <w:r w:rsidR="00120F43" w:rsidRPr="001D2E7D">
        <w:rPr>
          <w:rFonts w:asciiTheme="minorHAnsi" w:hAnsiTheme="minorHAnsi" w:cs="Calibri"/>
          <w:color w:val="auto"/>
        </w:rPr>
        <w:t>είτε</w:t>
      </w:r>
      <w:r w:rsidR="00E93D7E" w:rsidRPr="001D2E7D">
        <w:rPr>
          <w:rFonts w:asciiTheme="minorHAnsi" w:hAnsiTheme="minorHAnsi" w:cs="Calibri"/>
          <w:color w:val="auto"/>
        </w:rPr>
        <w:t xml:space="preserve"> φυλάσσονται σε αποθηκευτικό χώρο, β) </w:t>
      </w:r>
      <w:r w:rsidR="00120F43" w:rsidRPr="001D2E7D">
        <w:rPr>
          <w:rFonts w:asciiTheme="minorHAnsi" w:hAnsiTheme="minorHAnsi" w:cs="Calibri"/>
          <w:color w:val="auto"/>
        </w:rPr>
        <w:t xml:space="preserve">είτε </w:t>
      </w:r>
      <w:r w:rsidR="00E93D7E" w:rsidRPr="001D2E7D">
        <w:rPr>
          <w:rFonts w:asciiTheme="minorHAnsi" w:hAnsiTheme="minorHAnsi" w:cs="Calibri"/>
          <w:color w:val="auto"/>
        </w:rPr>
        <w:t>δωρίζονται σε άλλες βιβλιοθήκες, φορείς, κοινωφελείς οργανισμούς, γ)</w:t>
      </w:r>
      <w:r w:rsidR="009B0CBB">
        <w:rPr>
          <w:rFonts w:asciiTheme="minorHAnsi" w:hAnsiTheme="minorHAnsi" w:cs="Calibri"/>
          <w:color w:val="auto"/>
        </w:rPr>
        <w:t xml:space="preserve"> </w:t>
      </w:r>
      <w:r w:rsidR="00120F43" w:rsidRPr="001D2E7D">
        <w:rPr>
          <w:rFonts w:asciiTheme="minorHAnsi" w:hAnsiTheme="minorHAnsi" w:cs="Calibri"/>
          <w:color w:val="auto"/>
        </w:rPr>
        <w:t xml:space="preserve">είτε </w:t>
      </w:r>
      <w:r w:rsidR="00E93D7E" w:rsidRPr="001D2E7D">
        <w:rPr>
          <w:rFonts w:asciiTheme="minorHAnsi" w:hAnsiTheme="minorHAnsi" w:cs="Calibri"/>
          <w:color w:val="auto"/>
        </w:rPr>
        <w:t>καταστρέφονται. Για τις περιπτώσεις καταστροφής τεκμηρίων υπογράφεται και διατηρείται</w:t>
      </w:r>
      <w:r w:rsidR="00C760A5">
        <w:rPr>
          <w:rFonts w:asciiTheme="minorHAnsi" w:hAnsiTheme="minorHAnsi" w:cs="Calibri"/>
          <w:color w:val="auto"/>
        </w:rPr>
        <w:t xml:space="preserve"> </w:t>
      </w:r>
      <w:r w:rsidR="00E93D7E" w:rsidRPr="001D2E7D">
        <w:rPr>
          <w:rFonts w:asciiTheme="minorHAnsi" w:hAnsiTheme="minorHAnsi" w:cs="Calibri"/>
          <w:color w:val="auto"/>
        </w:rPr>
        <w:t>σχετικό πρακτικό. Για κάθε ενέργεια</w:t>
      </w:r>
      <w:r w:rsidR="00C760A5">
        <w:rPr>
          <w:rFonts w:asciiTheme="minorHAnsi" w:hAnsiTheme="minorHAnsi" w:cs="Calibri"/>
          <w:color w:val="auto"/>
        </w:rPr>
        <w:t xml:space="preserve"> </w:t>
      </w:r>
      <w:r w:rsidR="00E93D7E" w:rsidRPr="001D2E7D">
        <w:rPr>
          <w:rFonts w:asciiTheme="minorHAnsi" w:hAnsiTheme="minorHAnsi" w:cs="Calibri"/>
          <w:color w:val="auto"/>
        </w:rPr>
        <w:t>που αναφέρεται παραπάνω είναι απαραίτητη η σύμφωνη γνώμη του Συλλόγου Διδασκόντων.</w:t>
      </w:r>
    </w:p>
    <w:p w:rsidR="00396540"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3.</w:t>
      </w:r>
      <w:r w:rsidR="00C760A5">
        <w:rPr>
          <w:rFonts w:asciiTheme="minorHAnsi" w:hAnsiTheme="minorHAnsi" w:cs="Calibri"/>
          <w:color w:val="auto"/>
        </w:rPr>
        <w:t xml:space="preserve"> </w:t>
      </w:r>
      <w:r w:rsidR="00F24606">
        <w:rPr>
          <w:rFonts w:asciiTheme="minorHAnsi" w:hAnsiTheme="minorHAnsi" w:cs="Calibri"/>
          <w:color w:val="auto"/>
        </w:rPr>
        <w:t>Συλλογές που χαρακτηρίζονται από το Σύλλογο Διδασκόντων ως σ</w:t>
      </w:r>
      <w:r w:rsidRPr="001D2E7D">
        <w:rPr>
          <w:rFonts w:asciiTheme="minorHAnsi" w:hAnsiTheme="minorHAnsi" w:cs="Calibri"/>
          <w:color w:val="auto"/>
        </w:rPr>
        <w:t xml:space="preserve">πάνιες και κλειστές ή </w:t>
      </w:r>
      <w:r w:rsidR="00F24606">
        <w:rPr>
          <w:rFonts w:asciiTheme="minorHAnsi" w:hAnsiTheme="minorHAnsi" w:cs="Calibri"/>
          <w:color w:val="auto"/>
        </w:rPr>
        <w:t xml:space="preserve">ακόμη και </w:t>
      </w:r>
      <w:r w:rsidRPr="001D2E7D">
        <w:rPr>
          <w:rFonts w:asciiTheme="minorHAnsi" w:hAnsiTheme="minorHAnsi" w:cs="Calibri"/>
          <w:color w:val="auto"/>
        </w:rPr>
        <w:t>μεμονωμένα σπάνια τεκμήρια</w:t>
      </w:r>
      <w:r w:rsidR="00F24606">
        <w:rPr>
          <w:rFonts w:asciiTheme="minorHAnsi" w:hAnsiTheme="minorHAnsi" w:cs="Calibri"/>
          <w:color w:val="auto"/>
        </w:rPr>
        <w:t>,</w:t>
      </w:r>
      <w:r w:rsidR="00C760A5">
        <w:rPr>
          <w:rFonts w:asciiTheme="minorHAnsi" w:hAnsiTheme="minorHAnsi" w:cs="Calibri"/>
          <w:color w:val="auto"/>
        </w:rPr>
        <w:t xml:space="preserve"> </w:t>
      </w:r>
      <w:r w:rsidRPr="001D2E7D">
        <w:rPr>
          <w:rFonts w:asciiTheme="minorHAnsi" w:hAnsiTheme="minorHAnsi" w:cs="Calibri"/>
          <w:color w:val="auto"/>
        </w:rPr>
        <w:t xml:space="preserve">σε καμία περίπτωση δεν αποσύρονται </w:t>
      </w:r>
      <w:r w:rsidR="00F24606">
        <w:rPr>
          <w:rFonts w:asciiTheme="minorHAnsi" w:hAnsiTheme="minorHAnsi" w:cs="Calibri"/>
          <w:color w:val="auto"/>
        </w:rPr>
        <w:t>και δεν</w:t>
      </w:r>
      <w:r w:rsidRPr="001D2E7D">
        <w:rPr>
          <w:rFonts w:asciiTheme="minorHAnsi" w:hAnsiTheme="minorHAnsi" w:cs="Calibri"/>
          <w:color w:val="auto"/>
        </w:rPr>
        <w:t xml:space="preserve"> καταστρέφονται. </w:t>
      </w:r>
    </w:p>
    <w:p w:rsidR="00F24606" w:rsidRDefault="00E93D7E" w:rsidP="006A79FC">
      <w:pPr>
        <w:pStyle w:val="10"/>
        <w:spacing w:line="240" w:lineRule="auto"/>
        <w:ind w:left="142" w:hanging="360"/>
        <w:jc w:val="both"/>
        <w:rPr>
          <w:rFonts w:asciiTheme="minorHAnsi" w:hAnsiTheme="minorHAnsi" w:cs="Calibri"/>
          <w:color w:val="auto"/>
        </w:rPr>
      </w:pPr>
      <w:r w:rsidRPr="001D2E7D">
        <w:rPr>
          <w:rFonts w:asciiTheme="minorHAnsi" w:hAnsiTheme="minorHAnsi" w:cs="Calibri"/>
          <w:color w:val="auto"/>
        </w:rPr>
        <w:t xml:space="preserve"> </w:t>
      </w:r>
      <w:bookmarkStart w:id="13" w:name="_1172mbfgz7m4" w:colFirst="0" w:colLast="0"/>
      <w:bookmarkEnd w:id="13"/>
    </w:p>
    <w:p w:rsidR="00E93D7E" w:rsidRPr="001D2E7D" w:rsidRDefault="006A79FC" w:rsidP="006A79FC">
      <w:pPr>
        <w:pStyle w:val="10"/>
        <w:spacing w:line="240" w:lineRule="auto"/>
        <w:ind w:left="142" w:hanging="360"/>
        <w:jc w:val="both"/>
        <w:rPr>
          <w:rFonts w:asciiTheme="minorHAnsi" w:hAnsiTheme="minorHAnsi" w:cs="Calibri"/>
          <w:b/>
          <w:color w:val="auto"/>
        </w:rPr>
      </w:pPr>
      <w:r>
        <w:rPr>
          <w:rFonts w:asciiTheme="minorHAnsi" w:hAnsiTheme="minorHAnsi" w:cs="Calibri"/>
          <w:b/>
          <w:color w:val="auto"/>
        </w:rPr>
        <w:t>ΣΤ.</w:t>
      </w:r>
      <w:r w:rsidR="00E93D7E" w:rsidRPr="001D2E7D">
        <w:rPr>
          <w:rFonts w:asciiTheme="minorHAnsi" w:hAnsiTheme="minorHAnsi" w:cs="Calibri"/>
          <w:b/>
          <w:color w:val="auto"/>
        </w:rPr>
        <w:t xml:space="preserve"> Διατήρηση /Προληπτική</w:t>
      </w:r>
      <w:r w:rsidR="00C760A5">
        <w:rPr>
          <w:rFonts w:asciiTheme="minorHAnsi" w:hAnsiTheme="minorHAnsi" w:cs="Calibri"/>
          <w:b/>
          <w:color w:val="auto"/>
        </w:rPr>
        <w:t xml:space="preserve"> </w:t>
      </w:r>
      <w:r w:rsidR="00E93D7E" w:rsidRPr="001D2E7D">
        <w:rPr>
          <w:rFonts w:asciiTheme="minorHAnsi" w:hAnsiTheme="minorHAnsi" w:cs="Calibri"/>
          <w:b/>
          <w:color w:val="auto"/>
        </w:rPr>
        <w:t>Συντήρηση</w:t>
      </w:r>
      <w:r w:rsidR="00C760A5">
        <w:rPr>
          <w:rFonts w:asciiTheme="minorHAnsi" w:hAnsiTheme="minorHAnsi" w:cs="Calibri"/>
          <w:b/>
          <w:color w:val="auto"/>
        </w:rPr>
        <w:t xml:space="preserve"> </w:t>
      </w:r>
      <w:r w:rsidR="00E93D7E" w:rsidRPr="001D2E7D">
        <w:rPr>
          <w:rFonts w:asciiTheme="minorHAnsi" w:hAnsiTheme="minorHAnsi" w:cs="Calibri"/>
          <w:b/>
          <w:color w:val="auto"/>
        </w:rPr>
        <w:t>– Αναπαραγωγή Τεκμηρίων</w:t>
      </w:r>
    </w:p>
    <w:p w:rsidR="00B75F8F" w:rsidRPr="00B75F8F" w:rsidRDefault="00EE37E8"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1.</w:t>
      </w:r>
      <w:r w:rsidR="00C760A5">
        <w:rPr>
          <w:rFonts w:asciiTheme="minorHAnsi" w:hAnsiTheme="minorHAnsi" w:cs="Calibri"/>
          <w:color w:val="auto"/>
        </w:rPr>
        <w:t xml:space="preserve"> </w:t>
      </w:r>
      <w:r w:rsidR="00426281">
        <w:rPr>
          <w:rFonts w:asciiTheme="minorHAnsi" w:hAnsiTheme="minorHAnsi" w:cs="Calibri"/>
          <w:color w:val="auto"/>
        </w:rPr>
        <w:t xml:space="preserve"> </w:t>
      </w:r>
      <w:r w:rsidR="00E93D7E" w:rsidRPr="001D2E7D">
        <w:rPr>
          <w:rFonts w:asciiTheme="minorHAnsi" w:hAnsiTheme="minorHAnsi" w:cs="Calibri"/>
          <w:color w:val="auto"/>
        </w:rPr>
        <w:t xml:space="preserve">Ο όρος </w:t>
      </w:r>
      <w:r w:rsidR="00E93D7E" w:rsidRPr="001D2E7D">
        <w:rPr>
          <w:rFonts w:asciiTheme="minorHAnsi" w:hAnsiTheme="minorHAnsi" w:cs="Calibri"/>
          <w:i/>
          <w:color w:val="auto"/>
        </w:rPr>
        <w:t>διατήρηση/προληπτική συντήρηση</w:t>
      </w:r>
      <w:r w:rsidR="00E93D7E" w:rsidRPr="001D2E7D">
        <w:rPr>
          <w:rFonts w:asciiTheme="minorHAnsi" w:hAnsiTheme="minorHAnsi" w:cs="Calibri"/>
          <w:color w:val="auto"/>
        </w:rPr>
        <w:t xml:space="preserve"> αναφέρεται σε ένα σύνολο ενεργειών του</w:t>
      </w:r>
      <w:r w:rsidR="00426281">
        <w:rPr>
          <w:rFonts w:asciiTheme="minorHAnsi" w:hAnsiTheme="minorHAnsi" w:cs="Calibri"/>
          <w:color w:val="auto"/>
        </w:rPr>
        <w:t>/της</w:t>
      </w:r>
      <w:r w:rsidR="00C760A5">
        <w:rPr>
          <w:rFonts w:asciiTheme="minorHAnsi" w:hAnsiTheme="minorHAnsi" w:cs="Calibri"/>
          <w:color w:val="auto"/>
        </w:rPr>
        <w:t xml:space="preserve"> </w:t>
      </w:r>
      <w:r w:rsidR="00E93D7E" w:rsidRPr="001D2E7D">
        <w:rPr>
          <w:rFonts w:asciiTheme="minorHAnsi" w:hAnsiTheme="minorHAnsi" w:cs="Calibri"/>
          <w:color w:val="auto"/>
        </w:rPr>
        <w:t>Υπεύθυνου</w:t>
      </w:r>
      <w:r w:rsidR="00426281">
        <w:rPr>
          <w:rFonts w:asciiTheme="minorHAnsi" w:hAnsiTheme="minorHAnsi" w:cs="Calibri"/>
          <w:color w:val="auto"/>
        </w:rPr>
        <w:t>/ης</w:t>
      </w:r>
      <w:r w:rsidR="00C760A5">
        <w:rPr>
          <w:rFonts w:asciiTheme="minorHAnsi" w:hAnsiTheme="minorHAnsi" w:cs="Calibri"/>
          <w:color w:val="auto"/>
        </w:rPr>
        <w:t xml:space="preserve"> </w:t>
      </w:r>
      <w:r w:rsidR="00E93D7E" w:rsidRPr="001D2E7D">
        <w:rPr>
          <w:rFonts w:asciiTheme="minorHAnsi" w:hAnsiTheme="minorHAnsi" w:cs="Calibri"/>
          <w:color w:val="auto"/>
        </w:rPr>
        <w:t xml:space="preserve">της Σχολικής Βιβλιοθήκης, που στοχεύει στην επιμήκυνση του χρόνου ζωής των στοιχείων της Συλλογής και στην προστασία τους από φυσική ή ανθρωπογενή φθορά. </w:t>
      </w:r>
    </w:p>
    <w:p w:rsidR="00B75F8F" w:rsidRPr="00C8111F" w:rsidRDefault="00B75F8F" w:rsidP="001D2E7D">
      <w:pPr>
        <w:pStyle w:val="10"/>
        <w:spacing w:line="240" w:lineRule="auto"/>
        <w:ind w:hanging="360"/>
        <w:jc w:val="both"/>
        <w:rPr>
          <w:rFonts w:asciiTheme="minorHAnsi" w:hAnsiTheme="minorHAnsi" w:cs="Calibri"/>
          <w:color w:val="auto"/>
        </w:rPr>
      </w:pPr>
    </w:p>
    <w:p w:rsidR="00B75F8F" w:rsidRPr="00C8111F" w:rsidRDefault="00B75F8F" w:rsidP="001D2E7D">
      <w:pPr>
        <w:pStyle w:val="10"/>
        <w:spacing w:line="240" w:lineRule="auto"/>
        <w:ind w:hanging="360"/>
        <w:jc w:val="both"/>
        <w:rPr>
          <w:rFonts w:asciiTheme="minorHAnsi" w:hAnsiTheme="minorHAnsi" w:cs="Calibri"/>
          <w:color w:val="auto"/>
        </w:rPr>
      </w:pPr>
    </w:p>
    <w:p w:rsidR="00E93D7E" w:rsidRPr="001D2E7D" w:rsidRDefault="00E93D7E" w:rsidP="001D2E7D">
      <w:pPr>
        <w:pStyle w:val="10"/>
        <w:spacing w:line="240" w:lineRule="auto"/>
        <w:ind w:hanging="360"/>
        <w:jc w:val="both"/>
        <w:rPr>
          <w:rFonts w:asciiTheme="minorHAnsi" w:hAnsiTheme="minorHAnsi" w:cs="Calibri"/>
          <w:color w:val="auto"/>
        </w:rPr>
      </w:pPr>
      <w:r w:rsidRPr="001D2E7D">
        <w:rPr>
          <w:rFonts w:asciiTheme="minorHAnsi" w:hAnsiTheme="minorHAnsi" w:cs="Calibri"/>
          <w:color w:val="auto"/>
        </w:rPr>
        <w:t>Στις ενέργειες αυτές συμπεριλαμβάνονται μέτρα για τη διασφάλιση βέλτιστων συνθηκών φύλαξης της συλλογής, με έμφαση στην πυρανίχνευση/πυρόσβεση και την υγρασία.</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2.</w:t>
      </w:r>
      <w:r w:rsidR="00C760A5">
        <w:rPr>
          <w:rFonts w:asciiTheme="minorHAnsi" w:hAnsiTheme="minorHAnsi" w:cs="Calibri"/>
          <w:color w:val="auto"/>
        </w:rPr>
        <w:t xml:space="preserve"> </w:t>
      </w:r>
      <w:r w:rsidRPr="001D2E7D">
        <w:rPr>
          <w:rFonts w:asciiTheme="minorHAnsi" w:hAnsiTheme="minorHAnsi" w:cs="Calibri"/>
          <w:color w:val="auto"/>
        </w:rPr>
        <w:t xml:space="preserve"> Οι ενέργειες διατήρησης/προληπτικής συντήρησης αφορούν κυρίως: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 Την εξασφάλιση λειτουργικότητας των τεκμηρίων.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Την αποκατάσταση κάποιων ιδιοτήτων των στοιχείων της συλλογής, όπως είναι η αναγνωσιμότητα και η αισθητική εμφάνιση</w:t>
      </w:r>
      <w:r w:rsidR="00C760A5">
        <w:rPr>
          <w:rFonts w:asciiTheme="minorHAnsi" w:hAnsiTheme="minorHAnsi" w:cs="Calibri"/>
          <w:color w:val="auto"/>
        </w:rPr>
        <w:t xml:space="preserve"> </w:t>
      </w:r>
      <w:r w:rsidRPr="001D2E7D">
        <w:rPr>
          <w:rFonts w:asciiTheme="minorHAnsi" w:hAnsiTheme="minorHAnsi" w:cs="Calibri"/>
          <w:color w:val="auto"/>
        </w:rPr>
        <w:t>ενός</w:t>
      </w:r>
      <w:r w:rsidR="00C760A5">
        <w:rPr>
          <w:rFonts w:asciiTheme="minorHAnsi" w:hAnsiTheme="minorHAnsi" w:cs="Calibri"/>
          <w:color w:val="auto"/>
        </w:rPr>
        <w:t xml:space="preserve"> </w:t>
      </w:r>
      <w:r w:rsidRPr="001D2E7D">
        <w:rPr>
          <w:rFonts w:asciiTheme="minorHAnsi" w:hAnsiTheme="minorHAnsi" w:cs="Calibri"/>
          <w:color w:val="auto"/>
        </w:rPr>
        <w:t>κειμένου, με σεβασμό και φροντίδα για τα αυθεντικά υλικά.</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3.</w:t>
      </w:r>
      <w:r w:rsidR="00C760A5">
        <w:rPr>
          <w:rFonts w:asciiTheme="minorHAnsi" w:hAnsiTheme="minorHAnsi" w:cs="Calibri"/>
          <w:color w:val="auto"/>
        </w:rPr>
        <w:t xml:space="preserve"> </w:t>
      </w:r>
      <w:r w:rsidRPr="001D2E7D">
        <w:rPr>
          <w:rFonts w:asciiTheme="minorHAnsi" w:hAnsiTheme="minorHAnsi" w:cs="Calibri"/>
          <w:color w:val="auto"/>
        </w:rPr>
        <w:t xml:space="preserve"> Κατά περίπτωση εκτιμάται η ανάγκη ψηφιοποίησης σπάνιων/πολύτιμων τεκμηρίων ή/και ευαίσθητων ως προς τη χρήση τους. Η ψηφιοποίηση ενδείκνυται ως οικονομικά ελκυστική εναλλακτική πρακτική που ανταποκρίνεται στις σύγχρονες απαιτήσεις</w:t>
      </w:r>
      <w:r w:rsidR="00C760A5">
        <w:rPr>
          <w:rFonts w:asciiTheme="minorHAnsi" w:hAnsiTheme="minorHAnsi" w:cs="Calibri"/>
          <w:color w:val="auto"/>
        </w:rPr>
        <w:t xml:space="preserve"> </w:t>
      </w:r>
      <w:r w:rsidRPr="001D2E7D">
        <w:rPr>
          <w:rFonts w:asciiTheme="minorHAnsi" w:hAnsiTheme="minorHAnsi" w:cs="Calibri"/>
          <w:color w:val="auto"/>
        </w:rPr>
        <w:t>των χρηστών για γρήγορη, εύκολη και αποτελεσματική πρόσβαση στην πληροφορία και τη γνώση, αλλά δεν αποτελεί μέθοδο συντήρησης.</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4.</w:t>
      </w:r>
      <w:r w:rsidR="00C760A5">
        <w:rPr>
          <w:rFonts w:asciiTheme="minorHAnsi" w:hAnsiTheme="minorHAnsi" w:cs="Calibri"/>
          <w:color w:val="auto"/>
        </w:rPr>
        <w:t xml:space="preserve"> </w:t>
      </w:r>
      <w:r w:rsidRPr="001D2E7D">
        <w:rPr>
          <w:rFonts w:asciiTheme="minorHAnsi" w:hAnsiTheme="minorHAnsi" w:cs="Calibri"/>
          <w:color w:val="auto"/>
        </w:rPr>
        <w:t xml:space="preserve"> Η πράξη της ψηφιοποίησης βασίζεται κυρίως στην ιδέα:</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 Της διατήρησης</w:t>
      </w:r>
      <w:r w:rsidR="00C760A5">
        <w:rPr>
          <w:rFonts w:asciiTheme="minorHAnsi" w:hAnsiTheme="minorHAnsi" w:cs="Calibri"/>
          <w:color w:val="auto"/>
        </w:rPr>
        <w:t xml:space="preserve"> </w:t>
      </w:r>
      <w:r w:rsidRPr="001D2E7D">
        <w:rPr>
          <w:rFonts w:asciiTheme="minorHAnsi" w:hAnsiTheme="minorHAnsi" w:cs="Calibri"/>
          <w:color w:val="auto"/>
        </w:rPr>
        <w:t>της αναλογικής πληροφορίας στο διηνεκές.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Στην διασφάλιση της εύκολης και γρήγορης προσπελασιμότητας.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γ) Στην προστασία των αναλογικών πρωτοτύπων από τη συχνή χρήση.</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5.</w:t>
      </w:r>
      <w:r w:rsidR="00C760A5">
        <w:rPr>
          <w:rFonts w:asciiTheme="minorHAnsi" w:hAnsiTheme="minorHAnsi" w:cs="Calibri"/>
          <w:color w:val="auto"/>
        </w:rPr>
        <w:t xml:space="preserve"> </w:t>
      </w:r>
      <w:r w:rsidR="00EE37E8">
        <w:rPr>
          <w:rFonts w:asciiTheme="minorHAnsi" w:hAnsiTheme="minorHAnsi" w:cs="Calibri"/>
          <w:color w:val="auto"/>
        </w:rPr>
        <w:t xml:space="preserve"> </w:t>
      </w:r>
      <w:r w:rsidRPr="001D2E7D">
        <w:rPr>
          <w:rFonts w:asciiTheme="minorHAnsi" w:hAnsiTheme="minorHAnsi" w:cs="Calibri"/>
          <w:color w:val="auto"/>
        </w:rPr>
        <w:t>Η έννοια της ψηφιακής διατήρησης αναφέρεται συγχρόνως και στην πληροφορία που γεννιέται ψηφιακά ως άυλη οντότητα.</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6.</w:t>
      </w:r>
      <w:r w:rsidR="00C760A5">
        <w:rPr>
          <w:rFonts w:asciiTheme="minorHAnsi" w:hAnsiTheme="minorHAnsi" w:cs="Calibri"/>
          <w:color w:val="auto"/>
        </w:rPr>
        <w:t xml:space="preserve"> </w:t>
      </w:r>
      <w:r w:rsidRPr="001D2E7D">
        <w:rPr>
          <w:rFonts w:asciiTheme="minorHAnsi" w:hAnsiTheme="minorHAnsi" w:cs="Calibri"/>
          <w:color w:val="auto"/>
        </w:rPr>
        <w:t xml:space="preserve"> Κάθε αναλογικό πρωτότυπο τεκμήριο που ψηφιοποιήθηκε φυλάσσεται προσεκτικά και διατίθεται στους χρήστες σε</w:t>
      </w:r>
      <w:r w:rsidR="00C760A5">
        <w:rPr>
          <w:rFonts w:asciiTheme="minorHAnsi" w:hAnsiTheme="minorHAnsi" w:cs="Calibri"/>
          <w:color w:val="auto"/>
        </w:rPr>
        <w:t xml:space="preserve"> </w:t>
      </w:r>
      <w:r w:rsidRPr="001D2E7D">
        <w:rPr>
          <w:rFonts w:asciiTheme="minorHAnsi" w:hAnsiTheme="minorHAnsi" w:cs="Calibri"/>
          <w:color w:val="auto"/>
        </w:rPr>
        <w:t>εξαιρετικές μόνο περιπτώσεις,</w:t>
      </w:r>
      <w:r w:rsidR="00C760A5">
        <w:rPr>
          <w:rFonts w:asciiTheme="minorHAnsi" w:hAnsiTheme="minorHAnsi" w:cs="Calibri"/>
          <w:color w:val="auto"/>
        </w:rPr>
        <w:t xml:space="preserve"> </w:t>
      </w:r>
      <w:r w:rsidRPr="001D2E7D">
        <w:rPr>
          <w:rFonts w:asciiTheme="minorHAnsi" w:hAnsiTheme="minorHAnsi" w:cs="Calibri"/>
          <w:color w:val="auto"/>
        </w:rPr>
        <w:t>για την σοβαρότητα των οποίων μπορεί να αποφανθεί ο Σύλλογος Διδασκόντων, έπειτα από τεκμηριωμένη εισήγηση του</w:t>
      </w:r>
      <w:r w:rsidR="007951F0">
        <w:rPr>
          <w:rFonts w:asciiTheme="minorHAnsi" w:hAnsiTheme="minorHAnsi" w:cs="Calibri"/>
          <w:color w:val="auto"/>
        </w:rPr>
        <w:t xml:space="preserve">/της </w:t>
      </w:r>
      <w:r w:rsidR="005C4DD5">
        <w:rPr>
          <w:rFonts w:asciiTheme="minorHAnsi" w:hAnsiTheme="minorHAnsi" w:cs="Calibri"/>
          <w:color w:val="auto"/>
        </w:rPr>
        <w:t>Υ</w:t>
      </w:r>
      <w:r w:rsidR="007951F0">
        <w:rPr>
          <w:rFonts w:asciiTheme="minorHAnsi" w:hAnsiTheme="minorHAnsi" w:cs="Calibri"/>
          <w:color w:val="auto"/>
        </w:rPr>
        <w:t>πευθύ</w:t>
      </w:r>
      <w:r w:rsidRPr="001D2E7D">
        <w:rPr>
          <w:rFonts w:asciiTheme="minorHAnsi" w:hAnsiTheme="minorHAnsi" w:cs="Calibri"/>
          <w:color w:val="auto"/>
        </w:rPr>
        <w:t>νου</w:t>
      </w:r>
      <w:r w:rsidR="005C4DD5">
        <w:rPr>
          <w:rFonts w:asciiTheme="minorHAnsi" w:hAnsiTheme="minorHAnsi" w:cs="Calibri"/>
          <w:color w:val="auto"/>
        </w:rPr>
        <w:t>/ης</w:t>
      </w:r>
      <w:r w:rsidR="00C760A5">
        <w:rPr>
          <w:rFonts w:asciiTheme="minorHAnsi" w:hAnsiTheme="minorHAnsi" w:cs="Calibri"/>
          <w:color w:val="auto"/>
        </w:rPr>
        <w:t xml:space="preserve"> </w:t>
      </w:r>
      <w:r w:rsidRPr="001D2E7D">
        <w:rPr>
          <w:rFonts w:asciiTheme="minorHAnsi" w:hAnsiTheme="minorHAnsi" w:cs="Calibri"/>
          <w:color w:val="auto"/>
        </w:rPr>
        <w:t>Σχολικής Βιβλιοθήκης.</w:t>
      </w:r>
    </w:p>
    <w:p w:rsidR="00E93D7E" w:rsidRPr="001D2E7D" w:rsidRDefault="00EE37E8"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7.</w:t>
      </w:r>
      <w:r w:rsidR="00C760A5">
        <w:rPr>
          <w:rFonts w:asciiTheme="minorHAnsi" w:hAnsiTheme="minorHAnsi" w:cs="Calibri"/>
          <w:color w:val="auto"/>
        </w:rPr>
        <w:t xml:space="preserve"> </w:t>
      </w:r>
      <w:r w:rsidR="00E93D7E" w:rsidRPr="001D2E7D">
        <w:rPr>
          <w:rFonts w:asciiTheme="minorHAnsi" w:hAnsiTheme="minorHAnsi" w:cs="Calibri"/>
          <w:color w:val="auto"/>
        </w:rPr>
        <w:t xml:space="preserve">Για την ολοκλήρωση των σκοπών της ψηφιοποίησης δημιουργείται </w:t>
      </w:r>
      <w:r w:rsidR="00E93D7E" w:rsidRPr="001D2E7D">
        <w:rPr>
          <w:rFonts w:asciiTheme="minorHAnsi" w:hAnsiTheme="minorHAnsi" w:cs="Calibri"/>
          <w:b/>
          <w:color w:val="auto"/>
        </w:rPr>
        <w:t>Βάση Δεδομένων</w:t>
      </w:r>
      <w:r w:rsidR="00E93D7E" w:rsidRPr="001D2E7D">
        <w:rPr>
          <w:rFonts w:asciiTheme="minorHAnsi" w:hAnsiTheme="minorHAnsi" w:cs="Calibri"/>
          <w:color w:val="auto"/>
        </w:rPr>
        <w:t xml:space="preserve">, με το όνομα </w:t>
      </w:r>
      <w:r w:rsidR="00E93D7E" w:rsidRPr="001D2E7D">
        <w:rPr>
          <w:rFonts w:asciiTheme="minorHAnsi" w:hAnsiTheme="minorHAnsi" w:cs="Calibri"/>
          <w:b/>
          <w:color w:val="auto"/>
        </w:rPr>
        <w:t>ψηφιοθήκη</w:t>
      </w:r>
      <w:r w:rsidR="00E93D7E" w:rsidRPr="001D2E7D">
        <w:rPr>
          <w:rFonts w:asciiTheme="minorHAnsi" w:hAnsiTheme="minorHAnsi" w:cs="Calibri"/>
          <w:color w:val="auto"/>
        </w:rPr>
        <w:t>, προκειμένου να φιλοξενείται εκεί το ψηφιοποιημένο υλικό που προέρχεται από τα αναλογικά πρωτότυπα.</w:t>
      </w:r>
    </w:p>
    <w:p w:rsidR="00E93D7E" w:rsidRPr="001D2E7D" w:rsidRDefault="00E93D7E" w:rsidP="001D2E7D">
      <w:pPr>
        <w:pStyle w:val="10"/>
        <w:spacing w:line="240" w:lineRule="auto"/>
        <w:ind w:hanging="360"/>
        <w:jc w:val="both"/>
        <w:rPr>
          <w:rFonts w:asciiTheme="minorHAnsi" w:hAnsiTheme="minorHAnsi" w:cs="Calibri"/>
          <w:color w:val="auto"/>
        </w:rPr>
      </w:pPr>
      <w:r w:rsidRPr="00E84B82">
        <w:rPr>
          <w:rFonts w:asciiTheme="minorHAnsi" w:hAnsiTheme="minorHAnsi" w:cs="Calibri"/>
          <w:b/>
          <w:color w:val="auto"/>
        </w:rPr>
        <w:t>8.</w:t>
      </w:r>
      <w:r w:rsidR="00C760A5">
        <w:rPr>
          <w:rFonts w:asciiTheme="minorHAnsi" w:hAnsiTheme="minorHAnsi" w:cs="Calibri"/>
          <w:color w:val="auto"/>
        </w:rPr>
        <w:t xml:space="preserve"> </w:t>
      </w:r>
      <w:r w:rsidRPr="001D2E7D">
        <w:rPr>
          <w:rFonts w:asciiTheme="minorHAnsi" w:hAnsiTheme="minorHAnsi" w:cs="Calibri"/>
          <w:color w:val="auto"/>
        </w:rPr>
        <w:t xml:space="preserve"> Βασικό κριτήριο για την ψηφιοποίηση αναλογικών στοιχείων της συλλογής είναι:</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 Η προστασία των πνευματικών δικαιωμάτων.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Η ψηφιακή πληροφορία διαρκούς αξίας να παραμείνει προσιτή και χρήσιμη.</w:t>
      </w:r>
      <w:r w:rsidR="00C760A5">
        <w:rPr>
          <w:rFonts w:asciiTheme="minorHAnsi" w:hAnsiTheme="minorHAnsi" w:cs="Calibri"/>
          <w:color w:val="auto"/>
        </w:rPr>
        <w:t xml:space="preserve"> </w:t>
      </w:r>
      <w:r w:rsidRPr="001D2E7D">
        <w:rPr>
          <w:rFonts w:asciiTheme="minorHAnsi" w:hAnsiTheme="minorHAnsi" w:cs="Calibri"/>
          <w:color w:val="auto"/>
        </w:rPr>
        <w:t xml:space="preserve"> </w:t>
      </w:r>
      <w:r w:rsidRPr="001D2E7D">
        <w:rPr>
          <w:rFonts w:asciiTheme="minorHAnsi" w:hAnsiTheme="minorHAnsi" w:cs="Calibri"/>
          <w:color w:val="auto"/>
        </w:rPr>
        <w:tab/>
      </w:r>
    </w:p>
    <w:p w:rsidR="00E93D7E" w:rsidRPr="001D2E7D" w:rsidRDefault="00C760A5" w:rsidP="001D2E7D">
      <w:pPr>
        <w:pStyle w:val="10"/>
        <w:spacing w:line="240" w:lineRule="auto"/>
        <w:jc w:val="both"/>
        <w:rPr>
          <w:rFonts w:asciiTheme="minorHAnsi" w:hAnsiTheme="minorHAnsi" w:cs="Calibri"/>
          <w:color w:val="auto"/>
        </w:rPr>
      </w:pPr>
      <w:r>
        <w:rPr>
          <w:rFonts w:asciiTheme="minorHAnsi" w:hAnsiTheme="minorHAnsi" w:cs="Calibri"/>
          <w:color w:val="auto"/>
        </w:rPr>
        <w:t xml:space="preserve">                                </w:t>
      </w:r>
    </w:p>
    <w:p w:rsidR="00E93D7E" w:rsidRPr="00C8111F" w:rsidRDefault="00EE37E8" w:rsidP="00EE37E8">
      <w:pPr>
        <w:pStyle w:val="10"/>
        <w:spacing w:line="240" w:lineRule="auto"/>
        <w:ind w:left="-142"/>
        <w:jc w:val="both"/>
        <w:rPr>
          <w:rFonts w:asciiTheme="minorHAnsi" w:hAnsiTheme="minorHAnsi" w:cs="Calibri"/>
          <w:b/>
          <w:color w:val="auto"/>
        </w:rPr>
      </w:pPr>
      <w:r>
        <w:rPr>
          <w:rFonts w:asciiTheme="minorHAnsi" w:hAnsiTheme="minorHAnsi" w:cs="Calibri"/>
          <w:b/>
          <w:color w:val="auto"/>
        </w:rPr>
        <w:t>Ζ</w:t>
      </w:r>
      <w:r w:rsidR="00E93D7E" w:rsidRPr="001D2E7D">
        <w:rPr>
          <w:rFonts w:asciiTheme="minorHAnsi" w:hAnsiTheme="minorHAnsi" w:cs="Calibri"/>
          <w:b/>
          <w:color w:val="auto"/>
        </w:rPr>
        <w:t>.</w:t>
      </w:r>
      <w:r w:rsidR="00C760A5">
        <w:rPr>
          <w:rFonts w:asciiTheme="minorHAnsi" w:hAnsiTheme="minorHAnsi" w:cs="Calibri"/>
          <w:b/>
          <w:color w:val="auto"/>
        </w:rPr>
        <w:t xml:space="preserve"> </w:t>
      </w:r>
      <w:r w:rsidR="00E93D7E" w:rsidRPr="001D2E7D">
        <w:rPr>
          <w:rFonts w:asciiTheme="minorHAnsi" w:hAnsiTheme="minorHAnsi" w:cs="Calibri"/>
          <w:b/>
          <w:color w:val="auto"/>
        </w:rPr>
        <w:t xml:space="preserve">Διαχείριση Υπαρχουσών Συλλογών ή/και άλλου </w:t>
      </w:r>
      <w:r w:rsidR="007951F0">
        <w:rPr>
          <w:rFonts w:asciiTheme="minorHAnsi" w:hAnsiTheme="minorHAnsi" w:cs="Calibri"/>
          <w:b/>
          <w:color w:val="auto"/>
        </w:rPr>
        <w:t>Υ</w:t>
      </w:r>
      <w:r w:rsidR="00E93D7E" w:rsidRPr="001D2E7D">
        <w:rPr>
          <w:rFonts w:asciiTheme="minorHAnsi" w:hAnsiTheme="minorHAnsi" w:cs="Calibri"/>
          <w:b/>
          <w:color w:val="auto"/>
        </w:rPr>
        <w:t>λικού</w:t>
      </w:r>
    </w:p>
    <w:p w:rsidR="00B75F8F" w:rsidRPr="00C8111F" w:rsidRDefault="00B75F8F" w:rsidP="00EE37E8">
      <w:pPr>
        <w:pStyle w:val="10"/>
        <w:spacing w:line="240" w:lineRule="auto"/>
        <w:ind w:left="-142"/>
        <w:jc w:val="both"/>
        <w:rPr>
          <w:rFonts w:asciiTheme="minorHAnsi" w:hAnsiTheme="minorHAnsi" w:cs="Calibri"/>
          <w:b/>
          <w:color w:val="auto"/>
        </w:rPr>
      </w:pP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1.</w:t>
      </w:r>
      <w:r w:rsidRPr="001D2E7D">
        <w:rPr>
          <w:rFonts w:asciiTheme="minorHAnsi" w:hAnsiTheme="minorHAnsi" w:cs="Calibri"/>
          <w:color w:val="auto"/>
        </w:rPr>
        <w:t xml:space="preserve"> Οι Σχολικές </w:t>
      </w:r>
      <w:r w:rsidR="007951F0">
        <w:rPr>
          <w:rFonts w:asciiTheme="minorHAnsi" w:hAnsiTheme="minorHAnsi" w:cs="Calibri"/>
          <w:color w:val="auto"/>
        </w:rPr>
        <w:t>Μ</w:t>
      </w:r>
      <w:r w:rsidRPr="001D2E7D">
        <w:rPr>
          <w:rFonts w:asciiTheme="minorHAnsi" w:hAnsiTheme="minorHAnsi" w:cs="Calibri"/>
          <w:color w:val="auto"/>
        </w:rPr>
        <w:t xml:space="preserve">ονάδες που διαθέτουν </w:t>
      </w:r>
      <w:r w:rsidR="00120F43">
        <w:rPr>
          <w:rFonts w:asciiTheme="minorHAnsi" w:hAnsiTheme="minorHAnsi" w:cs="Calibri"/>
          <w:color w:val="auto"/>
        </w:rPr>
        <w:t xml:space="preserve">λειτουργούσα ή μη λειτουργούσα </w:t>
      </w:r>
      <w:r w:rsidRPr="001D2E7D">
        <w:rPr>
          <w:rFonts w:asciiTheme="minorHAnsi" w:hAnsiTheme="minorHAnsi" w:cs="Calibri"/>
          <w:color w:val="auto"/>
        </w:rPr>
        <w:t>βιβλιοθήκη ή/και οποιοδήποτε σχετικό έντυπο ή/και ηλεκτρονικό υλικό ενσωματώνουν τις υπάρχουσες συλλογές ή/και άλλο υλικό στο σύστημα της νέας Σχολικής Βιβλιοθήκης,</w:t>
      </w:r>
      <w:r w:rsidR="00C760A5">
        <w:rPr>
          <w:rFonts w:asciiTheme="minorHAnsi" w:hAnsiTheme="minorHAnsi" w:cs="Calibri"/>
          <w:color w:val="auto"/>
        </w:rPr>
        <w:t xml:space="preserve"> </w:t>
      </w:r>
      <w:r w:rsidRPr="001D2E7D">
        <w:rPr>
          <w:rFonts w:asciiTheme="minorHAnsi" w:hAnsiTheme="minorHAnsi" w:cs="Calibri"/>
          <w:color w:val="auto"/>
        </w:rPr>
        <w:t>μετά την ποιοτική αποτίμησή τους από τον</w:t>
      </w:r>
      <w:r w:rsidR="007D1487">
        <w:rPr>
          <w:rFonts w:asciiTheme="minorHAnsi" w:hAnsiTheme="minorHAnsi" w:cs="Calibri"/>
          <w:color w:val="auto"/>
        </w:rPr>
        <w:t>/την</w:t>
      </w:r>
      <w:r w:rsidRPr="001D2E7D">
        <w:rPr>
          <w:rFonts w:asciiTheme="minorHAnsi" w:hAnsiTheme="minorHAnsi" w:cs="Calibri"/>
          <w:color w:val="auto"/>
        </w:rPr>
        <w:t xml:space="preserve"> </w:t>
      </w:r>
      <w:r w:rsidR="007D1487">
        <w:rPr>
          <w:rFonts w:asciiTheme="minorHAnsi" w:hAnsiTheme="minorHAnsi" w:cs="Calibri"/>
          <w:color w:val="auto"/>
        </w:rPr>
        <w:t>Υ</w:t>
      </w:r>
      <w:r w:rsidRPr="001D2E7D">
        <w:rPr>
          <w:rFonts w:asciiTheme="minorHAnsi" w:hAnsiTheme="minorHAnsi" w:cs="Calibri"/>
          <w:color w:val="auto"/>
        </w:rPr>
        <w:t>πεύθυνο</w:t>
      </w:r>
      <w:r w:rsidR="007D1487">
        <w:rPr>
          <w:rFonts w:asciiTheme="minorHAnsi" w:hAnsiTheme="minorHAnsi" w:cs="Calibri"/>
          <w:color w:val="auto"/>
        </w:rPr>
        <w:t>/η</w:t>
      </w:r>
      <w:r w:rsidRPr="001D2E7D">
        <w:rPr>
          <w:rFonts w:asciiTheme="minorHAnsi" w:hAnsiTheme="minorHAnsi" w:cs="Calibri"/>
          <w:color w:val="auto"/>
        </w:rPr>
        <w:t xml:space="preserve"> Σχολικής Βιβλιοθήκης. Ειδικότερα,</w:t>
      </w:r>
      <w:r w:rsidRPr="001D2E7D">
        <w:rPr>
          <w:rFonts w:asciiTheme="minorHAnsi" w:hAnsiTheme="minorHAnsi" w:cs="Calibri"/>
          <w:i/>
          <w:color w:val="auto"/>
        </w:rPr>
        <w:t xml:space="preserve"> </w:t>
      </w:r>
      <w:r w:rsidRPr="001D2E7D">
        <w:rPr>
          <w:rFonts w:asciiTheme="minorHAnsi" w:hAnsiTheme="minorHAnsi" w:cs="Calibri"/>
          <w:color w:val="auto"/>
        </w:rPr>
        <w:t>ο</w:t>
      </w:r>
      <w:r w:rsidR="007D1487">
        <w:rPr>
          <w:rFonts w:asciiTheme="minorHAnsi" w:hAnsiTheme="minorHAnsi" w:cs="Calibri"/>
          <w:color w:val="auto"/>
        </w:rPr>
        <w:t>/η</w:t>
      </w:r>
      <w:r w:rsidRPr="001D2E7D">
        <w:rPr>
          <w:rFonts w:asciiTheme="minorHAnsi" w:hAnsiTheme="minorHAnsi" w:cs="Calibri"/>
          <w:color w:val="auto"/>
        </w:rPr>
        <w:t xml:space="preserve"> </w:t>
      </w:r>
      <w:r w:rsidR="007D1487">
        <w:rPr>
          <w:rFonts w:asciiTheme="minorHAnsi" w:hAnsiTheme="minorHAnsi" w:cs="Calibri"/>
          <w:color w:val="auto"/>
        </w:rPr>
        <w:t>Υ</w:t>
      </w:r>
      <w:r w:rsidRPr="001D2E7D">
        <w:rPr>
          <w:rFonts w:asciiTheme="minorHAnsi" w:hAnsiTheme="minorHAnsi" w:cs="Calibri"/>
          <w:color w:val="auto"/>
        </w:rPr>
        <w:t>πεύθυνος</w:t>
      </w:r>
      <w:r w:rsidR="007D1487">
        <w:rPr>
          <w:rFonts w:asciiTheme="minorHAnsi" w:hAnsiTheme="minorHAnsi" w:cs="Calibri"/>
          <w:color w:val="auto"/>
        </w:rPr>
        <w:t>/η</w:t>
      </w:r>
      <w:r w:rsidRPr="001D2E7D">
        <w:rPr>
          <w:rFonts w:asciiTheme="minorHAnsi" w:hAnsiTheme="minorHAnsi" w:cs="Calibri"/>
          <w:color w:val="auto"/>
        </w:rPr>
        <w:t xml:space="preserve"> Σχολικής Βιβλιοθήκης θέτει συγκεκριμένα κριτήρια αξιολόγησης και επιλογής, προκειμένου να διαπιστωθεί κατά πόσο οι υπάρχοντες πόροι:</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 Πληρούν τους στόχους της Σχολικής 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β) Δύνανται να καλύψουν τις σύγχρονες ανάγκες των πραγματικών και δυνητικών χρηστών. </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γ) Απαιτούν συμπλήρωση με περισσότερα αντίτυπα.</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δ) Χρειάζονται αντικατάσταση, συντήρηση φθαρμένων στοιχείων ή/και απόσυρση υλικού. </w:t>
      </w:r>
    </w:p>
    <w:p w:rsidR="00E93D7E" w:rsidRPr="001D2E7D" w:rsidRDefault="00E93D7E" w:rsidP="001D2E7D">
      <w:pPr>
        <w:pStyle w:val="10"/>
        <w:spacing w:line="240" w:lineRule="auto"/>
        <w:jc w:val="both"/>
        <w:rPr>
          <w:rFonts w:asciiTheme="minorHAnsi" w:hAnsiTheme="minorHAnsi" w:cs="Calibri"/>
          <w:color w:val="auto"/>
        </w:rPr>
      </w:pP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2.</w:t>
      </w:r>
      <w:r w:rsidRPr="001D2E7D">
        <w:rPr>
          <w:rFonts w:asciiTheme="minorHAnsi" w:hAnsiTheme="minorHAnsi" w:cs="Calibri"/>
          <w:color w:val="auto"/>
        </w:rPr>
        <w:t xml:space="preserve"> Σε περίπτωση απόσυρσης, αποφασίζεται, από τον</w:t>
      </w:r>
      <w:r w:rsidR="007D1487">
        <w:rPr>
          <w:rFonts w:asciiTheme="minorHAnsi" w:hAnsiTheme="minorHAnsi" w:cs="Calibri"/>
          <w:color w:val="auto"/>
        </w:rPr>
        <w:t>/την</w:t>
      </w:r>
      <w:r w:rsidRPr="001D2E7D">
        <w:rPr>
          <w:rFonts w:asciiTheme="minorHAnsi" w:hAnsiTheme="minorHAnsi" w:cs="Calibri"/>
          <w:color w:val="auto"/>
        </w:rPr>
        <w:t xml:space="preserve"> Υπεύθυνο</w:t>
      </w:r>
      <w:r w:rsidR="007D1487">
        <w:rPr>
          <w:rFonts w:asciiTheme="minorHAnsi" w:hAnsiTheme="minorHAnsi" w:cs="Calibri"/>
          <w:color w:val="auto"/>
        </w:rPr>
        <w:t>/η</w:t>
      </w:r>
      <w:r w:rsidRPr="001D2E7D">
        <w:rPr>
          <w:rFonts w:asciiTheme="minorHAnsi" w:hAnsiTheme="minorHAnsi" w:cs="Calibri"/>
          <w:color w:val="auto"/>
        </w:rPr>
        <w:t xml:space="preserve"> Σχολικής Βιβλιοθήκης και με τη σύμφωνη γνώμη του Συλλόγου Διδασκόντων, η διάθεση υλικού με τη μορφή δωρεάς σε οποιονδήποτε δημόσιο</w:t>
      </w:r>
      <w:r w:rsidR="007951F0">
        <w:rPr>
          <w:rFonts w:asciiTheme="minorHAnsi" w:hAnsiTheme="minorHAnsi" w:cs="Calibri"/>
          <w:color w:val="auto"/>
        </w:rPr>
        <w:t xml:space="preserve"> ή/και ιδιωτικό φορέα/οργανισμό/</w:t>
      </w:r>
      <w:r w:rsidRPr="001D2E7D">
        <w:rPr>
          <w:rFonts w:asciiTheme="minorHAnsi" w:hAnsiTheme="minorHAnsi" w:cs="Calibri"/>
          <w:color w:val="auto"/>
        </w:rPr>
        <w:t>ίδρυμ</w:t>
      </w:r>
      <w:r w:rsidR="007951F0">
        <w:rPr>
          <w:rFonts w:asciiTheme="minorHAnsi" w:hAnsiTheme="minorHAnsi" w:cs="Calibri"/>
          <w:color w:val="auto"/>
        </w:rPr>
        <w:t>α κοινής ωφελείας ή/και</w:t>
      </w:r>
      <w:r w:rsidR="00C760A5">
        <w:rPr>
          <w:rFonts w:asciiTheme="minorHAnsi" w:hAnsiTheme="minorHAnsi" w:cs="Calibri"/>
          <w:color w:val="auto"/>
        </w:rPr>
        <w:t xml:space="preserve"> </w:t>
      </w:r>
      <w:r w:rsidR="007951F0">
        <w:rPr>
          <w:rFonts w:asciiTheme="minorHAnsi" w:hAnsiTheme="minorHAnsi" w:cs="Calibri"/>
          <w:color w:val="auto"/>
        </w:rPr>
        <w:t>άλλες Β</w:t>
      </w:r>
      <w:r w:rsidRPr="001D2E7D">
        <w:rPr>
          <w:rFonts w:asciiTheme="minorHAnsi" w:hAnsiTheme="minorHAnsi" w:cs="Calibri"/>
          <w:color w:val="auto"/>
        </w:rPr>
        <w:t>ιβλιοθήκες, μετά από ενημέρωσή τους από τη Σχολική Μονάδα και κατόπιν γραπτού αιτήματός τους προς τον Σύλλογο Διδασκόντων της οικείας Σχολικής Μονάδας. Τόσο για το προς ενσωμάτωση υλικό, όσο και για αυτό που είναι προς απόσυρση</w:t>
      </w:r>
      <w:r w:rsidR="00C760A5">
        <w:rPr>
          <w:rFonts w:asciiTheme="minorHAnsi" w:hAnsiTheme="minorHAnsi" w:cs="Calibri"/>
          <w:color w:val="auto"/>
        </w:rPr>
        <w:t xml:space="preserve"> </w:t>
      </w:r>
      <w:r w:rsidRPr="001D2E7D">
        <w:rPr>
          <w:rFonts w:asciiTheme="minorHAnsi" w:hAnsiTheme="minorHAnsi" w:cs="Calibri"/>
          <w:color w:val="auto"/>
        </w:rPr>
        <w:t>ή δωρεά, συντάσσεται Πρακτικό του Συλλόγου Διδασκόντων της οικείας Σχολικής Μονάδας.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b/>
          <w:color w:val="auto"/>
        </w:rPr>
        <w:t>3</w:t>
      </w:r>
      <w:r w:rsidRPr="001D2E7D">
        <w:rPr>
          <w:rFonts w:asciiTheme="minorHAnsi" w:hAnsiTheme="minorHAnsi" w:cs="Calibri"/>
          <w:color w:val="auto"/>
        </w:rPr>
        <w:t>.</w:t>
      </w:r>
      <w:r w:rsidR="009E6688">
        <w:rPr>
          <w:rFonts w:asciiTheme="minorHAnsi" w:hAnsiTheme="minorHAnsi" w:cs="Calibri"/>
          <w:color w:val="auto"/>
        </w:rPr>
        <w:t xml:space="preserve"> </w:t>
      </w:r>
      <w:r w:rsidRPr="001D2E7D">
        <w:rPr>
          <w:rFonts w:asciiTheme="minorHAnsi" w:hAnsiTheme="minorHAnsi" w:cs="Calibri"/>
          <w:color w:val="auto"/>
        </w:rPr>
        <w:t>Ιδιαίτερη μέριμνα λαμβάνεται για συλλογές που έχουν κριθεί ή πρόκειται να</w:t>
      </w:r>
      <w:r w:rsidR="00C760A5">
        <w:rPr>
          <w:rFonts w:asciiTheme="minorHAnsi" w:hAnsiTheme="minorHAnsi" w:cs="Calibri"/>
          <w:color w:val="auto"/>
        </w:rPr>
        <w:t xml:space="preserve"> </w:t>
      </w:r>
      <w:r w:rsidRPr="001D2E7D">
        <w:rPr>
          <w:rFonts w:asciiTheme="minorHAnsi" w:hAnsiTheme="minorHAnsi" w:cs="Calibri"/>
          <w:color w:val="auto"/>
        </w:rPr>
        <w:t xml:space="preserve">κριθούν ως </w:t>
      </w:r>
      <w:r w:rsidRPr="001D2E7D">
        <w:rPr>
          <w:rFonts w:asciiTheme="minorHAnsi" w:hAnsiTheme="minorHAnsi" w:cs="Calibri"/>
          <w:b/>
          <w:color w:val="auto"/>
        </w:rPr>
        <w:t xml:space="preserve">σπάνιες </w:t>
      </w:r>
      <w:r w:rsidRPr="001D2E7D">
        <w:rPr>
          <w:rFonts w:asciiTheme="minorHAnsi" w:hAnsiTheme="minorHAnsi" w:cs="Calibri"/>
          <w:color w:val="auto"/>
        </w:rPr>
        <w:t xml:space="preserve">ή </w:t>
      </w:r>
      <w:r w:rsidRPr="001D2E7D">
        <w:rPr>
          <w:rFonts w:asciiTheme="minorHAnsi" w:hAnsiTheme="minorHAnsi" w:cs="Calibri"/>
          <w:b/>
          <w:color w:val="auto"/>
        </w:rPr>
        <w:t>πολύτιμες</w:t>
      </w:r>
      <w:r w:rsidRPr="001D2E7D">
        <w:rPr>
          <w:rFonts w:asciiTheme="minorHAnsi" w:hAnsiTheme="minorHAnsi" w:cs="Calibri"/>
          <w:color w:val="auto"/>
        </w:rPr>
        <w:t>. Οι συλλογές αυτές: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 Ενσωματώνονται αυτόματα στο σύστημα της Σχολικής Βιβλιοθήκης και προϋποθέτουν ι</w:t>
      </w:r>
      <w:r w:rsidR="007951F0">
        <w:rPr>
          <w:rFonts w:asciiTheme="minorHAnsi" w:hAnsiTheme="minorHAnsi" w:cs="Calibri"/>
          <w:color w:val="auto"/>
        </w:rPr>
        <w:t>διαίτερη μεταχείριση ως προς τη</w:t>
      </w:r>
      <w:r w:rsidR="00C760A5">
        <w:rPr>
          <w:rFonts w:asciiTheme="minorHAnsi" w:hAnsiTheme="minorHAnsi" w:cs="Calibri"/>
          <w:color w:val="auto"/>
        </w:rPr>
        <w:t xml:space="preserve"> </w:t>
      </w:r>
      <w:r w:rsidRPr="001D2E7D">
        <w:rPr>
          <w:rFonts w:asciiTheme="minorHAnsi" w:hAnsiTheme="minorHAnsi" w:cs="Calibri"/>
          <w:color w:val="auto"/>
        </w:rPr>
        <w:t>χρήση, την αποθήκευση και</w:t>
      </w:r>
      <w:r w:rsidR="00C760A5">
        <w:rPr>
          <w:rFonts w:asciiTheme="minorHAnsi" w:hAnsiTheme="minorHAnsi" w:cs="Calibri"/>
          <w:color w:val="auto"/>
        </w:rPr>
        <w:t xml:space="preserve"> </w:t>
      </w:r>
      <w:r w:rsidRPr="001D2E7D">
        <w:rPr>
          <w:rFonts w:asciiTheme="minorHAnsi" w:hAnsiTheme="minorHAnsi" w:cs="Calibri"/>
          <w:color w:val="auto"/>
        </w:rPr>
        <w:t>την συντήρησ</w:t>
      </w:r>
      <w:r w:rsidR="007951F0">
        <w:rPr>
          <w:rFonts w:asciiTheme="minorHAnsi" w:hAnsiTheme="minorHAnsi" w:cs="Calibri"/>
          <w:color w:val="auto"/>
        </w:rPr>
        <w:t>ή</w:t>
      </w:r>
      <w:r w:rsidRPr="001D2E7D">
        <w:rPr>
          <w:rFonts w:asciiTheme="minorHAnsi" w:hAnsiTheme="minorHAnsi" w:cs="Calibri"/>
          <w:color w:val="auto"/>
        </w:rPr>
        <w:t xml:space="preserve"> τους.</w:t>
      </w:r>
    </w:p>
    <w:p w:rsidR="00B75F8F" w:rsidRPr="00C8111F" w:rsidRDefault="00B75F8F" w:rsidP="001D2E7D">
      <w:pPr>
        <w:pStyle w:val="10"/>
        <w:spacing w:line="240" w:lineRule="auto"/>
        <w:jc w:val="both"/>
        <w:rPr>
          <w:rFonts w:asciiTheme="minorHAnsi" w:hAnsiTheme="minorHAnsi" w:cs="Calibri"/>
          <w:color w:val="auto"/>
        </w:rPr>
      </w:pPr>
    </w:p>
    <w:p w:rsidR="00B75F8F" w:rsidRPr="00C8111F" w:rsidRDefault="00B75F8F" w:rsidP="001D2E7D">
      <w:pPr>
        <w:pStyle w:val="10"/>
        <w:spacing w:line="240" w:lineRule="auto"/>
        <w:jc w:val="both"/>
        <w:rPr>
          <w:rFonts w:asciiTheme="minorHAnsi" w:hAnsiTheme="minorHAnsi" w:cs="Calibri"/>
          <w:color w:val="auto"/>
        </w:rPr>
      </w:pP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Αξιοποιούνται μόνο στο χώρο της βιβλιοθήκης.</w:t>
      </w:r>
    </w:p>
    <w:p w:rsidR="00E93D7E" w:rsidRDefault="00E93D7E" w:rsidP="009E6688">
      <w:pPr>
        <w:pStyle w:val="10"/>
        <w:spacing w:line="240" w:lineRule="auto"/>
        <w:jc w:val="both"/>
        <w:rPr>
          <w:rFonts w:asciiTheme="minorHAnsi" w:hAnsiTheme="minorHAnsi" w:cs="Calibri"/>
          <w:color w:val="auto"/>
        </w:rPr>
      </w:pPr>
      <w:r w:rsidRPr="001D2E7D">
        <w:rPr>
          <w:rFonts w:asciiTheme="minorHAnsi" w:hAnsiTheme="minorHAnsi" w:cs="Calibri"/>
          <w:color w:val="auto"/>
        </w:rPr>
        <w:t>γ) Ψηφιοποιούνται, εάν αυτό είναι δυνατό και καθίστανται διαδικτυακά προσπελάσιμες</w:t>
      </w:r>
      <w:r w:rsidR="00C760A5">
        <w:rPr>
          <w:rFonts w:asciiTheme="minorHAnsi" w:hAnsiTheme="minorHAnsi" w:cs="Calibri"/>
          <w:color w:val="auto"/>
        </w:rPr>
        <w:t xml:space="preserve"> </w:t>
      </w:r>
      <w:r w:rsidRPr="001D2E7D">
        <w:rPr>
          <w:rFonts w:asciiTheme="minorHAnsi" w:hAnsiTheme="minorHAnsi" w:cs="Calibri"/>
          <w:color w:val="auto"/>
        </w:rPr>
        <w:t>για κάθε δυνητικό χρήστη.</w:t>
      </w:r>
    </w:p>
    <w:p w:rsidR="009E6688" w:rsidRPr="001D2E7D" w:rsidRDefault="009E6688" w:rsidP="009E6688">
      <w:pPr>
        <w:pStyle w:val="10"/>
        <w:spacing w:line="240" w:lineRule="auto"/>
        <w:jc w:val="both"/>
        <w:rPr>
          <w:rFonts w:asciiTheme="minorHAnsi" w:hAnsiTheme="minorHAnsi" w:cs="Calibri"/>
          <w:color w:val="auto"/>
        </w:rPr>
      </w:pPr>
      <w:r w:rsidRPr="009E6688">
        <w:rPr>
          <w:rFonts w:asciiTheme="minorHAnsi" w:hAnsiTheme="minorHAnsi" w:cs="Calibri"/>
          <w:b/>
          <w:color w:val="auto"/>
        </w:rPr>
        <w:t>4.</w:t>
      </w:r>
      <w:r>
        <w:rPr>
          <w:rFonts w:asciiTheme="minorHAnsi" w:hAnsiTheme="minorHAnsi" w:cs="Calibri"/>
          <w:color w:val="auto"/>
        </w:rPr>
        <w:t xml:space="preserve"> </w:t>
      </w:r>
      <w:r w:rsidRPr="009E6688">
        <w:rPr>
          <w:rFonts w:asciiTheme="minorHAnsi" w:hAnsiTheme="minorHAnsi" w:cs="Calibri"/>
          <w:color w:val="auto"/>
        </w:rPr>
        <w:t>Άυλοι πόροι, όπως είναι οι πόροι του διαδικτύου, οι συνδέσεις με υπηρεσίες μέσω ηλεκτρονικής</w:t>
      </w:r>
      <w:r>
        <w:rPr>
          <w:rFonts w:asciiTheme="minorHAnsi" w:hAnsiTheme="minorHAnsi" w:cs="Calibri"/>
          <w:color w:val="auto"/>
        </w:rPr>
        <w:t xml:space="preserve"> </w:t>
      </w:r>
      <w:r w:rsidRPr="009E6688">
        <w:rPr>
          <w:rFonts w:asciiTheme="minorHAnsi" w:hAnsiTheme="minorHAnsi" w:cs="Calibri"/>
          <w:color w:val="auto"/>
        </w:rPr>
        <w:t>εγγραφής και οι συνδέσεις με άλλες βιβλιοθήκες παραμένουν ως έχουν ή/και</w:t>
      </w:r>
      <w:r>
        <w:rPr>
          <w:rFonts w:asciiTheme="minorHAnsi" w:hAnsiTheme="minorHAnsi" w:cs="Calibri"/>
          <w:color w:val="auto"/>
        </w:rPr>
        <w:t xml:space="preserve"> </w:t>
      </w:r>
      <w:r w:rsidRPr="009E6688">
        <w:rPr>
          <w:rFonts w:asciiTheme="minorHAnsi" w:hAnsiTheme="minorHAnsi" w:cs="Calibri"/>
          <w:color w:val="auto"/>
        </w:rPr>
        <w:t>ενδυναμώνονται/</w:t>
      </w:r>
      <w:r>
        <w:rPr>
          <w:rFonts w:asciiTheme="minorHAnsi" w:hAnsiTheme="minorHAnsi" w:cs="Calibri"/>
          <w:color w:val="auto"/>
        </w:rPr>
        <w:t xml:space="preserve"> </w:t>
      </w:r>
      <w:r w:rsidRPr="009E6688">
        <w:rPr>
          <w:rFonts w:asciiTheme="minorHAnsi" w:hAnsiTheme="minorHAnsi" w:cs="Calibri"/>
          <w:color w:val="auto"/>
        </w:rPr>
        <w:t>επεκτείνονται.</w:t>
      </w:r>
    </w:p>
    <w:p w:rsidR="00EE37E8" w:rsidRPr="004306B9" w:rsidRDefault="00EE37E8" w:rsidP="001D2E7D">
      <w:pPr>
        <w:pStyle w:val="10"/>
        <w:spacing w:line="240" w:lineRule="auto"/>
        <w:contextualSpacing/>
        <w:jc w:val="center"/>
        <w:rPr>
          <w:rFonts w:asciiTheme="minorHAnsi" w:hAnsiTheme="minorHAnsi" w:cs="Calibri"/>
          <w:b/>
          <w:color w:val="auto"/>
        </w:rPr>
      </w:pPr>
      <w:bookmarkStart w:id="14" w:name="_i3v0pg3gcwq7" w:colFirst="0" w:colLast="0"/>
      <w:bookmarkEnd w:id="14"/>
    </w:p>
    <w:p w:rsidR="006C33A4" w:rsidRDefault="006C33A4" w:rsidP="001D2E7D">
      <w:pPr>
        <w:pStyle w:val="10"/>
        <w:spacing w:line="240" w:lineRule="auto"/>
        <w:contextualSpacing/>
        <w:jc w:val="center"/>
        <w:rPr>
          <w:rFonts w:asciiTheme="minorHAnsi" w:hAnsiTheme="minorHAnsi" w:cs="Calibri"/>
          <w:b/>
          <w:color w:val="auto"/>
        </w:rPr>
      </w:pPr>
    </w:p>
    <w:p w:rsidR="00CC471B" w:rsidRPr="004306B9" w:rsidRDefault="00CC471B" w:rsidP="001D2E7D">
      <w:pPr>
        <w:pStyle w:val="10"/>
        <w:spacing w:line="240" w:lineRule="auto"/>
        <w:contextualSpacing/>
        <w:jc w:val="center"/>
        <w:rPr>
          <w:rFonts w:asciiTheme="minorHAnsi" w:hAnsiTheme="minorHAnsi" w:cs="Calibri"/>
          <w:b/>
          <w:color w:val="auto"/>
        </w:rPr>
      </w:pPr>
    </w:p>
    <w:p w:rsidR="00E93D7E" w:rsidRPr="001D2E7D" w:rsidRDefault="00E93D7E" w:rsidP="001D2E7D">
      <w:pPr>
        <w:pStyle w:val="10"/>
        <w:spacing w:line="240" w:lineRule="auto"/>
        <w:contextualSpacing/>
        <w:jc w:val="center"/>
        <w:rPr>
          <w:rFonts w:asciiTheme="minorHAnsi" w:hAnsiTheme="minorHAnsi" w:cs="Calibri"/>
          <w:b/>
          <w:color w:val="auto"/>
        </w:rPr>
      </w:pPr>
      <w:r w:rsidRPr="001D2E7D">
        <w:rPr>
          <w:rFonts w:asciiTheme="minorHAnsi" w:hAnsiTheme="minorHAnsi" w:cs="Calibri"/>
          <w:b/>
          <w:color w:val="auto"/>
        </w:rPr>
        <w:t xml:space="preserve">ΑΡΘΡΟ </w:t>
      </w:r>
      <w:bookmarkStart w:id="15" w:name="_mookukt23pz3" w:colFirst="0" w:colLast="0"/>
      <w:bookmarkEnd w:id="15"/>
      <w:r w:rsidR="009E6196" w:rsidRPr="001D2E7D">
        <w:rPr>
          <w:rFonts w:asciiTheme="minorHAnsi" w:hAnsiTheme="minorHAnsi" w:cs="Calibri"/>
          <w:b/>
          <w:color w:val="auto"/>
        </w:rPr>
        <w:t>8</w:t>
      </w:r>
    </w:p>
    <w:p w:rsidR="00E93D7E" w:rsidRPr="001D2E7D" w:rsidRDefault="00E93D7E" w:rsidP="001D2E7D">
      <w:pPr>
        <w:pStyle w:val="10"/>
        <w:spacing w:line="240" w:lineRule="auto"/>
        <w:contextualSpacing/>
        <w:jc w:val="center"/>
        <w:rPr>
          <w:rFonts w:asciiTheme="minorHAnsi" w:hAnsiTheme="minorHAnsi" w:cs="Calibri"/>
          <w:b/>
          <w:color w:val="auto"/>
        </w:rPr>
      </w:pPr>
      <w:r w:rsidRPr="001D2E7D">
        <w:rPr>
          <w:rFonts w:asciiTheme="minorHAnsi" w:hAnsiTheme="minorHAnsi" w:cs="Calibri"/>
          <w:b/>
          <w:color w:val="auto"/>
        </w:rPr>
        <w:t>Λειτουργία της Σχολικής Βιβλιοθήκης</w:t>
      </w:r>
    </w:p>
    <w:p w:rsidR="00E93D7E" w:rsidRPr="001D2E7D" w:rsidRDefault="00E93D7E" w:rsidP="001D2E7D">
      <w:pPr>
        <w:pStyle w:val="10"/>
        <w:spacing w:line="240" w:lineRule="auto"/>
        <w:contextualSpacing/>
        <w:jc w:val="center"/>
        <w:rPr>
          <w:rFonts w:asciiTheme="minorHAnsi" w:hAnsiTheme="minorHAnsi" w:cs="Calibri"/>
          <w:color w:val="auto"/>
        </w:rPr>
      </w:pPr>
    </w:p>
    <w:p w:rsidR="001D2E7D" w:rsidRPr="001B3992" w:rsidRDefault="00E93D7E" w:rsidP="001D2E7D">
      <w:pPr>
        <w:pStyle w:val="10"/>
        <w:spacing w:line="240" w:lineRule="auto"/>
        <w:ind w:hanging="360"/>
        <w:jc w:val="both"/>
        <w:rPr>
          <w:rFonts w:asciiTheme="minorHAnsi" w:hAnsiTheme="minorHAnsi" w:cs="Calibri"/>
          <w:b/>
          <w:color w:val="auto"/>
        </w:rPr>
      </w:pPr>
      <w:r w:rsidRPr="001D2E7D">
        <w:rPr>
          <w:rFonts w:asciiTheme="minorHAnsi" w:hAnsiTheme="minorHAnsi" w:cs="Calibri"/>
          <w:b/>
          <w:color w:val="auto"/>
        </w:rPr>
        <w:t>Α.</w:t>
      </w:r>
      <w:r w:rsidR="00C760A5">
        <w:rPr>
          <w:rFonts w:asciiTheme="minorHAnsi" w:hAnsiTheme="minorHAnsi" w:cs="Calibri"/>
          <w:b/>
          <w:color w:val="auto"/>
        </w:rPr>
        <w:t xml:space="preserve"> </w:t>
      </w:r>
      <w:r w:rsidR="009E6688">
        <w:rPr>
          <w:rFonts w:asciiTheme="minorHAnsi" w:hAnsiTheme="minorHAnsi" w:cs="Calibri"/>
          <w:b/>
          <w:color w:val="auto"/>
        </w:rPr>
        <w:t xml:space="preserve"> </w:t>
      </w:r>
      <w:r w:rsidRPr="001D2E7D">
        <w:rPr>
          <w:rFonts w:asciiTheme="minorHAnsi" w:hAnsiTheme="minorHAnsi" w:cs="Calibri"/>
          <w:b/>
          <w:color w:val="auto"/>
        </w:rPr>
        <w:t>Εσωτερικός Κανονισμός Λειτουργίας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Σε κάθε Σχολική Βιβλιοθήκη, ο Σύλλογος Διδασκόντων, μετά από εισήγηση-πρόταση του</w:t>
      </w:r>
      <w:r w:rsidR="005C4DD5">
        <w:rPr>
          <w:rFonts w:asciiTheme="minorHAnsi" w:hAnsiTheme="minorHAnsi" w:cs="Calibri"/>
          <w:color w:val="auto"/>
        </w:rPr>
        <w:t>/της Υ</w:t>
      </w:r>
      <w:r w:rsidRPr="001D2E7D">
        <w:rPr>
          <w:rFonts w:asciiTheme="minorHAnsi" w:hAnsiTheme="minorHAnsi" w:cs="Calibri"/>
          <w:color w:val="auto"/>
        </w:rPr>
        <w:t>πεύθυνου</w:t>
      </w:r>
      <w:r w:rsidR="005C4DD5">
        <w:rPr>
          <w:rFonts w:asciiTheme="minorHAnsi" w:hAnsiTheme="minorHAnsi" w:cs="Calibri"/>
          <w:color w:val="auto"/>
        </w:rPr>
        <w:t>/ης</w:t>
      </w:r>
      <w:r w:rsidRPr="001D2E7D">
        <w:rPr>
          <w:rFonts w:asciiTheme="minorHAnsi" w:hAnsiTheme="minorHAnsi" w:cs="Calibri"/>
          <w:color w:val="auto"/>
        </w:rPr>
        <w:t xml:space="preserve"> Σχολικής Βιβλιοθήκης καταρτίζει </w:t>
      </w:r>
      <w:r w:rsidR="005C4DD5">
        <w:rPr>
          <w:rFonts w:asciiTheme="minorHAnsi" w:hAnsiTheme="minorHAnsi" w:cs="Calibri"/>
          <w:color w:val="auto"/>
        </w:rPr>
        <w:t>ε</w:t>
      </w:r>
      <w:r w:rsidRPr="001D2E7D">
        <w:rPr>
          <w:rFonts w:asciiTheme="minorHAnsi" w:hAnsiTheme="minorHAnsi" w:cs="Calibri"/>
          <w:color w:val="auto"/>
        </w:rPr>
        <w:t xml:space="preserve">σωτερικό </w:t>
      </w:r>
      <w:r w:rsidR="005C4DD5">
        <w:rPr>
          <w:rFonts w:asciiTheme="minorHAnsi" w:hAnsiTheme="minorHAnsi" w:cs="Calibri"/>
          <w:color w:val="auto"/>
        </w:rPr>
        <w:t>κ</w:t>
      </w:r>
      <w:r w:rsidRPr="001D2E7D">
        <w:rPr>
          <w:rFonts w:asciiTheme="minorHAnsi" w:hAnsiTheme="minorHAnsi" w:cs="Calibri"/>
          <w:color w:val="auto"/>
        </w:rPr>
        <w:t xml:space="preserve">ανονισμό </w:t>
      </w:r>
      <w:r w:rsidR="005C4DD5">
        <w:rPr>
          <w:rFonts w:asciiTheme="minorHAnsi" w:hAnsiTheme="minorHAnsi" w:cs="Calibri"/>
          <w:color w:val="auto"/>
        </w:rPr>
        <w:t>λ</w:t>
      </w:r>
      <w:r w:rsidRPr="001D2E7D">
        <w:rPr>
          <w:rFonts w:asciiTheme="minorHAnsi" w:hAnsiTheme="minorHAnsi" w:cs="Calibri"/>
          <w:color w:val="auto"/>
        </w:rPr>
        <w:t xml:space="preserve">ειτουργίας. Καθορίζει και αποσαφηνίζει την πολιτική που αφορά σε θέματα που σχετίζονται με την εσωτερική λειτουργία της Σχολικής Βιβλιοθήκης, ανάλογα με τη φιλοσοφία, τους στόχους και τις ανάγκες της κοινότητας της </w:t>
      </w:r>
      <w:r w:rsidR="005C4DD5">
        <w:rPr>
          <w:rFonts w:asciiTheme="minorHAnsi" w:hAnsiTheme="minorHAnsi" w:cs="Calibri"/>
          <w:color w:val="auto"/>
        </w:rPr>
        <w:t>Β</w:t>
      </w:r>
      <w:r w:rsidR="00A24EF7">
        <w:rPr>
          <w:rFonts w:asciiTheme="minorHAnsi" w:hAnsiTheme="minorHAnsi" w:cs="Calibri"/>
          <w:color w:val="auto"/>
        </w:rPr>
        <w:t xml:space="preserve">ιβλιοθήκης </w:t>
      </w:r>
      <w:r w:rsidRPr="001D2E7D">
        <w:rPr>
          <w:rFonts w:asciiTheme="minorHAnsi" w:hAnsiTheme="minorHAnsi" w:cs="Calibri"/>
          <w:color w:val="auto"/>
        </w:rPr>
        <w:t>και ιδιαίτερα:</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 αρμοδιότητες και υποχρεώσεις του</w:t>
      </w:r>
      <w:r w:rsidR="006C4ABA">
        <w:rPr>
          <w:rFonts w:asciiTheme="minorHAnsi" w:hAnsiTheme="minorHAnsi" w:cs="Calibri"/>
          <w:color w:val="auto"/>
        </w:rPr>
        <w:t>/της</w:t>
      </w:r>
      <w:r w:rsidR="00C760A5">
        <w:rPr>
          <w:rFonts w:asciiTheme="minorHAnsi" w:hAnsiTheme="minorHAnsi" w:cs="Calibri"/>
          <w:color w:val="auto"/>
        </w:rPr>
        <w:t xml:space="preserve"> </w:t>
      </w:r>
      <w:r w:rsidR="009E6688">
        <w:rPr>
          <w:rFonts w:asciiTheme="minorHAnsi" w:hAnsiTheme="minorHAnsi" w:cs="Calibri"/>
          <w:color w:val="auto"/>
        </w:rPr>
        <w:t>Υ</w:t>
      </w:r>
      <w:r w:rsidRPr="001D2E7D">
        <w:rPr>
          <w:rFonts w:asciiTheme="minorHAnsi" w:hAnsiTheme="minorHAnsi" w:cs="Calibri"/>
          <w:color w:val="auto"/>
        </w:rPr>
        <w:t>πεύθυνου</w:t>
      </w:r>
      <w:r w:rsidR="009E6688">
        <w:rPr>
          <w:rFonts w:asciiTheme="minorHAnsi" w:hAnsiTheme="minorHAnsi" w:cs="Calibri"/>
          <w:color w:val="auto"/>
        </w:rPr>
        <w:t xml:space="preserve">/ης </w:t>
      </w:r>
      <w:r w:rsidRPr="001D2E7D">
        <w:rPr>
          <w:rFonts w:asciiTheme="minorHAnsi" w:hAnsiTheme="minorHAnsi" w:cs="Calibri"/>
          <w:color w:val="auto"/>
        </w:rPr>
        <w:t>Σχολικής Βιβλιοθήκης</w:t>
      </w:r>
    </w:p>
    <w:p w:rsidR="00E93D7E" w:rsidRPr="001D2E7D" w:rsidRDefault="00A24EF7" w:rsidP="001D2E7D">
      <w:pPr>
        <w:pStyle w:val="10"/>
        <w:spacing w:line="240" w:lineRule="auto"/>
        <w:jc w:val="both"/>
        <w:rPr>
          <w:rFonts w:asciiTheme="minorHAnsi" w:hAnsiTheme="minorHAnsi" w:cs="Calibri"/>
          <w:color w:val="auto"/>
        </w:rPr>
      </w:pPr>
      <w:r>
        <w:rPr>
          <w:rFonts w:asciiTheme="minorHAnsi" w:hAnsiTheme="minorHAnsi" w:cs="Calibri"/>
          <w:color w:val="auto"/>
        </w:rPr>
        <w:t xml:space="preserve">β) ωράριο λειτουργίας </w:t>
      </w:r>
      <w:r w:rsidR="00E93D7E" w:rsidRPr="001D2E7D">
        <w:rPr>
          <w:rFonts w:asciiTheme="minorHAnsi" w:hAnsiTheme="minorHAnsi" w:cs="Calibri"/>
          <w:color w:val="auto"/>
        </w:rPr>
        <w:t>για τα μέλη της σχολικής κοινότητας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γ) διαδικαστικά θέματα δανεισμού και διαδανεισμού υλικού</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δ) θέματα δωρεών, α</w:t>
      </w:r>
      <w:r w:rsidR="00A24EF7">
        <w:rPr>
          <w:rFonts w:asciiTheme="minorHAnsi" w:hAnsiTheme="minorHAnsi" w:cs="Calibri"/>
          <w:color w:val="auto"/>
        </w:rPr>
        <w:t>νάπτυξης, διατήρησης/συντήρησης</w:t>
      </w:r>
      <w:r w:rsidRPr="001D2E7D">
        <w:rPr>
          <w:rFonts w:asciiTheme="minorHAnsi" w:hAnsiTheme="minorHAnsi" w:cs="Calibri"/>
          <w:color w:val="auto"/>
        </w:rPr>
        <w:t xml:space="preserve"> και επέκτασης της συλλογής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ε) μέθοδοι και τρόποι διαχείρισης υπαρχόντων και αναδυόμενων προβλημάτων</w:t>
      </w:r>
    </w:p>
    <w:p w:rsidR="00E93D7E" w:rsidRPr="001D2E7D" w:rsidRDefault="00A24EF7" w:rsidP="001D2E7D">
      <w:pPr>
        <w:pStyle w:val="10"/>
        <w:spacing w:line="240" w:lineRule="auto"/>
        <w:jc w:val="both"/>
        <w:rPr>
          <w:rFonts w:asciiTheme="minorHAnsi" w:hAnsiTheme="minorHAnsi" w:cs="Calibri"/>
          <w:color w:val="auto"/>
        </w:rPr>
      </w:pPr>
      <w:r>
        <w:rPr>
          <w:rFonts w:asciiTheme="minorHAnsi" w:hAnsiTheme="minorHAnsi" w:cs="Calibri"/>
          <w:color w:val="auto"/>
        </w:rPr>
        <w:t>στ) ζητήματα οργάνωσης</w:t>
      </w:r>
      <w:r w:rsidR="00E93D7E" w:rsidRPr="001D2E7D">
        <w:rPr>
          <w:rFonts w:asciiTheme="minorHAnsi" w:hAnsiTheme="minorHAnsi" w:cs="Calibri"/>
          <w:color w:val="auto"/>
        </w:rPr>
        <w:t xml:space="preserve"> του χώρου, καθώς και της σχολικής κοινότητας ως προς τον τρόπο και το χρόνο αξιοποίησης της Σχολικής 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ζ) θέματα οργάνωσης και διεξαγωγής εκδηλώσεων, βιβλιοπαρουσιάσεων, εκθέσεων κ.ά.. </w:t>
      </w:r>
    </w:p>
    <w:p w:rsidR="00E93D7E" w:rsidRPr="004306B9"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η) τους όρους χρήσης του αναγνωστηρίου. </w:t>
      </w:r>
    </w:p>
    <w:p w:rsidR="006C33A4" w:rsidRPr="004306B9" w:rsidRDefault="006C33A4" w:rsidP="001D2E7D">
      <w:pPr>
        <w:pStyle w:val="10"/>
        <w:spacing w:line="240" w:lineRule="auto"/>
        <w:jc w:val="both"/>
        <w:rPr>
          <w:rFonts w:asciiTheme="minorHAnsi" w:hAnsiTheme="minorHAnsi" w:cs="Calibri"/>
          <w:color w:val="auto"/>
        </w:rPr>
      </w:pPr>
    </w:p>
    <w:p w:rsidR="0083453C" w:rsidRPr="001D2E7D" w:rsidRDefault="00E93D7E" w:rsidP="001D2E7D">
      <w:pPr>
        <w:pStyle w:val="10"/>
        <w:spacing w:line="240" w:lineRule="auto"/>
        <w:ind w:hanging="360"/>
        <w:jc w:val="both"/>
        <w:rPr>
          <w:rFonts w:asciiTheme="minorHAnsi" w:hAnsiTheme="minorHAnsi" w:cs="Calibri"/>
          <w:b/>
          <w:color w:val="auto"/>
        </w:rPr>
      </w:pPr>
      <w:r w:rsidRPr="001D2E7D">
        <w:rPr>
          <w:rFonts w:asciiTheme="minorHAnsi" w:hAnsiTheme="minorHAnsi" w:cs="Calibri"/>
          <w:b/>
          <w:color w:val="auto"/>
        </w:rPr>
        <w:t>Β.</w:t>
      </w:r>
      <w:r w:rsidR="00C760A5">
        <w:rPr>
          <w:rFonts w:asciiTheme="minorHAnsi" w:hAnsiTheme="minorHAnsi" w:cs="Calibri"/>
          <w:b/>
          <w:color w:val="auto"/>
        </w:rPr>
        <w:t xml:space="preserve"> </w:t>
      </w:r>
      <w:r w:rsidRPr="001D2E7D">
        <w:rPr>
          <w:rFonts w:asciiTheme="minorHAnsi" w:hAnsiTheme="minorHAnsi" w:cs="Calibri"/>
          <w:b/>
          <w:color w:val="auto"/>
        </w:rPr>
        <w:t xml:space="preserve"> Ώρες λειτουργίας της Σχολικής 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α) Η </w:t>
      </w:r>
      <w:r w:rsidR="00040687">
        <w:rPr>
          <w:rFonts w:asciiTheme="minorHAnsi" w:hAnsiTheme="minorHAnsi" w:cs="Calibri"/>
          <w:color w:val="auto"/>
        </w:rPr>
        <w:t>Β</w:t>
      </w:r>
      <w:r w:rsidRPr="001D2E7D">
        <w:rPr>
          <w:rFonts w:asciiTheme="minorHAnsi" w:hAnsiTheme="minorHAnsi" w:cs="Calibri"/>
          <w:color w:val="auto"/>
        </w:rPr>
        <w:t xml:space="preserve">ιβλιοθήκη παραμένει ανοιχτή για </w:t>
      </w:r>
      <w:r w:rsidR="00CC471B">
        <w:rPr>
          <w:rFonts w:asciiTheme="minorHAnsi" w:hAnsiTheme="minorHAnsi" w:cs="Calibri"/>
          <w:color w:val="auto"/>
          <w:highlight w:val="white"/>
        </w:rPr>
        <w:t>τρεις (3)</w:t>
      </w:r>
      <w:r w:rsidRPr="001D2E7D">
        <w:rPr>
          <w:rFonts w:asciiTheme="minorHAnsi" w:hAnsiTheme="minorHAnsi" w:cs="Calibri"/>
          <w:color w:val="auto"/>
          <w:highlight w:val="white"/>
        </w:rPr>
        <w:t xml:space="preserve"> ώρες την εβδομάδα. </w:t>
      </w:r>
      <w:r w:rsidRPr="001D2E7D">
        <w:rPr>
          <w:rFonts w:asciiTheme="minorHAnsi" w:hAnsiTheme="minorHAnsi" w:cs="Calibri"/>
          <w:color w:val="auto"/>
        </w:rPr>
        <w:t xml:space="preserve">Η επιλογή των ωρών λειτουργίας της </w:t>
      </w:r>
      <w:r w:rsidR="00040687">
        <w:rPr>
          <w:rFonts w:asciiTheme="minorHAnsi" w:hAnsiTheme="minorHAnsi" w:cs="Calibri"/>
          <w:color w:val="auto"/>
        </w:rPr>
        <w:t>Β</w:t>
      </w:r>
      <w:r w:rsidRPr="001D2E7D">
        <w:rPr>
          <w:rFonts w:asciiTheme="minorHAnsi" w:hAnsiTheme="minorHAnsi" w:cs="Calibri"/>
          <w:color w:val="auto"/>
        </w:rPr>
        <w:t>ιβλιοθήκης γίνεται έπειτα από τεκμηριωμένη εισήγηση του Υπεύθυνου</w:t>
      </w:r>
      <w:r w:rsidR="006C4ABA">
        <w:rPr>
          <w:rFonts w:asciiTheme="minorHAnsi" w:hAnsiTheme="minorHAnsi" w:cs="Calibri"/>
          <w:color w:val="auto"/>
        </w:rPr>
        <w:t>/ης</w:t>
      </w:r>
      <w:r w:rsidR="00C760A5">
        <w:rPr>
          <w:rFonts w:asciiTheme="minorHAnsi" w:hAnsiTheme="minorHAnsi" w:cs="Calibri"/>
          <w:color w:val="auto"/>
        </w:rPr>
        <w:t xml:space="preserve"> </w:t>
      </w:r>
      <w:r w:rsidRPr="001D2E7D">
        <w:rPr>
          <w:rFonts w:asciiTheme="minorHAnsi" w:hAnsiTheme="minorHAnsi" w:cs="Calibri"/>
          <w:color w:val="auto"/>
        </w:rPr>
        <w:t>Σχολικής Βιβλιοθήκης και μετά από απόφαση του Συλλόγου Διδασκόντων</w:t>
      </w:r>
      <w:r w:rsidR="00120F43">
        <w:rPr>
          <w:rFonts w:asciiTheme="minorHAnsi" w:hAnsiTheme="minorHAnsi" w:cs="Calibri"/>
          <w:color w:val="auto"/>
        </w:rPr>
        <w:t xml:space="preserve">, δίνοντας προτεραιότητα, σε κάθε περίπτωση, στην ακώλυτη εφαρμογή του </w:t>
      </w:r>
      <w:r w:rsidR="005C4DD5">
        <w:rPr>
          <w:rFonts w:asciiTheme="minorHAnsi" w:hAnsiTheme="minorHAnsi" w:cs="Calibri"/>
          <w:color w:val="auto"/>
        </w:rPr>
        <w:t xml:space="preserve">Εβδομαδιαίου </w:t>
      </w:r>
      <w:r w:rsidR="000A7B28">
        <w:rPr>
          <w:rFonts w:asciiTheme="minorHAnsi" w:hAnsiTheme="minorHAnsi" w:cs="Calibri"/>
          <w:color w:val="auto"/>
        </w:rPr>
        <w:t>Ωρολογίου Προγράμματος.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Κάθε εκπαιδευτικός, με τους μαθητές/τριες του τμήματός του, δύναται να έχει πρόσβαση στο χώρο της Σχολικής Βιβλιοθήκης και εκτός των τακτικών ωρών λειτουργίας της, μετά από συνεννόηση με τον</w:t>
      </w:r>
      <w:r w:rsidR="00A24EF7">
        <w:rPr>
          <w:rFonts w:asciiTheme="minorHAnsi" w:hAnsiTheme="minorHAnsi" w:cs="Calibri"/>
          <w:color w:val="auto"/>
        </w:rPr>
        <w:t>/την</w:t>
      </w:r>
      <w:r w:rsidRPr="001D2E7D">
        <w:rPr>
          <w:rFonts w:asciiTheme="minorHAnsi" w:hAnsiTheme="minorHAnsi" w:cs="Calibri"/>
          <w:color w:val="auto"/>
        </w:rPr>
        <w:t xml:space="preserve"> </w:t>
      </w:r>
      <w:r w:rsidR="00597AAA">
        <w:rPr>
          <w:rFonts w:asciiTheme="minorHAnsi" w:hAnsiTheme="minorHAnsi" w:cs="Calibri"/>
          <w:color w:val="auto"/>
        </w:rPr>
        <w:t>Υ</w:t>
      </w:r>
      <w:r w:rsidRPr="001D2E7D">
        <w:rPr>
          <w:rFonts w:asciiTheme="minorHAnsi" w:hAnsiTheme="minorHAnsi" w:cs="Calibri"/>
          <w:color w:val="auto"/>
        </w:rPr>
        <w:t>πεύθυνο</w:t>
      </w:r>
      <w:r w:rsidR="00597AAA">
        <w:rPr>
          <w:rFonts w:asciiTheme="minorHAnsi" w:hAnsiTheme="minorHAnsi" w:cs="Calibri"/>
          <w:color w:val="auto"/>
        </w:rPr>
        <w:t>/η</w:t>
      </w:r>
      <w:r w:rsidRPr="001D2E7D">
        <w:rPr>
          <w:rFonts w:asciiTheme="minorHAnsi" w:hAnsiTheme="minorHAnsi" w:cs="Calibri"/>
          <w:color w:val="auto"/>
        </w:rPr>
        <w:t xml:space="preserve"> της Βιβλιοθήκης, για ανάπτυξη σχετικών δράσεων/δραστηριοτήτων, ανάλογα με τις εκπαιδευτικές/μαθησιακές ανάγκες τους.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γ)</w:t>
      </w:r>
      <w:r w:rsidR="000A7B28">
        <w:rPr>
          <w:rFonts w:asciiTheme="minorHAnsi" w:hAnsiTheme="minorHAnsi" w:cs="Calibri"/>
          <w:color w:val="auto"/>
        </w:rPr>
        <w:t xml:space="preserve"> Τ</w:t>
      </w:r>
      <w:r w:rsidRPr="001D2E7D">
        <w:rPr>
          <w:rFonts w:asciiTheme="minorHAnsi" w:hAnsiTheme="minorHAnsi" w:cs="Calibri"/>
          <w:color w:val="auto"/>
        </w:rPr>
        <w:t xml:space="preserve">ο ωράριο λειτουργίας παραμένει σταθερό καθ’ όλη </w:t>
      </w:r>
      <w:r w:rsidR="00A24EF7">
        <w:rPr>
          <w:rFonts w:asciiTheme="minorHAnsi" w:hAnsiTheme="minorHAnsi" w:cs="Calibri"/>
          <w:color w:val="auto"/>
        </w:rPr>
        <w:t xml:space="preserve">τη διάρκεια του σχολικού έτους </w:t>
      </w:r>
      <w:r w:rsidRPr="001D2E7D">
        <w:rPr>
          <w:rFonts w:asciiTheme="minorHAnsi" w:hAnsiTheme="minorHAnsi" w:cs="Calibri"/>
          <w:color w:val="auto"/>
        </w:rPr>
        <w:t>και τροποποιείται, αν κριθεί αναγκα</w:t>
      </w:r>
      <w:r w:rsidR="00A24EF7">
        <w:rPr>
          <w:rFonts w:asciiTheme="minorHAnsi" w:hAnsiTheme="minorHAnsi" w:cs="Calibri"/>
          <w:color w:val="auto"/>
        </w:rPr>
        <w:t>ίο, από το</w:t>
      </w:r>
      <w:r w:rsidR="000A7B28">
        <w:rPr>
          <w:rFonts w:asciiTheme="minorHAnsi" w:hAnsiTheme="minorHAnsi" w:cs="Calibri"/>
          <w:color w:val="auto"/>
        </w:rPr>
        <w:t xml:space="preserve"> Σύλλογο Διδασκόντων, </w:t>
      </w:r>
      <w:r w:rsidR="005C4DD5">
        <w:rPr>
          <w:rFonts w:asciiTheme="minorHAnsi" w:hAnsiTheme="minorHAnsi" w:cs="Calibri"/>
          <w:color w:val="auto"/>
        </w:rPr>
        <w:t>λαμβάνοντας</w:t>
      </w:r>
      <w:r w:rsidR="000A7B28">
        <w:rPr>
          <w:rFonts w:asciiTheme="minorHAnsi" w:hAnsiTheme="minorHAnsi" w:cs="Calibri"/>
          <w:color w:val="auto"/>
        </w:rPr>
        <w:t xml:space="preserve"> </w:t>
      </w:r>
      <w:r w:rsidR="00636B8A">
        <w:rPr>
          <w:rFonts w:asciiTheme="minorHAnsi" w:hAnsiTheme="minorHAnsi" w:cs="Calibri"/>
          <w:color w:val="auto"/>
        </w:rPr>
        <w:t>πρωτίστως</w:t>
      </w:r>
      <w:r w:rsidR="000A7B28">
        <w:rPr>
          <w:rFonts w:asciiTheme="minorHAnsi" w:hAnsiTheme="minorHAnsi" w:cs="Calibri"/>
          <w:color w:val="auto"/>
        </w:rPr>
        <w:t xml:space="preserve"> </w:t>
      </w:r>
      <w:r w:rsidR="005C4DD5">
        <w:rPr>
          <w:rFonts w:asciiTheme="minorHAnsi" w:hAnsiTheme="minorHAnsi" w:cs="Calibri"/>
          <w:color w:val="auto"/>
        </w:rPr>
        <w:t xml:space="preserve">υπόψη </w:t>
      </w:r>
      <w:r w:rsidR="003F48E7">
        <w:rPr>
          <w:rFonts w:asciiTheme="minorHAnsi" w:hAnsiTheme="minorHAnsi" w:cs="Calibri"/>
          <w:color w:val="auto"/>
        </w:rPr>
        <w:t>τις ανάγκες</w:t>
      </w:r>
      <w:r w:rsidR="000A7B28">
        <w:rPr>
          <w:rFonts w:asciiTheme="minorHAnsi" w:hAnsiTheme="minorHAnsi" w:cs="Calibri"/>
          <w:color w:val="auto"/>
        </w:rPr>
        <w:t xml:space="preserve"> του </w:t>
      </w:r>
      <w:r w:rsidR="005C4DD5">
        <w:rPr>
          <w:rFonts w:asciiTheme="minorHAnsi" w:hAnsiTheme="minorHAnsi" w:cs="Calibri"/>
          <w:color w:val="auto"/>
        </w:rPr>
        <w:t xml:space="preserve">Εβδομαδιαίου </w:t>
      </w:r>
      <w:r w:rsidR="000A7B28">
        <w:rPr>
          <w:rFonts w:asciiTheme="minorHAnsi" w:hAnsiTheme="minorHAnsi" w:cs="Calibri"/>
          <w:color w:val="auto"/>
        </w:rPr>
        <w:t>Ωρολογίου Προγράμματος του σχολείου</w:t>
      </w:r>
      <w:r w:rsidR="003F48E7">
        <w:rPr>
          <w:rFonts w:asciiTheme="minorHAnsi" w:hAnsiTheme="minorHAnsi" w:cs="Calibri"/>
          <w:color w:val="auto"/>
        </w:rPr>
        <w:t>, για την ανεμπόδιστη εφαρμογή του</w:t>
      </w:r>
      <w:r w:rsidR="000A7B28">
        <w:rPr>
          <w:rFonts w:asciiTheme="minorHAnsi" w:hAnsiTheme="minorHAnsi" w:cs="Calibri"/>
          <w:color w:val="auto"/>
        </w:rPr>
        <w:t>.</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δ)</w:t>
      </w:r>
      <w:r w:rsidR="000A7B28">
        <w:rPr>
          <w:rFonts w:asciiTheme="minorHAnsi" w:hAnsiTheme="minorHAnsi" w:cs="Calibri"/>
          <w:color w:val="auto"/>
        </w:rPr>
        <w:t xml:space="preserve"> Αντίγραφο </w:t>
      </w:r>
      <w:r w:rsidRPr="001D2E7D">
        <w:rPr>
          <w:rFonts w:asciiTheme="minorHAnsi" w:hAnsiTheme="minorHAnsi" w:cs="Calibri"/>
          <w:color w:val="auto"/>
        </w:rPr>
        <w:t>του εσωτερικού κανονισμού λειτουργίας αναρτάται σε εμφανές σημείο της Βιβλιοθήκης.</w:t>
      </w:r>
    </w:p>
    <w:p w:rsidR="001D2E7D" w:rsidRPr="00C8111F" w:rsidRDefault="001D2E7D" w:rsidP="001D2E7D">
      <w:pPr>
        <w:pStyle w:val="10"/>
        <w:spacing w:line="240" w:lineRule="auto"/>
        <w:jc w:val="both"/>
        <w:rPr>
          <w:rFonts w:asciiTheme="minorHAnsi" w:hAnsiTheme="minorHAnsi" w:cs="Calibri"/>
          <w:color w:val="auto"/>
        </w:rPr>
      </w:pPr>
    </w:p>
    <w:p w:rsidR="00B75F8F" w:rsidRPr="00C8111F" w:rsidRDefault="00B75F8F" w:rsidP="001D2E7D">
      <w:pPr>
        <w:pStyle w:val="10"/>
        <w:spacing w:line="240" w:lineRule="auto"/>
        <w:jc w:val="both"/>
        <w:rPr>
          <w:rFonts w:asciiTheme="minorHAnsi" w:hAnsiTheme="minorHAnsi" w:cs="Calibri"/>
          <w:color w:val="auto"/>
        </w:rPr>
      </w:pPr>
    </w:p>
    <w:p w:rsidR="0083453C" w:rsidRDefault="00E93D7E" w:rsidP="001D2E7D">
      <w:pPr>
        <w:pStyle w:val="10"/>
        <w:spacing w:line="240" w:lineRule="auto"/>
        <w:ind w:left="-284"/>
        <w:jc w:val="both"/>
        <w:rPr>
          <w:rFonts w:asciiTheme="minorHAnsi" w:hAnsiTheme="minorHAnsi" w:cs="Calibri"/>
          <w:b/>
          <w:color w:val="auto"/>
        </w:rPr>
      </w:pPr>
      <w:r w:rsidRPr="001D2E7D">
        <w:rPr>
          <w:rFonts w:asciiTheme="minorHAnsi" w:hAnsiTheme="minorHAnsi" w:cs="Calibri"/>
          <w:b/>
          <w:color w:val="auto"/>
        </w:rPr>
        <w:t xml:space="preserve">Γ. </w:t>
      </w:r>
      <w:r w:rsidRPr="001D2E7D">
        <w:rPr>
          <w:rFonts w:asciiTheme="minorHAnsi" w:hAnsiTheme="minorHAnsi" w:cs="Calibri"/>
          <w:b/>
          <w:color w:val="auto"/>
        </w:rPr>
        <w:tab/>
        <w:t>Στελέχωση Σχολικής 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1. Με απόφαση και σχετική πράξη του Συλλόγου Διδασκόντων ορίζεται</w:t>
      </w:r>
      <w:r w:rsidR="004D25B5">
        <w:rPr>
          <w:rFonts w:asciiTheme="minorHAnsi" w:hAnsiTheme="minorHAnsi" w:cs="Calibri"/>
          <w:color w:val="auto"/>
        </w:rPr>
        <w:t xml:space="preserve"> ένας/μια</w:t>
      </w:r>
      <w:r w:rsidRPr="001D2E7D">
        <w:rPr>
          <w:rFonts w:asciiTheme="minorHAnsi" w:hAnsiTheme="minorHAnsi" w:cs="Calibri"/>
          <w:color w:val="auto"/>
        </w:rPr>
        <w:t xml:space="preserve">  Υπεύθυνος/η της Σχολικής Βιβλιοθήκης. Η ευθύνη λειτουργίας της δύναται να ανατίθεται </w:t>
      </w:r>
      <w:r w:rsidR="004D25B5" w:rsidRPr="001D2E7D">
        <w:rPr>
          <w:rFonts w:asciiTheme="minorHAnsi" w:hAnsiTheme="minorHAnsi" w:cs="Calibri"/>
          <w:color w:val="auto"/>
        </w:rPr>
        <w:t>σ</w:t>
      </w:r>
      <w:r w:rsidR="004D25B5">
        <w:rPr>
          <w:rFonts w:asciiTheme="minorHAnsi" w:hAnsiTheme="minorHAnsi" w:cs="Calibri"/>
          <w:color w:val="auto"/>
        </w:rPr>
        <w:t xml:space="preserve">ε </w:t>
      </w:r>
      <w:r w:rsidRPr="001D2E7D">
        <w:rPr>
          <w:rFonts w:asciiTheme="minorHAnsi" w:hAnsiTheme="minorHAnsi" w:cs="Calibri"/>
          <w:color w:val="auto"/>
        </w:rPr>
        <w:t>εκπαιδευτικ</w:t>
      </w:r>
      <w:r w:rsidR="00B97D67">
        <w:rPr>
          <w:rFonts w:asciiTheme="minorHAnsi" w:hAnsiTheme="minorHAnsi" w:cs="Calibri"/>
          <w:color w:val="auto"/>
        </w:rPr>
        <w:t>ό οποιασδήποτε ειδικότητας</w:t>
      </w:r>
      <w:r w:rsidRPr="001D2E7D">
        <w:rPr>
          <w:rFonts w:asciiTheme="minorHAnsi" w:hAnsiTheme="minorHAnsi" w:cs="Calibri"/>
          <w:color w:val="auto"/>
        </w:rPr>
        <w:t>.</w:t>
      </w:r>
      <w:r w:rsidR="003A3FCE">
        <w:rPr>
          <w:rFonts w:asciiTheme="minorHAnsi" w:hAnsiTheme="minorHAnsi" w:cs="Calibri"/>
          <w:color w:val="auto"/>
        </w:rPr>
        <w:t xml:space="preserve"> </w:t>
      </w:r>
      <w:r w:rsidR="004D25B5" w:rsidRPr="001D2E7D">
        <w:rPr>
          <w:rFonts w:asciiTheme="minorHAnsi" w:hAnsiTheme="minorHAnsi" w:cs="Calibri"/>
          <w:color w:val="auto"/>
        </w:rPr>
        <w:t>Στο</w:t>
      </w:r>
      <w:r w:rsidR="004D25B5">
        <w:rPr>
          <w:rFonts w:asciiTheme="minorHAnsi" w:hAnsiTheme="minorHAnsi" w:cs="Calibri"/>
          <w:color w:val="auto"/>
        </w:rPr>
        <w:t>ν</w:t>
      </w:r>
      <w:r w:rsidR="004D25B5" w:rsidRPr="001D2E7D">
        <w:rPr>
          <w:rFonts w:asciiTheme="minorHAnsi" w:hAnsiTheme="minorHAnsi" w:cs="Calibri"/>
          <w:color w:val="auto"/>
        </w:rPr>
        <w:t xml:space="preserve"> εκπαιδευτικ</w:t>
      </w:r>
      <w:r w:rsidR="004D25B5">
        <w:rPr>
          <w:rFonts w:asciiTheme="minorHAnsi" w:hAnsiTheme="minorHAnsi" w:cs="Calibri"/>
          <w:color w:val="auto"/>
        </w:rPr>
        <w:t>ό</w:t>
      </w:r>
      <w:r w:rsidR="004D25B5" w:rsidRPr="001D2E7D">
        <w:rPr>
          <w:rFonts w:asciiTheme="minorHAnsi" w:hAnsiTheme="minorHAnsi" w:cs="Calibri"/>
          <w:color w:val="auto"/>
        </w:rPr>
        <w:t xml:space="preserve"> </w:t>
      </w:r>
      <w:r w:rsidRPr="001D2E7D">
        <w:rPr>
          <w:rFonts w:asciiTheme="minorHAnsi" w:hAnsiTheme="minorHAnsi" w:cs="Calibri"/>
          <w:color w:val="auto"/>
        </w:rPr>
        <w:t xml:space="preserve">που </w:t>
      </w:r>
      <w:r w:rsidR="004D25B5" w:rsidRPr="001D2E7D">
        <w:rPr>
          <w:rFonts w:asciiTheme="minorHAnsi" w:hAnsiTheme="minorHAnsi" w:cs="Calibri"/>
          <w:color w:val="auto"/>
        </w:rPr>
        <w:t>φέρ</w:t>
      </w:r>
      <w:r w:rsidR="004D25B5">
        <w:rPr>
          <w:rFonts w:asciiTheme="minorHAnsi" w:hAnsiTheme="minorHAnsi" w:cs="Calibri"/>
          <w:color w:val="auto"/>
        </w:rPr>
        <w:t>ει</w:t>
      </w:r>
      <w:r w:rsidR="004D25B5" w:rsidRPr="001D2E7D">
        <w:rPr>
          <w:rFonts w:asciiTheme="minorHAnsi" w:hAnsiTheme="minorHAnsi" w:cs="Calibri"/>
          <w:color w:val="auto"/>
        </w:rPr>
        <w:t xml:space="preserve"> </w:t>
      </w:r>
      <w:r w:rsidRPr="001D2E7D">
        <w:rPr>
          <w:rFonts w:asciiTheme="minorHAnsi" w:hAnsiTheme="minorHAnsi" w:cs="Calibri"/>
          <w:color w:val="auto"/>
        </w:rPr>
        <w:t>την ευθύνη λειτουργίας της Σχολικής Βιβλιοθήκης δεν προβλέπεται χορήγηση επιδόματος.</w:t>
      </w:r>
    </w:p>
    <w:p w:rsidR="00B75F8F" w:rsidRPr="00C8111F"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2. Αντίγραφο του πρακτικού Συλλόγου Διδασκόντων, στο οποί</w:t>
      </w:r>
      <w:r w:rsidR="00A24EF7">
        <w:rPr>
          <w:rFonts w:asciiTheme="minorHAnsi" w:hAnsiTheme="minorHAnsi" w:cs="Calibri"/>
          <w:color w:val="auto"/>
        </w:rPr>
        <w:t xml:space="preserve">ο αναφέρεται ο/η εκπαιδευτικός </w:t>
      </w:r>
      <w:r w:rsidRPr="001D2E7D">
        <w:rPr>
          <w:rFonts w:asciiTheme="minorHAnsi" w:hAnsiTheme="minorHAnsi" w:cs="Calibri"/>
          <w:color w:val="auto"/>
        </w:rPr>
        <w:t xml:space="preserve">που ορίζεται ως </w:t>
      </w:r>
      <w:r w:rsidR="006C4ABA">
        <w:rPr>
          <w:rFonts w:asciiTheme="minorHAnsi" w:hAnsiTheme="minorHAnsi" w:cs="Calibri"/>
          <w:color w:val="auto"/>
        </w:rPr>
        <w:t>Υ</w:t>
      </w:r>
      <w:r w:rsidRPr="001D2E7D">
        <w:rPr>
          <w:rFonts w:asciiTheme="minorHAnsi" w:hAnsiTheme="minorHAnsi" w:cs="Calibri"/>
          <w:color w:val="auto"/>
        </w:rPr>
        <w:t xml:space="preserve">πεύθυνος/η της Σχολικής Βιβλιοθήκης, καθώς και οι ώρες </w:t>
      </w:r>
    </w:p>
    <w:p w:rsidR="00B75F8F" w:rsidRPr="00C8111F" w:rsidRDefault="00B75F8F" w:rsidP="001D2E7D">
      <w:pPr>
        <w:pStyle w:val="10"/>
        <w:spacing w:line="240" w:lineRule="auto"/>
        <w:jc w:val="both"/>
        <w:rPr>
          <w:rFonts w:asciiTheme="minorHAnsi" w:hAnsiTheme="minorHAnsi" w:cs="Calibri"/>
          <w:color w:val="auto"/>
        </w:rPr>
      </w:pPr>
    </w:p>
    <w:p w:rsidR="00B75F8F" w:rsidRPr="00C8111F" w:rsidRDefault="00B75F8F" w:rsidP="001D2E7D">
      <w:pPr>
        <w:pStyle w:val="10"/>
        <w:spacing w:line="240" w:lineRule="auto"/>
        <w:jc w:val="both"/>
        <w:rPr>
          <w:rFonts w:asciiTheme="minorHAnsi" w:hAnsiTheme="minorHAnsi" w:cs="Calibri"/>
          <w:color w:val="auto"/>
        </w:rPr>
      </w:pP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λειτουργίας της, κοινοποιείται στον</w:t>
      </w:r>
      <w:r w:rsidR="005C4DD5">
        <w:rPr>
          <w:rFonts w:asciiTheme="minorHAnsi" w:hAnsiTheme="minorHAnsi" w:cs="Calibri"/>
          <w:color w:val="auto"/>
        </w:rPr>
        <w:t>/ην</w:t>
      </w:r>
      <w:r w:rsidRPr="001D2E7D">
        <w:rPr>
          <w:rFonts w:asciiTheme="minorHAnsi" w:hAnsiTheme="minorHAnsi" w:cs="Calibri"/>
          <w:color w:val="auto"/>
        </w:rPr>
        <w:t xml:space="preserve"> οικείο</w:t>
      </w:r>
      <w:r w:rsidR="005C4DD5">
        <w:rPr>
          <w:rFonts w:asciiTheme="minorHAnsi" w:hAnsiTheme="minorHAnsi" w:cs="Calibri"/>
          <w:color w:val="auto"/>
        </w:rPr>
        <w:t>/α</w:t>
      </w:r>
      <w:r w:rsidRPr="001D2E7D">
        <w:rPr>
          <w:rFonts w:asciiTheme="minorHAnsi" w:hAnsiTheme="minorHAnsi" w:cs="Calibri"/>
          <w:color w:val="auto"/>
        </w:rPr>
        <w:t xml:space="preserve"> Διευθυντή</w:t>
      </w:r>
      <w:r w:rsidR="005C4DD5">
        <w:rPr>
          <w:rFonts w:asciiTheme="minorHAnsi" w:hAnsiTheme="minorHAnsi" w:cs="Calibri"/>
          <w:color w:val="auto"/>
        </w:rPr>
        <w:t>/ντρια</w:t>
      </w:r>
      <w:r w:rsidRPr="001D2E7D">
        <w:rPr>
          <w:rFonts w:asciiTheme="minorHAnsi" w:hAnsiTheme="minorHAnsi" w:cs="Calibri"/>
          <w:color w:val="auto"/>
        </w:rPr>
        <w:t xml:space="preserve"> Πρωτοβάθμιας Εκπαίδευσης. Επίσης, επισυνάπτεται στο Εβδομαδιαίο Ωρολόγιο Πρόγραμμα και αναρτάται σε εμφανές σημείο στο γραφείο των εκπαιδευτικών, καθώς και στο</w:t>
      </w:r>
      <w:r w:rsidR="00A24EF7">
        <w:rPr>
          <w:rFonts w:asciiTheme="minorHAnsi" w:hAnsiTheme="minorHAnsi" w:cs="Calibri"/>
          <w:color w:val="auto"/>
        </w:rPr>
        <w:t xml:space="preserve"> χώρο λειτουργίας της Σχολικής </w:t>
      </w:r>
      <w:r w:rsidRPr="001D2E7D">
        <w:rPr>
          <w:rFonts w:asciiTheme="minorHAnsi" w:hAnsiTheme="minorHAnsi" w:cs="Calibri"/>
          <w:color w:val="auto"/>
        </w:rPr>
        <w:t>Βιβλιοθήκης.</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3. Οι ώρες λειτουργίας της Σχολικής Βιβλιοθήκης (</w:t>
      </w:r>
      <w:r w:rsidR="00CC471B">
        <w:rPr>
          <w:rFonts w:asciiTheme="minorHAnsi" w:hAnsiTheme="minorHAnsi" w:cs="Calibri"/>
          <w:color w:val="auto"/>
        </w:rPr>
        <w:t>3</w:t>
      </w:r>
      <w:r w:rsidR="00A24EF7">
        <w:rPr>
          <w:rFonts w:asciiTheme="minorHAnsi" w:hAnsiTheme="minorHAnsi" w:cs="Calibri"/>
          <w:color w:val="auto"/>
        </w:rPr>
        <w:t xml:space="preserve"> </w:t>
      </w:r>
      <w:r w:rsidRPr="001D2E7D">
        <w:rPr>
          <w:rFonts w:asciiTheme="minorHAnsi" w:hAnsiTheme="minorHAnsi" w:cs="Calibri"/>
          <w:color w:val="auto"/>
        </w:rPr>
        <w:t xml:space="preserve">ώρες ανά εβδομάδα) θεωρούνται </w:t>
      </w:r>
      <w:r w:rsidR="00A24EF7">
        <w:rPr>
          <w:rFonts w:asciiTheme="minorHAnsi" w:hAnsiTheme="minorHAnsi" w:cs="Calibri"/>
          <w:color w:val="auto"/>
        </w:rPr>
        <w:t xml:space="preserve">ως διδακτικές ώρες για τον/την </w:t>
      </w:r>
      <w:r w:rsidRPr="001D2E7D">
        <w:rPr>
          <w:rFonts w:asciiTheme="minorHAnsi" w:hAnsiTheme="minorHAnsi" w:cs="Calibri"/>
          <w:color w:val="auto"/>
        </w:rPr>
        <w:t xml:space="preserve">εκπαιδευτικό που ορίζεται, με σχετική </w:t>
      </w:r>
      <w:r w:rsidR="005C4DD5">
        <w:rPr>
          <w:rFonts w:asciiTheme="minorHAnsi" w:hAnsiTheme="minorHAnsi" w:cs="Calibri"/>
          <w:color w:val="auto"/>
        </w:rPr>
        <w:t>Π</w:t>
      </w:r>
      <w:r w:rsidRPr="001D2E7D">
        <w:rPr>
          <w:rFonts w:asciiTheme="minorHAnsi" w:hAnsiTheme="minorHAnsi" w:cs="Calibri"/>
          <w:color w:val="auto"/>
        </w:rPr>
        <w:t xml:space="preserve">ράξη του Συλλόγου Διδασκόντων, ως </w:t>
      </w:r>
      <w:r w:rsidR="006C4ABA">
        <w:rPr>
          <w:rFonts w:asciiTheme="minorHAnsi" w:hAnsiTheme="minorHAnsi" w:cs="Calibri"/>
          <w:color w:val="auto"/>
        </w:rPr>
        <w:t>Υ</w:t>
      </w:r>
      <w:r w:rsidRPr="001D2E7D">
        <w:rPr>
          <w:rFonts w:asciiTheme="minorHAnsi" w:hAnsiTheme="minorHAnsi" w:cs="Calibri"/>
          <w:color w:val="auto"/>
        </w:rPr>
        <w:t>πεύθυνος</w:t>
      </w:r>
      <w:r w:rsidR="006C4ABA">
        <w:rPr>
          <w:rFonts w:asciiTheme="minorHAnsi" w:hAnsiTheme="minorHAnsi" w:cs="Calibri"/>
          <w:color w:val="auto"/>
        </w:rPr>
        <w:t>/η</w:t>
      </w:r>
      <w:r w:rsidRPr="001D2E7D">
        <w:rPr>
          <w:rFonts w:asciiTheme="minorHAnsi" w:hAnsiTheme="minorHAnsi" w:cs="Calibri"/>
          <w:color w:val="auto"/>
        </w:rPr>
        <w:t xml:space="preserve"> λειτουργίας της Σχολικής Βιβλιοθήκης.</w:t>
      </w:r>
    </w:p>
    <w:p w:rsidR="006C33A4" w:rsidRPr="004306B9" w:rsidRDefault="006C33A4" w:rsidP="001D2E7D">
      <w:pPr>
        <w:pStyle w:val="10"/>
        <w:spacing w:line="240" w:lineRule="auto"/>
        <w:jc w:val="both"/>
        <w:rPr>
          <w:rFonts w:asciiTheme="minorHAnsi" w:hAnsiTheme="minorHAnsi" w:cs="Calibri"/>
          <w:color w:val="auto"/>
        </w:rPr>
      </w:pPr>
    </w:p>
    <w:p w:rsidR="006C33A4" w:rsidRPr="004306B9" w:rsidRDefault="006C33A4" w:rsidP="001D2E7D">
      <w:pPr>
        <w:pStyle w:val="10"/>
        <w:spacing w:line="240" w:lineRule="auto"/>
        <w:jc w:val="both"/>
        <w:rPr>
          <w:rFonts w:asciiTheme="minorHAnsi" w:hAnsiTheme="minorHAnsi" w:cs="Calibri"/>
          <w:color w:val="auto"/>
        </w:rPr>
      </w:pP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 </w:t>
      </w:r>
    </w:p>
    <w:p w:rsidR="0083453C" w:rsidRDefault="00E93D7E" w:rsidP="001D2E7D">
      <w:pPr>
        <w:pStyle w:val="10"/>
        <w:spacing w:line="240" w:lineRule="auto"/>
        <w:ind w:hanging="360"/>
        <w:jc w:val="both"/>
        <w:rPr>
          <w:rFonts w:asciiTheme="minorHAnsi" w:hAnsiTheme="minorHAnsi" w:cs="Calibri"/>
          <w:b/>
          <w:color w:val="auto"/>
        </w:rPr>
      </w:pPr>
      <w:r w:rsidRPr="001D2E7D">
        <w:rPr>
          <w:rFonts w:asciiTheme="minorHAnsi" w:hAnsiTheme="minorHAnsi" w:cs="Calibri"/>
          <w:b/>
          <w:color w:val="auto"/>
        </w:rPr>
        <w:t>Δ.</w:t>
      </w:r>
      <w:r w:rsidRPr="001D2E7D">
        <w:rPr>
          <w:rFonts w:asciiTheme="minorHAnsi" w:hAnsiTheme="minorHAnsi" w:cs="Calibri"/>
          <w:b/>
          <w:color w:val="auto"/>
        </w:rPr>
        <w:tab/>
        <w:t>Συνεργασίες Σχολικών Βιβλιοθηκών</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α)</w:t>
      </w:r>
      <w:r w:rsidR="005C4DD5">
        <w:rPr>
          <w:rFonts w:asciiTheme="minorHAnsi" w:hAnsiTheme="minorHAnsi" w:cs="Calibri"/>
          <w:color w:val="auto"/>
        </w:rPr>
        <w:t>Ο</w:t>
      </w:r>
      <w:r w:rsidR="00C40FE6">
        <w:rPr>
          <w:rFonts w:asciiTheme="minorHAnsi" w:hAnsiTheme="minorHAnsi" w:cs="Calibri"/>
          <w:color w:val="auto"/>
        </w:rPr>
        <w:t>ι Σχολικές Βιβλιοθήκες που</w:t>
      </w:r>
      <w:r w:rsidRPr="001D2E7D">
        <w:rPr>
          <w:rFonts w:asciiTheme="minorHAnsi" w:hAnsiTheme="minorHAnsi" w:cs="Calibri"/>
          <w:color w:val="auto"/>
        </w:rPr>
        <w:t xml:space="preserve"> συναποτελούν το Σύστημα Δικτύου Σχολικών Βιβλιοθηκών της Πρωτοβάθμιας Εκπαίδευσης, </w:t>
      </w:r>
      <w:r w:rsidR="00C40FE6">
        <w:rPr>
          <w:rFonts w:asciiTheme="minorHAnsi" w:hAnsiTheme="minorHAnsi" w:cs="Calibri"/>
          <w:color w:val="auto"/>
        </w:rPr>
        <w:t xml:space="preserve">συνεργάζονται μεταξύ τους, </w:t>
      </w:r>
      <w:r w:rsidRPr="001D2E7D">
        <w:rPr>
          <w:rFonts w:asciiTheme="minorHAnsi" w:hAnsiTheme="minorHAnsi" w:cs="Calibri"/>
          <w:color w:val="auto"/>
        </w:rPr>
        <w:t>καθώς και με τις Βιβλιοθήκες της Δευτεροβάθμιας Εκπαίδευσης, με στόχο την πρόσβαση σε ευρείς</w:t>
      </w:r>
      <w:r w:rsidR="00A24EF7">
        <w:rPr>
          <w:rFonts w:asciiTheme="minorHAnsi" w:hAnsiTheme="minorHAnsi" w:cs="Calibri"/>
          <w:color w:val="auto"/>
        </w:rPr>
        <w:t xml:space="preserve"> και ποικίλους επιστημονικούς πόρους, </w:t>
      </w:r>
      <w:r w:rsidRPr="001D2E7D">
        <w:rPr>
          <w:rFonts w:asciiTheme="minorHAnsi" w:hAnsiTheme="minorHAnsi" w:cs="Calibri"/>
          <w:color w:val="auto"/>
        </w:rPr>
        <w:t xml:space="preserve">που εξυπηρετούν τις εκπαιδευτικές και μαθησιακές ανάγκες των μαθητών/τριών, καθώς και </w:t>
      </w:r>
      <w:r w:rsidR="005C4DD5">
        <w:rPr>
          <w:rFonts w:asciiTheme="minorHAnsi" w:hAnsiTheme="minorHAnsi" w:cs="Calibri"/>
          <w:color w:val="auto"/>
        </w:rPr>
        <w:t xml:space="preserve">των </w:t>
      </w:r>
      <w:r w:rsidRPr="001D2E7D">
        <w:rPr>
          <w:rFonts w:asciiTheme="minorHAnsi" w:hAnsiTheme="minorHAnsi" w:cs="Calibri"/>
          <w:color w:val="auto"/>
        </w:rPr>
        <w:t>άλλων χρηστών.</w:t>
      </w:r>
    </w:p>
    <w:p w:rsidR="00040687"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β) Όλες οι Σχολικές Βιβλιοθήκες συνδέονται</w:t>
      </w:r>
      <w:r w:rsidR="00040687">
        <w:rPr>
          <w:rFonts w:asciiTheme="minorHAnsi" w:hAnsiTheme="minorHAnsi" w:cs="Calibri"/>
          <w:color w:val="auto"/>
        </w:rPr>
        <w:t xml:space="preserve"> στο διαδίκτυο μέσω των αρμόδιων υπηρεσιών του </w:t>
      </w:r>
      <w:r w:rsidR="00F47264">
        <w:rPr>
          <w:rFonts w:asciiTheme="minorHAnsi" w:hAnsiTheme="minorHAnsi" w:cs="Calibri"/>
          <w:color w:val="auto"/>
        </w:rPr>
        <w:t>ΥΠΠΕΘ</w:t>
      </w:r>
      <w:r w:rsidR="00E84B82">
        <w:rPr>
          <w:rFonts w:asciiTheme="minorHAnsi" w:hAnsiTheme="minorHAnsi" w:cs="Calibri"/>
          <w:color w:val="auto"/>
        </w:rPr>
        <w:t>.</w:t>
      </w:r>
    </w:p>
    <w:p w:rsidR="006535F0"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γ) </w:t>
      </w:r>
      <w:r w:rsidR="006535F0" w:rsidRPr="001D2E7D">
        <w:rPr>
          <w:rFonts w:asciiTheme="minorHAnsi" w:hAnsiTheme="minorHAnsi" w:cs="Calibri"/>
          <w:color w:val="auto"/>
        </w:rPr>
        <w:t>Οι Σχολικές Βιβλιοθήκες διασυνδέονται με τη Βιβλιοθήκη του Ινστιτούτου Εκπαιδευτικής Πολιτικής ώστε να υπάρχει δυνατότητα συνεργασίας (π.χ. διαδανεισμοί, ψηφιακό υλικό, ψηφιοποίηση παλαιών σχολικών εγχειριδίων που θα μπορούσαν να ενταχθούν στην Ψηφιακή Βιβλιοθήκη του Ι.Ε.Π.</w:t>
      </w:r>
      <w:r w:rsidR="00040687">
        <w:rPr>
          <w:rFonts w:asciiTheme="minorHAnsi" w:hAnsiTheme="minorHAnsi" w:cs="Calibri"/>
          <w:color w:val="auto"/>
        </w:rPr>
        <w:t>,</w:t>
      </w:r>
      <w:r w:rsidR="006535F0" w:rsidRPr="001D2E7D">
        <w:rPr>
          <w:rFonts w:asciiTheme="minorHAnsi" w:hAnsiTheme="minorHAnsi" w:cs="Calibri"/>
          <w:color w:val="auto"/>
        </w:rPr>
        <w:t xml:space="preserve"> καθώς και άλλων συνεργειών και κοινών δραστηριοτήτων).</w:t>
      </w:r>
    </w:p>
    <w:p w:rsidR="00E93D7E" w:rsidRDefault="006535F0"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δ) </w:t>
      </w:r>
      <w:r w:rsidR="00E93D7E" w:rsidRPr="001D2E7D">
        <w:rPr>
          <w:rFonts w:asciiTheme="minorHAnsi" w:hAnsiTheme="minorHAnsi" w:cs="Calibri"/>
          <w:color w:val="auto"/>
        </w:rPr>
        <w:t xml:space="preserve">Οι Σχολικές Βιβλιοθήκες επιδιώκουν συνεργασίες με </w:t>
      </w:r>
      <w:r w:rsidR="00B462E3" w:rsidRPr="001D2E7D">
        <w:rPr>
          <w:rFonts w:asciiTheme="minorHAnsi" w:hAnsiTheme="minorHAnsi" w:cs="Calibri"/>
          <w:color w:val="auto"/>
        </w:rPr>
        <w:t>Ακαδημαϊκές</w:t>
      </w:r>
      <w:r w:rsidR="00E84252">
        <w:rPr>
          <w:rFonts w:asciiTheme="minorHAnsi" w:hAnsiTheme="minorHAnsi" w:cs="Calibri"/>
          <w:color w:val="auto"/>
        </w:rPr>
        <w:t>, Δημόσιες</w:t>
      </w:r>
      <w:r w:rsidR="00C760A5">
        <w:rPr>
          <w:rFonts w:asciiTheme="minorHAnsi" w:hAnsiTheme="minorHAnsi" w:cs="Calibri"/>
          <w:color w:val="auto"/>
        </w:rPr>
        <w:t xml:space="preserve"> </w:t>
      </w:r>
      <w:r w:rsidR="00E93D7E" w:rsidRPr="001D2E7D">
        <w:rPr>
          <w:rFonts w:asciiTheme="minorHAnsi" w:hAnsiTheme="minorHAnsi" w:cs="Calibri"/>
          <w:color w:val="auto"/>
        </w:rPr>
        <w:t xml:space="preserve">και </w:t>
      </w:r>
      <w:r w:rsidR="00B462E3" w:rsidRPr="001D2E7D">
        <w:rPr>
          <w:rFonts w:asciiTheme="minorHAnsi" w:hAnsiTheme="minorHAnsi" w:cs="Calibri"/>
          <w:color w:val="auto"/>
        </w:rPr>
        <w:t xml:space="preserve">Δημοτικές </w:t>
      </w:r>
      <w:r w:rsidR="00E93D7E" w:rsidRPr="001D2E7D">
        <w:rPr>
          <w:rFonts w:asciiTheme="minorHAnsi" w:hAnsiTheme="minorHAnsi" w:cs="Calibri"/>
          <w:color w:val="auto"/>
        </w:rPr>
        <w:t>Βιβλιοθήκες, προκειμένου να αποκτήσουν ηλεκτρονική πρόσβαση στους ψηφιακούς πόρους που εκείνες διαθέτουν. Για ενδεχόμενες συμφωνίες/συνεργασίες με άλλες Βιβλιοθήκες δεν προβλέπονται δαπάνες συνδρομής σε επιστημονικές βάσεις δεδομένων.</w:t>
      </w:r>
    </w:p>
    <w:p w:rsidR="00CC471B" w:rsidRDefault="00CC471B" w:rsidP="001D2E7D">
      <w:pPr>
        <w:pStyle w:val="10"/>
        <w:spacing w:line="240" w:lineRule="auto"/>
        <w:jc w:val="both"/>
        <w:rPr>
          <w:rFonts w:asciiTheme="minorHAnsi" w:hAnsiTheme="minorHAnsi" w:cs="Calibri"/>
          <w:color w:val="auto"/>
        </w:rPr>
      </w:pPr>
    </w:p>
    <w:p w:rsidR="00CC471B" w:rsidRDefault="00CC471B" w:rsidP="001D2E7D">
      <w:pPr>
        <w:pStyle w:val="10"/>
        <w:spacing w:line="240" w:lineRule="auto"/>
        <w:jc w:val="both"/>
        <w:rPr>
          <w:rFonts w:asciiTheme="minorHAnsi" w:hAnsiTheme="minorHAnsi" w:cs="Calibri"/>
          <w:color w:val="auto"/>
        </w:rPr>
      </w:pPr>
    </w:p>
    <w:p w:rsidR="00A24EF7" w:rsidRPr="00A24EF7" w:rsidRDefault="00A24EF7" w:rsidP="00A24EF7">
      <w:pPr>
        <w:pStyle w:val="10"/>
      </w:pPr>
      <w:bookmarkStart w:id="16" w:name="_9oy1wqrvjtj6" w:colFirst="0" w:colLast="0"/>
      <w:bookmarkEnd w:id="16"/>
    </w:p>
    <w:p w:rsidR="00E93D7E" w:rsidRPr="001D2E7D" w:rsidRDefault="00E93D7E" w:rsidP="001D2E7D">
      <w:pPr>
        <w:pStyle w:val="1"/>
        <w:keepNext w:val="0"/>
        <w:keepLines w:val="0"/>
        <w:spacing w:before="0" w:after="0" w:line="240" w:lineRule="auto"/>
        <w:jc w:val="center"/>
        <w:rPr>
          <w:rFonts w:asciiTheme="minorHAnsi" w:hAnsiTheme="minorHAnsi" w:cs="Calibri"/>
          <w:b/>
          <w:color w:val="auto"/>
          <w:sz w:val="22"/>
          <w:szCs w:val="22"/>
        </w:rPr>
      </w:pPr>
      <w:r w:rsidRPr="001D2E7D">
        <w:rPr>
          <w:rFonts w:asciiTheme="minorHAnsi" w:hAnsiTheme="minorHAnsi" w:cs="Calibri"/>
          <w:b/>
          <w:color w:val="auto"/>
          <w:sz w:val="22"/>
          <w:szCs w:val="22"/>
        </w:rPr>
        <w:t xml:space="preserve">ΑΡΘΡΟ </w:t>
      </w:r>
      <w:r w:rsidR="009E6196" w:rsidRPr="001D2E7D">
        <w:rPr>
          <w:rFonts w:asciiTheme="minorHAnsi" w:hAnsiTheme="minorHAnsi" w:cs="Calibri"/>
          <w:b/>
          <w:color w:val="auto"/>
          <w:sz w:val="22"/>
          <w:szCs w:val="22"/>
        </w:rPr>
        <w:t>9</w:t>
      </w:r>
    </w:p>
    <w:p w:rsidR="00E93D7E" w:rsidRPr="001D2E7D" w:rsidRDefault="00A24EF7" w:rsidP="001D2E7D">
      <w:pPr>
        <w:pStyle w:val="1"/>
        <w:keepNext w:val="0"/>
        <w:keepLines w:val="0"/>
        <w:spacing w:before="0" w:after="0" w:line="240" w:lineRule="auto"/>
        <w:jc w:val="center"/>
        <w:rPr>
          <w:rFonts w:asciiTheme="minorHAnsi" w:hAnsiTheme="minorHAnsi" w:cs="Calibri"/>
          <w:b/>
          <w:color w:val="auto"/>
          <w:sz w:val="22"/>
          <w:szCs w:val="22"/>
        </w:rPr>
      </w:pPr>
      <w:bookmarkStart w:id="17" w:name="_c7s45hnzt0hr" w:colFirst="0" w:colLast="0"/>
      <w:bookmarkEnd w:id="17"/>
      <w:r>
        <w:rPr>
          <w:rFonts w:asciiTheme="minorHAnsi" w:hAnsiTheme="minorHAnsi" w:cs="Calibri"/>
          <w:b/>
          <w:color w:val="auto"/>
          <w:sz w:val="22"/>
          <w:szCs w:val="22"/>
        </w:rPr>
        <w:t xml:space="preserve">Γενική Λειτουργία του Συστήματος </w:t>
      </w:r>
      <w:r w:rsidR="00E93D7E" w:rsidRPr="001D2E7D">
        <w:rPr>
          <w:rFonts w:asciiTheme="minorHAnsi" w:hAnsiTheme="minorHAnsi" w:cs="Calibri"/>
          <w:b/>
          <w:color w:val="auto"/>
          <w:sz w:val="22"/>
          <w:szCs w:val="22"/>
        </w:rPr>
        <w:t>Δικτύου Σχολικών Βιβλιοθηκών</w:t>
      </w:r>
    </w:p>
    <w:p w:rsidR="00E93D7E" w:rsidRPr="001D2E7D" w:rsidRDefault="00E93D7E" w:rsidP="001D2E7D">
      <w:pPr>
        <w:pStyle w:val="10"/>
        <w:spacing w:line="240" w:lineRule="auto"/>
        <w:rPr>
          <w:rFonts w:asciiTheme="minorHAnsi" w:hAnsiTheme="minorHAnsi" w:cs="Calibri"/>
          <w:color w:val="auto"/>
        </w:rPr>
      </w:pPr>
      <w:r w:rsidRPr="001D2E7D">
        <w:rPr>
          <w:rFonts w:asciiTheme="minorHAnsi" w:hAnsiTheme="minorHAnsi" w:cs="Calibri"/>
          <w:color w:val="auto"/>
        </w:rPr>
        <w:t xml:space="preserve"> </w:t>
      </w:r>
    </w:p>
    <w:p w:rsidR="00E93D7E"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Οι Σχολικές Βιβλιοθήκες που εντάσ</w:t>
      </w:r>
      <w:r w:rsidR="00A24EF7">
        <w:rPr>
          <w:rFonts w:asciiTheme="minorHAnsi" w:hAnsiTheme="minorHAnsi" w:cs="Calibri"/>
          <w:color w:val="auto"/>
        </w:rPr>
        <w:t xml:space="preserve">σονται στο Σύστημα Δικτύου: α) </w:t>
      </w:r>
      <w:r w:rsidRPr="001D2E7D">
        <w:rPr>
          <w:rFonts w:asciiTheme="minorHAnsi" w:hAnsiTheme="minorHAnsi" w:cs="Calibri"/>
          <w:color w:val="auto"/>
        </w:rPr>
        <w:t xml:space="preserve">δεσμεύονται από τις </w:t>
      </w:r>
      <w:r w:rsidR="00A24EF7">
        <w:rPr>
          <w:rFonts w:asciiTheme="minorHAnsi" w:hAnsiTheme="minorHAnsi" w:cs="Calibri"/>
          <w:color w:val="auto"/>
        </w:rPr>
        <w:t xml:space="preserve">διατάξεις του </w:t>
      </w:r>
      <w:r w:rsidRPr="001D2E7D">
        <w:rPr>
          <w:rFonts w:asciiTheme="minorHAnsi" w:hAnsiTheme="minorHAnsi" w:cs="Calibri"/>
          <w:color w:val="auto"/>
        </w:rPr>
        <w:t xml:space="preserve">παρόντος κειμένου, </w:t>
      </w:r>
      <w:r w:rsidR="00A24EF7">
        <w:rPr>
          <w:rFonts w:asciiTheme="minorHAnsi" w:hAnsiTheme="minorHAnsi" w:cs="Calibri"/>
          <w:color w:val="auto"/>
        </w:rPr>
        <w:t>β) ακολουθούν τους κανόνες του,</w:t>
      </w:r>
      <w:r w:rsidRPr="001D2E7D">
        <w:rPr>
          <w:rFonts w:asciiTheme="minorHAnsi" w:hAnsiTheme="minorHAnsi" w:cs="Calibri"/>
          <w:color w:val="auto"/>
        </w:rPr>
        <w:t xml:space="preserve"> ώστε να εξυπηρετείται ο σκοπός της κοινής οργάνωσης και λειτουργίας, διασφαλίζοντας ενιαία ποιότητα υπηρεσιών προς τους πραγματικούς και δυνητικούς χρήστες.</w:t>
      </w:r>
    </w:p>
    <w:p w:rsidR="00A441E4" w:rsidRPr="001D2E7D" w:rsidRDefault="00A441E4" w:rsidP="001D2E7D">
      <w:pPr>
        <w:pStyle w:val="10"/>
        <w:spacing w:line="240" w:lineRule="auto"/>
        <w:jc w:val="both"/>
        <w:rPr>
          <w:rFonts w:asciiTheme="minorHAnsi" w:hAnsiTheme="minorHAnsi" w:cs="Calibri"/>
          <w:color w:val="auto"/>
        </w:rPr>
      </w:pPr>
    </w:p>
    <w:p w:rsidR="00E93D7E" w:rsidRDefault="00E93D7E" w:rsidP="008E12CE">
      <w:pPr>
        <w:pStyle w:val="10"/>
        <w:spacing w:line="240" w:lineRule="auto"/>
        <w:ind w:left="284" w:hanging="240"/>
        <w:jc w:val="both"/>
        <w:rPr>
          <w:rFonts w:asciiTheme="minorHAnsi" w:hAnsiTheme="minorHAnsi" w:cs="Calibri"/>
          <w:b/>
          <w:color w:val="auto"/>
        </w:rPr>
      </w:pPr>
      <w:r w:rsidRPr="001D2E7D">
        <w:rPr>
          <w:rFonts w:asciiTheme="minorHAnsi" w:hAnsiTheme="minorHAnsi" w:cs="Calibri"/>
          <w:b/>
          <w:color w:val="auto"/>
        </w:rPr>
        <w:t>Α. Ανάπτυξη Ανθρώπινου Δικτύου</w:t>
      </w:r>
    </w:p>
    <w:p w:rsidR="00E93D7E" w:rsidRPr="008F63C8" w:rsidRDefault="00E93D7E" w:rsidP="006C4ABA">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Οι </w:t>
      </w:r>
      <w:r w:rsidR="006C4ABA">
        <w:rPr>
          <w:rFonts w:asciiTheme="minorHAnsi" w:hAnsiTheme="minorHAnsi" w:cs="Calibri"/>
          <w:color w:val="auto"/>
        </w:rPr>
        <w:t>Υ</w:t>
      </w:r>
      <w:r w:rsidRPr="001D2E7D">
        <w:rPr>
          <w:rFonts w:asciiTheme="minorHAnsi" w:hAnsiTheme="minorHAnsi" w:cs="Calibri"/>
          <w:color w:val="auto"/>
        </w:rPr>
        <w:t>πεύθυνοι/ες λειτουργίας των Σχολικών Βιβλιοθηκών επικοινωνούν και συνεργάζονται μεταξύ τους για ανταλλαγή απόψεων, εμπειριών και καλών πρακτικών.</w:t>
      </w:r>
    </w:p>
    <w:p w:rsidR="008F63C8" w:rsidRPr="008F63C8" w:rsidRDefault="008F63C8" w:rsidP="006C4ABA">
      <w:pPr>
        <w:pStyle w:val="10"/>
        <w:spacing w:line="240" w:lineRule="auto"/>
        <w:jc w:val="both"/>
        <w:rPr>
          <w:rFonts w:asciiTheme="minorHAnsi" w:hAnsiTheme="minorHAnsi" w:cs="Calibri"/>
          <w:color w:val="auto"/>
        </w:rPr>
      </w:pPr>
    </w:p>
    <w:p w:rsidR="00E93D7E" w:rsidRDefault="00E93D7E" w:rsidP="001D2E7D">
      <w:pPr>
        <w:pStyle w:val="10"/>
        <w:spacing w:line="240" w:lineRule="auto"/>
        <w:jc w:val="both"/>
        <w:rPr>
          <w:rFonts w:asciiTheme="minorHAnsi" w:hAnsiTheme="minorHAnsi" w:cs="Calibri"/>
          <w:b/>
          <w:color w:val="auto"/>
        </w:rPr>
      </w:pPr>
      <w:r w:rsidRPr="001D2E7D">
        <w:rPr>
          <w:rFonts w:asciiTheme="minorHAnsi" w:hAnsiTheme="minorHAnsi" w:cs="Calibri"/>
          <w:b/>
          <w:color w:val="auto"/>
        </w:rPr>
        <w:t>Β. Αποτίμηση του έργου</w:t>
      </w:r>
    </w:p>
    <w:p w:rsidR="00E93D7E" w:rsidRPr="001D2E7D" w:rsidRDefault="00E93D7E" w:rsidP="001D2E7D">
      <w:pPr>
        <w:pStyle w:val="10"/>
        <w:spacing w:line="240" w:lineRule="auto"/>
        <w:jc w:val="both"/>
        <w:rPr>
          <w:rFonts w:asciiTheme="minorHAnsi" w:hAnsiTheme="minorHAnsi" w:cs="Calibri"/>
          <w:color w:val="auto"/>
        </w:rPr>
      </w:pPr>
      <w:r w:rsidRPr="001D2E7D">
        <w:rPr>
          <w:rFonts w:asciiTheme="minorHAnsi" w:hAnsiTheme="minorHAnsi" w:cs="Calibri"/>
          <w:color w:val="auto"/>
        </w:rPr>
        <w:t xml:space="preserve">Στο πλαίσιο της αποτίμησης εντάσσεται και η ετήσια έκθεση </w:t>
      </w:r>
      <w:r w:rsidR="00C40FE6">
        <w:rPr>
          <w:rFonts w:asciiTheme="minorHAnsi" w:hAnsiTheme="minorHAnsi" w:cs="Calibri"/>
          <w:color w:val="auto"/>
        </w:rPr>
        <w:t>λειτουργίας</w:t>
      </w:r>
      <w:r w:rsidRPr="001D2E7D">
        <w:rPr>
          <w:rFonts w:asciiTheme="minorHAnsi" w:hAnsiTheme="minorHAnsi" w:cs="Calibri"/>
          <w:color w:val="auto"/>
        </w:rPr>
        <w:t xml:space="preserve"> της Σχολικής Βιβλιοθήκης</w:t>
      </w:r>
      <w:r w:rsidR="00C40FE6">
        <w:rPr>
          <w:rFonts w:asciiTheme="minorHAnsi" w:hAnsiTheme="minorHAnsi" w:cs="Calibri"/>
          <w:color w:val="auto"/>
        </w:rPr>
        <w:t xml:space="preserve">, η οποία κατατίθεται </w:t>
      </w:r>
      <w:r w:rsidR="00E84252">
        <w:rPr>
          <w:rFonts w:asciiTheme="minorHAnsi" w:hAnsiTheme="minorHAnsi" w:cs="Calibri"/>
          <w:color w:val="auto"/>
        </w:rPr>
        <w:t xml:space="preserve">από τον/την Υπεύθυνο/η </w:t>
      </w:r>
      <w:r w:rsidR="00C40FE6">
        <w:rPr>
          <w:rFonts w:asciiTheme="minorHAnsi" w:hAnsiTheme="minorHAnsi" w:cs="Calibri"/>
          <w:color w:val="auto"/>
        </w:rPr>
        <w:t>στο αρχείο του σχολείου</w:t>
      </w:r>
      <w:r w:rsidRPr="001D2E7D">
        <w:rPr>
          <w:rFonts w:asciiTheme="minorHAnsi" w:hAnsiTheme="minorHAnsi" w:cs="Calibri"/>
          <w:color w:val="auto"/>
        </w:rPr>
        <w:t>. Στο τέλος του διδακτικού έτους, οι εμπλεκόμενοι στο έργο και τη λειτουργία κάθε Σχ</w:t>
      </w:r>
      <w:r w:rsidR="00A24EF7">
        <w:rPr>
          <w:rFonts w:asciiTheme="minorHAnsi" w:hAnsiTheme="minorHAnsi" w:cs="Calibri"/>
          <w:color w:val="auto"/>
        </w:rPr>
        <w:t>ολικής Βιβλιοθήκης αναπτύσσουν</w:t>
      </w:r>
      <w:r w:rsidRPr="001D2E7D">
        <w:rPr>
          <w:rFonts w:asciiTheme="minorHAnsi" w:hAnsiTheme="minorHAnsi" w:cs="Calibri"/>
          <w:color w:val="auto"/>
        </w:rPr>
        <w:t xml:space="preserve"> διάλογο μεταξύ τους, με όρους ανατροφοδότησης, αναστοχασμού και μεταγνωστικών διαδικασιών, για την ποιοτική ανάλυση και αποτίμηση του προσφερόμενου έργου τους προς τους χρήστες, καθώς και για την εκτίμηση και καταγραφή της περαιτέρω πολιτικής τους, ως προς την οργάνωση και λειτουργία της Σχολικής Βιβλιοθήκης.</w:t>
      </w:r>
    </w:p>
    <w:p w:rsidR="00A24EF7" w:rsidRPr="001B3992" w:rsidRDefault="00A24EF7" w:rsidP="001D2E7D">
      <w:pPr>
        <w:pStyle w:val="10"/>
        <w:spacing w:line="240" w:lineRule="auto"/>
        <w:contextualSpacing/>
        <w:jc w:val="center"/>
        <w:rPr>
          <w:rFonts w:asciiTheme="minorHAnsi" w:hAnsiTheme="minorHAnsi" w:cs="Calibri"/>
          <w:b/>
          <w:color w:val="auto"/>
        </w:rPr>
      </w:pPr>
    </w:p>
    <w:p w:rsidR="00B75F8F" w:rsidRPr="00C8111F" w:rsidRDefault="00B75F8F" w:rsidP="001D2E7D">
      <w:pPr>
        <w:pStyle w:val="10"/>
        <w:spacing w:line="240" w:lineRule="auto"/>
        <w:contextualSpacing/>
        <w:jc w:val="center"/>
        <w:rPr>
          <w:rFonts w:asciiTheme="minorHAnsi" w:hAnsiTheme="minorHAnsi" w:cs="Calibri"/>
          <w:b/>
          <w:color w:val="auto"/>
        </w:rPr>
      </w:pPr>
    </w:p>
    <w:p w:rsidR="00B75F8F" w:rsidRPr="00C8111F" w:rsidRDefault="00B75F8F" w:rsidP="001D2E7D">
      <w:pPr>
        <w:pStyle w:val="10"/>
        <w:spacing w:line="240" w:lineRule="auto"/>
        <w:contextualSpacing/>
        <w:jc w:val="center"/>
        <w:rPr>
          <w:rFonts w:asciiTheme="minorHAnsi" w:hAnsiTheme="minorHAnsi" w:cs="Calibri"/>
          <w:b/>
          <w:color w:val="auto"/>
        </w:rPr>
      </w:pPr>
    </w:p>
    <w:p w:rsidR="00B75F8F" w:rsidRPr="00C8111F" w:rsidRDefault="00B75F8F" w:rsidP="001D2E7D">
      <w:pPr>
        <w:pStyle w:val="10"/>
        <w:spacing w:line="240" w:lineRule="auto"/>
        <w:contextualSpacing/>
        <w:jc w:val="center"/>
        <w:rPr>
          <w:rFonts w:asciiTheme="minorHAnsi" w:hAnsiTheme="minorHAnsi" w:cs="Calibri"/>
          <w:b/>
          <w:color w:val="auto"/>
        </w:rPr>
      </w:pPr>
    </w:p>
    <w:p w:rsidR="009945C4" w:rsidRPr="001D2E7D" w:rsidRDefault="009945C4" w:rsidP="001D2E7D">
      <w:pPr>
        <w:pStyle w:val="10"/>
        <w:spacing w:line="240" w:lineRule="auto"/>
        <w:contextualSpacing/>
        <w:jc w:val="center"/>
        <w:rPr>
          <w:rFonts w:asciiTheme="minorHAnsi" w:hAnsiTheme="minorHAnsi" w:cs="Calibri"/>
          <w:color w:val="auto"/>
        </w:rPr>
      </w:pPr>
      <w:r w:rsidRPr="001D2E7D">
        <w:rPr>
          <w:rFonts w:asciiTheme="minorHAnsi" w:hAnsiTheme="minorHAnsi" w:cs="Calibri"/>
          <w:b/>
          <w:color w:val="auto"/>
        </w:rPr>
        <w:t xml:space="preserve">ΑΡΘΡΟ </w:t>
      </w:r>
      <w:r w:rsidR="009E6196" w:rsidRPr="001D2E7D">
        <w:rPr>
          <w:rFonts w:asciiTheme="minorHAnsi" w:hAnsiTheme="minorHAnsi" w:cs="Calibri"/>
          <w:b/>
          <w:color w:val="auto"/>
        </w:rPr>
        <w:t>10</w:t>
      </w:r>
    </w:p>
    <w:p w:rsidR="009C6CFF" w:rsidRPr="001B3992" w:rsidRDefault="009C6CFF" w:rsidP="001D2E7D">
      <w:pPr>
        <w:pStyle w:val="10"/>
        <w:spacing w:line="240" w:lineRule="auto"/>
        <w:jc w:val="center"/>
        <w:rPr>
          <w:rFonts w:asciiTheme="minorHAnsi" w:hAnsiTheme="minorHAnsi" w:cs="Calibri"/>
          <w:b/>
          <w:color w:val="auto"/>
        </w:rPr>
      </w:pPr>
      <w:r w:rsidRPr="001D2E7D">
        <w:rPr>
          <w:rFonts w:asciiTheme="minorHAnsi" w:hAnsiTheme="minorHAnsi" w:cs="Calibri"/>
          <w:b/>
          <w:color w:val="auto"/>
        </w:rPr>
        <w:t>Έναρξη ισχύος</w:t>
      </w:r>
    </w:p>
    <w:p w:rsidR="002472EE" w:rsidRPr="001B3992" w:rsidRDefault="002472EE" w:rsidP="001D2E7D">
      <w:pPr>
        <w:pStyle w:val="10"/>
        <w:spacing w:line="240" w:lineRule="auto"/>
        <w:jc w:val="center"/>
        <w:rPr>
          <w:rFonts w:asciiTheme="minorHAnsi" w:hAnsiTheme="minorHAnsi" w:cs="Calibri"/>
          <w:b/>
          <w:color w:val="auto"/>
        </w:rPr>
      </w:pPr>
    </w:p>
    <w:p w:rsidR="00E93D7E" w:rsidRPr="00C8111F" w:rsidRDefault="009C6CFF" w:rsidP="001D2E7D">
      <w:pPr>
        <w:pStyle w:val="10"/>
        <w:spacing w:line="240" w:lineRule="auto"/>
        <w:jc w:val="both"/>
        <w:rPr>
          <w:rFonts w:asciiTheme="minorHAnsi" w:hAnsiTheme="minorHAnsi" w:cs="Calibri"/>
          <w:color w:val="auto"/>
          <w:lang w:val="en-US"/>
        </w:rPr>
      </w:pPr>
      <w:r w:rsidRPr="001D2E7D">
        <w:rPr>
          <w:rFonts w:asciiTheme="minorHAnsi" w:hAnsiTheme="minorHAnsi" w:cs="Calibri"/>
          <w:color w:val="auto"/>
        </w:rPr>
        <w:t>Από τη δημοσίευση της παρούσας Υ</w:t>
      </w:r>
      <w:r w:rsidR="00CF3E22">
        <w:rPr>
          <w:rFonts w:asciiTheme="minorHAnsi" w:hAnsiTheme="minorHAnsi" w:cs="Calibri"/>
          <w:color w:val="auto"/>
        </w:rPr>
        <w:t>.</w:t>
      </w:r>
      <w:r w:rsidRPr="001D2E7D">
        <w:rPr>
          <w:rFonts w:asciiTheme="minorHAnsi" w:hAnsiTheme="minorHAnsi" w:cs="Calibri"/>
          <w:color w:val="auto"/>
        </w:rPr>
        <w:t>Α</w:t>
      </w:r>
      <w:r w:rsidR="00CF3E22">
        <w:rPr>
          <w:rFonts w:asciiTheme="minorHAnsi" w:hAnsiTheme="minorHAnsi" w:cs="Calibri"/>
          <w:color w:val="auto"/>
        </w:rPr>
        <w:t>.</w:t>
      </w:r>
      <w:r w:rsidRPr="001D2E7D">
        <w:rPr>
          <w:rFonts w:asciiTheme="minorHAnsi" w:hAnsiTheme="minorHAnsi" w:cs="Calibri"/>
          <w:color w:val="auto"/>
        </w:rPr>
        <w:t xml:space="preserve"> στην </w:t>
      </w:r>
      <w:r w:rsidR="00516FF6">
        <w:rPr>
          <w:rFonts w:asciiTheme="minorHAnsi" w:hAnsiTheme="minorHAnsi" w:cs="Calibri"/>
          <w:color w:val="auto"/>
        </w:rPr>
        <w:t>Ε</w:t>
      </w:r>
      <w:r w:rsidR="00516FF6" w:rsidRPr="001D2E7D">
        <w:rPr>
          <w:rFonts w:asciiTheme="minorHAnsi" w:hAnsiTheme="minorHAnsi" w:cs="Calibri"/>
          <w:color w:val="auto"/>
        </w:rPr>
        <w:t xml:space="preserve">φημερίδα </w:t>
      </w:r>
      <w:r w:rsidRPr="001D2E7D">
        <w:rPr>
          <w:rFonts w:asciiTheme="minorHAnsi" w:hAnsiTheme="minorHAnsi" w:cs="Calibri"/>
          <w:color w:val="auto"/>
        </w:rPr>
        <w:t>της Κυβερνήσεως παύει να ισχύει κάθε άλλη διάταξη αντίθετη με όσα αναφέρονται σε αυτή ή ρυθμίζει κατά τρόπο διαφορετικ</w:t>
      </w:r>
      <w:r w:rsidR="00FA7760" w:rsidRPr="001D2E7D">
        <w:rPr>
          <w:rFonts w:asciiTheme="minorHAnsi" w:hAnsiTheme="minorHAnsi" w:cs="Calibri"/>
          <w:color w:val="auto"/>
        </w:rPr>
        <w:t>ό</w:t>
      </w:r>
      <w:r w:rsidRPr="001D2E7D">
        <w:rPr>
          <w:rFonts w:asciiTheme="minorHAnsi" w:hAnsiTheme="minorHAnsi" w:cs="Calibri"/>
          <w:color w:val="auto"/>
        </w:rPr>
        <w:t xml:space="preserve"> σχετικά θέματα. Κατά τα λοιπ</w:t>
      </w:r>
      <w:r w:rsidR="005C4DD5">
        <w:rPr>
          <w:rFonts w:asciiTheme="minorHAnsi" w:hAnsiTheme="minorHAnsi" w:cs="Calibri"/>
          <w:color w:val="auto"/>
        </w:rPr>
        <w:t>ά ισχύει η με αριθ. 128800/Γ΄7</w:t>
      </w:r>
      <w:r w:rsidR="00516FF6">
        <w:rPr>
          <w:rFonts w:asciiTheme="minorHAnsi" w:hAnsiTheme="minorHAnsi" w:cs="Calibri"/>
          <w:color w:val="auto"/>
        </w:rPr>
        <w:t>/19-11-2003</w:t>
      </w:r>
      <w:r w:rsidR="005C4DD5">
        <w:rPr>
          <w:rFonts w:asciiTheme="minorHAnsi" w:hAnsiTheme="minorHAnsi" w:cs="Calibri"/>
          <w:color w:val="auto"/>
        </w:rPr>
        <w:t xml:space="preserve"> </w:t>
      </w:r>
      <w:r w:rsidR="00A0485A" w:rsidRPr="001D2E7D">
        <w:rPr>
          <w:rFonts w:asciiTheme="minorHAnsi" w:hAnsiTheme="minorHAnsi" w:cs="Calibri"/>
          <w:color w:val="auto"/>
        </w:rPr>
        <w:t>(</w:t>
      </w:r>
      <w:r w:rsidR="00A0485A">
        <w:rPr>
          <w:rFonts w:asciiTheme="minorHAnsi" w:hAnsiTheme="minorHAnsi" w:cs="Calibri"/>
          <w:color w:val="auto"/>
        </w:rPr>
        <w:t xml:space="preserve"> ΦΕΚ Β’ 1784/2003, </w:t>
      </w:r>
      <w:r w:rsidRPr="001D2E7D">
        <w:rPr>
          <w:rFonts w:asciiTheme="minorHAnsi" w:hAnsiTheme="minorHAnsi" w:cs="Calibri"/>
          <w:color w:val="auto"/>
        </w:rPr>
        <w:t>Ες Φ. 11/1240/19-11-2003</w:t>
      </w:r>
      <w:r w:rsidR="00FA7760" w:rsidRPr="001D2E7D">
        <w:rPr>
          <w:rFonts w:asciiTheme="minorHAnsi" w:hAnsiTheme="minorHAnsi" w:cs="Calibri"/>
          <w:color w:val="auto"/>
        </w:rPr>
        <w:t>) Υ</w:t>
      </w:r>
      <w:r w:rsidR="0044725A" w:rsidRPr="001D2E7D">
        <w:rPr>
          <w:rFonts w:asciiTheme="minorHAnsi" w:hAnsiTheme="minorHAnsi" w:cs="Calibri"/>
          <w:color w:val="auto"/>
        </w:rPr>
        <w:t>.</w:t>
      </w:r>
      <w:r w:rsidR="00FA7760" w:rsidRPr="001D2E7D">
        <w:rPr>
          <w:rFonts w:asciiTheme="minorHAnsi" w:hAnsiTheme="minorHAnsi" w:cs="Calibri"/>
          <w:color w:val="auto"/>
        </w:rPr>
        <w:t>Α</w:t>
      </w:r>
      <w:r w:rsidR="0044725A" w:rsidRPr="001D2E7D">
        <w:rPr>
          <w:rFonts w:asciiTheme="minorHAnsi" w:hAnsiTheme="minorHAnsi" w:cs="Calibri"/>
          <w:color w:val="auto"/>
        </w:rPr>
        <w:t>. .</w:t>
      </w:r>
      <w:r w:rsidR="00C8111F">
        <w:rPr>
          <w:rFonts w:asciiTheme="minorHAnsi" w:hAnsiTheme="minorHAnsi" w:cs="Calibri"/>
          <w:b/>
          <w:color w:val="auto"/>
          <w:lang w:val="en-US"/>
        </w:rPr>
        <w:t xml:space="preserve"> </w:t>
      </w:r>
    </w:p>
    <w:p w:rsidR="00E93D7E" w:rsidRPr="001D2E7D" w:rsidRDefault="00E93D7E" w:rsidP="001D2E7D">
      <w:pPr>
        <w:pStyle w:val="10"/>
        <w:spacing w:line="240" w:lineRule="auto"/>
        <w:contextualSpacing/>
        <w:jc w:val="both"/>
        <w:rPr>
          <w:rFonts w:asciiTheme="minorHAnsi" w:hAnsiTheme="minorHAnsi" w:cs="Calibri"/>
          <w:color w:val="auto"/>
        </w:rPr>
      </w:pPr>
      <w:r w:rsidRPr="001D2E7D">
        <w:rPr>
          <w:rFonts w:asciiTheme="minorHAnsi" w:hAnsiTheme="minorHAnsi" w:cs="Calibri"/>
          <w:color w:val="auto"/>
        </w:rPr>
        <w:t xml:space="preserve">Η λειτουργία των Σχολικών Βιβλιοθηκών θα ξεκινήσει το σχολικό έτος 2017-18. </w:t>
      </w:r>
    </w:p>
    <w:p w:rsidR="00A87AFF" w:rsidRPr="001D2E7D" w:rsidRDefault="00A87AFF" w:rsidP="001D2E7D">
      <w:pPr>
        <w:pStyle w:val="10"/>
        <w:spacing w:line="240" w:lineRule="auto"/>
        <w:contextualSpacing/>
        <w:jc w:val="both"/>
        <w:rPr>
          <w:rFonts w:asciiTheme="minorHAnsi" w:hAnsiTheme="minorHAnsi" w:cs="Calibri"/>
          <w:b/>
          <w:color w:val="auto"/>
        </w:rPr>
      </w:pPr>
    </w:p>
    <w:p w:rsidR="009945C4" w:rsidRPr="00C8111F" w:rsidRDefault="00C8111F" w:rsidP="001D2E7D">
      <w:pPr>
        <w:pStyle w:val="10"/>
        <w:spacing w:line="240" w:lineRule="auto"/>
        <w:contextualSpacing/>
        <w:jc w:val="center"/>
        <w:rPr>
          <w:rFonts w:asciiTheme="minorHAnsi" w:hAnsiTheme="minorHAnsi" w:cs="Calibri"/>
          <w:b/>
          <w:color w:val="auto"/>
          <w:lang w:val="en-US"/>
        </w:rPr>
      </w:pPr>
      <w:r>
        <w:rPr>
          <w:rFonts w:asciiTheme="minorHAnsi" w:hAnsiTheme="minorHAnsi" w:cs="Calibri"/>
          <w:b/>
          <w:color w:val="auto"/>
          <w:lang w:val="en-US"/>
        </w:rPr>
        <w:t xml:space="preserve"> </w:t>
      </w:r>
    </w:p>
    <w:p w:rsidR="00A87AFF" w:rsidRPr="00C8111F" w:rsidRDefault="00C8111F" w:rsidP="001D2E7D">
      <w:pPr>
        <w:pStyle w:val="10"/>
        <w:spacing w:line="240" w:lineRule="auto"/>
        <w:contextualSpacing/>
        <w:jc w:val="center"/>
        <w:rPr>
          <w:rFonts w:asciiTheme="minorHAnsi" w:hAnsiTheme="minorHAnsi" w:cs="Calibri"/>
          <w:b/>
          <w:color w:val="auto"/>
          <w:lang w:val="en-US"/>
        </w:rPr>
      </w:pPr>
      <w:r>
        <w:rPr>
          <w:rFonts w:asciiTheme="minorHAnsi" w:hAnsiTheme="minorHAnsi" w:cs="Calibri"/>
          <w:b/>
          <w:color w:val="auto"/>
          <w:lang w:val="en-US"/>
        </w:rPr>
        <w:t xml:space="preserve"> </w:t>
      </w:r>
    </w:p>
    <w:p w:rsidR="002472EE" w:rsidRPr="001B3992" w:rsidRDefault="002472EE" w:rsidP="001D2E7D">
      <w:pPr>
        <w:pStyle w:val="10"/>
        <w:spacing w:line="240" w:lineRule="auto"/>
        <w:contextualSpacing/>
        <w:jc w:val="center"/>
        <w:rPr>
          <w:rFonts w:asciiTheme="minorHAnsi" w:hAnsiTheme="minorHAnsi" w:cs="Calibri"/>
          <w:color w:val="auto"/>
        </w:rPr>
      </w:pPr>
    </w:p>
    <w:p w:rsidR="009E6196" w:rsidRPr="001D2E7D" w:rsidRDefault="00A87AFF" w:rsidP="001D2E7D">
      <w:pPr>
        <w:spacing w:after="0" w:line="240" w:lineRule="auto"/>
        <w:rPr>
          <w:rFonts w:asciiTheme="minorHAnsi" w:hAnsiTheme="minorHAnsi" w:cs="Calibri"/>
        </w:rPr>
      </w:pPr>
      <w:r w:rsidRPr="001D2E7D">
        <w:rPr>
          <w:rFonts w:asciiTheme="minorHAnsi" w:hAnsiTheme="minorHAnsi" w:cs="Calibri"/>
        </w:rPr>
        <w:t>Η παρούσα Απόφαση να δημοσιευτεί στην Εφημερίδα της Κυβερνήσεως</w:t>
      </w:r>
      <w:r w:rsidR="009945C4" w:rsidRPr="001D2E7D">
        <w:rPr>
          <w:rFonts w:asciiTheme="minorHAnsi" w:hAnsiTheme="minorHAnsi" w:cs="Calibri"/>
        </w:rPr>
        <w:t>.</w:t>
      </w:r>
    </w:p>
    <w:p w:rsidR="008E12CE" w:rsidRPr="001B3992" w:rsidRDefault="009E6196" w:rsidP="009E6196">
      <w:pPr>
        <w:spacing w:after="0" w:line="240" w:lineRule="auto"/>
        <w:ind w:left="5040" w:firstLine="720"/>
        <w:contextualSpacing/>
        <w:jc w:val="both"/>
        <w:rPr>
          <w:rFonts w:cs="Arial"/>
          <w:b/>
          <w:sz w:val="24"/>
          <w:szCs w:val="24"/>
        </w:rPr>
      </w:pPr>
      <w:r>
        <w:tab/>
      </w:r>
      <w:r w:rsidR="00C760A5">
        <w:rPr>
          <w:rFonts w:cs="Arial"/>
          <w:b/>
          <w:sz w:val="24"/>
          <w:szCs w:val="24"/>
        </w:rPr>
        <w:t xml:space="preserve">    </w:t>
      </w:r>
      <w:r w:rsidR="002472EE" w:rsidRPr="002472EE">
        <w:rPr>
          <w:rFonts w:cs="Arial"/>
          <w:b/>
          <w:sz w:val="24"/>
          <w:szCs w:val="24"/>
        </w:rPr>
        <w:t xml:space="preserve"> </w:t>
      </w:r>
    </w:p>
    <w:p w:rsidR="008E12CE" w:rsidRPr="001B3992" w:rsidRDefault="008E12CE" w:rsidP="009E6196">
      <w:pPr>
        <w:spacing w:after="0" w:line="240" w:lineRule="auto"/>
        <w:ind w:left="5040" w:firstLine="720"/>
        <w:contextualSpacing/>
        <w:jc w:val="both"/>
        <w:rPr>
          <w:rFonts w:cs="Arial"/>
          <w:b/>
          <w:sz w:val="24"/>
          <w:szCs w:val="24"/>
        </w:rPr>
      </w:pPr>
    </w:p>
    <w:p w:rsidR="009E6196" w:rsidRPr="007E3AAE" w:rsidRDefault="00C760A5" w:rsidP="009E6196">
      <w:pPr>
        <w:spacing w:after="0" w:line="240" w:lineRule="auto"/>
        <w:ind w:left="5040" w:firstLine="720"/>
        <w:contextualSpacing/>
        <w:jc w:val="both"/>
        <w:rPr>
          <w:rFonts w:cs="Arial"/>
        </w:rPr>
      </w:pPr>
      <w:r w:rsidRPr="00C8111F">
        <w:rPr>
          <w:rFonts w:cs="Arial"/>
          <w:b/>
          <w:sz w:val="24"/>
          <w:szCs w:val="24"/>
        </w:rPr>
        <w:t xml:space="preserve"> </w:t>
      </w:r>
      <w:r w:rsidR="009E6196">
        <w:rPr>
          <w:rFonts w:cs="Arial"/>
          <w:b/>
          <w:sz w:val="24"/>
          <w:szCs w:val="24"/>
        </w:rPr>
        <w:t>Ο ΥΠΟΥΡΓΟΣ</w:t>
      </w:r>
      <w:r>
        <w:rPr>
          <w:rFonts w:cs="Arial"/>
          <w:sz w:val="20"/>
          <w:szCs w:val="20"/>
        </w:rPr>
        <w:t xml:space="preserve">    </w:t>
      </w:r>
      <w:r w:rsidR="009E6196" w:rsidRPr="007E3AAE">
        <w:rPr>
          <w:rFonts w:cs="Arial"/>
        </w:rPr>
        <w:t xml:space="preserve"> </w:t>
      </w:r>
    </w:p>
    <w:p w:rsidR="009E6196" w:rsidRDefault="009E6196" w:rsidP="009E6196">
      <w:pPr>
        <w:spacing w:after="0" w:line="240" w:lineRule="auto"/>
        <w:ind w:left="5040" w:firstLine="720"/>
        <w:contextualSpacing/>
        <w:jc w:val="center"/>
        <w:rPr>
          <w:rFonts w:cs="Arial"/>
        </w:rPr>
      </w:pPr>
    </w:p>
    <w:p w:rsidR="003760EC" w:rsidRDefault="003760EC" w:rsidP="009E6196">
      <w:pPr>
        <w:spacing w:after="0" w:line="240" w:lineRule="auto"/>
        <w:ind w:left="5040" w:firstLine="720"/>
        <w:contextualSpacing/>
        <w:jc w:val="center"/>
        <w:rPr>
          <w:rFonts w:cs="Arial"/>
        </w:rPr>
      </w:pPr>
    </w:p>
    <w:p w:rsidR="009E6196" w:rsidRDefault="009E6196" w:rsidP="009E6196">
      <w:pPr>
        <w:spacing w:after="0" w:line="240" w:lineRule="auto"/>
        <w:ind w:left="5040" w:firstLine="720"/>
        <w:contextualSpacing/>
        <w:jc w:val="center"/>
        <w:rPr>
          <w:rFonts w:cs="Arial"/>
          <w:lang w:val="en-US"/>
        </w:rPr>
      </w:pPr>
    </w:p>
    <w:p w:rsidR="006C33A4" w:rsidRPr="006C33A4" w:rsidRDefault="006C33A4" w:rsidP="009E6196">
      <w:pPr>
        <w:spacing w:after="0" w:line="240" w:lineRule="auto"/>
        <w:ind w:left="5040" w:firstLine="720"/>
        <w:contextualSpacing/>
        <w:jc w:val="center"/>
        <w:rPr>
          <w:rFonts w:cs="Arial"/>
          <w:lang w:val="en-US"/>
        </w:rPr>
      </w:pPr>
    </w:p>
    <w:p w:rsidR="00FA7760" w:rsidRPr="00A87AFF" w:rsidRDefault="00C760A5" w:rsidP="00067B1A">
      <w:pPr>
        <w:spacing w:after="0" w:line="240" w:lineRule="auto"/>
        <w:ind w:left="5040"/>
        <w:contextualSpacing/>
        <w:rPr>
          <w:b/>
          <w:sz w:val="24"/>
          <w:szCs w:val="24"/>
        </w:rPr>
      </w:pPr>
      <w:r>
        <w:rPr>
          <w:rFonts w:cs="Arial"/>
        </w:rPr>
        <w:t xml:space="preserve"> </w:t>
      </w:r>
      <w:r w:rsidR="009E6196" w:rsidRPr="007E3AAE">
        <w:rPr>
          <w:rFonts w:cs="Arial"/>
        </w:rPr>
        <w:t xml:space="preserve"> </w:t>
      </w:r>
      <w:r w:rsidR="009E6196" w:rsidRPr="00A87AFF">
        <w:rPr>
          <w:rFonts w:cs="Arial"/>
          <w:b/>
          <w:sz w:val="24"/>
          <w:szCs w:val="24"/>
        </w:rPr>
        <w:t>ΚΩΝΣΤΑΝΤΙΝΟΣ ΓΑΒΡΟΓΛΟΥ</w:t>
      </w:r>
    </w:p>
    <w:sectPr w:rsidR="00FA7760" w:rsidRPr="00A87AFF" w:rsidSect="00C760A5">
      <w:footerReference w:type="default" r:id="rId11"/>
      <w:pgSz w:w="11906" w:h="16838" w:code="9"/>
      <w:pgMar w:top="567" w:right="1800" w:bottom="1440" w:left="1800" w:header="709" w:footer="709"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FC" w:rsidRDefault="00956FFC">
      <w:pPr>
        <w:spacing w:after="0" w:line="240" w:lineRule="auto"/>
      </w:pPr>
      <w:r>
        <w:separator/>
      </w:r>
    </w:p>
  </w:endnote>
  <w:endnote w:type="continuationSeparator" w:id="0">
    <w:p w:rsidR="00956FFC" w:rsidRDefault="0095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7766"/>
      <w:docPartObj>
        <w:docPartGallery w:val="Page Numbers (Bottom of Page)"/>
        <w:docPartUnique/>
      </w:docPartObj>
    </w:sdtPr>
    <w:sdtEndPr/>
    <w:sdtContent>
      <w:p w:rsidR="00086560" w:rsidRDefault="00956FFC">
        <w:pPr>
          <w:pStyle w:val="a3"/>
          <w:jc w:val="right"/>
        </w:pPr>
        <w:r>
          <w:fldChar w:fldCharType="begin"/>
        </w:r>
        <w:r>
          <w:instrText xml:space="preserve"> PAGE   \* MERGEFORMAT </w:instrText>
        </w:r>
        <w:r>
          <w:fldChar w:fldCharType="separate"/>
        </w:r>
        <w:r w:rsidR="00615ABA">
          <w:rPr>
            <w:noProof/>
          </w:rPr>
          <w:t>2</w:t>
        </w:r>
        <w:r>
          <w:rPr>
            <w:noProof/>
          </w:rPr>
          <w:fldChar w:fldCharType="end"/>
        </w:r>
      </w:p>
    </w:sdtContent>
  </w:sdt>
  <w:p w:rsidR="00086560" w:rsidRDefault="000865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FC" w:rsidRDefault="00956FFC">
      <w:pPr>
        <w:spacing w:after="0" w:line="240" w:lineRule="auto"/>
      </w:pPr>
      <w:r>
        <w:separator/>
      </w:r>
    </w:p>
  </w:footnote>
  <w:footnote w:type="continuationSeparator" w:id="0">
    <w:p w:rsidR="00956FFC" w:rsidRDefault="00956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D082A"/>
    <w:multiLevelType w:val="hybridMultilevel"/>
    <w:tmpl w:val="DB34D2D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62955E0"/>
    <w:multiLevelType w:val="hybridMultilevel"/>
    <w:tmpl w:val="8E6C636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6B560C5"/>
    <w:multiLevelType w:val="hybridMultilevel"/>
    <w:tmpl w:val="6BB67C8C"/>
    <w:lvl w:ilvl="0" w:tplc="0408000F">
      <w:start w:val="1"/>
      <w:numFmt w:val="decimal"/>
      <w:lvlText w:val="%1."/>
      <w:lvlJc w:val="left"/>
      <w:pPr>
        <w:ind w:left="540" w:hanging="360"/>
      </w:p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3" w15:restartNumberingAfterBreak="0">
    <w:nsid w:val="210A472C"/>
    <w:multiLevelType w:val="hybridMultilevel"/>
    <w:tmpl w:val="6FC43B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36C6AA0"/>
    <w:multiLevelType w:val="hybridMultilevel"/>
    <w:tmpl w:val="94C02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8B1B17"/>
    <w:multiLevelType w:val="hybridMultilevel"/>
    <w:tmpl w:val="716A6552"/>
    <w:lvl w:ilvl="0" w:tplc="930A62C8">
      <w:start w:val="1"/>
      <w:numFmt w:val="decimal"/>
      <w:lvlText w:val="%1."/>
      <w:lvlJc w:val="left"/>
      <w:pPr>
        <w:ind w:left="0" w:hanging="360"/>
      </w:pPr>
      <w:rPr>
        <w:rFonts w:hint="default"/>
        <w:b/>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6" w15:restartNumberingAfterBreak="0">
    <w:nsid w:val="35F8268B"/>
    <w:multiLevelType w:val="hybridMultilevel"/>
    <w:tmpl w:val="9B660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C5402E3"/>
    <w:multiLevelType w:val="hybridMultilevel"/>
    <w:tmpl w:val="C94047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E9C798F"/>
    <w:multiLevelType w:val="hybridMultilevel"/>
    <w:tmpl w:val="1BB2BB6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2142006"/>
    <w:multiLevelType w:val="hybridMultilevel"/>
    <w:tmpl w:val="5742F2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541456B8"/>
    <w:multiLevelType w:val="hybridMultilevel"/>
    <w:tmpl w:val="47DACE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1C16DE6"/>
    <w:multiLevelType w:val="hybridMultilevel"/>
    <w:tmpl w:val="AAB0AA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61D1B2D"/>
    <w:multiLevelType w:val="hybridMultilevel"/>
    <w:tmpl w:val="79E232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A3210F0"/>
    <w:multiLevelType w:val="hybridMultilevel"/>
    <w:tmpl w:val="E7B484A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B5364A2"/>
    <w:multiLevelType w:val="hybridMultilevel"/>
    <w:tmpl w:val="E70C49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C23304B"/>
    <w:multiLevelType w:val="hybridMultilevel"/>
    <w:tmpl w:val="E3FE1A60"/>
    <w:lvl w:ilvl="0" w:tplc="2BEC4CD0">
      <w:start w:val="1"/>
      <w:numFmt w:val="decimal"/>
      <w:lvlText w:val="%1."/>
      <w:lvlJc w:val="left"/>
      <w:pPr>
        <w:tabs>
          <w:tab w:val="num" w:pos="360"/>
        </w:tabs>
        <w:ind w:left="360" w:hanging="360"/>
      </w:pPr>
      <w:rPr>
        <w:rFonts w:ascii="Calibri" w:hAnsi="Calibri" w:hint="default"/>
        <w:b w:val="0"/>
      </w:r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16" w15:restartNumberingAfterBreak="0">
    <w:nsid w:val="7CDD7430"/>
    <w:multiLevelType w:val="hybridMultilevel"/>
    <w:tmpl w:val="63341C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5"/>
  </w:num>
  <w:num w:numId="3">
    <w:abstractNumId w:val="16"/>
  </w:num>
  <w:num w:numId="4">
    <w:abstractNumId w:val="14"/>
  </w:num>
  <w:num w:numId="5">
    <w:abstractNumId w:val="8"/>
  </w:num>
  <w:num w:numId="6">
    <w:abstractNumId w:val="2"/>
  </w:num>
  <w:num w:numId="7">
    <w:abstractNumId w:val="10"/>
  </w:num>
  <w:num w:numId="8">
    <w:abstractNumId w:val="3"/>
  </w:num>
  <w:num w:numId="9">
    <w:abstractNumId w:val="13"/>
  </w:num>
  <w:num w:numId="10">
    <w:abstractNumId w:val="11"/>
  </w:num>
  <w:num w:numId="11">
    <w:abstractNumId w:val="7"/>
  </w:num>
  <w:num w:numId="12">
    <w:abstractNumId w:val="12"/>
  </w:num>
  <w:num w:numId="13">
    <w:abstractNumId w:val="0"/>
  </w:num>
  <w:num w:numId="14">
    <w:abstractNumId w:val="9"/>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0"/>
    <w:rsid w:val="0000049A"/>
    <w:rsid w:val="00001006"/>
    <w:rsid w:val="00006B26"/>
    <w:rsid w:val="000166C3"/>
    <w:rsid w:val="0001761D"/>
    <w:rsid w:val="0002080E"/>
    <w:rsid w:val="00024F57"/>
    <w:rsid w:val="00025ED7"/>
    <w:rsid w:val="00027D48"/>
    <w:rsid w:val="00027FA4"/>
    <w:rsid w:val="00030208"/>
    <w:rsid w:val="00040687"/>
    <w:rsid w:val="000415D2"/>
    <w:rsid w:val="00041C2D"/>
    <w:rsid w:val="000445F6"/>
    <w:rsid w:val="00045B3D"/>
    <w:rsid w:val="00046EB6"/>
    <w:rsid w:val="000476EE"/>
    <w:rsid w:val="0005097D"/>
    <w:rsid w:val="00053D34"/>
    <w:rsid w:val="0005528A"/>
    <w:rsid w:val="00055BA5"/>
    <w:rsid w:val="000611DC"/>
    <w:rsid w:val="00067B1A"/>
    <w:rsid w:val="00067E51"/>
    <w:rsid w:val="00082D51"/>
    <w:rsid w:val="00084128"/>
    <w:rsid w:val="00086560"/>
    <w:rsid w:val="00087519"/>
    <w:rsid w:val="00090503"/>
    <w:rsid w:val="00096044"/>
    <w:rsid w:val="000A23C6"/>
    <w:rsid w:val="000A45E7"/>
    <w:rsid w:val="000A7B28"/>
    <w:rsid w:val="000B4167"/>
    <w:rsid w:val="000B7CC9"/>
    <w:rsid w:val="000C1ADA"/>
    <w:rsid w:val="000C2E3F"/>
    <w:rsid w:val="000C3D37"/>
    <w:rsid w:val="000D1037"/>
    <w:rsid w:val="000D175F"/>
    <w:rsid w:val="000D1F10"/>
    <w:rsid w:val="000D2BB0"/>
    <w:rsid w:val="000E04BC"/>
    <w:rsid w:val="000E0997"/>
    <w:rsid w:val="000E1001"/>
    <w:rsid w:val="000E1453"/>
    <w:rsid w:val="000E394D"/>
    <w:rsid w:val="000E50D8"/>
    <w:rsid w:val="000E57B8"/>
    <w:rsid w:val="000E5A75"/>
    <w:rsid w:val="000F22F1"/>
    <w:rsid w:val="000F3D06"/>
    <w:rsid w:val="000F5017"/>
    <w:rsid w:val="0010043A"/>
    <w:rsid w:val="0010197D"/>
    <w:rsid w:val="00101DFB"/>
    <w:rsid w:val="00120F43"/>
    <w:rsid w:val="00123E78"/>
    <w:rsid w:val="00131931"/>
    <w:rsid w:val="00133E81"/>
    <w:rsid w:val="001432CB"/>
    <w:rsid w:val="0014389A"/>
    <w:rsid w:val="00144B29"/>
    <w:rsid w:val="00146143"/>
    <w:rsid w:val="00152DF4"/>
    <w:rsid w:val="001648EE"/>
    <w:rsid w:val="00164F95"/>
    <w:rsid w:val="0016779B"/>
    <w:rsid w:val="001707B3"/>
    <w:rsid w:val="00171383"/>
    <w:rsid w:val="00174929"/>
    <w:rsid w:val="00175F8D"/>
    <w:rsid w:val="00176C4C"/>
    <w:rsid w:val="00177E72"/>
    <w:rsid w:val="00183C6D"/>
    <w:rsid w:val="001857BD"/>
    <w:rsid w:val="0018641C"/>
    <w:rsid w:val="001961FD"/>
    <w:rsid w:val="00196ADA"/>
    <w:rsid w:val="00197DE9"/>
    <w:rsid w:val="001A0729"/>
    <w:rsid w:val="001A1A2E"/>
    <w:rsid w:val="001A227A"/>
    <w:rsid w:val="001A3912"/>
    <w:rsid w:val="001A4300"/>
    <w:rsid w:val="001A58C3"/>
    <w:rsid w:val="001B3992"/>
    <w:rsid w:val="001B6481"/>
    <w:rsid w:val="001B6ABF"/>
    <w:rsid w:val="001B72FA"/>
    <w:rsid w:val="001C2A85"/>
    <w:rsid w:val="001C3EBF"/>
    <w:rsid w:val="001C45FF"/>
    <w:rsid w:val="001C4A51"/>
    <w:rsid w:val="001C6176"/>
    <w:rsid w:val="001C6CA0"/>
    <w:rsid w:val="001C7D9F"/>
    <w:rsid w:val="001D2E7D"/>
    <w:rsid w:val="001D559D"/>
    <w:rsid w:val="001E1442"/>
    <w:rsid w:val="001E6CE4"/>
    <w:rsid w:val="00206CF6"/>
    <w:rsid w:val="00210468"/>
    <w:rsid w:val="002127F8"/>
    <w:rsid w:val="00212F6C"/>
    <w:rsid w:val="00213037"/>
    <w:rsid w:val="002139C4"/>
    <w:rsid w:val="00213A63"/>
    <w:rsid w:val="0021549B"/>
    <w:rsid w:val="0021553C"/>
    <w:rsid w:val="00217127"/>
    <w:rsid w:val="0022084E"/>
    <w:rsid w:val="002232B6"/>
    <w:rsid w:val="00223CE2"/>
    <w:rsid w:val="00231CA0"/>
    <w:rsid w:val="00232333"/>
    <w:rsid w:val="002355DF"/>
    <w:rsid w:val="00236220"/>
    <w:rsid w:val="00244852"/>
    <w:rsid w:val="002472EE"/>
    <w:rsid w:val="002533D7"/>
    <w:rsid w:val="002615B1"/>
    <w:rsid w:val="00263A10"/>
    <w:rsid w:val="00263EA2"/>
    <w:rsid w:val="0026483D"/>
    <w:rsid w:val="00265EA6"/>
    <w:rsid w:val="0026626C"/>
    <w:rsid w:val="0027132E"/>
    <w:rsid w:val="00272DE9"/>
    <w:rsid w:val="00274DAD"/>
    <w:rsid w:val="0027547A"/>
    <w:rsid w:val="00276576"/>
    <w:rsid w:val="002766C4"/>
    <w:rsid w:val="00282E20"/>
    <w:rsid w:val="00284594"/>
    <w:rsid w:val="00285AEF"/>
    <w:rsid w:val="00285B34"/>
    <w:rsid w:val="002911A8"/>
    <w:rsid w:val="0029615D"/>
    <w:rsid w:val="002A60A1"/>
    <w:rsid w:val="002B1F12"/>
    <w:rsid w:val="002B33A2"/>
    <w:rsid w:val="002B6D52"/>
    <w:rsid w:val="002B6E7C"/>
    <w:rsid w:val="002B7982"/>
    <w:rsid w:val="002B7D22"/>
    <w:rsid w:val="002C2A41"/>
    <w:rsid w:val="002C2A9A"/>
    <w:rsid w:val="002C3A83"/>
    <w:rsid w:val="002C4274"/>
    <w:rsid w:val="002C445D"/>
    <w:rsid w:val="002D06FC"/>
    <w:rsid w:val="002D2B41"/>
    <w:rsid w:val="002D2EFD"/>
    <w:rsid w:val="002D2F60"/>
    <w:rsid w:val="002D40F8"/>
    <w:rsid w:val="002D6D2B"/>
    <w:rsid w:val="002F1063"/>
    <w:rsid w:val="002F1C33"/>
    <w:rsid w:val="002F214E"/>
    <w:rsid w:val="002F326C"/>
    <w:rsid w:val="002F586D"/>
    <w:rsid w:val="002F5E89"/>
    <w:rsid w:val="002F729F"/>
    <w:rsid w:val="00304D49"/>
    <w:rsid w:val="00305DE2"/>
    <w:rsid w:val="00311B27"/>
    <w:rsid w:val="00315584"/>
    <w:rsid w:val="00321132"/>
    <w:rsid w:val="00321667"/>
    <w:rsid w:val="00323351"/>
    <w:rsid w:val="00323752"/>
    <w:rsid w:val="003254D6"/>
    <w:rsid w:val="00327AE5"/>
    <w:rsid w:val="00332713"/>
    <w:rsid w:val="0033295E"/>
    <w:rsid w:val="003329DC"/>
    <w:rsid w:val="003358CB"/>
    <w:rsid w:val="00335BC7"/>
    <w:rsid w:val="00341944"/>
    <w:rsid w:val="00345633"/>
    <w:rsid w:val="003535F2"/>
    <w:rsid w:val="00356E3E"/>
    <w:rsid w:val="00367483"/>
    <w:rsid w:val="00370905"/>
    <w:rsid w:val="00371DB1"/>
    <w:rsid w:val="00374669"/>
    <w:rsid w:val="003760EC"/>
    <w:rsid w:val="0037781C"/>
    <w:rsid w:val="0038765A"/>
    <w:rsid w:val="00390A0E"/>
    <w:rsid w:val="00391CD2"/>
    <w:rsid w:val="00392961"/>
    <w:rsid w:val="00396540"/>
    <w:rsid w:val="003978A3"/>
    <w:rsid w:val="003A3FCE"/>
    <w:rsid w:val="003B0317"/>
    <w:rsid w:val="003B2E1D"/>
    <w:rsid w:val="003B3B49"/>
    <w:rsid w:val="003B5129"/>
    <w:rsid w:val="003C70C8"/>
    <w:rsid w:val="003D0866"/>
    <w:rsid w:val="003D5A96"/>
    <w:rsid w:val="003E1F05"/>
    <w:rsid w:val="003E3E23"/>
    <w:rsid w:val="003F14BA"/>
    <w:rsid w:val="003F2DB8"/>
    <w:rsid w:val="003F2F64"/>
    <w:rsid w:val="003F48E7"/>
    <w:rsid w:val="00400643"/>
    <w:rsid w:val="00401149"/>
    <w:rsid w:val="004041A2"/>
    <w:rsid w:val="00405F8A"/>
    <w:rsid w:val="00407088"/>
    <w:rsid w:val="004118A3"/>
    <w:rsid w:val="004203BC"/>
    <w:rsid w:val="00422C48"/>
    <w:rsid w:val="00423140"/>
    <w:rsid w:val="00423337"/>
    <w:rsid w:val="00423CB1"/>
    <w:rsid w:val="00424C54"/>
    <w:rsid w:val="0042508D"/>
    <w:rsid w:val="00426281"/>
    <w:rsid w:val="0042743C"/>
    <w:rsid w:val="00427F20"/>
    <w:rsid w:val="004306B9"/>
    <w:rsid w:val="004313C6"/>
    <w:rsid w:val="00432EDF"/>
    <w:rsid w:val="00433721"/>
    <w:rsid w:val="00434A15"/>
    <w:rsid w:val="00437591"/>
    <w:rsid w:val="0044725A"/>
    <w:rsid w:val="00447427"/>
    <w:rsid w:val="004530A5"/>
    <w:rsid w:val="0045775A"/>
    <w:rsid w:val="004603F8"/>
    <w:rsid w:val="0046054D"/>
    <w:rsid w:val="004734AE"/>
    <w:rsid w:val="00474E78"/>
    <w:rsid w:val="00476BEC"/>
    <w:rsid w:val="00481124"/>
    <w:rsid w:val="00483B15"/>
    <w:rsid w:val="004846A9"/>
    <w:rsid w:val="00490385"/>
    <w:rsid w:val="00491B64"/>
    <w:rsid w:val="00492E03"/>
    <w:rsid w:val="00496BAC"/>
    <w:rsid w:val="00496F88"/>
    <w:rsid w:val="004A4BEC"/>
    <w:rsid w:val="004A68D3"/>
    <w:rsid w:val="004B37D6"/>
    <w:rsid w:val="004B3C5E"/>
    <w:rsid w:val="004C13FD"/>
    <w:rsid w:val="004C1A73"/>
    <w:rsid w:val="004C3B68"/>
    <w:rsid w:val="004D0659"/>
    <w:rsid w:val="004D1C1D"/>
    <w:rsid w:val="004D25B5"/>
    <w:rsid w:val="004D3204"/>
    <w:rsid w:val="004D47EF"/>
    <w:rsid w:val="004D4EB6"/>
    <w:rsid w:val="004E0553"/>
    <w:rsid w:val="004E1E43"/>
    <w:rsid w:val="004E51EB"/>
    <w:rsid w:val="004E7002"/>
    <w:rsid w:val="00505BDA"/>
    <w:rsid w:val="00511F73"/>
    <w:rsid w:val="00512D92"/>
    <w:rsid w:val="00512DC9"/>
    <w:rsid w:val="00512FA9"/>
    <w:rsid w:val="005153DC"/>
    <w:rsid w:val="00515D14"/>
    <w:rsid w:val="00516FF6"/>
    <w:rsid w:val="005175D3"/>
    <w:rsid w:val="005201B4"/>
    <w:rsid w:val="00520210"/>
    <w:rsid w:val="00526908"/>
    <w:rsid w:val="00533615"/>
    <w:rsid w:val="0054345C"/>
    <w:rsid w:val="00545B44"/>
    <w:rsid w:val="00546876"/>
    <w:rsid w:val="005471A8"/>
    <w:rsid w:val="00550EBA"/>
    <w:rsid w:val="00556605"/>
    <w:rsid w:val="00560FF6"/>
    <w:rsid w:val="005633AF"/>
    <w:rsid w:val="00564F02"/>
    <w:rsid w:val="0056510D"/>
    <w:rsid w:val="00565155"/>
    <w:rsid w:val="005657EB"/>
    <w:rsid w:val="00565A1D"/>
    <w:rsid w:val="00574096"/>
    <w:rsid w:val="00582A1C"/>
    <w:rsid w:val="005864C5"/>
    <w:rsid w:val="00591464"/>
    <w:rsid w:val="005954F4"/>
    <w:rsid w:val="0059672D"/>
    <w:rsid w:val="00597AAA"/>
    <w:rsid w:val="005A0B0F"/>
    <w:rsid w:val="005A4202"/>
    <w:rsid w:val="005A51BF"/>
    <w:rsid w:val="005A7054"/>
    <w:rsid w:val="005A782D"/>
    <w:rsid w:val="005B0878"/>
    <w:rsid w:val="005B407F"/>
    <w:rsid w:val="005B43F3"/>
    <w:rsid w:val="005B447C"/>
    <w:rsid w:val="005B635F"/>
    <w:rsid w:val="005B6EB8"/>
    <w:rsid w:val="005C027C"/>
    <w:rsid w:val="005C1AFB"/>
    <w:rsid w:val="005C4DD5"/>
    <w:rsid w:val="005C6626"/>
    <w:rsid w:val="005D651E"/>
    <w:rsid w:val="005D71B9"/>
    <w:rsid w:val="005E6355"/>
    <w:rsid w:val="005F0B3D"/>
    <w:rsid w:val="005F31DC"/>
    <w:rsid w:val="005F3569"/>
    <w:rsid w:val="005F356B"/>
    <w:rsid w:val="005F44A9"/>
    <w:rsid w:val="005F5338"/>
    <w:rsid w:val="005F5F8A"/>
    <w:rsid w:val="005F6B8E"/>
    <w:rsid w:val="0060158B"/>
    <w:rsid w:val="00601E88"/>
    <w:rsid w:val="00602A57"/>
    <w:rsid w:val="00603B44"/>
    <w:rsid w:val="00605EBF"/>
    <w:rsid w:val="006073C1"/>
    <w:rsid w:val="0060783E"/>
    <w:rsid w:val="006108F5"/>
    <w:rsid w:val="0061106D"/>
    <w:rsid w:val="00611859"/>
    <w:rsid w:val="00611A02"/>
    <w:rsid w:val="00613AF8"/>
    <w:rsid w:val="00614011"/>
    <w:rsid w:val="00615ABA"/>
    <w:rsid w:val="00636B8A"/>
    <w:rsid w:val="006471A2"/>
    <w:rsid w:val="00651622"/>
    <w:rsid w:val="006535F0"/>
    <w:rsid w:val="00654740"/>
    <w:rsid w:val="00661EB2"/>
    <w:rsid w:val="006621C2"/>
    <w:rsid w:val="00662621"/>
    <w:rsid w:val="0066366B"/>
    <w:rsid w:val="00665454"/>
    <w:rsid w:val="0066632A"/>
    <w:rsid w:val="00666B0B"/>
    <w:rsid w:val="006701BB"/>
    <w:rsid w:val="00673973"/>
    <w:rsid w:val="00676868"/>
    <w:rsid w:val="00680269"/>
    <w:rsid w:val="00683A9F"/>
    <w:rsid w:val="0068449F"/>
    <w:rsid w:val="0068498D"/>
    <w:rsid w:val="00685B06"/>
    <w:rsid w:val="00685DB0"/>
    <w:rsid w:val="00686F5A"/>
    <w:rsid w:val="00690864"/>
    <w:rsid w:val="006950CC"/>
    <w:rsid w:val="006A0021"/>
    <w:rsid w:val="006A07E6"/>
    <w:rsid w:val="006A1A77"/>
    <w:rsid w:val="006A4C3C"/>
    <w:rsid w:val="006A5CEF"/>
    <w:rsid w:val="006A79FC"/>
    <w:rsid w:val="006C2E9F"/>
    <w:rsid w:val="006C33A4"/>
    <w:rsid w:val="006C4ABA"/>
    <w:rsid w:val="006C6C2C"/>
    <w:rsid w:val="006D1F95"/>
    <w:rsid w:val="006D348A"/>
    <w:rsid w:val="006D648E"/>
    <w:rsid w:val="006E155E"/>
    <w:rsid w:val="006E516E"/>
    <w:rsid w:val="006F090B"/>
    <w:rsid w:val="006F4164"/>
    <w:rsid w:val="0070019B"/>
    <w:rsid w:val="007034CA"/>
    <w:rsid w:val="007173AA"/>
    <w:rsid w:val="00720471"/>
    <w:rsid w:val="007205B9"/>
    <w:rsid w:val="0072093C"/>
    <w:rsid w:val="00724C7B"/>
    <w:rsid w:val="00726A37"/>
    <w:rsid w:val="00726FBF"/>
    <w:rsid w:val="00730597"/>
    <w:rsid w:val="00744191"/>
    <w:rsid w:val="00744960"/>
    <w:rsid w:val="00745CC3"/>
    <w:rsid w:val="007500B1"/>
    <w:rsid w:val="007513EB"/>
    <w:rsid w:val="00752FDC"/>
    <w:rsid w:val="00755144"/>
    <w:rsid w:val="007601D1"/>
    <w:rsid w:val="00762C0A"/>
    <w:rsid w:val="00763679"/>
    <w:rsid w:val="00775F8E"/>
    <w:rsid w:val="007771FE"/>
    <w:rsid w:val="007778A9"/>
    <w:rsid w:val="007827D4"/>
    <w:rsid w:val="007836A4"/>
    <w:rsid w:val="007842A8"/>
    <w:rsid w:val="007951F0"/>
    <w:rsid w:val="007960A4"/>
    <w:rsid w:val="007A03B1"/>
    <w:rsid w:val="007A240F"/>
    <w:rsid w:val="007B4829"/>
    <w:rsid w:val="007B4D16"/>
    <w:rsid w:val="007B7FC0"/>
    <w:rsid w:val="007C5336"/>
    <w:rsid w:val="007C55DB"/>
    <w:rsid w:val="007C63BC"/>
    <w:rsid w:val="007C7D31"/>
    <w:rsid w:val="007C7F09"/>
    <w:rsid w:val="007D1487"/>
    <w:rsid w:val="007D2E4D"/>
    <w:rsid w:val="007D467E"/>
    <w:rsid w:val="007D5A99"/>
    <w:rsid w:val="007E17DD"/>
    <w:rsid w:val="007E6D4D"/>
    <w:rsid w:val="007F2966"/>
    <w:rsid w:val="00800664"/>
    <w:rsid w:val="00800CEC"/>
    <w:rsid w:val="00803F77"/>
    <w:rsid w:val="00811F63"/>
    <w:rsid w:val="00815148"/>
    <w:rsid w:val="008157A3"/>
    <w:rsid w:val="00820B8A"/>
    <w:rsid w:val="008216DD"/>
    <w:rsid w:val="00822DC8"/>
    <w:rsid w:val="0082444E"/>
    <w:rsid w:val="00826282"/>
    <w:rsid w:val="00832096"/>
    <w:rsid w:val="0083453C"/>
    <w:rsid w:val="00834F4D"/>
    <w:rsid w:val="00840F29"/>
    <w:rsid w:val="008422D1"/>
    <w:rsid w:val="00844A4A"/>
    <w:rsid w:val="0084661E"/>
    <w:rsid w:val="0086029F"/>
    <w:rsid w:val="00861F81"/>
    <w:rsid w:val="00866B20"/>
    <w:rsid w:val="00867A8E"/>
    <w:rsid w:val="00872DFB"/>
    <w:rsid w:val="00875E27"/>
    <w:rsid w:val="0087702B"/>
    <w:rsid w:val="008833DD"/>
    <w:rsid w:val="0088665E"/>
    <w:rsid w:val="008901F5"/>
    <w:rsid w:val="00896857"/>
    <w:rsid w:val="00896B0E"/>
    <w:rsid w:val="008A4375"/>
    <w:rsid w:val="008A52A3"/>
    <w:rsid w:val="008A7BD0"/>
    <w:rsid w:val="008B7363"/>
    <w:rsid w:val="008C2D53"/>
    <w:rsid w:val="008D47BD"/>
    <w:rsid w:val="008D578D"/>
    <w:rsid w:val="008D6E23"/>
    <w:rsid w:val="008E12CE"/>
    <w:rsid w:val="008E22AF"/>
    <w:rsid w:val="008E2CC1"/>
    <w:rsid w:val="008E44E9"/>
    <w:rsid w:val="008E6753"/>
    <w:rsid w:val="008F23AD"/>
    <w:rsid w:val="008F3D9A"/>
    <w:rsid w:val="008F3F30"/>
    <w:rsid w:val="008F4AD4"/>
    <w:rsid w:val="008F60A2"/>
    <w:rsid w:val="008F63C8"/>
    <w:rsid w:val="008F6952"/>
    <w:rsid w:val="008F6EE6"/>
    <w:rsid w:val="0090179D"/>
    <w:rsid w:val="00903003"/>
    <w:rsid w:val="009033BC"/>
    <w:rsid w:val="009038C1"/>
    <w:rsid w:val="00907A94"/>
    <w:rsid w:val="009104AD"/>
    <w:rsid w:val="00911122"/>
    <w:rsid w:val="009115F6"/>
    <w:rsid w:val="00916ABE"/>
    <w:rsid w:val="00920BE2"/>
    <w:rsid w:val="00925D6C"/>
    <w:rsid w:val="009263D6"/>
    <w:rsid w:val="0092710E"/>
    <w:rsid w:val="00932B70"/>
    <w:rsid w:val="009333A7"/>
    <w:rsid w:val="00935FBB"/>
    <w:rsid w:val="00936A5A"/>
    <w:rsid w:val="0093753D"/>
    <w:rsid w:val="00937623"/>
    <w:rsid w:val="00940601"/>
    <w:rsid w:val="00943325"/>
    <w:rsid w:val="009462F6"/>
    <w:rsid w:val="00947A33"/>
    <w:rsid w:val="009564C9"/>
    <w:rsid w:val="00956FFC"/>
    <w:rsid w:val="00957E10"/>
    <w:rsid w:val="00957E39"/>
    <w:rsid w:val="0096412A"/>
    <w:rsid w:val="00965668"/>
    <w:rsid w:val="00973900"/>
    <w:rsid w:val="00975BF7"/>
    <w:rsid w:val="00977CF1"/>
    <w:rsid w:val="009812AF"/>
    <w:rsid w:val="00983AD0"/>
    <w:rsid w:val="0099321B"/>
    <w:rsid w:val="009945C4"/>
    <w:rsid w:val="009956B6"/>
    <w:rsid w:val="00996414"/>
    <w:rsid w:val="009B0CBB"/>
    <w:rsid w:val="009B18C2"/>
    <w:rsid w:val="009C5A9A"/>
    <w:rsid w:val="009C6CFF"/>
    <w:rsid w:val="009D01B7"/>
    <w:rsid w:val="009D2A94"/>
    <w:rsid w:val="009D3D06"/>
    <w:rsid w:val="009D5671"/>
    <w:rsid w:val="009E26E3"/>
    <w:rsid w:val="009E317A"/>
    <w:rsid w:val="009E366C"/>
    <w:rsid w:val="009E40C6"/>
    <w:rsid w:val="009E4415"/>
    <w:rsid w:val="009E48F8"/>
    <w:rsid w:val="009E4FE7"/>
    <w:rsid w:val="009E6196"/>
    <w:rsid w:val="009E6688"/>
    <w:rsid w:val="009E6767"/>
    <w:rsid w:val="009E6792"/>
    <w:rsid w:val="009E794F"/>
    <w:rsid w:val="009F0A13"/>
    <w:rsid w:val="009F3D85"/>
    <w:rsid w:val="009F7049"/>
    <w:rsid w:val="00A01760"/>
    <w:rsid w:val="00A043F1"/>
    <w:rsid w:val="00A0485A"/>
    <w:rsid w:val="00A14195"/>
    <w:rsid w:val="00A14A01"/>
    <w:rsid w:val="00A17586"/>
    <w:rsid w:val="00A17EA3"/>
    <w:rsid w:val="00A2169F"/>
    <w:rsid w:val="00A22970"/>
    <w:rsid w:val="00A24793"/>
    <w:rsid w:val="00A24EF7"/>
    <w:rsid w:val="00A2776E"/>
    <w:rsid w:val="00A30D96"/>
    <w:rsid w:val="00A345EA"/>
    <w:rsid w:val="00A35D54"/>
    <w:rsid w:val="00A36DD8"/>
    <w:rsid w:val="00A44090"/>
    <w:rsid w:val="00A441E4"/>
    <w:rsid w:val="00A466E9"/>
    <w:rsid w:val="00A51E7B"/>
    <w:rsid w:val="00A524F7"/>
    <w:rsid w:val="00A55BD3"/>
    <w:rsid w:val="00A56DCF"/>
    <w:rsid w:val="00A57156"/>
    <w:rsid w:val="00A60600"/>
    <w:rsid w:val="00A66829"/>
    <w:rsid w:val="00A747F6"/>
    <w:rsid w:val="00A81375"/>
    <w:rsid w:val="00A87AFF"/>
    <w:rsid w:val="00A93159"/>
    <w:rsid w:val="00AA0C51"/>
    <w:rsid w:val="00AA2937"/>
    <w:rsid w:val="00AA6B2A"/>
    <w:rsid w:val="00AB535F"/>
    <w:rsid w:val="00AB7664"/>
    <w:rsid w:val="00AC3EB8"/>
    <w:rsid w:val="00AC621F"/>
    <w:rsid w:val="00AD3FA3"/>
    <w:rsid w:val="00AD5061"/>
    <w:rsid w:val="00AE34A0"/>
    <w:rsid w:val="00AE3A69"/>
    <w:rsid w:val="00AF2094"/>
    <w:rsid w:val="00AF31D9"/>
    <w:rsid w:val="00AF3951"/>
    <w:rsid w:val="00AF5CBF"/>
    <w:rsid w:val="00AF7421"/>
    <w:rsid w:val="00B015CE"/>
    <w:rsid w:val="00B05AA7"/>
    <w:rsid w:val="00B107A6"/>
    <w:rsid w:val="00B13552"/>
    <w:rsid w:val="00B15045"/>
    <w:rsid w:val="00B216A9"/>
    <w:rsid w:val="00B25129"/>
    <w:rsid w:val="00B2645A"/>
    <w:rsid w:val="00B268F9"/>
    <w:rsid w:val="00B35669"/>
    <w:rsid w:val="00B4295F"/>
    <w:rsid w:val="00B45E8C"/>
    <w:rsid w:val="00B462E3"/>
    <w:rsid w:val="00B50358"/>
    <w:rsid w:val="00B52043"/>
    <w:rsid w:val="00B527A1"/>
    <w:rsid w:val="00B558F3"/>
    <w:rsid w:val="00B55DF7"/>
    <w:rsid w:val="00B572C1"/>
    <w:rsid w:val="00B614BB"/>
    <w:rsid w:val="00B632F0"/>
    <w:rsid w:val="00B710F1"/>
    <w:rsid w:val="00B7246D"/>
    <w:rsid w:val="00B75F8F"/>
    <w:rsid w:val="00B8006E"/>
    <w:rsid w:val="00B8142A"/>
    <w:rsid w:val="00B82B1E"/>
    <w:rsid w:val="00B8574E"/>
    <w:rsid w:val="00B9047A"/>
    <w:rsid w:val="00B937A8"/>
    <w:rsid w:val="00B9475D"/>
    <w:rsid w:val="00B9783E"/>
    <w:rsid w:val="00B97D67"/>
    <w:rsid w:val="00BA48A9"/>
    <w:rsid w:val="00BA7F69"/>
    <w:rsid w:val="00BB0719"/>
    <w:rsid w:val="00BB10ED"/>
    <w:rsid w:val="00BB439E"/>
    <w:rsid w:val="00BB7F6E"/>
    <w:rsid w:val="00BC218F"/>
    <w:rsid w:val="00BC5FF1"/>
    <w:rsid w:val="00BD4538"/>
    <w:rsid w:val="00BD4F5A"/>
    <w:rsid w:val="00BD5D4F"/>
    <w:rsid w:val="00BD7E6B"/>
    <w:rsid w:val="00BE380E"/>
    <w:rsid w:val="00BE38AA"/>
    <w:rsid w:val="00BE7404"/>
    <w:rsid w:val="00BF07C8"/>
    <w:rsid w:val="00BF0CE2"/>
    <w:rsid w:val="00BF0D0C"/>
    <w:rsid w:val="00BF61C6"/>
    <w:rsid w:val="00BF7614"/>
    <w:rsid w:val="00C0199C"/>
    <w:rsid w:val="00C02D6A"/>
    <w:rsid w:val="00C06612"/>
    <w:rsid w:val="00C07430"/>
    <w:rsid w:val="00C13081"/>
    <w:rsid w:val="00C14EB5"/>
    <w:rsid w:val="00C16C2F"/>
    <w:rsid w:val="00C16D63"/>
    <w:rsid w:val="00C33686"/>
    <w:rsid w:val="00C33819"/>
    <w:rsid w:val="00C3593D"/>
    <w:rsid w:val="00C40040"/>
    <w:rsid w:val="00C40FE6"/>
    <w:rsid w:val="00C4166B"/>
    <w:rsid w:val="00C41D7D"/>
    <w:rsid w:val="00C50E36"/>
    <w:rsid w:val="00C51F2A"/>
    <w:rsid w:val="00C530E4"/>
    <w:rsid w:val="00C53217"/>
    <w:rsid w:val="00C538F3"/>
    <w:rsid w:val="00C54505"/>
    <w:rsid w:val="00C55D6D"/>
    <w:rsid w:val="00C603BD"/>
    <w:rsid w:val="00C74389"/>
    <w:rsid w:val="00C760A5"/>
    <w:rsid w:val="00C8111F"/>
    <w:rsid w:val="00C8341C"/>
    <w:rsid w:val="00C85541"/>
    <w:rsid w:val="00C865A2"/>
    <w:rsid w:val="00C912A8"/>
    <w:rsid w:val="00C91CB4"/>
    <w:rsid w:val="00C92BF6"/>
    <w:rsid w:val="00CA23FB"/>
    <w:rsid w:val="00CB0C15"/>
    <w:rsid w:val="00CB414B"/>
    <w:rsid w:val="00CB4C8E"/>
    <w:rsid w:val="00CC471B"/>
    <w:rsid w:val="00CC4EEF"/>
    <w:rsid w:val="00CD7FAD"/>
    <w:rsid w:val="00CE10F0"/>
    <w:rsid w:val="00CE3590"/>
    <w:rsid w:val="00CE67DF"/>
    <w:rsid w:val="00CF1C77"/>
    <w:rsid w:val="00CF239A"/>
    <w:rsid w:val="00CF3E22"/>
    <w:rsid w:val="00CF5BA4"/>
    <w:rsid w:val="00D0348D"/>
    <w:rsid w:val="00D03838"/>
    <w:rsid w:val="00D038F6"/>
    <w:rsid w:val="00D03A9B"/>
    <w:rsid w:val="00D04405"/>
    <w:rsid w:val="00D14BFB"/>
    <w:rsid w:val="00D15DCF"/>
    <w:rsid w:val="00D23F15"/>
    <w:rsid w:val="00D26CA3"/>
    <w:rsid w:val="00D30613"/>
    <w:rsid w:val="00D405A9"/>
    <w:rsid w:val="00D40C84"/>
    <w:rsid w:val="00D438AB"/>
    <w:rsid w:val="00D446D2"/>
    <w:rsid w:val="00D504B6"/>
    <w:rsid w:val="00D532C3"/>
    <w:rsid w:val="00D5639D"/>
    <w:rsid w:val="00D6118C"/>
    <w:rsid w:val="00D639DD"/>
    <w:rsid w:val="00D65949"/>
    <w:rsid w:val="00D70619"/>
    <w:rsid w:val="00D70DBE"/>
    <w:rsid w:val="00D80823"/>
    <w:rsid w:val="00D82C07"/>
    <w:rsid w:val="00D87C9C"/>
    <w:rsid w:val="00D902C0"/>
    <w:rsid w:val="00D92310"/>
    <w:rsid w:val="00D94A28"/>
    <w:rsid w:val="00D971FA"/>
    <w:rsid w:val="00DA28AD"/>
    <w:rsid w:val="00DA2A48"/>
    <w:rsid w:val="00DA45BD"/>
    <w:rsid w:val="00DA7D27"/>
    <w:rsid w:val="00DB1B89"/>
    <w:rsid w:val="00DB2F82"/>
    <w:rsid w:val="00DB3887"/>
    <w:rsid w:val="00DB606B"/>
    <w:rsid w:val="00DC537D"/>
    <w:rsid w:val="00DD0C83"/>
    <w:rsid w:val="00DD2943"/>
    <w:rsid w:val="00DE1393"/>
    <w:rsid w:val="00DE401C"/>
    <w:rsid w:val="00DE5141"/>
    <w:rsid w:val="00DE5545"/>
    <w:rsid w:val="00DF05CD"/>
    <w:rsid w:val="00DF34A5"/>
    <w:rsid w:val="00DF3953"/>
    <w:rsid w:val="00DF4A3C"/>
    <w:rsid w:val="00E008FC"/>
    <w:rsid w:val="00E04875"/>
    <w:rsid w:val="00E04FFD"/>
    <w:rsid w:val="00E11A8D"/>
    <w:rsid w:val="00E154EC"/>
    <w:rsid w:val="00E15C84"/>
    <w:rsid w:val="00E33F3C"/>
    <w:rsid w:val="00E34392"/>
    <w:rsid w:val="00E360C7"/>
    <w:rsid w:val="00E36F4B"/>
    <w:rsid w:val="00E3781E"/>
    <w:rsid w:val="00E421F4"/>
    <w:rsid w:val="00E5032E"/>
    <w:rsid w:val="00E51E40"/>
    <w:rsid w:val="00E538E7"/>
    <w:rsid w:val="00E548FC"/>
    <w:rsid w:val="00E572B1"/>
    <w:rsid w:val="00E648F6"/>
    <w:rsid w:val="00E65B15"/>
    <w:rsid w:val="00E66113"/>
    <w:rsid w:val="00E73416"/>
    <w:rsid w:val="00E7673A"/>
    <w:rsid w:val="00E77EAF"/>
    <w:rsid w:val="00E81B79"/>
    <w:rsid w:val="00E82696"/>
    <w:rsid w:val="00E82FD0"/>
    <w:rsid w:val="00E83994"/>
    <w:rsid w:val="00E84252"/>
    <w:rsid w:val="00E8454E"/>
    <w:rsid w:val="00E84AAB"/>
    <w:rsid w:val="00E84B82"/>
    <w:rsid w:val="00E86AFD"/>
    <w:rsid w:val="00E90230"/>
    <w:rsid w:val="00E92524"/>
    <w:rsid w:val="00E9307A"/>
    <w:rsid w:val="00E93D7E"/>
    <w:rsid w:val="00EA097B"/>
    <w:rsid w:val="00EA11F3"/>
    <w:rsid w:val="00EA2011"/>
    <w:rsid w:val="00EA2F1E"/>
    <w:rsid w:val="00EA34CB"/>
    <w:rsid w:val="00EA4E39"/>
    <w:rsid w:val="00EB0B02"/>
    <w:rsid w:val="00EB162E"/>
    <w:rsid w:val="00EB1F78"/>
    <w:rsid w:val="00EB2700"/>
    <w:rsid w:val="00EB3862"/>
    <w:rsid w:val="00EB4308"/>
    <w:rsid w:val="00EB5D28"/>
    <w:rsid w:val="00EC65FC"/>
    <w:rsid w:val="00EC6A71"/>
    <w:rsid w:val="00EC7C27"/>
    <w:rsid w:val="00ED3362"/>
    <w:rsid w:val="00ED6240"/>
    <w:rsid w:val="00EE209D"/>
    <w:rsid w:val="00EE293B"/>
    <w:rsid w:val="00EE37E8"/>
    <w:rsid w:val="00EF0080"/>
    <w:rsid w:val="00EF2E0A"/>
    <w:rsid w:val="00EF3677"/>
    <w:rsid w:val="00EF419C"/>
    <w:rsid w:val="00EF4C7A"/>
    <w:rsid w:val="00EF6265"/>
    <w:rsid w:val="00F0359A"/>
    <w:rsid w:val="00F07EFC"/>
    <w:rsid w:val="00F15057"/>
    <w:rsid w:val="00F21B55"/>
    <w:rsid w:val="00F24606"/>
    <w:rsid w:val="00F26C3E"/>
    <w:rsid w:val="00F273C3"/>
    <w:rsid w:val="00F345BC"/>
    <w:rsid w:val="00F37958"/>
    <w:rsid w:val="00F442EB"/>
    <w:rsid w:val="00F47264"/>
    <w:rsid w:val="00F52109"/>
    <w:rsid w:val="00F52CC7"/>
    <w:rsid w:val="00F53E26"/>
    <w:rsid w:val="00F54DE9"/>
    <w:rsid w:val="00F55FC8"/>
    <w:rsid w:val="00F57AC9"/>
    <w:rsid w:val="00F57F6D"/>
    <w:rsid w:val="00F60514"/>
    <w:rsid w:val="00F60AE9"/>
    <w:rsid w:val="00F60F7C"/>
    <w:rsid w:val="00F61324"/>
    <w:rsid w:val="00F617F2"/>
    <w:rsid w:val="00F63DF0"/>
    <w:rsid w:val="00F640AF"/>
    <w:rsid w:val="00F64689"/>
    <w:rsid w:val="00F6628F"/>
    <w:rsid w:val="00F67BCF"/>
    <w:rsid w:val="00F771AA"/>
    <w:rsid w:val="00F84805"/>
    <w:rsid w:val="00F85439"/>
    <w:rsid w:val="00F8708D"/>
    <w:rsid w:val="00F969EF"/>
    <w:rsid w:val="00FA7760"/>
    <w:rsid w:val="00FB227E"/>
    <w:rsid w:val="00FB24BC"/>
    <w:rsid w:val="00FB5F98"/>
    <w:rsid w:val="00FB6AE2"/>
    <w:rsid w:val="00FB6C00"/>
    <w:rsid w:val="00FC31BC"/>
    <w:rsid w:val="00FC684C"/>
    <w:rsid w:val="00FD36E9"/>
    <w:rsid w:val="00FD3D0B"/>
    <w:rsid w:val="00FD5CAD"/>
    <w:rsid w:val="00FD5D8E"/>
    <w:rsid w:val="00FE4EF7"/>
    <w:rsid w:val="00FE5F19"/>
    <w:rsid w:val="00FF41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06309-034A-403F-8915-B22BB79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70"/>
    <w:pPr>
      <w:spacing w:after="200" w:line="276" w:lineRule="auto"/>
    </w:pPr>
    <w:rPr>
      <w:sz w:val="22"/>
      <w:szCs w:val="22"/>
      <w:lang w:eastAsia="en-US"/>
    </w:rPr>
  </w:style>
  <w:style w:type="paragraph" w:styleId="1">
    <w:name w:val="heading 1"/>
    <w:basedOn w:val="10"/>
    <w:next w:val="10"/>
    <w:link w:val="1Char"/>
    <w:rsid w:val="00E93D7E"/>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A22970"/>
    <w:rPr>
      <w:color w:val="0000FF"/>
      <w:u w:val="single"/>
    </w:rPr>
  </w:style>
  <w:style w:type="paragraph" w:styleId="a3">
    <w:name w:val="footer"/>
    <w:basedOn w:val="a"/>
    <w:link w:val="Char"/>
    <w:uiPriority w:val="99"/>
    <w:unhideWhenUsed/>
    <w:rsid w:val="00A22970"/>
    <w:pPr>
      <w:tabs>
        <w:tab w:val="center" w:pos="4153"/>
        <w:tab w:val="right" w:pos="8306"/>
      </w:tabs>
      <w:spacing w:after="0" w:line="240" w:lineRule="auto"/>
    </w:pPr>
  </w:style>
  <w:style w:type="character" w:customStyle="1" w:styleId="Char">
    <w:name w:val="Υποσέλιδο Char"/>
    <w:basedOn w:val="a0"/>
    <w:link w:val="a3"/>
    <w:uiPriority w:val="99"/>
    <w:rsid w:val="00A22970"/>
    <w:rPr>
      <w:rFonts w:ascii="Calibri" w:eastAsia="Calibri" w:hAnsi="Calibri" w:cs="Times New Roman"/>
    </w:rPr>
  </w:style>
  <w:style w:type="paragraph" w:styleId="a4">
    <w:name w:val="List Paragraph"/>
    <w:basedOn w:val="a"/>
    <w:uiPriority w:val="34"/>
    <w:qFormat/>
    <w:rsid w:val="00A22970"/>
    <w:pPr>
      <w:ind w:left="720"/>
      <w:contextualSpacing/>
    </w:pPr>
  </w:style>
  <w:style w:type="paragraph" w:styleId="a5">
    <w:name w:val="Balloon Text"/>
    <w:basedOn w:val="a"/>
    <w:link w:val="Char0"/>
    <w:uiPriority w:val="99"/>
    <w:semiHidden/>
    <w:unhideWhenUsed/>
    <w:rsid w:val="00A22970"/>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A22970"/>
    <w:rPr>
      <w:rFonts w:ascii="Tahoma" w:eastAsia="Calibri" w:hAnsi="Tahoma" w:cs="Tahoma"/>
      <w:sz w:val="16"/>
      <w:szCs w:val="16"/>
    </w:rPr>
  </w:style>
  <w:style w:type="paragraph" w:styleId="a6">
    <w:name w:val="header"/>
    <w:basedOn w:val="a"/>
    <w:link w:val="Char1"/>
    <w:uiPriority w:val="99"/>
    <w:semiHidden/>
    <w:unhideWhenUsed/>
    <w:rsid w:val="00803F77"/>
    <w:pPr>
      <w:tabs>
        <w:tab w:val="center" w:pos="4153"/>
        <w:tab w:val="right" w:pos="8306"/>
      </w:tabs>
    </w:pPr>
  </w:style>
  <w:style w:type="character" w:customStyle="1" w:styleId="Char1">
    <w:name w:val="Κεφαλίδα Char"/>
    <w:basedOn w:val="a0"/>
    <w:link w:val="a6"/>
    <w:uiPriority w:val="99"/>
    <w:semiHidden/>
    <w:rsid w:val="00803F77"/>
    <w:rPr>
      <w:sz w:val="22"/>
      <w:szCs w:val="22"/>
      <w:lang w:eastAsia="en-US"/>
    </w:rPr>
  </w:style>
  <w:style w:type="table" w:styleId="a7">
    <w:name w:val="Table Grid"/>
    <w:basedOn w:val="a1"/>
    <w:uiPriority w:val="59"/>
    <w:rsid w:val="00D034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4">
    <w:name w:val="CM4"/>
    <w:basedOn w:val="a"/>
    <w:next w:val="a"/>
    <w:uiPriority w:val="99"/>
    <w:rsid w:val="00F61324"/>
    <w:pPr>
      <w:autoSpaceDE w:val="0"/>
      <w:autoSpaceDN w:val="0"/>
      <w:adjustRightInd w:val="0"/>
      <w:spacing w:after="0" w:line="240" w:lineRule="auto"/>
    </w:pPr>
    <w:rPr>
      <w:rFonts w:ascii="EUAlbertina" w:hAnsi="EUAlbertina"/>
      <w:sz w:val="24"/>
      <w:szCs w:val="24"/>
    </w:rPr>
  </w:style>
  <w:style w:type="paragraph" w:customStyle="1" w:styleId="Default">
    <w:name w:val="Default"/>
    <w:rsid w:val="003B3B49"/>
    <w:pPr>
      <w:autoSpaceDE w:val="0"/>
      <w:autoSpaceDN w:val="0"/>
      <w:adjustRightInd w:val="0"/>
    </w:pPr>
    <w:rPr>
      <w:rFonts w:cs="Calibri"/>
      <w:color w:val="000000"/>
      <w:sz w:val="24"/>
      <w:szCs w:val="24"/>
    </w:rPr>
  </w:style>
  <w:style w:type="paragraph" w:styleId="2">
    <w:name w:val="Body Text Indent 2"/>
    <w:basedOn w:val="a"/>
    <w:link w:val="2Char"/>
    <w:rsid w:val="004D0659"/>
    <w:pPr>
      <w:spacing w:after="120" w:line="480" w:lineRule="auto"/>
      <w:ind w:left="283"/>
    </w:pPr>
  </w:style>
  <w:style w:type="character" w:customStyle="1" w:styleId="2Char">
    <w:name w:val="Σώμα κείμενου με εσοχή 2 Char"/>
    <w:basedOn w:val="a0"/>
    <w:link w:val="2"/>
    <w:rsid w:val="004D0659"/>
    <w:rPr>
      <w:sz w:val="22"/>
      <w:szCs w:val="22"/>
      <w:lang w:eastAsia="en-US"/>
    </w:rPr>
  </w:style>
  <w:style w:type="paragraph" w:styleId="a8">
    <w:name w:val="No Spacing"/>
    <w:uiPriority w:val="1"/>
    <w:qFormat/>
    <w:rsid w:val="0005097D"/>
    <w:rPr>
      <w:sz w:val="22"/>
      <w:szCs w:val="22"/>
      <w:lang w:eastAsia="en-US"/>
    </w:rPr>
  </w:style>
  <w:style w:type="character" w:customStyle="1" w:styleId="1Char">
    <w:name w:val="Επικεφαλίδα 1 Char"/>
    <w:basedOn w:val="a0"/>
    <w:link w:val="1"/>
    <w:rsid w:val="00E93D7E"/>
    <w:rPr>
      <w:rFonts w:ascii="Arial" w:eastAsia="Arial" w:hAnsi="Arial" w:cs="Arial"/>
      <w:color w:val="000000"/>
      <w:sz w:val="40"/>
      <w:szCs w:val="40"/>
    </w:rPr>
  </w:style>
  <w:style w:type="paragraph" w:customStyle="1" w:styleId="10">
    <w:name w:val="Βασικό1"/>
    <w:rsid w:val="00E93D7E"/>
    <w:pPr>
      <w:spacing w:line="276" w:lineRule="auto"/>
    </w:pPr>
    <w:rPr>
      <w:rFonts w:ascii="Arial" w:eastAsia="Arial" w:hAnsi="Arial" w:cs="Arial"/>
      <w:color w:val="000000"/>
      <w:sz w:val="22"/>
      <w:szCs w:val="22"/>
    </w:rPr>
  </w:style>
  <w:style w:type="paragraph" w:customStyle="1" w:styleId="11">
    <w:name w:val="Παράγραφος λίστας1"/>
    <w:basedOn w:val="a"/>
    <w:rsid w:val="009E6196"/>
    <w:pPr>
      <w:suppressAutoHyphens/>
      <w:spacing w:after="0" w:line="100" w:lineRule="atLeast"/>
      <w:ind w:left="720"/>
    </w:pPr>
    <w:rPr>
      <w:rFonts w:ascii="Times New Roman" w:eastAsia="Times New Roman" w:hAnsi="Times New Roman"/>
      <w:sz w:val="24"/>
      <w:szCs w:val="24"/>
      <w:lang w:eastAsia="ar-SA"/>
    </w:rPr>
  </w:style>
  <w:style w:type="character" w:styleId="a9">
    <w:name w:val="annotation reference"/>
    <w:basedOn w:val="a0"/>
    <w:uiPriority w:val="99"/>
    <w:semiHidden/>
    <w:unhideWhenUsed/>
    <w:rsid w:val="004D25B5"/>
    <w:rPr>
      <w:sz w:val="16"/>
      <w:szCs w:val="16"/>
    </w:rPr>
  </w:style>
  <w:style w:type="paragraph" w:styleId="aa">
    <w:name w:val="annotation text"/>
    <w:basedOn w:val="a"/>
    <w:link w:val="Char2"/>
    <w:uiPriority w:val="99"/>
    <w:semiHidden/>
    <w:unhideWhenUsed/>
    <w:rsid w:val="004D25B5"/>
    <w:pPr>
      <w:spacing w:line="240" w:lineRule="auto"/>
    </w:pPr>
    <w:rPr>
      <w:sz w:val="20"/>
      <w:szCs w:val="20"/>
    </w:rPr>
  </w:style>
  <w:style w:type="character" w:customStyle="1" w:styleId="Char2">
    <w:name w:val="Κείμενο σχολίου Char"/>
    <w:basedOn w:val="a0"/>
    <w:link w:val="aa"/>
    <w:uiPriority w:val="99"/>
    <w:semiHidden/>
    <w:rsid w:val="004D25B5"/>
    <w:rPr>
      <w:lang w:eastAsia="en-US"/>
    </w:rPr>
  </w:style>
  <w:style w:type="paragraph" w:styleId="ab">
    <w:name w:val="annotation subject"/>
    <w:basedOn w:val="aa"/>
    <w:next w:val="aa"/>
    <w:link w:val="Char3"/>
    <w:uiPriority w:val="99"/>
    <w:semiHidden/>
    <w:unhideWhenUsed/>
    <w:rsid w:val="004D25B5"/>
    <w:rPr>
      <w:b/>
      <w:bCs/>
    </w:rPr>
  </w:style>
  <w:style w:type="character" w:customStyle="1" w:styleId="Char3">
    <w:name w:val="Θέμα σχολίου Char"/>
    <w:basedOn w:val="Char2"/>
    <w:link w:val="ab"/>
    <w:uiPriority w:val="99"/>
    <w:semiHidden/>
    <w:rsid w:val="004D25B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653001">
      <w:bodyDiv w:val="1"/>
      <w:marLeft w:val="0"/>
      <w:marRight w:val="0"/>
      <w:marTop w:val="0"/>
      <w:marBottom w:val="0"/>
      <w:divBdr>
        <w:top w:val="none" w:sz="0" w:space="0" w:color="auto"/>
        <w:left w:val="none" w:sz="0" w:space="0" w:color="auto"/>
        <w:bottom w:val="none" w:sz="0" w:space="0" w:color="auto"/>
        <w:right w:val="none" w:sz="0" w:space="0" w:color="auto"/>
      </w:divBdr>
    </w:div>
    <w:div w:id="979729470">
      <w:bodyDiv w:val="1"/>
      <w:marLeft w:val="0"/>
      <w:marRight w:val="0"/>
      <w:marTop w:val="0"/>
      <w:marBottom w:val="0"/>
      <w:divBdr>
        <w:top w:val="none" w:sz="0" w:space="0" w:color="auto"/>
        <w:left w:val="none" w:sz="0" w:space="0" w:color="auto"/>
        <w:bottom w:val="none" w:sz="0" w:space="0" w:color="auto"/>
        <w:right w:val="none" w:sz="0" w:space="0" w:color="auto"/>
      </w:divBdr>
    </w:div>
    <w:div w:id="1082022735">
      <w:bodyDiv w:val="1"/>
      <w:marLeft w:val="0"/>
      <w:marRight w:val="0"/>
      <w:marTop w:val="0"/>
      <w:marBottom w:val="0"/>
      <w:divBdr>
        <w:top w:val="none" w:sz="0" w:space="0" w:color="auto"/>
        <w:left w:val="none" w:sz="0" w:space="0" w:color="auto"/>
        <w:bottom w:val="none" w:sz="0" w:space="0" w:color="auto"/>
        <w:right w:val="none" w:sz="0" w:space="0" w:color="auto"/>
      </w:divBdr>
    </w:div>
    <w:div w:id="1184173774">
      <w:bodyDiv w:val="1"/>
      <w:marLeft w:val="0"/>
      <w:marRight w:val="0"/>
      <w:marTop w:val="0"/>
      <w:marBottom w:val="0"/>
      <w:divBdr>
        <w:top w:val="none" w:sz="0" w:space="0" w:color="auto"/>
        <w:left w:val="none" w:sz="0" w:space="0" w:color="auto"/>
        <w:bottom w:val="none" w:sz="0" w:space="0" w:color="auto"/>
        <w:right w:val="none" w:sz="0" w:space="0" w:color="auto"/>
      </w:divBdr>
    </w:div>
    <w:div w:id="1351108904">
      <w:bodyDiv w:val="1"/>
      <w:marLeft w:val="0"/>
      <w:marRight w:val="0"/>
      <w:marTop w:val="0"/>
      <w:marBottom w:val="0"/>
      <w:divBdr>
        <w:top w:val="none" w:sz="0" w:space="0" w:color="auto"/>
        <w:left w:val="none" w:sz="0" w:space="0" w:color="auto"/>
        <w:bottom w:val="none" w:sz="0" w:space="0" w:color="auto"/>
        <w:right w:val="none" w:sz="0" w:space="0" w:color="auto"/>
      </w:divBdr>
    </w:div>
    <w:div w:id="1546478690">
      <w:bodyDiv w:val="1"/>
      <w:marLeft w:val="0"/>
      <w:marRight w:val="0"/>
      <w:marTop w:val="0"/>
      <w:marBottom w:val="0"/>
      <w:divBdr>
        <w:top w:val="none" w:sz="0" w:space="0" w:color="auto"/>
        <w:left w:val="none" w:sz="0" w:space="0" w:color="auto"/>
        <w:bottom w:val="none" w:sz="0" w:space="0" w:color="auto"/>
        <w:right w:val="none" w:sz="0" w:space="0" w:color="auto"/>
      </w:divBdr>
    </w:div>
    <w:div w:id="1751150185">
      <w:bodyDiv w:val="1"/>
      <w:marLeft w:val="0"/>
      <w:marRight w:val="0"/>
      <w:marTop w:val="0"/>
      <w:marBottom w:val="0"/>
      <w:divBdr>
        <w:top w:val="none" w:sz="0" w:space="0" w:color="auto"/>
        <w:left w:val="none" w:sz="0" w:space="0" w:color="auto"/>
        <w:bottom w:val="none" w:sz="0" w:space="0" w:color="auto"/>
        <w:right w:val="none" w:sz="0" w:space="0" w:color="auto"/>
      </w:divBdr>
    </w:div>
    <w:div w:id="18783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udonpe@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5909-0DCD-4C7A-A55A-94D5232F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5004</Words>
  <Characters>27022</Characters>
  <Application>Microsoft Office Word</Application>
  <DocSecurity>0</DocSecurity>
  <Lines>225</Lines>
  <Paragraphs>63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31963</CharactersWithSpaces>
  <SharedDoc>false</SharedDoc>
  <HLinks>
    <vt:vector size="12" baseType="variant">
      <vt:variant>
        <vt:i4>3407965</vt:i4>
      </vt:variant>
      <vt:variant>
        <vt:i4>3</vt:i4>
      </vt:variant>
      <vt:variant>
        <vt:i4>0</vt:i4>
      </vt:variant>
      <vt:variant>
        <vt:i4>5</vt:i4>
      </vt:variant>
      <vt:variant>
        <vt:lpwstr>mailto:spudonpe@minedu.gov.gr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Ελένη Κατσαμπέκη</cp:lastModifiedBy>
  <cp:revision>2</cp:revision>
  <cp:lastPrinted>2018-02-08T11:32:00Z</cp:lastPrinted>
  <dcterms:created xsi:type="dcterms:W3CDTF">2018-03-01T10:23:00Z</dcterms:created>
  <dcterms:modified xsi:type="dcterms:W3CDTF">2018-03-01T10:23:00Z</dcterms:modified>
</cp:coreProperties>
</file>