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B83A5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sz w:val="19"/>
                <w:szCs w:val="19"/>
              </w:rPr>
              <w:t xml:space="preserve">13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13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</w:t>
            </w:r>
            <w:r w:rsidR="001553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70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1553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05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.03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155353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5353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18921/20-2-2019, 18924/20-2-2019, 18917/20-2-2019, 18908/20-2-2019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155353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18921/20-2-2019, 18924/20-2-2019, 18917/20-2-2019, 18908/20-2-2019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155353">
        <w:rPr>
          <w:rFonts w:ascii="Century Gothic" w:hAnsi="Century Gothic" w:cs="Arial"/>
          <w:bCs/>
          <w:sz w:val="22"/>
          <w:szCs w:val="22"/>
        </w:rPr>
        <w:t>Ιατρικής</w:t>
      </w:r>
      <w:r w:rsidR="00332A0C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85C3D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ΑΙΚΑΤΕΡΙΝΗ ΚΑΛΛΙΑΡΙΔΟΥ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15535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15535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155353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155353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C245AF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5535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1627EE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1627EE">
        <w:rPr>
          <w:rFonts w:ascii="Century Gothic" w:hAnsi="Century Gothic"/>
          <w:b/>
          <w:sz w:val="22"/>
          <w:szCs w:val="22"/>
          <w:u w:val="single"/>
        </w:rPr>
        <w:t>τηλ.Γραμματ</w:t>
      </w:r>
      <w:r w:rsidR="005B5F84">
        <w:rPr>
          <w:rFonts w:ascii="Century Gothic" w:hAnsi="Century Gothic"/>
          <w:b/>
          <w:sz w:val="22"/>
          <w:szCs w:val="22"/>
          <w:u w:val="single"/>
        </w:rPr>
        <w:t>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155353">
        <w:rPr>
          <w:rFonts w:ascii="Century Gothic" w:hAnsi="Century Gothic"/>
          <w:b/>
          <w:sz w:val="22"/>
          <w:szCs w:val="22"/>
          <w:u w:val="single"/>
        </w:rPr>
        <w:t>9211</w:t>
      </w:r>
      <w:r w:rsidR="00155353" w:rsidRPr="00155353">
        <w:rPr>
          <w:rFonts w:ascii="Century Gothic" w:hAnsi="Century Gothic"/>
          <w:b/>
          <w:sz w:val="22"/>
          <w:szCs w:val="22"/>
          <w:u w:val="single"/>
        </w:rPr>
        <w:t>-9288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chryskalp</w:t>
        </w:r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155353" w:rsidRPr="001553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155353" w:rsidRPr="001553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155353" w:rsidRPr="0015535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55353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F94A6D">
        <w:rPr>
          <w:rFonts w:ascii="Century Gothic" w:hAnsi="Century Gothic"/>
          <w:sz w:val="22"/>
          <w:szCs w:val="22"/>
        </w:rPr>
        <w:t>αναπληρωτή καθηγητή</w:t>
      </w:r>
      <w:r w:rsidR="004F26A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155353">
        <w:rPr>
          <w:rFonts w:ascii="Century Gothic" w:hAnsi="Century Gothic"/>
          <w:sz w:val="22"/>
          <w:szCs w:val="22"/>
        </w:rPr>
        <w:t>Νεφρολογία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94A6D">
        <w:rPr>
          <w:rFonts w:ascii="Century Gothic" w:hAnsi="Century Gothic"/>
          <w:sz w:val="22"/>
          <w:szCs w:val="22"/>
        </w:rPr>
        <w:t>105</w:t>
      </w:r>
      <w:r w:rsidR="00155353">
        <w:rPr>
          <w:rFonts w:ascii="Century Gothic" w:hAnsi="Century Gothic"/>
          <w:sz w:val="22"/>
          <w:szCs w:val="22"/>
        </w:rPr>
        <w:t>73</w:t>
      </w:r>
      <w:r>
        <w:rPr>
          <w:rFonts w:ascii="Century Gothic" w:hAnsi="Century Gothic"/>
          <w:sz w:val="22"/>
          <w:szCs w:val="22"/>
        </w:rPr>
        <w:t>)</w:t>
      </w:r>
    </w:p>
    <w:p w:rsidR="00155353" w:rsidRDefault="00155353" w:rsidP="0015535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Μαιευτική - Γυναικολογία - Υποβοηθούμενη Αναπαραγωγή</w:t>
      </w:r>
      <w:r>
        <w:rPr>
          <w:rFonts w:ascii="Century Gothic" w:hAnsi="Century Gothic"/>
          <w:sz w:val="22"/>
          <w:szCs w:val="22"/>
        </w:rPr>
        <w:t>».</w:t>
      </w:r>
    </w:p>
    <w:p w:rsidR="00155353" w:rsidRDefault="00155353" w:rsidP="0015535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</w:t>
      </w:r>
      <w:r>
        <w:rPr>
          <w:rFonts w:ascii="Century Gothic" w:hAnsi="Century Gothic"/>
          <w:sz w:val="22"/>
          <w:szCs w:val="22"/>
        </w:rPr>
        <w:t>74</w:t>
      </w:r>
      <w:r>
        <w:rPr>
          <w:rFonts w:ascii="Century Gothic" w:hAnsi="Century Gothic"/>
          <w:sz w:val="22"/>
          <w:szCs w:val="22"/>
        </w:rPr>
        <w:t>)</w:t>
      </w:r>
    </w:p>
    <w:p w:rsidR="00155353" w:rsidRDefault="00155353" w:rsidP="0015535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Πνευμονολογία - Διαταραχές Ύπνου</w:t>
      </w:r>
      <w:r>
        <w:rPr>
          <w:rFonts w:ascii="Century Gothic" w:hAnsi="Century Gothic"/>
          <w:sz w:val="22"/>
          <w:szCs w:val="22"/>
        </w:rPr>
        <w:t>».</w:t>
      </w:r>
    </w:p>
    <w:p w:rsidR="00155353" w:rsidRDefault="00155353" w:rsidP="0015535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ΑΡΡ1057</w:t>
      </w:r>
      <w:r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>)</w:t>
      </w:r>
    </w:p>
    <w:p w:rsidR="00155353" w:rsidRDefault="00155353" w:rsidP="0015535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Γενική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155353" w:rsidRDefault="00155353" w:rsidP="0015535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ΑΡΡ1057</w:t>
      </w:r>
      <w:r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>)</w:t>
      </w:r>
    </w:p>
    <w:p w:rsidR="00155353" w:rsidRDefault="00155353" w:rsidP="00155353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6411E">
        <w:rPr>
          <w:rFonts w:ascii="Century Gothic" w:hAnsi="Century Gothic" w:cs="Arial"/>
          <w:b/>
          <w:bCs/>
          <w:sz w:val="22"/>
          <w:szCs w:val="22"/>
        </w:rPr>
        <w:t>270/05</w:t>
      </w:r>
      <w:r w:rsidR="00E361BB">
        <w:rPr>
          <w:rFonts w:ascii="Century Gothic" w:hAnsi="Century Gothic" w:cs="Arial"/>
          <w:b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C77D44">
        <w:rPr>
          <w:rFonts w:ascii="Century Gothic" w:hAnsi="Century Gothic" w:cs="Arial"/>
          <w:bCs/>
          <w:sz w:val="22"/>
          <w:szCs w:val="22"/>
        </w:rPr>
        <w:t xml:space="preserve"> </w:t>
      </w:r>
      <w:r w:rsidR="0006411E">
        <w:rPr>
          <w:rFonts w:ascii="Century Gothic" w:hAnsi="Century Gothic" w:cs="Arial"/>
          <w:bCs/>
          <w:sz w:val="22"/>
          <w:szCs w:val="22"/>
        </w:rPr>
        <w:t>06</w:t>
      </w:r>
      <w:bookmarkStart w:id="0" w:name="_GoBack"/>
      <w:bookmarkEnd w:id="0"/>
      <w:r w:rsidR="00D9131B">
        <w:rPr>
          <w:rFonts w:ascii="Century Gothic" w:hAnsi="Century Gothic" w:cs="Arial"/>
          <w:bCs/>
          <w:sz w:val="22"/>
          <w:szCs w:val="22"/>
        </w:rPr>
        <w:t>-0</w:t>
      </w:r>
      <w:r w:rsidR="00E361BB">
        <w:rPr>
          <w:rFonts w:ascii="Century Gothic" w:hAnsi="Century Gothic" w:cs="Arial"/>
          <w:bCs/>
          <w:sz w:val="22"/>
          <w:szCs w:val="22"/>
        </w:rPr>
        <w:t>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/>
          <w:bCs/>
          <w:sz w:val="22"/>
          <w:szCs w:val="22"/>
        </w:rPr>
        <w:t>13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E361BB">
        <w:rPr>
          <w:rFonts w:ascii="Century Gothic" w:hAnsi="Century Gothic" w:cs="Arial"/>
          <w:b/>
          <w:sz w:val="22"/>
          <w:szCs w:val="22"/>
        </w:rPr>
        <w:t>13</w:t>
      </w:r>
      <w:r w:rsidR="00C77D44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85C3D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ΑΙΚΑΤΕΡΙΝΗ ΚΑΛΛΙΑΡΙΔΟΥ</w:t>
      </w:r>
    </w:p>
    <w:sectPr w:rsidR="00694C69" w:rsidRPr="00A53030" w:rsidSect="005851E8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9C" w:rsidRDefault="00F37C9C">
      <w:r>
        <w:separator/>
      </w:r>
    </w:p>
  </w:endnote>
  <w:endnote w:type="continuationSeparator" w:id="0">
    <w:p w:rsidR="00F37C9C" w:rsidRDefault="00F3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9C" w:rsidRDefault="00F37C9C">
      <w:r>
        <w:separator/>
      </w:r>
    </w:p>
  </w:footnote>
  <w:footnote w:type="continuationSeparator" w:id="0">
    <w:p w:rsidR="00F37C9C" w:rsidRDefault="00F3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411E"/>
    <w:rsid w:val="00067198"/>
    <w:rsid w:val="00070944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53"/>
    <w:rsid w:val="0015539B"/>
    <w:rsid w:val="001627EE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2A0C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26AA"/>
    <w:rsid w:val="004F3008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5F84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3D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3505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3A56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77D44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6485C"/>
    <w:rsid w:val="00D70C66"/>
    <w:rsid w:val="00D805E0"/>
    <w:rsid w:val="00D85AFE"/>
    <w:rsid w:val="00D87D89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1D76"/>
    <w:rsid w:val="00E361BB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B0C6A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37C9C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94A6D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hryskalp@auth.gr,%20gnikifor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ACEC-E108-4C73-B7E1-17417FE7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3467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2019-03-04T11:03:00Z</cp:lastPrinted>
  <dcterms:created xsi:type="dcterms:W3CDTF">2019-03-08T09:21:00Z</dcterms:created>
  <dcterms:modified xsi:type="dcterms:W3CDTF">2019-03-08T09:21:00Z</dcterms:modified>
</cp:coreProperties>
</file>