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439" w:rsidRPr="00CD6870" w:rsidRDefault="00C05439" w:rsidP="00C05439">
      <w:pPr>
        <w:widowControl/>
        <w:autoSpaceDE/>
        <w:jc w:val="center"/>
        <w:rPr>
          <w:b/>
          <w:bCs/>
          <w:sz w:val="24"/>
          <w:szCs w:val="24"/>
          <w:u w:val="single"/>
          <w:lang w:val="en-US"/>
        </w:rPr>
      </w:pPr>
    </w:p>
    <w:p w:rsidR="00536A94" w:rsidRPr="006E2886" w:rsidRDefault="00554810" w:rsidP="00536A94">
      <w:pPr>
        <w:ind w:right="-341"/>
        <w:jc w:val="both"/>
        <w:rPr>
          <w:rFonts w:ascii="Calibri" w:hAnsi="Calibri" w:cs="Calibri"/>
          <w:u w:val="single"/>
        </w:rPr>
      </w:pPr>
      <w:r>
        <w:rPr>
          <w:rFonts w:ascii="Calibri" w:hAnsi="Calibri" w:cs="Calibri"/>
          <w:noProof/>
        </w:rPr>
        <w:drawing>
          <wp:inline distT="0" distB="0" distL="0" distR="0">
            <wp:extent cx="990600" cy="962025"/>
            <wp:effectExtent l="0" t="0" r="0"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990600" cy="962025"/>
                    </a:xfrm>
                    <a:prstGeom prst="rect">
                      <a:avLst/>
                    </a:prstGeom>
                    <a:noFill/>
                    <a:ln w="9525">
                      <a:noFill/>
                      <a:miter lim="800000"/>
                      <a:headEnd/>
                      <a:tailEnd/>
                    </a:ln>
                  </pic:spPr>
                </pic:pic>
              </a:graphicData>
            </a:graphic>
          </wp:inline>
        </w:drawing>
      </w:r>
      <w:r w:rsidR="006E2886">
        <w:rPr>
          <w:rFonts w:ascii="Calibri" w:hAnsi="Calibri" w:cs="Calibri"/>
          <w:noProof/>
        </w:rPr>
        <w:t xml:space="preserve">                                                                                                             </w:t>
      </w:r>
    </w:p>
    <w:p w:rsidR="00536A94" w:rsidRPr="006E2886" w:rsidRDefault="00536A94" w:rsidP="00536A94">
      <w:pPr>
        <w:pStyle w:val="1"/>
        <w:jc w:val="both"/>
        <w:rPr>
          <w:rFonts w:ascii="Calibri" w:hAnsi="Calibri" w:cs="Calibri"/>
          <w:b/>
          <w:bCs/>
        </w:rPr>
      </w:pPr>
      <w:r w:rsidRPr="006E2886">
        <w:rPr>
          <w:rFonts w:ascii="Calibri" w:hAnsi="Calibri" w:cs="Calibri"/>
          <w:b/>
          <w:bCs/>
          <w:lang w:val="en-US"/>
        </w:rPr>
        <w:t>IONIO</w:t>
      </w:r>
      <w:r w:rsidRPr="006E2886">
        <w:rPr>
          <w:rFonts w:ascii="Calibri" w:hAnsi="Calibri" w:cs="Calibri"/>
          <w:b/>
          <w:bCs/>
        </w:rPr>
        <w:t xml:space="preserve"> ΠΑΝΕΠΙΣΤΗΜΙΟ</w:t>
      </w:r>
    </w:p>
    <w:p w:rsidR="00536A94" w:rsidRPr="005015D3" w:rsidRDefault="00536A94" w:rsidP="00536A94">
      <w:pPr>
        <w:rPr>
          <w:rFonts w:ascii="Calibri" w:hAnsi="Calibri" w:cs="Calibri"/>
          <w:b/>
          <w:bCs/>
        </w:rPr>
      </w:pPr>
      <w:r w:rsidRPr="005015D3">
        <w:rPr>
          <w:rFonts w:ascii="Calibri" w:hAnsi="Calibri" w:cs="Calibri"/>
          <w:b/>
          <w:bCs/>
        </w:rPr>
        <w:t xml:space="preserve">ΣΧΟΛΗ </w:t>
      </w:r>
      <w:r w:rsidR="003F66CE">
        <w:rPr>
          <w:rFonts w:ascii="Calibri" w:hAnsi="Calibri" w:cs="Calibri"/>
          <w:b/>
          <w:bCs/>
        </w:rPr>
        <w:t>ΜΟΥΣΙΚΗΣ ΚΑΙ ΟΠΤΙΚΟΑΚΟΥΣΤΙΚΩΝ</w:t>
      </w:r>
      <w:r>
        <w:rPr>
          <w:rFonts w:ascii="Calibri" w:hAnsi="Calibri" w:cs="Calibri"/>
          <w:b/>
          <w:bCs/>
        </w:rPr>
        <w:t xml:space="preserve"> </w:t>
      </w:r>
      <w:r w:rsidR="003F66CE">
        <w:rPr>
          <w:rFonts w:ascii="Calibri" w:hAnsi="Calibri" w:cs="Calibri"/>
          <w:b/>
          <w:bCs/>
        </w:rPr>
        <w:t>ΤΕΧΝΩΝ</w:t>
      </w:r>
    </w:p>
    <w:p w:rsidR="00536A94" w:rsidRPr="005015D3" w:rsidRDefault="00536A94" w:rsidP="00536A94">
      <w:pPr>
        <w:rPr>
          <w:rFonts w:ascii="Calibri" w:hAnsi="Calibri" w:cs="Calibri"/>
          <w:b/>
          <w:bCs/>
        </w:rPr>
      </w:pPr>
      <w:r w:rsidRPr="003F66CE">
        <w:rPr>
          <w:rFonts w:ascii="Calibri" w:hAnsi="Calibri" w:cs="Calibri"/>
          <w:b/>
          <w:bCs/>
          <w:lang w:val="en-US"/>
        </w:rPr>
        <w:t>TMHM</w:t>
      </w:r>
      <w:r w:rsidRPr="003F66CE">
        <w:rPr>
          <w:rFonts w:ascii="Calibri" w:hAnsi="Calibri" w:cs="Calibri"/>
          <w:b/>
          <w:bCs/>
        </w:rPr>
        <w:t>Α</w:t>
      </w:r>
      <w:r w:rsidRPr="002A0F1B">
        <w:rPr>
          <w:rFonts w:ascii="Calibri" w:hAnsi="Calibri" w:cs="Calibri"/>
          <w:b/>
          <w:bCs/>
          <w:sz w:val="28"/>
          <w:szCs w:val="28"/>
        </w:rPr>
        <w:t xml:space="preserve"> </w:t>
      </w:r>
      <w:r w:rsidR="003F66CE">
        <w:rPr>
          <w:rFonts w:ascii="Calibri" w:hAnsi="Calibri" w:cs="Calibri"/>
          <w:b/>
          <w:bCs/>
        </w:rPr>
        <w:t>ΕΘΝΟΜΟΥΣΙΚΟΛΟΓΙΑΣ</w:t>
      </w:r>
      <w:r w:rsidRPr="005015D3">
        <w:rPr>
          <w:rFonts w:ascii="Calibri" w:hAnsi="Calibri" w:cs="Calibri"/>
          <w:b/>
          <w:bCs/>
        </w:rPr>
        <w:tab/>
      </w:r>
      <w:r w:rsidRPr="005015D3">
        <w:rPr>
          <w:rFonts w:ascii="Calibri" w:hAnsi="Calibri" w:cs="Calibri"/>
          <w:b/>
          <w:bCs/>
        </w:rPr>
        <w:tab/>
      </w:r>
      <w:r w:rsidRPr="005015D3">
        <w:rPr>
          <w:rFonts w:ascii="Calibri" w:hAnsi="Calibri" w:cs="Calibri"/>
          <w:b/>
          <w:bCs/>
        </w:rPr>
        <w:tab/>
      </w:r>
    </w:p>
    <w:p w:rsidR="007967C8" w:rsidRPr="005015D3" w:rsidRDefault="007967C8" w:rsidP="007967C8">
      <w:pPr>
        <w:pStyle w:val="1"/>
        <w:jc w:val="both"/>
        <w:rPr>
          <w:rFonts w:ascii="Calibri" w:hAnsi="Calibri" w:cs="Calibri"/>
        </w:rPr>
      </w:pPr>
      <w:r w:rsidRPr="003F66CE">
        <w:rPr>
          <w:rFonts w:ascii="Calibri" w:hAnsi="Calibri" w:cs="Calibri"/>
          <w:i/>
          <w:iCs/>
        </w:rPr>
        <w:t>Στυλιανού Τυπάλδου</w:t>
      </w:r>
      <w:r w:rsidRPr="005015D3">
        <w:rPr>
          <w:rFonts w:ascii="Calibri" w:hAnsi="Calibri" w:cs="Calibri"/>
        </w:rPr>
        <w:t xml:space="preserve">, </w:t>
      </w:r>
      <w:r>
        <w:rPr>
          <w:rFonts w:ascii="Calibri" w:hAnsi="Calibri" w:cs="Calibri"/>
        </w:rPr>
        <w:t>28200, Ληξούρι,</w:t>
      </w:r>
      <w:r w:rsidRPr="005015D3">
        <w:rPr>
          <w:rFonts w:ascii="Calibri" w:hAnsi="Calibri" w:cs="Calibri"/>
        </w:rPr>
        <w:t xml:space="preserve"> </w:t>
      </w:r>
      <w:r>
        <w:rPr>
          <w:rFonts w:ascii="Calibri" w:hAnsi="Calibri" w:cs="Calibri"/>
        </w:rPr>
        <w:t>Κεφαλληνία</w:t>
      </w:r>
    </w:p>
    <w:p w:rsidR="00536A94" w:rsidRPr="005015D3" w:rsidRDefault="00536A94" w:rsidP="00536A94">
      <w:pPr>
        <w:rPr>
          <w:rFonts w:ascii="Calibri" w:hAnsi="Calibri" w:cs="Calibri"/>
        </w:rPr>
      </w:pPr>
      <w:r w:rsidRPr="005015D3">
        <w:rPr>
          <w:rFonts w:ascii="Calibri" w:hAnsi="Calibri" w:cs="Calibri"/>
        </w:rPr>
        <w:t>________________________________________________________________</w:t>
      </w:r>
    </w:p>
    <w:p w:rsidR="00536A94" w:rsidRPr="005015D3" w:rsidRDefault="00536A94" w:rsidP="00536A94">
      <w:pPr>
        <w:pStyle w:val="1"/>
        <w:jc w:val="both"/>
        <w:rPr>
          <w:rFonts w:ascii="Calibri" w:hAnsi="Calibri" w:cs="Calibri"/>
        </w:rPr>
      </w:pPr>
      <w:r w:rsidRPr="005015D3">
        <w:rPr>
          <w:rFonts w:ascii="Calibri" w:hAnsi="Calibri" w:cs="Calibri"/>
          <w:b/>
          <w:bCs/>
        </w:rPr>
        <w:t xml:space="preserve">Πληροφορίες: </w:t>
      </w:r>
      <w:r w:rsidR="000E3CC7" w:rsidRPr="000E3CC7">
        <w:rPr>
          <w:rFonts w:ascii="Calibri" w:hAnsi="Calibri" w:cs="Calibri"/>
          <w:bCs/>
        </w:rPr>
        <w:t xml:space="preserve">Μαρία </w:t>
      </w:r>
      <w:proofErr w:type="spellStart"/>
      <w:r w:rsidR="000E3CC7" w:rsidRPr="000E3CC7">
        <w:rPr>
          <w:rFonts w:ascii="Calibri" w:hAnsi="Calibri" w:cs="Calibri"/>
          <w:bCs/>
        </w:rPr>
        <w:t>Μαυρωνά</w:t>
      </w:r>
      <w:proofErr w:type="spellEnd"/>
    </w:p>
    <w:p w:rsidR="00536A94" w:rsidRPr="005015D3" w:rsidRDefault="00536A94" w:rsidP="00536A94">
      <w:pPr>
        <w:pStyle w:val="1"/>
        <w:jc w:val="both"/>
        <w:rPr>
          <w:rFonts w:ascii="Calibri" w:hAnsi="Calibri" w:cs="Calibri"/>
        </w:rPr>
      </w:pPr>
      <w:proofErr w:type="spellStart"/>
      <w:r w:rsidRPr="005015D3">
        <w:rPr>
          <w:rFonts w:ascii="Calibri" w:hAnsi="Calibri" w:cs="Calibri"/>
          <w:b/>
          <w:bCs/>
        </w:rPr>
        <w:t>Τηλ</w:t>
      </w:r>
      <w:proofErr w:type="spellEnd"/>
      <w:r w:rsidRPr="005015D3">
        <w:rPr>
          <w:rFonts w:ascii="Calibri" w:hAnsi="Calibri" w:cs="Calibri"/>
          <w:b/>
          <w:bCs/>
        </w:rPr>
        <w:t xml:space="preserve">.: </w:t>
      </w:r>
      <w:r w:rsidRPr="005015D3">
        <w:rPr>
          <w:rFonts w:ascii="Calibri" w:hAnsi="Calibri" w:cs="Calibri"/>
          <w:b/>
          <w:bCs/>
        </w:rPr>
        <w:tab/>
      </w:r>
      <w:r w:rsidR="003F66CE">
        <w:rPr>
          <w:rFonts w:ascii="Calibri" w:hAnsi="Calibri" w:cs="Calibri"/>
        </w:rPr>
        <w:t>2</w:t>
      </w:r>
      <w:r w:rsidR="000E3CC7">
        <w:rPr>
          <w:rFonts w:ascii="Calibri" w:hAnsi="Calibri" w:cs="Calibri"/>
        </w:rPr>
        <w:t>6610-87418</w:t>
      </w:r>
    </w:p>
    <w:p w:rsidR="00536A94" w:rsidRPr="005015D3" w:rsidRDefault="00536A94" w:rsidP="00536A94">
      <w:pPr>
        <w:pStyle w:val="1"/>
        <w:jc w:val="both"/>
        <w:rPr>
          <w:rFonts w:ascii="Calibri" w:hAnsi="Calibri" w:cs="Calibri"/>
        </w:rPr>
      </w:pPr>
      <w:r w:rsidRPr="005015D3">
        <w:rPr>
          <w:rFonts w:ascii="Calibri" w:hAnsi="Calibri" w:cs="Calibri"/>
          <w:b/>
          <w:bCs/>
          <w:lang w:val="en-US"/>
        </w:rPr>
        <w:t>Fax</w:t>
      </w:r>
      <w:r w:rsidRPr="005015D3">
        <w:rPr>
          <w:rFonts w:ascii="Calibri" w:hAnsi="Calibri" w:cs="Calibri"/>
          <w:b/>
          <w:bCs/>
        </w:rPr>
        <w:t>:</w:t>
      </w:r>
      <w:r w:rsidR="00940948">
        <w:rPr>
          <w:rFonts w:ascii="Calibri" w:hAnsi="Calibri" w:cs="Calibri"/>
        </w:rPr>
        <w:t xml:space="preserve"> </w:t>
      </w:r>
      <w:r w:rsidR="00940948">
        <w:rPr>
          <w:rFonts w:ascii="Calibri" w:hAnsi="Calibri" w:cs="Calibri"/>
        </w:rPr>
        <w:tab/>
        <w:t>2</w:t>
      </w:r>
      <w:r w:rsidR="000E3CC7">
        <w:rPr>
          <w:rFonts w:ascii="Calibri" w:hAnsi="Calibri" w:cs="Calibri"/>
        </w:rPr>
        <w:t>6610-87433</w:t>
      </w:r>
    </w:p>
    <w:p w:rsidR="00536A94" w:rsidRPr="000E3CC7" w:rsidRDefault="00536A94" w:rsidP="00536A94">
      <w:pPr>
        <w:rPr>
          <w:rFonts w:ascii="Calibri" w:hAnsi="Calibri" w:cs="Calibri"/>
          <w:sz w:val="24"/>
          <w:szCs w:val="24"/>
        </w:rPr>
      </w:pPr>
      <w:r w:rsidRPr="00536A94">
        <w:rPr>
          <w:rFonts w:ascii="Calibri" w:hAnsi="Calibri" w:cs="Calibri"/>
          <w:b/>
          <w:bCs/>
          <w:sz w:val="24"/>
          <w:szCs w:val="24"/>
          <w:lang w:val="en-US"/>
        </w:rPr>
        <w:t>E</w:t>
      </w:r>
      <w:r w:rsidRPr="00536A94">
        <w:rPr>
          <w:rFonts w:ascii="Calibri" w:hAnsi="Calibri" w:cs="Calibri"/>
          <w:b/>
          <w:bCs/>
          <w:sz w:val="24"/>
          <w:szCs w:val="24"/>
        </w:rPr>
        <w:t>-</w:t>
      </w:r>
      <w:r w:rsidRPr="00536A94">
        <w:rPr>
          <w:rFonts w:ascii="Calibri" w:hAnsi="Calibri" w:cs="Calibri"/>
          <w:b/>
          <w:bCs/>
          <w:sz w:val="24"/>
          <w:szCs w:val="24"/>
          <w:lang w:val="en-US"/>
        </w:rPr>
        <w:t>mail</w:t>
      </w:r>
      <w:r w:rsidRPr="00536A94">
        <w:rPr>
          <w:rFonts w:ascii="Calibri" w:hAnsi="Calibri" w:cs="Calibri"/>
          <w:b/>
          <w:bCs/>
          <w:sz w:val="24"/>
          <w:szCs w:val="24"/>
        </w:rPr>
        <w:t>:</w:t>
      </w:r>
      <w:proofErr w:type="spellStart"/>
      <w:r w:rsidR="000E3CC7" w:rsidRPr="000E3CC7">
        <w:rPr>
          <w:rFonts w:ascii="Calibri" w:hAnsi="Calibri" w:cs="Calibri"/>
          <w:bCs/>
          <w:sz w:val="24"/>
          <w:szCs w:val="24"/>
          <w:lang w:val="en-GB"/>
        </w:rPr>
        <w:t>maurona</w:t>
      </w:r>
      <w:proofErr w:type="spellEnd"/>
      <w:r w:rsidR="000E3CC7" w:rsidRPr="005031C7">
        <w:rPr>
          <w:rFonts w:ascii="Calibri" w:hAnsi="Calibri" w:cs="Calibri"/>
          <w:bCs/>
          <w:sz w:val="24"/>
          <w:szCs w:val="24"/>
        </w:rPr>
        <w:t>@</w:t>
      </w:r>
      <w:proofErr w:type="spellStart"/>
      <w:r w:rsidR="000E3CC7" w:rsidRPr="000E3CC7">
        <w:rPr>
          <w:rFonts w:ascii="Calibri" w:hAnsi="Calibri" w:cs="Calibri"/>
          <w:bCs/>
          <w:sz w:val="24"/>
          <w:szCs w:val="24"/>
          <w:lang w:val="en-GB"/>
        </w:rPr>
        <w:t>ionio</w:t>
      </w:r>
      <w:proofErr w:type="spellEnd"/>
      <w:r w:rsidR="000E3CC7" w:rsidRPr="005031C7">
        <w:rPr>
          <w:rFonts w:ascii="Calibri" w:hAnsi="Calibri" w:cs="Calibri"/>
          <w:bCs/>
          <w:sz w:val="24"/>
          <w:szCs w:val="24"/>
        </w:rPr>
        <w:t>.</w:t>
      </w:r>
      <w:proofErr w:type="spellStart"/>
      <w:r w:rsidR="000E3CC7" w:rsidRPr="000E3CC7">
        <w:rPr>
          <w:rFonts w:ascii="Calibri" w:hAnsi="Calibri" w:cs="Calibri"/>
          <w:bCs/>
          <w:sz w:val="24"/>
          <w:szCs w:val="24"/>
          <w:lang w:val="en-GB"/>
        </w:rPr>
        <w:t>gr</w:t>
      </w:r>
      <w:proofErr w:type="spellEnd"/>
    </w:p>
    <w:p w:rsidR="00536A94" w:rsidRPr="000E3CC7" w:rsidRDefault="00536A94" w:rsidP="00536A94">
      <w:pPr>
        <w:ind w:left="720" w:firstLine="720"/>
        <w:rPr>
          <w:rFonts w:ascii="Calibri" w:hAnsi="Calibri" w:cs="Calibri"/>
        </w:rPr>
      </w:pPr>
      <w:r w:rsidRPr="000E3CC7">
        <w:rPr>
          <w:rFonts w:ascii="Calibri" w:hAnsi="Calibri" w:cs="Calibri"/>
        </w:rPr>
        <w:t xml:space="preserve"> </w:t>
      </w:r>
    </w:p>
    <w:p w:rsidR="00536A94" w:rsidRDefault="00536A94" w:rsidP="00536A94">
      <w:pPr>
        <w:ind w:right="-483"/>
        <w:rPr>
          <w:rFonts w:ascii="Calibri" w:hAnsi="Calibri" w:cs="Calibri"/>
        </w:rPr>
      </w:pPr>
      <w:r w:rsidRPr="00940948">
        <w:rPr>
          <w:rFonts w:ascii="Calibri" w:hAnsi="Calibri" w:cs="Calibri"/>
        </w:rPr>
        <w:tab/>
      </w:r>
      <w:r w:rsidRPr="00940948">
        <w:rPr>
          <w:rFonts w:ascii="Calibri" w:hAnsi="Calibri" w:cs="Calibri"/>
        </w:rPr>
        <w:tab/>
      </w:r>
      <w:r w:rsidRPr="00940948">
        <w:rPr>
          <w:rFonts w:ascii="Calibri" w:hAnsi="Calibri" w:cs="Calibri"/>
        </w:rPr>
        <w:tab/>
      </w:r>
      <w:r w:rsidRPr="00940948">
        <w:rPr>
          <w:rFonts w:ascii="Calibri" w:hAnsi="Calibri" w:cs="Calibri"/>
        </w:rPr>
        <w:tab/>
      </w:r>
      <w:r w:rsidR="00940948">
        <w:rPr>
          <w:rFonts w:ascii="Calibri" w:hAnsi="Calibri" w:cs="Calibri"/>
        </w:rPr>
        <w:t xml:space="preserve">                                             </w:t>
      </w:r>
      <w:r w:rsidR="005031C7">
        <w:rPr>
          <w:rFonts w:ascii="Calibri" w:hAnsi="Calibri" w:cs="Calibri"/>
        </w:rPr>
        <w:t xml:space="preserve">    </w:t>
      </w:r>
      <w:r w:rsidR="00F55A9A">
        <w:rPr>
          <w:rFonts w:ascii="Calibri" w:hAnsi="Calibri" w:cs="Calibri"/>
        </w:rPr>
        <w:t xml:space="preserve">                             </w:t>
      </w:r>
      <w:r w:rsidR="00940948">
        <w:rPr>
          <w:rFonts w:ascii="Calibri" w:hAnsi="Calibri" w:cs="Calibri"/>
        </w:rPr>
        <w:t xml:space="preserve"> </w:t>
      </w:r>
      <w:r w:rsidR="00B603E6">
        <w:rPr>
          <w:rFonts w:ascii="Calibri" w:hAnsi="Calibri" w:cs="Calibri"/>
        </w:rPr>
        <w:t>Ληξούρι</w:t>
      </w:r>
      <w:r w:rsidR="00404A7F">
        <w:rPr>
          <w:rFonts w:ascii="Calibri" w:hAnsi="Calibri" w:cs="Calibri"/>
        </w:rPr>
        <w:t xml:space="preserve">, </w:t>
      </w:r>
      <w:r w:rsidR="00F55A9A" w:rsidRPr="00F55A9A">
        <w:rPr>
          <w:rFonts w:ascii="Calibri" w:hAnsi="Calibri" w:cs="Calibri"/>
        </w:rPr>
        <w:t>06</w:t>
      </w:r>
      <w:r w:rsidR="00404A7F">
        <w:rPr>
          <w:rFonts w:ascii="Calibri" w:hAnsi="Calibri" w:cs="Calibri"/>
        </w:rPr>
        <w:t>/</w:t>
      </w:r>
      <w:r w:rsidR="00F55A9A" w:rsidRPr="00F55A9A">
        <w:rPr>
          <w:rFonts w:ascii="Calibri" w:hAnsi="Calibri" w:cs="Calibri"/>
        </w:rPr>
        <w:t>06</w:t>
      </w:r>
      <w:r w:rsidR="00F55A9A">
        <w:rPr>
          <w:rFonts w:ascii="Calibri" w:hAnsi="Calibri" w:cs="Calibri"/>
        </w:rPr>
        <w:t xml:space="preserve"> </w:t>
      </w:r>
      <w:r w:rsidR="001A7BBC">
        <w:rPr>
          <w:rFonts w:ascii="Calibri" w:hAnsi="Calibri" w:cs="Calibri"/>
        </w:rPr>
        <w:t>/2019</w:t>
      </w:r>
    </w:p>
    <w:p w:rsidR="0029432C" w:rsidRPr="00F55A9A" w:rsidRDefault="0029432C" w:rsidP="00536A94">
      <w:pPr>
        <w:ind w:right="-483"/>
        <w:rPr>
          <w:rFonts w:ascii="Calibri" w:hAnsi="Calibri" w:cs="Calibri"/>
        </w:rPr>
      </w:pPr>
      <w:r>
        <w:rPr>
          <w:rFonts w:ascii="Calibri" w:hAnsi="Calibri" w:cs="Calibri"/>
        </w:rPr>
        <w:t xml:space="preserve">                                                                                                                    </w:t>
      </w:r>
      <w:r w:rsidR="00F55A9A">
        <w:rPr>
          <w:rFonts w:ascii="Calibri" w:hAnsi="Calibri" w:cs="Calibri"/>
        </w:rPr>
        <w:t xml:space="preserve">                           </w:t>
      </w:r>
      <w:proofErr w:type="spellStart"/>
      <w:r>
        <w:rPr>
          <w:rFonts w:ascii="Calibri" w:hAnsi="Calibri" w:cs="Calibri"/>
        </w:rPr>
        <w:t>Αριθμ</w:t>
      </w:r>
      <w:proofErr w:type="spellEnd"/>
      <w:r>
        <w:rPr>
          <w:rFonts w:ascii="Calibri" w:hAnsi="Calibri" w:cs="Calibri"/>
        </w:rPr>
        <w:t xml:space="preserve">. </w:t>
      </w:r>
      <w:proofErr w:type="spellStart"/>
      <w:r>
        <w:rPr>
          <w:rFonts w:ascii="Calibri" w:hAnsi="Calibri" w:cs="Calibri"/>
        </w:rPr>
        <w:t>Πρωτ</w:t>
      </w:r>
      <w:proofErr w:type="spellEnd"/>
      <w:r>
        <w:rPr>
          <w:rFonts w:ascii="Calibri" w:hAnsi="Calibri" w:cs="Calibri"/>
        </w:rPr>
        <w:t xml:space="preserve">.: </w:t>
      </w:r>
      <w:r w:rsidR="001A7BBC">
        <w:rPr>
          <w:rFonts w:ascii="Calibri" w:hAnsi="Calibri" w:cs="Calibri"/>
        </w:rPr>
        <w:t>Δ.Δ1.1/</w:t>
      </w:r>
      <w:r w:rsidR="00F55A9A" w:rsidRPr="00F55A9A">
        <w:rPr>
          <w:rFonts w:ascii="Calibri" w:hAnsi="Calibri" w:cs="Calibri"/>
        </w:rPr>
        <w:t>2954/</w:t>
      </w:r>
      <w:r w:rsidR="00F55A9A">
        <w:rPr>
          <w:rFonts w:ascii="Calibri" w:hAnsi="Calibri" w:cs="Calibri"/>
        </w:rPr>
        <w:t>Φ.024</w:t>
      </w:r>
    </w:p>
    <w:p w:rsidR="00536A94" w:rsidRPr="002A0F1B" w:rsidRDefault="00536A94" w:rsidP="00536A94">
      <w:pPr>
        <w:ind w:right="-483"/>
        <w:rPr>
          <w:rFonts w:ascii="Calibri" w:hAnsi="Calibri" w:cs="Calibri"/>
        </w:rPr>
      </w:pPr>
      <w:r w:rsidRPr="002A0F1B">
        <w:rPr>
          <w:rFonts w:ascii="Calibri" w:hAnsi="Calibri" w:cs="Calibri"/>
        </w:rPr>
        <w:tab/>
      </w:r>
      <w:r w:rsidRPr="002A0F1B">
        <w:rPr>
          <w:rFonts w:ascii="Calibri" w:hAnsi="Calibri" w:cs="Calibri"/>
        </w:rPr>
        <w:tab/>
      </w:r>
      <w:r w:rsidRPr="002A0F1B">
        <w:rPr>
          <w:rFonts w:ascii="Calibri" w:hAnsi="Calibri" w:cs="Calibri"/>
        </w:rPr>
        <w:tab/>
      </w:r>
      <w:r w:rsidRPr="002A0F1B">
        <w:rPr>
          <w:rFonts w:ascii="Calibri" w:hAnsi="Calibri" w:cs="Calibri"/>
        </w:rPr>
        <w:tab/>
      </w:r>
      <w:r w:rsidRPr="002A0F1B">
        <w:rPr>
          <w:rFonts w:ascii="Calibri" w:hAnsi="Calibri" w:cs="Calibri"/>
        </w:rPr>
        <w:tab/>
        <w:t xml:space="preserve"> </w:t>
      </w:r>
      <w:r>
        <w:rPr>
          <w:rFonts w:ascii="Calibri" w:hAnsi="Calibri" w:cs="Calibri"/>
        </w:rPr>
        <w:t xml:space="preserve">                           </w:t>
      </w:r>
      <w:r w:rsidR="005031C7">
        <w:rPr>
          <w:rFonts w:ascii="Calibri" w:hAnsi="Calibri" w:cs="Calibri"/>
        </w:rPr>
        <w:t xml:space="preserve">                                    </w:t>
      </w:r>
      <w:r>
        <w:rPr>
          <w:rFonts w:ascii="Calibri" w:hAnsi="Calibri" w:cs="Calibri"/>
        </w:rPr>
        <w:t xml:space="preserve">   </w:t>
      </w:r>
      <w:r w:rsidRPr="002A0F1B">
        <w:rPr>
          <w:rFonts w:ascii="Calibri" w:hAnsi="Calibri" w:cs="Calibri"/>
        </w:rPr>
        <w:t xml:space="preserve"> </w:t>
      </w:r>
    </w:p>
    <w:p w:rsidR="00536A94" w:rsidRDefault="00AB5BCE" w:rsidP="00AB5BCE">
      <w:pPr>
        <w:ind w:right="-874"/>
        <w:rPr>
          <w:rFonts w:ascii="Calibri" w:hAnsi="Calibri" w:cs="Calibri"/>
          <w:b/>
          <w:bCs/>
        </w:rPr>
      </w:pPr>
      <w:r>
        <w:rPr>
          <w:rFonts w:ascii="Calibri" w:hAnsi="Calibri" w:cs="Calibri"/>
          <w:b/>
          <w:bCs/>
        </w:rPr>
        <w:t xml:space="preserve">                                              </w:t>
      </w:r>
      <w:r w:rsidR="00536A94" w:rsidRPr="00535D3D">
        <w:rPr>
          <w:rFonts w:ascii="Calibri" w:hAnsi="Calibri" w:cs="Calibri"/>
          <w:b/>
          <w:bCs/>
        </w:rPr>
        <w:t>ΠΡΟΣΚΛΗΣΗ ΕΚΔΗΛΩΣΗΣ ΕΝΔΙΑΦΕΡΟΝΤΟΣ ΓΙΑ ΠΡΟΣΛΗΨΗ</w:t>
      </w:r>
      <w:r w:rsidR="00536A94">
        <w:rPr>
          <w:rFonts w:ascii="Calibri" w:hAnsi="Calibri" w:cs="Calibri"/>
          <w:b/>
          <w:bCs/>
        </w:rPr>
        <w:t xml:space="preserve"> </w:t>
      </w:r>
    </w:p>
    <w:p w:rsidR="00536A94" w:rsidRDefault="00AB5BCE" w:rsidP="00AB5BCE">
      <w:pPr>
        <w:ind w:right="-874"/>
        <w:rPr>
          <w:rFonts w:ascii="Calibri" w:hAnsi="Calibri" w:cs="Calibri"/>
          <w:b/>
          <w:bCs/>
        </w:rPr>
      </w:pPr>
      <w:r>
        <w:rPr>
          <w:rFonts w:ascii="Calibri" w:hAnsi="Calibri" w:cs="Calibri"/>
          <w:b/>
          <w:bCs/>
        </w:rPr>
        <w:t xml:space="preserve">                                                                     </w:t>
      </w:r>
      <w:r w:rsidR="00536A94">
        <w:rPr>
          <w:rFonts w:ascii="Calibri" w:hAnsi="Calibri" w:cs="Calibri"/>
          <w:b/>
          <w:bCs/>
        </w:rPr>
        <w:t>ΑΚΑΔΗΜΑΪΚΩΝ ΥΠΟΤΡΟΦΩΝ</w:t>
      </w:r>
    </w:p>
    <w:p w:rsidR="00536A94" w:rsidRDefault="00AB5BCE" w:rsidP="00AB5BCE">
      <w:pPr>
        <w:ind w:right="-874"/>
        <w:rPr>
          <w:rFonts w:ascii="Calibri" w:hAnsi="Calibri" w:cs="Calibri"/>
          <w:b/>
          <w:bCs/>
        </w:rPr>
      </w:pPr>
      <w:r>
        <w:rPr>
          <w:rFonts w:ascii="Calibri" w:hAnsi="Calibri" w:cs="Calibri"/>
          <w:b/>
          <w:bCs/>
        </w:rPr>
        <w:t xml:space="preserve">                            </w:t>
      </w:r>
      <w:r w:rsidR="00536A94">
        <w:rPr>
          <w:rFonts w:ascii="Calibri" w:hAnsi="Calibri" w:cs="Calibri"/>
          <w:b/>
          <w:bCs/>
        </w:rPr>
        <w:t>ΣΥΜΦΩΝΑ ΜΕ ΤΙΣ ΔΙΑΤΑΞΕΙΣ ΤΗΣ</w:t>
      </w:r>
      <w:r w:rsidR="002969A8">
        <w:rPr>
          <w:rFonts w:ascii="Calibri" w:hAnsi="Calibri" w:cs="Calibri"/>
          <w:b/>
          <w:bCs/>
        </w:rPr>
        <w:t xml:space="preserve"> ΠΑΡ. 7 ΤΟΥ ΑΡΘΡΟΥ 29 ΤΟΥ Ν. 40</w:t>
      </w:r>
      <w:r w:rsidR="002969A8" w:rsidRPr="006E2886">
        <w:rPr>
          <w:rFonts w:ascii="Calibri" w:hAnsi="Calibri" w:cs="Calibri"/>
          <w:b/>
          <w:bCs/>
        </w:rPr>
        <w:t>0</w:t>
      </w:r>
      <w:r w:rsidR="00536A94">
        <w:rPr>
          <w:rFonts w:ascii="Calibri" w:hAnsi="Calibri" w:cs="Calibri"/>
          <w:b/>
          <w:bCs/>
        </w:rPr>
        <w:t xml:space="preserve">9/2011 </w:t>
      </w:r>
    </w:p>
    <w:p w:rsidR="00536A94" w:rsidRDefault="00AB5BCE" w:rsidP="00AB5BCE">
      <w:pPr>
        <w:ind w:right="-874"/>
        <w:rPr>
          <w:rFonts w:ascii="Calibri" w:hAnsi="Calibri" w:cs="Calibri"/>
          <w:b/>
          <w:bCs/>
        </w:rPr>
      </w:pPr>
      <w:r>
        <w:rPr>
          <w:rFonts w:ascii="Calibri" w:hAnsi="Calibri" w:cs="Calibri"/>
          <w:b/>
          <w:bCs/>
        </w:rPr>
        <w:t xml:space="preserve">                                             </w:t>
      </w:r>
      <w:r w:rsidR="00536A94">
        <w:rPr>
          <w:rFonts w:ascii="Calibri" w:hAnsi="Calibri" w:cs="Calibri"/>
          <w:b/>
          <w:bCs/>
        </w:rPr>
        <w:t>ΟΠΩΣ ΕΧΕΙ ΤΡΟΠΟΠΟΙΗΘΕΙ ΚΑΙ ΙΣΧΥΕΙ ΜΕΧΡΙ ΣΗΜΕΡΑ</w:t>
      </w:r>
    </w:p>
    <w:p w:rsidR="00536A94" w:rsidRDefault="00536A94" w:rsidP="00536A94">
      <w:pPr>
        <w:ind w:right="-874"/>
        <w:jc w:val="center"/>
        <w:rPr>
          <w:rFonts w:ascii="Calibri" w:hAnsi="Calibri" w:cs="Calibri"/>
          <w:b/>
          <w:bCs/>
        </w:rPr>
      </w:pPr>
    </w:p>
    <w:p w:rsidR="00536A94" w:rsidRPr="00535D3D" w:rsidRDefault="00536A94" w:rsidP="00536A94">
      <w:pPr>
        <w:ind w:right="-483" w:firstLine="720"/>
        <w:jc w:val="both"/>
        <w:rPr>
          <w:rFonts w:ascii="Calibri" w:hAnsi="Calibri" w:cs="Calibri"/>
        </w:rPr>
      </w:pPr>
      <w:r w:rsidRPr="00535D3D">
        <w:rPr>
          <w:rFonts w:ascii="Calibri" w:hAnsi="Calibri" w:cs="Calibri"/>
        </w:rPr>
        <w:t xml:space="preserve"> </w:t>
      </w:r>
    </w:p>
    <w:p w:rsidR="00536A94" w:rsidRPr="00535D3D" w:rsidRDefault="00536A94" w:rsidP="00AB5BCE">
      <w:pPr>
        <w:ind w:right="-1" w:firstLine="284"/>
        <w:jc w:val="both"/>
        <w:rPr>
          <w:rFonts w:ascii="Calibri" w:hAnsi="Calibri" w:cs="Calibri"/>
        </w:rPr>
      </w:pPr>
      <w:r w:rsidRPr="00535D3D">
        <w:rPr>
          <w:rFonts w:ascii="Calibri" w:hAnsi="Calibri" w:cs="Calibri"/>
        </w:rPr>
        <w:t xml:space="preserve">Το Τμήμα </w:t>
      </w:r>
      <w:r w:rsidR="003F66CE">
        <w:rPr>
          <w:rFonts w:ascii="Calibri" w:hAnsi="Calibri" w:cs="Calibri"/>
        </w:rPr>
        <w:t>Εθνομουσικολογίας</w:t>
      </w:r>
      <w:r w:rsidR="009D141A">
        <w:rPr>
          <w:rFonts w:ascii="Calibri" w:hAnsi="Calibri" w:cs="Calibri"/>
        </w:rPr>
        <w:t xml:space="preserve"> </w:t>
      </w:r>
      <w:r w:rsidRPr="00535D3D">
        <w:rPr>
          <w:rFonts w:ascii="Calibri" w:hAnsi="Calibri" w:cs="Calibri"/>
        </w:rPr>
        <w:t>του Ιονίου Πανεπιστημίου ενδιαφέρεται για την πρόσληψη με σχέση εργασίας ιδιωτικού δικαίου ορισμένου χρόνου, με πλήρη ή μερική απασχόληση (ανάλογα με τον αριθμό τω</w:t>
      </w:r>
      <w:r>
        <w:rPr>
          <w:rFonts w:ascii="Calibri" w:hAnsi="Calibri" w:cs="Calibri"/>
        </w:rPr>
        <w:t xml:space="preserve">ν μαθημάτων, των εργαστηρίων </w:t>
      </w:r>
      <w:r w:rsidRPr="00535D3D">
        <w:rPr>
          <w:rFonts w:ascii="Calibri" w:hAnsi="Calibri" w:cs="Calibri"/>
        </w:rPr>
        <w:t>των ωρών διδασκαλίας</w:t>
      </w:r>
      <w:r>
        <w:rPr>
          <w:rFonts w:ascii="Calibri" w:hAnsi="Calibri" w:cs="Calibri"/>
        </w:rPr>
        <w:t xml:space="preserve"> και το ερευνητικό έργο</w:t>
      </w:r>
      <w:r w:rsidRPr="00535D3D">
        <w:rPr>
          <w:rFonts w:ascii="Calibri" w:hAnsi="Calibri" w:cs="Calibri"/>
        </w:rPr>
        <w:t xml:space="preserve"> που θα παρέχ</w:t>
      </w:r>
      <w:r w:rsidR="009062C5">
        <w:rPr>
          <w:rFonts w:ascii="Calibri" w:hAnsi="Calibri" w:cs="Calibri"/>
        </w:rPr>
        <w:t>ουν οι</w:t>
      </w:r>
      <w:r w:rsidRPr="00535D3D">
        <w:rPr>
          <w:rFonts w:ascii="Calibri" w:hAnsi="Calibri" w:cs="Calibri"/>
        </w:rPr>
        <w:t xml:space="preserve"> </w:t>
      </w:r>
      <w:r>
        <w:rPr>
          <w:rFonts w:ascii="Calibri" w:hAnsi="Calibri" w:cs="Calibri"/>
        </w:rPr>
        <w:t>προσλαμβανόμενο</w:t>
      </w:r>
      <w:r w:rsidR="009062C5">
        <w:rPr>
          <w:rFonts w:ascii="Calibri" w:hAnsi="Calibri" w:cs="Calibri"/>
        </w:rPr>
        <w:t>ι</w:t>
      </w:r>
      <w:r>
        <w:rPr>
          <w:rFonts w:ascii="Calibri" w:hAnsi="Calibri" w:cs="Calibri"/>
        </w:rPr>
        <w:t xml:space="preserve">), </w:t>
      </w:r>
      <w:r w:rsidR="00404A7F">
        <w:rPr>
          <w:rFonts w:ascii="Calibri" w:hAnsi="Calibri" w:cs="Calibri"/>
          <w:b/>
        </w:rPr>
        <w:t>επτά (7</w:t>
      </w:r>
      <w:r w:rsidR="008B4EEB" w:rsidRPr="008B4EEB">
        <w:rPr>
          <w:rFonts w:ascii="Calibri" w:hAnsi="Calibri" w:cs="Calibri"/>
          <w:b/>
        </w:rPr>
        <w:t>)</w:t>
      </w:r>
      <w:r w:rsidR="008B4EEB">
        <w:rPr>
          <w:rFonts w:ascii="Calibri" w:hAnsi="Calibri" w:cs="Calibri"/>
        </w:rPr>
        <w:t xml:space="preserve"> </w:t>
      </w:r>
      <w:r w:rsidRPr="00A2163E">
        <w:rPr>
          <w:rFonts w:ascii="Calibri" w:hAnsi="Calibri" w:cs="Calibri"/>
          <w:b/>
          <w:bCs/>
        </w:rPr>
        <w:t>Ακαδημαϊκ</w:t>
      </w:r>
      <w:r w:rsidR="00404A7F">
        <w:rPr>
          <w:rFonts w:ascii="Calibri" w:hAnsi="Calibri" w:cs="Calibri"/>
          <w:b/>
          <w:bCs/>
        </w:rPr>
        <w:t>ών</w:t>
      </w:r>
      <w:r w:rsidRPr="00A2163E">
        <w:rPr>
          <w:rFonts w:ascii="Calibri" w:hAnsi="Calibri" w:cs="Calibri"/>
          <w:b/>
          <w:bCs/>
        </w:rPr>
        <w:t xml:space="preserve"> Υποτρόφ</w:t>
      </w:r>
      <w:r w:rsidR="00404A7F">
        <w:rPr>
          <w:rFonts w:ascii="Calibri" w:hAnsi="Calibri" w:cs="Calibri"/>
          <w:b/>
          <w:bCs/>
        </w:rPr>
        <w:t>ων</w:t>
      </w:r>
      <w:r>
        <w:rPr>
          <w:rFonts w:ascii="Calibri" w:hAnsi="Calibri" w:cs="Calibri"/>
        </w:rPr>
        <w:t xml:space="preserve">, σύμφωνα με τις διατάξεις της παρ. 7 του άρθρ. 29 του Ν. 4009/2011 όπως έχει </w:t>
      </w:r>
      <w:r w:rsidR="008B4EEB">
        <w:rPr>
          <w:rFonts w:ascii="Calibri" w:hAnsi="Calibri" w:cs="Calibri"/>
        </w:rPr>
        <w:t>τρ</w:t>
      </w:r>
      <w:r>
        <w:rPr>
          <w:rFonts w:ascii="Calibri" w:hAnsi="Calibri" w:cs="Calibri"/>
        </w:rPr>
        <w:t>οποποιηθεί με τις διατάξεις της παρ. 4 του άρθρ. 19 του Ν. 4452/2017 και ισχύει</w:t>
      </w:r>
      <w:r w:rsidR="009062C5">
        <w:rPr>
          <w:rFonts w:ascii="Calibri" w:hAnsi="Calibri" w:cs="Calibri"/>
        </w:rPr>
        <w:t xml:space="preserve"> έως</w:t>
      </w:r>
      <w:r>
        <w:rPr>
          <w:rFonts w:ascii="Calibri" w:hAnsi="Calibri" w:cs="Calibri"/>
        </w:rPr>
        <w:t xml:space="preserve"> σήμερα</w:t>
      </w:r>
      <w:r w:rsidRPr="00535D3D">
        <w:rPr>
          <w:rFonts w:ascii="Calibri" w:hAnsi="Calibri" w:cs="Calibri"/>
        </w:rPr>
        <w:t>,</w:t>
      </w:r>
      <w:r>
        <w:rPr>
          <w:rFonts w:ascii="Calibri" w:hAnsi="Calibri" w:cs="Calibri"/>
        </w:rPr>
        <w:t xml:space="preserve"> </w:t>
      </w:r>
      <w:r w:rsidR="00404A7F">
        <w:rPr>
          <w:rFonts w:ascii="Calibri" w:hAnsi="Calibri" w:cs="Calibri"/>
        </w:rPr>
        <w:t>επιστημόνων</w:t>
      </w:r>
      <w:r w:rsidRPr="00535D3D">
        <w:rPr>
          <w:rFonts w:ascii="Calibri" w:hAnsi="Calibri" w:cs="Calibri"/>
        </w:rPr>
        <w:t xml:space="preserve"> αναγνωρισμένου κ</w:t>
      </w:r>
      <w:r w:rsidR="00404A7F">
        <w:rPr>
          <w:rFonts w:ascii="Calibri" w:hAnsi="Calibri" w:cs="Calibri"/>
        </w:rPr>
        <w:t>ύρους, είτε κατόχων</w:t>
      </w:r>
      <w:r w:rsidR="008B4EEB">
        <w:rPr>
          <w:rFonts w:ascii="Calibri" w:hAnsi="Calibri" w:cs="Calibri"/>
        </w:rPr>
        <w:t xml:space="preserve"> </w:t>
      </w:r>
      <w:r>
        <w:rPr>
          <w:rFonts w:ascii="Calibri" w:hAnsi="Calibri" w:cs="Calibri"/>
        </w:rPr>
        <w:t>δι</w:t>
      </w:r>
      <w:r w:rsidR="00404A7F">
        <w:rPr>
          <w:rFonts w:ascii="Calibri" w:hAnsi="Calibri" w:cs="Calibri"/>
        </w:rPr>
        <w:t>δακτορικού διπλώματος είτε υποψηφίων</w:t>
      </w:r>
      <w:r>
        <w:rPr>
          <w:rFonts w:ascii="Calibri" w:hAnsi="Calibri" w:cs="Calibri"/>
        </w:rPr>
        <w:t xml:space="preserve"> διδ</w:t>
      </w:r>
      <w:r w:rsidR="00404A7F">
        <w:rPr>
          <w:rFonts w:ascii="Calibri" w:hAnsi="Calibri" w:cs="Calibri"/>
        </w:rPr>
        <w:t xml:space="preserve">ακτόρων </w:t>
      </w:r>
      <w:r w:rsidRPr="00535D3D">
        <w:rPr>
          <w:rFonts w:ascii="Calibri" w:hAnsi="Calibri" w:cs="Calibri"/>
        </w:rPr>
        <w:t>είτε εξαιρετικής τεχνικής εμπειρίας, για τη διεξαγωγή διδακτικού, ερευνητικού, επιστημονικού και οργανωτικού έργου που θα καθορίζεται και θα εξειδικεύεται αναλυτικά με τη σύμβαση πρόσληψης.</w:t>
      </w:r>
    </w:p>
    <w:p w:rsidR="00536A94" w:rsidRDefault="00536A94" w:rsidP="00AB5BCE">
      <w:pPr>
        <w:ind w:right="-1" w:firstLine="284"/>
        <w:jc w:val="both"/>
        <w:rPr>
          <w:rFonts w:ascii="Calibri" w:hAnsi="Calibri" w:cs="Calibri"/>
          <w:b/>
          <w:bCs/>
        </w:rPr>
      </w:pPr>
      <w:r>
        <w:rPr>
          <w:rFonts w:ascii="Calibri" w:hAnsi="Calibri" w:cs="Calibri"/>
        </w:rPr>
        <w:t>Ο</w:t>
      </w:r>
      <w:r w:rsidR="00404A7F">
        <w:rPr>
          <w:rFonts w:ascii="Calibri" w:hAnsi="Calibri" w:cs="Calibri"/>
        </w:rPr>
        <w:t>ι</w:t>
      </w:r>
      <w:r>
        <w:rPr>
          <w:rFonts w:ascii="Calibri" w:hAnsi="Calibri" w:cs="Calibri"/>
        </w:rPr>
        <w:t xml:space="preserve"> Ακαδημαϊκ</w:t>
      </w:r>
      <w:r w:rsidR="00404A7F">
        <w:rPr>
          <w:rFonts w:ascii="Calibri" w:hAnsi="Calibri" w:cs="Calibri"/>
        </w:rPr>
        <w:t>οί</w:t>
      </w:r>
      <w:r w:rsidR="008B4EEB">
        <w:rPr>
          <w:rFonts w:ascii="Calibri" w:hAnsi="Calibri" w:cs="Calibri"/>
        </w:rPr>
        <w:t xml:space="preserve"> </w:t>
      </w:r>
      <w:r>
        <w:rPr>
          <w:rFonts w:ascii="Calibri" w:hAnsi="Calibri" w:cs="Calibri"/>
        </w:rPr>
        <w:t>Υπότροφο</w:t>
      </w:r>
      <w:r w:rsidR="00404A7F">
        <w:rPr>
          <w:rFonts w:ascii="Calibri" w:hAnsi="Calibri" w:cs="Calibri"/>
        </w:rPr>
        <w:t>ι</w:t>
      </w:r>
      <w:r w:rsidRPr="00535D3D">
        <w:rPr>
          <w:rFonts w:ascii="Calibri" w:hAnsi="Calibri" w:cs="Calibri"/>
        </w:rPr>
        <w:t xml:space="preserve"> που θα επιλεγ</w:t>
      </w:r>
      <w:r w:rsidR="00404A7F">
        <w:rPr>
          <w:rFonts w:ascii="Calibri" w:hAnsi="Calibri" w:cs="Calibri"/>
        </w:rPr>
        <w:t>ούν</w:t>
      </w:r>
      <w:r w:rsidRPr="00535D3D">
        <w:rPr>
          <w:rFonts w:ascii="Calibri" w:hAnsi="Calibri" w:cs="Calibri"/>
        </w:rPr>
        <w:t xml:space="preserve"> πρόκειται να καλύψ</w:t>
      </w:r>
      <w:r w:rsidR="00404A7F">
        <w:rPr>
          <w:rFonts w:ascii="Calibri" w:hAnsi="Calibri" w:cs="Calibri"/>
        </w:rPr>
        <w:t>ουν</w:t>
      </w:r>
      <w:r w:rsidRPr="00535D3D">
        <w:rPr>
          <w:rFonts w:ascii="Calibri" w:hAnsi="Calibri" w:cs="Calibri"/>
        </w:rPr>
        <w:t xml:space="preserve"> τις ανάγκες </w:t>
      </w:r>
      <w:r>
        <w:rPr>
          <w:rFonts w:ascii="Calibri" w:hAnsi="Calibri" w:cs="Calibri"/>
        </w:rPr>
        <w:t>τ</w:t>
      </w:r>
      <w:r w:rsidR="00404A7F">
        <w:rPr>
          <w:rFonts w:ascii="Calibri" w:hAnsi="Calibri" w:cs="Calibri"/>
        </w:rPr>
        <w:t>ων</w:t>
      </w:r>
      <w:r w:rsidRPr="00535D3D">
        <w:rPr>
          <w:rFonts w:ascii="Calibri" w:hAnsi="Calibri" w:cs="Calibri"/>
        </w:rPr>
        <w:t xml:space="preserve"> κάτωθι </w:t>
      </w:r>
      <w:r w:rsidR="009D141A">
        <w:rPr>
          <w:rFonts w:ascii="Calibri" w:hAnsi="Calibri" w:cs="Calibri"/>
        </w:rPr>
        <w:t>γνωστικ</w:t>
      </w:r>
      <w:r w:rsidR="00404A7F">
        <w:rPr>
          <w:rFonts w:ascii="Calibri" w:hAnsi="Calibri" w:cs="Calibri"/>
        </w:rPr>
        <w:t>ών</w:t>
      </w:r>
      <w:r w:rsidRPr="00535D3D">
        <w:rPr>
          <w:rFonts w:ascii="Calibri" w:hAnsi="Calibri" w:cs="Calibri"/>
        </w:rPr>
        <w:t xml:space="preserve"> αντικειμέν</w:t>
      </w:r>
      <w:r w:rsidR="00404A7F">
        <w:rPr>
          <w:rFonts w:ascii="Calibri" w:hAnsi="Calibri" w:cs="Calibri"/>
        </w:rPr>
        <w:t>ων</w:t>
      </w:r>
      <w:r w:rsidRPr="00535D3D">
        <w:rPr>
          <w:rFonts w:ascii="Calibri" w:hAnsi="Calibri" w:cs="Calibri"/>
        </w:rPr>
        <w:t xml:space="preserve"> στο Τμήμα </w:t>
      </w:r>
      <w:r w:rsidR="003F66CE">
        <w:rPr>
          <w:rFonts w:ascii="Calibri" w:hAnsi="Calibri" w:cs="Calibri"/>
        </w:rPr>
        <w:t>Εθνομουσικολογίας</w:t>
      </w:r>
      <w:r w:rsidRPr="00535D3D">
        <w:rPr>
          <w:rFonts w:ascii="Calibri" w:hAnsi="Calibri" w:cs="Calibri"/>
        </w:rPr>
        <w:t xml:space="preserve">, </w:t>
      </w:r>
      <w:r w:rsidR="003F66CE">
        <w:rPr>
          <w:rFonts w:ascii="Calibri" w:hAnsi="Calibri" w:cs="Calibri"/>
        </w:rPr>
        <w:t xml:space="preserve">για την κάλυψη των διδακτικών αναγκών του Προγράμματος Σπουδών «Τεχνολογία Ήχου και Μουσικών Οργάνων», </w:t>
      </w:r>
      <w:r w:rsidRPr="00535D3D">
        <w:rPr>
          <w:rFonts w:ascii="Calibri" w:hAnsi="Calibri" w:cs="Calibri"/>
        </w:rPr>
        <w:t xml:space="preserve">για το </w:t>
      </w:r>
      <w:r w:rsidRPr="00535D3D">
        <w:rPr>
          <w:rFonts w:ascii="Calibri" w:hAnsi="Calibri" w:cs="Calibri"/>
          <w:b/>
          <w:bCs/>
        </w:rPr>
        <w:t>ακαδημαϊκ</w:t>
      </w:r>
      <w:r w:rsidR="00404A7F">
        <w:rPr>
          <w:rFonts w:ascii="Calibri" w:hAnsi="Calibri" w:cs="Calibri"/>
          <w:b/>
          <w:bCs/>
        </w:rPr>
        <w:t>ό</w:t>
      </w:r>
      <w:r w:rsidRPr="00535D3D">
        <w:rPr>
          <w:rFonts w:ascii="Calibri" w:hAnsi="Calibri" w:cs="Calibri"/>
          <w:b/>
          <w:bCs/>
        </w:rPr>
        <w:t xml:space="preserve"> έτος  20</w:t>
      </w:r>
      <w:r w:rsidR="009D141A">
        <w:rPr>
          <w:rFonts w:ascii="Calibri" w:hAnsi="Calibri" w:cs="Calibri"/>
          <w:b/>
          <w:bCs/>
        </w:rPr>
        <w:t>1</w:t>
      </w:r>
      <w:r w:rsidR="00404A7F">
        <w:rPr>
          <w:rFonts w:ascii="Calibri" w:hAnsi="Calibri" w:cs="Calibri"/>
          <w:b/>
          <w:bCs/>
        </w:rPr>
        <w:t>9-2020</w:t>
      </w:r>
      <w:r w:rsidR="00940948" w:rsidRPr="00940948">
        <w:rPr>
          <w:rFonts w:ascii="Calibri" w:hAnsi="Calibri" w:cs="Calibri"/>
          <w:b/>
          <w:bCs/>
        </w:rPr>
        <w:t>:</w:t>
      </w:r>
    </w:p>
    <w:p w:rsidR="00404A7F" w:rsidRDefault="00404A7F" w:rsidP="00403B55">
      <w:pPr>
        <w:ind w:right="-483" w:firstLine="284"/>
        <w:jc w:val="both"/>
        <w:rPr>
          <w:rFonts w:ascii="Calibri" w:hAnsi="Calibri" w:cs="Calibri"/>
          <w:b/>
          <w:bCs/>
        </w:rPr>
      </w:pPr>
    </w:p>
    <w:p w:rsidR="00404A7F" w:rsidRPr="0054163A" w:rsidRDefault="00404A7F" w:rsidP="00404A7F">
      <w:pPr>
        <w:widowControl/>
        <w:autoSpaceDE/>
        <w:autoSpaceDN/>
        <w:jc w:val="both"/>
        <w:rPr>
          <w:rFonts w:ascii="Calibri" w:hAnsi="Calibri" w:cs="Calibri"/>
          <w:lang w:eastAsia="en-US"/>
        </w:rPr>
      </w:pPr>
      <w:r w:rsidRPr="0054163A">
        <w:rPr>
          <w:rFonts w:ascii="Calibri" w:hAnsi="Calibri" w:cs="Calibri"/>
          <w:lang w:eastAsia="en-US"/>
        </w:rPr>
        <w:t xml:space="preserve">Για την κάλυψη των διδακτικών αναγκών του Προγράμματος Σπουδών «Τεχνολογία Ήχου και Μουσικών Οργάνων» για το </w:t>
      </w:r>
      <w:proofErr w:type="spellStart"/>
      <w:r w:rsidRPr="0054163A">
        <w:rPr>
          <w:rFonts w:ascii="Calibri" w:hAnsi="Calibri" w:cs="Calibri"/>
          <w:lang w:eastAsia="en-US"/>
        </w:rPr>
        <w:t>ακαδ</w:t>
      </w:r>
      <w:proofErr w:type="spellEnd"/>
      <w:r w:rsidRPr="0054163A">
        <w:rPr>
          <w:rFonts w:ascii="Calibri" w:hAnsi="Calibri" w:cs="Calibri"/>
          <w:lang w:eastAsia="en-US"/>
        </w:rPr>
        <w:t xml:space="preserve">. έτος 2019-2020, λαμβάνοντας </w:t>
      </w:r>
      <w:proofErr w:type="spellStart"/>
      <w:r w:rsidRPr="0054163A">
        <w:rPr>
          <w:rFonts w:ascii="Calibri" w:hAnsi="Calibri" w:cs="Calibri"/>
          <w:lang w:eastAsia="en-US"/>
        </w:rPr>
        <w:t>υπόψιν</w:t>
      </w:r>
      <w:proofErr w:type="spellEnd"/>
      <w:r w:rsidRPr="0054163A">
        <w:rPr>
          <w:rFonts w:ascii="Calibri" w:hAnsi="Calibri" w:cs="Calibri"/>
          <w:lang w:eastAsia="en-US"/>
        </w:rPr>
        <w:t xml:space="preserve"> α) τα γνωστικά αντικείμενα των μελών ΔΕΠ του Ιονίου Πανεπιστημίου που υπηρετούσαν ως καθηγητές στο πρώην Τμήμα Τεχνολογία Ήχου και Μουσικών Οργάνων β) τις προβλέψεις του Ν.4559/2018 γ) το περιεχόμενο των μαθημάτων του προγράμματος σπουδών «Τεχνολογία Ήχου και Μουσικών Οργάνων», προτείνεται η προκήρυξη θέσεων ακαδημαϊκών υποτρόφων στα ακόλουθα γνωστικά αντικείμενα:</w:t>
      </w:r>
    </w:p>
    <w:p w:rsidR="00404A7F" w:rsidRPr="0054163A" w:rsidRDefault="00404A7F" w:rsidP="00404A7F">
      <w:pPr>
        <w:widowControl/>
        <w:autoSpaceDE/>
        <w:autoSpaceDN/>
        <w:rPr>
          <w:rFonts w:ascii="Calibri" w:hAnsi="Calibri" w:cs="Calibri"/>
          <w:lang w:eastAsia="en-US"/>
        </w:rPr>
      </w:pPr>
    </w:p>
    <w:p w:rsidR="00404A7F" w:rsidRPr="0054163A" w:rsidRDefault="009062C5" w:rsidP="00404A7F">
      <w:pPr>
        <w:widowControl/>
        <w:autoSpaceDE/>
        <w:autoSpaceDN/>
        <w:rPr>
          <w:rFonts w:ascii="Calibri" w:hAnsi="Calibri" w:cs="Calibri"/>
          <w:b/>
          <w:lang w:eastAsia="en-US"/>
        </w:rPr>
      </w:pPr>
      <w:r>
        <w:rPr>
          <w:rFonts w:ascii="Calibri" w:hAnsi="Calibri" w:cs="Calibri"/>
          <w:b/>
          <w:lang w:eastAsia="en-US"/>
        </w:rPr>
        <w:t xml:space="preserve">Α. </w:t>
      </w:r>
      <w:r w:rsidR="00404A7F" w:rsidRPr="0054163A">
        <w:rPr>
          <w:rFonts w:ascii="Calibri" w:hAnsi="Calibri" w:cs="Calibri"/>
          <w:b/>
          <w:lang w:eastAsia="en-US"/>
        </w:rPr>
        <w:t xml:space="preserve">«Ηχητική Παραγωγή &amp; </w:t>
      </w:r>
      <w:proofErr w:type="spellStart"/>
      <w:r w:rsidR="00404A7F" w:rsidRPr="0054163A">
        <w:rPr>
          <w:rFonts w:ascii="Calibri" w:hAnsi="Calibri" w:cs="Calibri"/>
          <w:b/>
          <w:lang w:eastAsia="en-US"/>
        </w:rPr>
        <w:t>Μεταπαραγωγή</w:t>
      </w:r>
      <w:proofErr w:type="spellEnd"/>
      <w:r w:rsidR="00404A7F" w:rsidRPr="0054163A">
        <w:rPr>
          <w:rFonts w:ascii="Calibri" w:hAnsi="Calibri" w:cs="Calibri"/>
          <w:b/>
          <w:lang w:eastAsia="en-US"/>
        </w:rPr>
        <w:t>» [Χειμερινό/</w:t>
      </w:r>
      <w:proofErr w:type="spellStart"/>
      <w:r w:rsidR="00404A7F" w:rsidRPr="0054163A">
        <w:rPr>
          <w:rFonts w:ascii="Calibri" w:hAnsi="Calibri" w:cs="Calibri"/>
          <w:b/>
          <w:lang w:eastAsia="en-US"/>
        </w:rPr>
        <w:t>Εαριν</w:t>
      </w:r>
      <w:proofErr w:type="spellEnd"/>
      <w:r w:rsidR="00404A7F" w:rsidRPr="0054163A">
        <w:rPr>
          <w:rFonts w:ascii="Calibri" w:hAnsi="Calibri" w:cs="Calibri"/>
          <w:b/>
          <w:lang w:eastAsia="en-US"/>
        </w:rPr>
        <w:t>ό εξάμηνο]</w:t>
      </w:r>
    </w:p>
    <w:p w:rsidR="00404A7F" w:rsidRPr="0054163A" w:rsidRDefault="00404A7F" w:rsidP="00404A7F">
      <w:pPr>
        <w:widowControl/>
        <w:autoSpaceDE/>
        <w:autoSpaceDN/>
        <w:jc w:val="both"/>
        <w:rPr>
          <w:rFonts w:ascii="Calibri" w:hAnsi="Calibri" w:cs="Calibri"/>
          <w:lang w:eastAsia="en-US"/>
        </w:rPr>
      </w:pPr>
      <w:r w:rsidRPr="0054163A">
        <w:rPr>
          <w:rFonts w:ascii="Calibri" w:hAnsi="Calibri" w:cs="Calibri"/>
          <w:lang w:eastAsia="en-US"/>
        </w:rPr>
        <w:t>Στ</w:t>
      </w:r>
      <w:r w:rsidR="009062C5">
        <w:rPr>
          <w:rFonts w:ascii="Calibri" w:hAnsi="Calibri" w:cs="Calibri"/>
          <w:lang w:eastAsia="en-US"/>
        </w:rPr>
        <w:t>ο πλαίσιο του εν λόγω</w:t>
      </w:r>
      <w:r w:rsidRPr="0054163A">
        <w:rPr>
          <w:rFonts w:ascii="Calibri" w:hAnsi="Calibri" w:cs="Calibri"/>
          <w:lang w:eastAsia="en-US"/>
        </w:rPr>
        <w:t xml:space="preserve"> γνωστικού αντικειμένου θεραπεύονται θεωρητικά και πρακτικά ζητήματα που αφορούν στα διάφορα στάδια παραγωγής του ήχου, στη μουσική παραγωγή, </w:t>
      </w:r>
      <w:proofErr w:type="spellStart"/>
      <w:r w:rsidRPr="0054163A">
        <w:rPr>
          <w:rFonts w:ascii="Calibri" w:hAnsi="Calibri" w:cs="Calibri"/>
          <w:lang w:eastAsia="en-US"/>
        </w:rPr>
        <w:t>μεταπαραγωγή</w:t>
      </w:r>
      <w:proofErr w:type="spellEnd"/>
      <w:r w:rsidRPr="0054163A">
        <w:rPr>
          <w:rFonts w:ascii="Calibri" w:hAnsi="Calibri" w:cs="Calibri"/>
          <w:lang w:eastAsia="en-US"/>
        </w:rPr>
        <w:t>, αλλά και την ηχητική κάλυψη εκδηλώσεων. Το ιδιαιτέρως ευρύ γνωστικό υπόβαθρο που απαιτείται για την επαρκή κάλυψη του γνωστικού αντικειμένου απαιτεί έναν υπότροφο που θα είναι κάτοχος σχετικών τίτλων σπουδών και που θα έχει σημαντική πρακτική εμπειρία στο αντικείμενο.</w:t>
      </w:r>
    </w:p>
    <w:p w:rsidR="009062C5" w:rsidRDefault="009062C5" w:rsidP="00404A7F">
      <w:pPr>
        <w:widowControl/>
        <w:autoSpaceDE/>
        <w:autoSpaceDN/>
        <w:jc w:val="both"/>
        <w:rPr>
          <w:rFonts w:ascii="Calibri" w:hAnsi="Calibri" w:cs="Calibri"/>
          <w:u w:val="single"/>
          <w:lang w:eastAsia="en-US"/>
        </w:rPr>
      </w:pPr>
    </w:p>
    <w:p w:rsidR="00404A7F" w:rsidRPr="0054163A" w:rsidRDefault="00404A7F" w:rsidP="00404A7F">
      <w:pPr>
        <w:widowControl/>
        <w:autoSpaceDE/>
        <w:autoSpaceDN/>
        <w:jc w:val="both"/>
        <w:rPr>
          <w:rFonts w:ascii="Calibri" w:hAnsi="Calibri" w:cs="Calibri"/>
          <w:u w:val="single"/>
          <w:lang w:eastAsia="en-US"/>
        </w:rPr>
      </w:pPr>
      <w:r w:rsidRPr="0054163A">
        <w:rPr>
          <w:rFonts w:ascii="Calibri" w:hAnsi="Calibri" w:cs="Calibri"/>
          <w:u w:val="single"/>
          <w:lang w:eastAsia="en-US"/>
        </w:rPr>
        <w:t>Προσόντα:</w:t>
      </w:r>
    </w:p>
    <w:p w:rsidR="00404A7F" w:rsidRPr="0054163A" w:rsidRDefault="00404A7F" w:rsidP="00404A7F">
      <w:pPr>
        <w:widowControl/>
        <w:autoSpaceDE/>
        <w:autoSpaceDN/>
        <w:jc w:val="both"/>
        <w:rPr>
          <w:rFonts w:ascii="Calibri" w:hAnsi="Calibri" w:cs="Calibri"/>
          <w:lang w:eastAsia="en-US"/>
        </w:rPr>
      </w:pPr>
      <w:r w:rsidRPr="0054163A">
        <w:rPr>
          <w:rFonts w:ascii="Calibri" w:hAnsi="Calibri" w:cs="Calibri"/>
          <w:lang w:eastAsia="en-US"/>
        </w:rPr>
        <w:t xml:space="preserve">Λόγω της ιδιαίτερα τεχνικής φύσης του αντικειμένου αλλά και του εύρους του θεωρητικού υποβάθρου που απαιτείται για την πλήρη κάλυψη των θεμάτων του, ο υποψήφιος ΑΥ θα πρέπει να είναι κάτοχος σχετικού με την μουσική τεχνολογία μεταπτυχιακού τίτλου σπουδών και να έχει αξιοσημείωτη πρακτική εμπειρία στο </w:t>
      </w:r>
      <w:r w:rsidRPr="0054163A">
        <w:rPr>
          <w:rFonts w:ascii="Calibri" w:hAnsi="Calibri" w:cs="Calibri"/>
          <w:lang w:eastAsia="en-US"/>
        </w:rPr>
        <w:lastRenderedPageBreak/>
        <w:t>πεδίο εφαρμογών του τομέα. Κατά συνέπεια</w:t>
      </w:r>
      <w:r w:rsidR="009062C5">
        <w:rPr>
          <w:rFonts w:ascii="Calibri" w:hAnsi="Calibri" w:cs="Calibri"/>
          <w:lang w:eastAsia="en-US"/>
        </w:rPr>
        <w:t xml:space="preserve"> </w:t>
      </w:r>
      <w:r w:rsidRPr="0054163A">
        <w:rPr>
          <w:rFonts w:ascii="Calibri" w:hAnsi="Calibri" w:cs="Calibri"/>
          <w:lang w:eastAsia="en-US"/>
        </w:rPr>
        <w:t xml:space="preserve"> δεν είναι απαραίτητη η κατοχή διδακτορικού τίτλου σπουδών, ωστόσο θα συνεκτιμηθεί η μακροχρόνια διδακτική εμπειρία στο γνωστικό αντικείμενο.</w:t>
      </w:r>
    </w:p>
    <w:p w:rsidR="009062C5" w:rsidRDefault="009062C5" w:rsidP="00404A7F">
      <w:pPr>
        <w:widowControl/>
        <w:autoSpaceDE/>
        <w:autoSpaceDN/>
        <w:jc w:val="both"/>
        <w:rPr>
          <w:rFonts w:ascii="Calibri" w:hAnsi="Calibri" w:cs="Calibri"/>
          <w:lang w:eastAsia="en-US"/>
        </w:rPr>
      </w:pPr>
    </w:p>
    <w:p w:rsidR="00404A7F" w:rsidRPr="0054163A" w:rsidRDefault="009062C5" w:rsidP="00404A7F">
      <w:pPr>
        <w:widowControl/>
        <w:autoSpaceDE/>
        <w:autoSpaceDN/>
        <w:jc w:val="both"/>
        <w:rPr>
          <w:rFonts w:ascii="Calibri" w:hAnsi="Calibri" w:cs="Calibri"/>
          <w:b/>
          <w:lang w:eastAsia="en-US"/>
        </w:rPr>
      </w:pPr>
      <w:r>
        <w:rPr>
          <w:rFonts w:ascii="Calibri" w:hAnsi="Calibri" w:cs="Calibri"/>
          <w:b/>
          <w:lang w:eastAsia="en-US"/>
        </w:rPr>
        <w:t>Β.</w:t>
      </w:r>
      <w:r w:rsidR="00404A7F" w:rsidRPr="0054163A">
        <w:rPr>
          <w:rFonts w:ascii="Calibri" w:hAnsi="Calibri" w:cs="Calibri"/>
          <w:b/>
          <w:lang w:eastAsia="en-US"/>
        </w:rPr>
        <w:t xml:space="preserve"> «Οργανολογία &amp; Σχεδιασμός Μουσικών Οργάνων» [Χειμερινό/</w:t>
      </w:r>
      <w:proofErr w:type="spellStart"/>
      <w:r w:rsidR="00404A7F" w:rsidRPr="0054163A">
        <w:rPr>
          <w:rFonts w:ascii="Calibri" w:hAnsi="Calibri" w:cs="Calibri"/>
          <w:b/>
          <w:lang w:eastAsia="en-US"/>
        </w:rPr>
        <w:t>Εαριν</w:t>
      </w:r>
      <w:proofErr w:type="spellEnd"/>
      <w:r w:rsidR="00404A7F" w:rsidRPr="0054163A">
        <w:rPr>
          <w:rFonts w:ascii="Calibri" w:hAnsi="Calibri" w:cs="Calibri"/>
          <w:b/>
          <w:lang w:eastAsia="en-US"/>
        </w:rPr>
        <w:t>ό εξάμηνο]</w:t>
      </w:r>
    </w:p>
    <w:p w:rsidR="00404A7F" w:rsidRPr="0054163A" w:rsidRDefault="00404A7F" w:rsidP="00404A7F">
      <w:pPr>
        <w:widowControl/>
        <w:autoSpaceDE/>
        <w:autoSpaceDN/>
        <w:jc w:val="both"/>
        <w:rPr>
          <w:rFonts w:ascii="Calibri" w:hAnsi="Calibri" w:cs="Calibri"/>
          <w:lang w:eastAsia="en-US"/>
        </w:rPr>
      </w:pPr>
      <w:r w:rsidRPr="0054163A">
        <w:rPr>
          <w:rFonts w:ascii="Calibri" w:hAnsi="Calibri" w:cs="Calibri"/>
          <w:lang w:eastAsia="en-US"/>
        </w:rPr>
        <w:t>Το γνωστικό αντικείμενο «Οργανολογία &amp; Σχεδιασμός Μουσικών Οργάνων» σκοπεύει στη θεωρητική και πρακτική διδασκαλία των θεμάτων που αφορούν στην ανάλυση, στην μελέτη και στον σχεδιασμό του μηχανικού μοντέλου λειτουργίας των μουσικών οργάνων, αλλά και στην έρευνα των ιδιοτήτων των υλικών κατασκευή τους. Για την επαρκή θεραπεία του γνωστικού αντικειμένου ο κατάλληλος υποψήφιος ακαδημαϊκός υπότροφος θα πρέπει να είναι κάτοχος σχετικών τίτλων σπουδών και να έχει αξιοσημείωτη πρακτική εμπειρία στα θέματα σχεδιασμού και συντήρησης μουσικών οργάνων.</w:t>
      </w:r>
    </w:p>
    <w:p w:rsidR="00404A7F" w:rsidRPr="0054163A" w:rsidRDefault="00404A7F" w:rsidP="00404A7F">
      <w:pPr>
        <w:widowControl/>
        <w:autoSpaceDE/>
        <w:autoSpaceDN/>
        <w:jc w:val="both"/>
        <w:rPr>
          <w:rFonts w:ascii="Calibri" w:hAnsi="Calibri" w:cs="Calibri"/>
          <w:lang w:eastAsia="en-US"/>
        </w:rPr>
      </w:pPr>
    </w:p>
    <w:p w:rsidR="00404A7F" w:rsidRPr="00CA534D" w:rsidRDefault="00404A7F" w:rsidP="00404A7F">
      <w:pPr>
        <w:widowControl/>
        <w:autoSpaceDE/>
        <w:autoSpaceDN/>
        <w:jc w:val="both"/>
        <w:rPr>
          <w:rFonts w:ascii="Calibri" w:hAnsi="Calibri" w:cs="Calibri"/>
          <w:u w:val="single"/>
          <w:lang w:eastAsia="en-US"/>
        </w:rPr>
      </w:pPr>
      <w:r w:rsidRPr="00CA534D">
        <w:rPr>
          <w:rFonts w:ascii="Calibri" w:hAnsi="Calibri" w:cs="Calibri"/>
          <w:u w:val="single"/>
          <w:lang w:eastAsia="en-US"/>
        </w:rPr>
        <w:t>Προσόντα:</w:t>
      </w:r>
    </w:p>
    <w:p w:rsidR="00404A7F" w:rsidRPr="0054163A" w:rsidRDefault="00404A7F" w:rsidP="00404A7F">
      <w:pPr>
        <w:widowControl/>
        <w:autoSpaceDE/>
        <w:autoSpaceDN/>
        <w:jc w:val="both"/>
        <w:rPr>
          <w:rFonts w:ascii="Calibri" w:hAnsi="Calibri" w:cs="Calibri"/>
          <w:lang w:eastAsia="en-US"/>
        </w:rPr>
      </w:pPr>
      <w:r w:rsidRPr="0054163A">
        <w:rPr>
          <w:rFonts w:ascii="Calibri" w:hAnsi="Calibri" w:cs="Calibri"/>
          <w:lang w:eastAsia="en-US"/>
        </w:rPr>
        <w:t xml:space="preserve">Ο επιστημονικός χαρακτήρας του γνωστικού αντικειμένου απαιτεί υποψήφιο με διδακτορικό τίτλο σπουδών σχετικό με θέματα ιδιοτήτων των υλικών κατασκευής αλλά και της μηχανολογίας των μουσικών οργάνων. </w:t>
      </w:r>
      <w:proofErr w:type="spellStart"/>
      <w:r w:rsidRPr="0054163A">
        <w:rPr>
          <w:rFonts w:ascii="Calibri" w:hAnsi="Calibri" w:cs="Calibri"/>
          <w:lang w:eastAsia="en-US"/>
        </w:rPr>
        <w:t>Επιθυμητό́</w:t>
      </w:r>
      <w:proofErr w:type="spellEnd"/>
      <w:r w:rsidRPr="0054163A">
        <w:rPr>
          <w:rFonts w:ascii="Calibri" w:hAnsi="Calibri" w:cs="Calibri"/>
          <w:lang w:eastAsia="en-US"/>
        </w:rPr>
        <w:t xml:space="preserve"> προσόν είναι επίσης και η </w:t>
      </w:r>
      <w:proofErr w:type="spellStart"/>
      <w:r w:rsidRPr="0054163A">
        <w:rPr>
          <w:rFonts w:ascii="Calibri" w:hAnsi="Calibri" w:cs="Calibri"/>
          <w:lang w:eastAsia="en-US"/>
        </w:rPr>
        <w:t>εξοικείωση</w:t>
      </w:r>
      <w:proofErr w:type="spellEnd"/>
      <w:r w:rsidRPr="0054163A">
        <w:rPr>
          <w:rFonts w:ascii="Calibri" w:hAnsi="Calibri" w:cs="Calibri"/>
          <w:lang w:eastAsia="en-US"/>
        </w:rPr>
        <w:t xml:space="preserve"> με (</w:t>
      </w:r>
      <w:proofErr w:type="spellStart"/>
      <w:r w:rsidRPr="0054163A">
        <w:rPr>
          <w:rFonts w:ascii="Calibri" w:hAnsi="Calibri" w:cs="Calibri"/>
          <w:lang w:eastAsia="en-US"/>
        </w:rPr>
        <w:t>ή</w:t>
      </w:r>
      <w:proofErr w:type="spellEnd"/>
      <w:r w:rsidRPr="0054163A">
        <w:rPr>
          <w:rFonts w:ascii="Calibri" w:hAnsi="Calibri" w:cs="Calibri"/>
          <w:lang w:eastAsia="en-US"/>
        </w:rPr>
        <w:t xml:space="preserve"> και </w:t>
      </w:r>
      <w:proofErr w:type="spellStart"/>
      <w:r w:rsidRPr="0054163A">
        <w:rPr>
          <w:rFonts w:ascii="Calibri" w:hAnsi="Calibri" w:cs="Calibri"/>
          <w:lang w:eastAsia="en-US"/>
        </w:rPr>
        <w:t>πρακτική</w:t>
      </w:r>
      <w:proofErr w:type="spellEnd"/>
      <w:r w:rsidRPr="0054163A">
        <w:rPr>
          <w:rFonts w:ascii="Calibri" w:hAnsi="Calibri" w:cs="Calibri"/>
          <w:lang w:eastAsia="en-US"/>
        </w:rPr>
        <w:t xml:space="preserve"> </w:t>
      </w:r>
      <w:proofErr w:type="spellStart"/>
      <w:r w:rsidRPr="0054163A">
        <w:rPr>
          <w:rFonts w:ascii="Calibri" w:hAnsi="Calibri" w:cs="Calibri"/>
          <w:lang w:eastAsia="en-US"/>
        </w:rPr>
        <w:t>εμπειρία</w:t>
      </w:r>
      <w:proofErr w:type="spellEnd"/>
      <w:r w:rsidRPr="0054163A">
        <w:rPr>
          <w:rFonts w:ascii="Calibri" w:hAnsi="Calibri" w:cs="Calibri"/>
          <w:lang w:eastAsia="en-US"/>
        </w:rPr>
        <w:t xml:space="preserve"> σε) </w:t>
      </w:r>
      <w:proofErr w:type="spellStart"/>
      <w:r w:rsidRPr="0054163A">
        <w:rPr>
          <w:rFonts w:ascii="Calibri" w:hAnsi="Calibri" w:cs="Calibri"/>
          <w:lang w:eastAsia="en-US"/>
        </w:rPr>
        <w:t>εκτελεστικές</w:t>
      </w:r>
      <w:proofErr w:type="spellEnd"/>
      <w:r w:rsidRPr="0054163A">
        <w:rPr>
          <w:rFonts w:ascii="Calibri" w:hAnsi="Calibri" w:cs="Calibri"/>
          <w:lang w:eastAsia="en-US"/>
        </w:rPr>
        <w:t xml:space="preserve"> </w:t>
      </w:r>
      <w:proofErr w:type="spellStart"/>
      <w:r w:rsidRPr="0054163A">
        <w:rPr>
          <w:rFonts w:ascii="Calibri" w:hAnsi="Calibri" w:cs="Calibri"/>
          <w:lang w:eastAsia="en-US"/>
        </w:rPr>
        <w:t>πρακτικές</w:t>
      </w:r>
      <w:proofErr w:type="spellEnd"/>
      <w:r w:rsidRPr="0054163A">
        <w:rPr>
          <w:rFonts w:ascii="Calibri" w:hAnsi="Calibri" w:cs="Calibri"/>
          <w:lang w:eastAsia="en-US"/>
        </w:rPr>
        <w:t xml:space="preserve"> και καλλιτεχνικές δραστηριότητες που </w:t>
      </w:r>
      <w:proofErr w:type="spellStart"/>
      <w:r w:rsidRPr="0054163A">
        <w:rPr>
          <w:rFonts w:ascii="Calibri" w:hAnsi="Calibri" w:cs="Calibri"/>
          <w:lang w:eastAsia="en-US"/>
        </w:rPr>
        <w:t>άπτονται</w:t>
      </w:r>
      <w:proofErr w:type="spellEnd"/>
      <w:r w:rsidRPr="0054163A">
        <w:rPr>
          <w:rFonts w:ascii="Calibri" w:hAnsi="Calibri" w:cs="Calibri"/>
          <w:lang w:eastAsia="en-US"/>
        </w:rPr>
        <w:t xml:space="preserve"> της εφαρμογής της έρευνας στο γνωστικό αντικείμενο στα πλαίσια μουσικών δραστηριοτήτων. Ως εκ τούτου θα συνεκτιμηθεί η επίδειξη σχετικού ερευνητικού έργου αλλά και η μακροχρόνια διδακτική εμπειρία στο γνωστικό αντικείμενο.</w:t>
      </w:r>
    </w:p>
    <w:p w:rsidR="00404A7F" w:rsidRPr="0054163A" w:rsidRDefault="00404A7F" w:rsidP="00404A7F">
      <w:pPr>
        <w:widowControl/>
        <w:autoSpaceDE/>
        <w:autoSpaceDN/>
        <w:jc w:val="both"/>
        <w:rPr>
          <w:rFonts w:ascii="Calibri" w:hAnsi="Calibri" w:cs="Calibri"/>
          <w:lang w:eastAsia="en-US"/>
        </w:rPr>
      </w:pPr>
    </w:p>
    <w:p w:rsidR="00404A7F" w:rsidRPr="0054163A" w:rsidRDefault="009062C5" w:rsidP="00404A7F">
      <w:pPr>
        <w:widowControl/>
        <w:autoSpaceDE/>
        <w:autoSpaceDN/>
        <w:jc w:val="both"/>
        <w:rPr>
          <w:rFonts w:ascii="Calibri" w:hAnsi="Calibri" w:cs="Calibri"/>
          <w:b/>
          <w:lang w:eastAsia="en-US"/>
        </w:rPr>
      </w:pPr>
      <w:r>
        <w:rPr>
          <w:rFonts w:ascii="Calibri" w:hAnsi="Calibri" w:cs="Calibri"/>
          <w:b/>
          <w:lang w:eastAsia="en-US"/>
        </w:rPr>
        <w:t xml:space="preserve">Γ. </w:t>
      </w:r>
      <w:r w:rsidR="00404A7F" w:rsidRPr="0054163A">
        <w:rPr>
          <w:rFonts w:ascii="Calibri" w:hAnsi="Calibri" w:cs="Calibri"/>
          <w:b/>
          <w:lang w:eastAsia="en-US"/>
        </w:rPr>
        <w:t>«Εφαρμοσμένη Μουσική Τεχνολογία» [Χειμερινό/</w:t>
      </w:r>
      <w:proofErr w:type="spellStart"/>
      <w:r w:rsidR="00404A7F" w:rsidRPr="0054163A">
        <w:rPr>
          <w:rFonts w:ascii="Calibri" w:hAnsi="Calibri" w:cs="Calibri"/>
          <w:b/>
          <w:lang w:eastAsia="en-US"/>
        </w:rPr>
        <w:t>Εαριν</w:t>
      </w:r>
      <w:proofErr w:type="spellEnd"/>
      <w:r w:rsidR="00404A7F" w:rsidRPr="0054163A">
        <w:rPr>
          <w:rFonts w:ascii="Calibri" w:hAnsi="Calibri" w:cs="Calibri"/>
          <w:b/>
          <w:lang w:eastAsia="en-US"/>
        </w:rPr>
        <w:t>ό εξάμηνο]</w:t>
      </w:r>
    </w:p>
    <w:p w:rsidR="00404A7F" w:rsidRPr="0054163A" w:rsidRDefault="00404A7F" w:rsidP="00404A7F">
      <w:pPr>
        <w:widowControl/>
        <w:autoSpaceDE/>
        <w:autoSpaceDN/>
        <w:jc w:val="both"/>
        <w:rPr>
          <w:rFonts w:ascii="Calibri" w:hAnsi="Calibri" w:cs="Calibri"/>
          <w:lang w:eastAsia="en-US"/>
        </w:rPr>
      </w:pPr>
      <w:r w:rsidRPr="0054163A">
        <w:rPr>
          <w:rFonts w:ascii="Calibri" w:hAnsi="Calibri" w:cs="Calibri"/>
          <w:lang w:eastAsia="en-US"/>
        </w:rPr>
        <w:t>Στ</w:t>
      </w:r>
      <w:r w:rsidR="009062C5">
        <w:rPr>
          <w:rFonts w:ascii="Calibri" w:hAnsi="Calibri" w:cs="Calibri"/>
          <w:lang w:eastAsia="en-US"/>
        </w:rPr>
        <w:t>ο πλαίσιο</w:t>
      </w:r>
      <w:r w:rsidRPr="0054163A">
        <w:rPr>
          <w:rFonts w:ascii="Calibri" w:hAnsi="Calibri" w:cs="Calibri"/>
          <w:lang w:eastAsia="en-US"/>
        </w:rPr>
        <w:t xml:space="preserve"> του γνωστικού αντικειμένου «Εφαρμοσμένη Μουσική Τεχνολογία» θεραπεύονται θεωρητικά και πρακτικά ζητήματα που αφορούν στις τεχνικές ηχογράφησης και στην τέχνη της μίξης του ήχου στο περιβάλλον του σύγχρονου στούντιο. Ο ιδιαίτερα απαιτητικός χαρακτήρας του γνωστικού αντικειμένου απαιτεί έναν υπότροφο που θα είναι κάτοχος σχετικών τίτλων σπουδών και που θα χαρακτηρίζεται από βαθιά γνώση και εμπειρία στα θέματα της μουσικής παραγωγής στο στούντιο, της τεχνολογίας και της αισθητικής ήχου γενικότερα.</w:t>
      </w:r>
    </w:p>
    <w:p w:rsidR="00404A7F" w:rsidRPr="0054163A" w:rsidRDefault="00404A7F" w:rsidP="00404A7F">
      <w:pPr>
        <w:widowControl/>
        <w:autoSpaceDE/>
        <w:autoSpaceDN/>
        <w:jc w:val="both"/>
        <w:rPr>
          <w:rFonts w:ascii="Calibri" w:hAnsi="Calibri" w:cs="Calibri"/>
          <w:lang w:eastAsia="en-US"/>
        </w:rPr>
      </w:pPr>
    </w:p>
    <w:p w:rsidR="00404A7F" w:rsidRPr="00CA534D" w:rsidRDefault="00404A7F" w:rsidP="00404A7F">
      <w:pPr>
        <w:widowControl/>
        <w:autoSpaceDE/>
        <w:autoSpaceDN/>
        <w:jc w:val="both"/>
        <w:rPr>
          <w:rFonts w:ascii="Calibri" w:hAnsi="Calibri" w:cs="Calibri"/>
          <w:u w:val="single"/>
          <w:lang w:eastAsia="en-US"/>
        </w:rPr>
      </w:pPr>
      <w:r w:rsidRPr="00CA534D">
        <w:rPr>
          <w:rFonts w:ascii="Calibri" w:hAnsi="Calibri" w:cs="Calibri"/>
          <w:u w:val="single"/>
          <w:lang w:eastAsia="en-US"/>
        </w:rPr>
        <w:t>Προσόντα:</w:t>
      </w:r>
    </w:p>
    <w:p w:rsidR="00404A7F" w:rsidRPr="0054163A" w:rsidRDefault="00404A7F" w:rsidP="00404A7F">
      <w:pPr>
        <w:widowControl/>
        <w:autoSpaceDE/>
        <w:autoSpaceDN/>
        <w:jc w:val="both"/>
        <w:rPr>
          <w:rFonts w:ascii="Calibri" w:hAnsi="Calibri" w:cs="Calibri"/>
          <w:lang w:eastAsia="en-US"/>
        </w:rPr>
      </w:pPr>
      <w:r w:rsidRPr="0054163A">
        <w:rPr>
          <w:rFonts w:ascii="Calibri" w:hAnsi="Calibri" w:cs="Calibri"/>
          <w:lang w:eastAsia="en-US"/>
        </w:rPr>
        <w:t>Ο διττός χαρακτήρας του αντικειμένου (τεχνικό/</w:t>
      </w:r>
      <w:proofErr w:type="spellStart"/>
      <w:r w:rsidRPr="0054163A">
        <w:rPr>
          <w:rFonts w:ascii="Calibri" w:hAnsi="Calibri" w:cs="Calibri"/>
          <w:lang w:eastAsia="en-US"/>
        </w:rPr>
        <w:t>καλλιτεχνικ</w:t>
      </w:r>
      <w:proofErr w:type="spellEnd"/>
      <w:r w:rsidRPr="0054163A">
        <w:rPr>
          <w:rFonts w:ascii="Calibri" w:hAnsi="Calibri" w:cs="Calibri"/>
          <w:lang w:eastAsia="en-US"/>
        </w:rPr>
        <w:t xml:space="preserve">ό) απαιτεί ακαδημαϊκό υπότροφο που θα κατέχει κατά το ελάχιστο μεταπτυχιακό τίτλο σπουδών σχετικό με τα θέματα της μουσικής τεχνολογίας, αλλά και που θα έχει σημαντικό εμπειρία στον τομέα της μουσικής παραγωγής στο στούντιο. Επιθυμητές είναι οι γνώσεις σε θέματα ηχητικής προβολής και </w:t>
      </w:r>
      <w:proofErr w:type="spellStart"/>
      <w:r w:rsidRPr="0054163A">
        <w:rPr>
          <w:rFonts w:ascii="Calibri" w:hAnsi="Calibri" w:cs="Calibri"/>
          <w:lang w:eastAsia="en-US"/>
        </w:rPr>
        <w:t>διαδραστικών</w:t>
      </w:r>
      <w:proofErr w:type="spellEnd"/>
      <w:r w:rsidRPr="0054163A">
        <w:rPr>
          <w:rFonts w:ascii="Calibri" w:hAnsi="Calibri" w:cs="Calibri"/>
          <w:lang w:eastAsia="en-US"/>
        </w:rPr>
        <w:t xml:space="preserve"> συστημάτων παραγωγής ήχου. Θα συνεκτιμηθεί η μακροχρόνια διδακτική εμπειρία στο γνωστικό αντικείμενο.</w:t>
      </w:r>
    </w:p>
    <w:p w:rsidR="00404A7F" w:rsidRPr="0054163A" w:rsidRDefault="00404A7F" w:rsidP="00404A7F">
      <w:pPr>
        <w:widowControl/>
        <w:autoSpaceDE/>
        <w:autoSpaceDN/>
        <w:jc w:val="both"/>
        <w:rPr>
          <w:rFonts w:ascii="Calibri" w:hAnsi="Calibri" w:cs="Calibri"/>
          <w:lang w:eastAsia="en-US"/>
        </w:rPr>
      </w:pPr>
    </w:p>
    <w:p w:rsidR="00404A7F" w:rsidRPr="0054163A" w:rsidRDefault="009062C5" w:rsidP="00404A7F">
      <w:pPr>
        <w:widowControl/>
        <w:autoSpaceDE/>
        <w:autoSpaceDN/>
        <w:jc w:val="both"/>
        <w:rPr>
          <w:rFonts w:ascii="Calibri" w:hAnsi="Calibri" w:cs="Calibri"/>
          <w:b/>
          <w:lang w:eastAsia="en-US"/>
        </w:rPr>
      </w:pPr>
      <w:r>
        <w:rPr>
          <w:rFonts w:ascii="Calibri" w:hAnsi="Calibri" w:cs="Calibri"/>
          <w:b/>
          <w:lang w:eastAsia="en-US"/>
        </w:rPr>
        <w:t xml:space="preserve">Δ. </w:t>
      </w:r>
      <w:r w:rsidR="00404A7F" w:rsidRPr="0054163A">
        <w:rPr>
          <w:rFonts w:ascii="Calibri" w:hAnsi="Calibri" w:cs="Calibri"/>
          <w:b/>
          <w:lang w:eastAsia="en-US"/>
        </w:rPr>
        <w:t xml:space="preserve"> «Εθνομουσικολογία &amp; Δημιουργική Πράξη» [Χειμερινό εξάμηνο μόνο]</w:t>
      </w:r>
    </w:p>
    <w:p w:rsidR="00404A7F" w:rsidRDefault="00404A7F" w:rsidP="00404A7F">
      <w:pPr>
        <w:widowControl/>
        <w:autoSpaceDE/>
        <w:autoSpaceDN/>
        <w:jc w:val="both"/>
        <w:rPr>
          <w:rFonts w:ascii="Calibri" w:hAnsi="Calibri" w:cs="Calibri"/>
          <w:lang w:eastAsia="en-US"/>
        </w:rPr>
      </w:pPr>
      <w:r w:rsidRPr="0054163A">
        <w:rPr>
          <w:rFonts w:ascii="Calibri" w:hAnsi="Calibri" w:cs="Calibri"/>
          <w:lang w:eastAsia="en-US"/>
        </w:rPr>
        <w:t>Το γνωστικό αντικείμενο «Εθνομουσικολογία &amp; Δημιουργική Πράξη» στοχεύει στη θεραπεία των θεμάτων που άπτονται του κλάδου της Εθνομουσικολογίας και που αφορούν στην έρευνα, την ανάλυση και την μελέτη των μουσικών παραδόσεων διαφόρων πολιτισμών, συμπεριλαμβανομένων των κατά τόπους μουσικών ιδιωμάτων της χώρας μας. Επιθυμητό προσόν του υποτρόφου είναι η εξοικείωση με (ή και πρακτική εμπειρία σε) εκτελεστικές πρακτικές και καλλιτεχνικά αντικείμενα που άπτονται του συγκεκριμένου χώρου.</w:t>
      </w:r>
    </w:p>
    <w:p w:rsidR="00404A7F" w:rsidRPr="0054163A" w:rsidRDefault="00404A7F" w:rsidP="00404A7F">
      <w:pPr>
        <w:widowControl/>
        <w:autoSpaceDE/>
        <w:autoSpaceDN/>
        <w:jc w:val="both"/>
        <w:rPr>
          <w:rFonts w:ascii="Calibri" w:hAnsi="Calibri" w:cs="Calibri"/>
          <w:lang w:eastAsia="en-US"/>
        </w:rPr>
      </w:pPr>
    </w:p>
    <w:p w:rsidR="00404A7F" w:rsidRPr="0054163A" w:rsidRDefault="00404A7F" w:rsidP="00404A7F">
      <w:pPr>
        <w:widowControl/>
        <w:autoSpaceDE/>
        <w:autoSpaceDN/>
        <w:jc w:val="both"/>
        <w:rPr>
          <w:rFonts w:ascii="Calibri" w:hAnsi="Calibri" w:cs="Calibri"/>
          <w:u w:val="single"/>
          <w:lang w:eastAsia="en-US"/>
        </w:rPr>
      </w:pPr>
      <w:r w:rsidRPr="0054163A">
        <w:rPr>
          <w:rFonts w:ascii="Calibri" w:hAnsi="Calibri" w:cs="Calibri"/>
          <w:u w:val="single"/>
          <w:lang w:eastAsia="en-US"/>
        </w:rPr>
        <w:t>Προσόντα:</w:t>
      </w:r>
    </w:p>
    <w:p w:rsidR="00404A7F" w:rsidRPr="0054163A" w:rsidRDefault="00404A7F" w:rsidP="00404A7F">
      <w:pPr>
        <w:widowControl/>
        <w:autoSpaceDE/>
        <w:autoSpaceDN/>
        <w:jc w:val="both"/>
        <w:rPr>
          <w:rFonts w:ascii="Calibri" w:hAnsi="Calibri" w:cs="Calibri"/>
          <w:lang w:eastAsia="en-US"/>
        </w:rPr>
      </w:pPr>
      <w:r w:rsidRPr="0054163A">
        <w:rPr>
          <w:rFonts w:ascii="Calibri" w:hAnsi="Calibri" w:cs="Calibri"/>
          <w:lang w:eastAsia="en-US"/>
        </w:rPr>
        <w:t xml:space="preserve">Για την πλήρη θεραπεία του γνωστικού αντικειμένου απαιτείται ο υποψήφιος να κατέχει </w:t>
      </w:r>
      <w:proofErr w:type="spellStart"/>
      <w:r w:rsidRPr="0054163A">
        <w:rPr>
          <w:rFonts w:ascii="Calibri" w:hAnsi="Calibri" w:cs="Calibri"/>
          <w:lang w:eastAsia="en-US"/>
        </w:rPr>
        <w:t>κατ’ελάχιστον</w:t>
      </w:r>
      <w:proofErr w:type="spellEnd"/>
      <w:r w:rsidRPr="0054163A">
        <w:rPr>
          <w:rFonts w:ascii="Calibri" w:hAnsi="Calibri" w:cs="Calibri"/>
          <w:lang w:eastAsia="en-US"/>
        </w:rPr>
        <w:t xml:space="preserve"> σχετικό μεταπτυχιακό τίτλο σπουδών, με έμφαση στις ανθρωπολογικές πτυχές των ζητημάτων που σχετίζονται με τη μουσική κουλτούρα των διαφόρων περιοχών του κόσμου. Επιθυμητή είναι η τυχόν ειδίκευση σε μουσικές παραδόσεις, εγχώριες ή μη, η ικανότητα μουσικής εκτέλεσης στα πλαίσια του αντικειμένου, καθώς και η επίδειξη συγγραφικού ή άλλου είδους ερευνητικού έργου. Σημαντικό κριτήριο επιλογής είναι, επίσης, η διδακτική εμπειρία στο γνωστικό αντικείμενο.</w:t>
      </w:r>
    </w:p>
    <w:p w:rsidR="00404A7F" w:rsidRPr="0054163A" w:rsidRDefault="00404A7F" w:rsidP="00404A7F">
      <w:pPr>
        <w:widowControl/>
        <w:autoSpaceDE/>
        <w:autoSpaceDN/>
        <w:jc w:val="both"/>
        <w:rPr>
          <w:rFonts w:ascii="Calibri" w:hAnsi="Calibri" w:cs="Calibri"/>
          <w:lang w:eastAsia="en-US"/>
        </w:rPr>
      </w:pPr>
    </w:p>
    <w:p w:rsidR="00404A7F" w:rsidRPr="0054163A" w:rsidRDefault="009062C5" w:rsidP="00404A7F">
      <w:pPr>
        <w:widowControl/>
        <w:autoSpaceDE/>
        <w:autoSpaceDN/>
        <w:jc w:val="both"/>
        <w:rPr>
          <w:rFonts w:ascii="Calibri" w:hAnsi="Calibri" w:cs="Calibri"/>
          <w:b/>
          <w:lang w:eastAsia="en-US"/>
        </w:rPr>
      </w:pPr>
      <w:r>
        <w:rPr>
          <w:rFonts w:ascii="Calibri" w:hAnsi="Calibri" w:cs="Calibri"/>
          <w:b/>
          <w:lang w:eastAsia="en-US"/>
        </w:rPr>
        <w:t xml:space="preserve">Ε. </w:t>
      </w:r>
      <w:r w:rsidR="00404A7F" w:rsidRPr="0054163A">
        <w:rPr>
          <w:rFonts w:ascii="Calibri" w:hAnsi="Calibri" w:cs="Calibri"/>
          <w:b/>
          <w:lang w:eastAsia="en-US"/>
        </w:rPr>
        <w:t xml:space="preserve"> «Ηλεκτρονικά» [Εαρινό εξάμηνο μόνο]</w:t>
      </w:r>
    </w:p>
    <w:p w:rsidR="00404A7F" w:rsidRPr="0054163A" w:rsidRDefault="00404A7F" w:rsidP="00404A7F">
      <w:pPr>
        <w:widowControl/>
        <w:autoSpaceDE/>
        <w:autoSpaceDN/>
        <w:jc w:val="both"/>
        <w:rPr>
          <w:rFonts w:ascii="Calibri" w:hAnsi="Calibri" w:cs="Calibri"/>
          <w:lang w:eastAsia="en-US"/>
        </w:rPr>
      </w:pPr>
      <w:r w:rsidRPr="0054163A">
        <w:rPr>
          <w:rFonts w:ascii="Calibri" w:hAnsi="Calibri" w:cs="Calibri"/>
          <w:lang w:eastAsia="en-US"/>
        </w:rPr>
        <w:t xml:space="preserve">Το γνωστικό αντικείμενο «Ηλεκτρονικά» στοχεύει στη πλήρη θεραπεία των θεμάτων που αφορούν στην ανάλυση, στον σχεδιασμό και στην εφαρμογή των ηλεκτρονικών συστημάτων ήχου, με έμφαση στη χρήση των οπτικών τεχνολογιών. Για την επαρκή θεραπεία του γνωστικού αντικειμένου ο κατάλληλος υποψήφιος ακαδημαϊκός υπότροφος θα πρέπει να είναι κάτοχος σχετικών τίτλων σπουδών και να έχει βαθιά επίγνωση των χαρακτηριστικών των ηλεκτρονικών συστημάτων ήχου που βρίσκουν εφαρμογή στο περιβάλλον του στούντιο ή στην ηχητική κάλυψη εκδηλώσεων, αλλά και των νέων δυνατοτήτων που προσφέρουν ο τομέας της </w:t>
      </w:r>
      <w:proofErr w:type="spellStart"/>
      <w:r w:rsidRPr="0054163A">
        <w:rPr>
          <w:rFonts w:ascii="Calibri" w:hAnsi="Calibri" w:cs="Calibri"/>
          <w:lang w:eastAsia="en-US"/>
        </w:rPr>
        <w:t>Οπτο</w:t>
      </w:r>
      <w:proofErr w:type="spellEnd"/>
      <w:r w:rsidRPr="0054163A">
        <w:rPr>
          <w:rFonts w:ascii="Calibri" w:hAnsi="Calibri" w:cs="Calibri"/>
          <w:lang w:eastAsia="en-US"/>
        </w:rPr>
        <w:t>-ηλεκτρονικής και των νέων υλικών.</w:t>
      </w:r>
    </w:p>
    <w:p w:rsidR="00404A7F" w:rsidRPr="0054163A" w:rsidRDefault="00404A7F" w:rsidP="00404A7F">
      <w:pPr>
        <w:widowControl/>
        <w:autoSpaceDE/>
        <w:autoSpaceDN/>
        <w:jc w:val="both"/>
        <w:rPr>
          <w:rFonts w:ascii="Calibri" w:hAnsi="Calibri" w:cs="Calibri"/>
          <w:lang w:eastAsia="en-US"/>
        </w:rPr>
      </w:pPr>
    </w:p>
    <w:p w:rsidR="00404A7F" w:rsidRPr="0054163A" w:rsidRDefault="00404A7F" w:rsidP="00404A7F">
      <w:pPr>
        <w:widowControl/>
        <w:autoSpaceDE/>
        <w:autoSpaceDN/>
        <w:jc w:val="both"/>
        <w:rPr>
          <w:rFonts w:ascii="Calibri" w:hAnsi="Calibri" w:cs="Calibri"/>
          <w:u w:val="single"/>
          <w:lang w:eastAsia="en-US"/>
        </w:rPr>
      </w:pPr>
      <w:r w:rsidRPr="0054163A">
        <w:rPr>
          <w:rFonts w:ascii="Calibri" w:hAnsi="Calibri" w:cs="Calibri"/>
          <w:u w:val="single"/>
          <w:lang w:eastAsia="en-US"/>
        </w:rPr>
        <w:lastRenderedPageBreak/>
        <w:t>Προσόντα:</w:t>
      </w:r>
    </w:p>
    <w:p w:rsidR="00404A7F" w:rsidRPr="0054163A" w:rsidRDefault="00404A7F" w:rsidP="00404A7F">
      <w:pPr>
        <w:widowControl/>
        <w:autoSpaceDE/>
        <w:autoSpaceDN/>
        <w:jc w:val="both"/>
        <w:rPr>
          <w:rFonts w:ascii="Calibri" w:hAnsi="Calibri" w:cs="Calibri"/>
          <w:lang w:eastAsia="en-US"/>
        </w:rPr>
      </w:pPr>
      <w:r w:rsidRPr="0054163A">
        <w:rPr>
          <w:rFonts w:ascii="Calibri" w:hAnsi="Calibri" w:cs="Calibri"/>
          <w:lang w:eastAsia="en-US"/>
        </w:rPr>
        <w:t xml:space="preserve">Ο επιστημονικός χαρακτήρας αλλά και το εύρος του γνωστικού αντικειμένου απαιτεί υποψήφιο με διδακτορικό τίτλο σπουδών σχετικό με τα θέματα των ηλεκτρονικών συστημάτων ήχου, των </w:t>
      </w:r>
      <w:proofErr w:type="spellStart"/>
      <w:r w:rsidRPr="0054163A">
        <w:rPr>
          <w:rFonts w:ascii="Calibri" w:hAnsi="Calibri" w:cs="Calibri"/>
          <w:lang w:eastAsia="en-US"/>
        </w:rPr>
        <w:t>οπτο</w:t>
      </w:r>
      <w:proofErr w:type="spellEnd"/>
      <w:r w:rsidRPr="0054163A">
        <w:rPr>
          <w:rFonts w:ascii="Calibri" w:hAnsi="Calibri" w:cs="Calibri"/>
          <w:lang w:eastAsia="en-US"/>
        </w:rPr>
        <w:t>-ηλεκτρονικών τεχνολογιών που σχετίζονται με την ηχητική παραγωγή, καθώς και με τις ηλεκτρονικές ιδιότητες των υλικών. Θα συνεκτιμηθεί η επίδειξη σχετικού ερευνητικού έργου αλλά και η μακροχρόνια διδακτική εμπειρία στο γνωστικό αντικείμενο.</w:t>
      </w:r>
    </w:p>
    <w:p w:rsidR="00404A7F" w:rsidRPr="0054163A" w:rsidRDefault="00404A7F" w:rsidP="00404A7F">
      <w:pPr>
        <w:widowControl/>
        <w:autoSpaceDE/>
        <w:autoSpaceDN/>
        <w:jc w:val="both"/>
        <w:rPr>
          <w:rFonts w:ascii="Calibri" w:hAnsi="Calibri" w:cs="Calibri"/>
          <w:lang w:eastAsia="en-US"/>
        </w:rPr>
      </w:pPr>
    </w:p>
    <w:p w:rsidR="00404A7F" w:rsidRPr="0054163A" w:rsidRDefault="00AB5BCE" w:rsidP="00404A7F">
      <w:pPr>
        <w:widowControl/>
        <w:autoSpaceDE/>
        <w:autoSpaceDN/>
        <w:jc w:val="both"/>
        <w:rPr>
          <w:rFonts w:ascii="Calibri" w:hAnsi="Calibri" w:cs="Calibri"/>
          <w:b/>
          <w:lang w:eastAsia="en-US"/>
        </w:rPr>
      </w:pPr>
      <w:r>
        <w:rPr>
          <w:rFonts w:ascii="Calibri" w:hAnsi="Calibri" w:cs="Calibri"/>
          <w:b/>
          <w:lang w:eastAsia="en-US"/>
        </w:rPr>
        <w:t>ΣΤ</w:t>
      </w:r>
      <w:r w:rsidR="009062C5">
        <w:rPr>
          <w:rFonts w:ascii="Calibri" w:hAnsi="Calibri" w:cs="Calibri"/>
          <w:b/>
          <w:lang w:eastAsia="en-US"/>
        </w:rPr>
        <w:t xml:space="preserve">. </w:t>
      </w:r>
      <w:r w:rsidR="00404A7F" w:rsidRPr="0054163A">
        <w:rPr>
          <w:rFonts w:ascii="Calibri" w:hAnsi="Calibri" w:cs="Calibri"/>
          <w:b/>
          <w:lang w:eastAsia="en-US"/>
        </w:rPr>
        <w:t>«Μουσική Παραγωγή για την Τηλεόραση, το Θέατρο και τον Κινηματογράφο» [Χειμερινό/</w:t>
      </w:r>
      <w:proofErr w:type="spellStart"/>
      <w:r w:rsidR="00404A7F" w:rsidRPr="0054163A">
        <w:rPr>
          <w:rFonts w:ascii="Calibri" w:hAnsi="Calibri" w:cs="Calibri"/>
          <w:b/>
          <w:lang w:eastAsia="en-US"/>
        </w:rPr>
        <w:t>Εαριν</w:t>
      </w:r>
      <w:proofErr w:type="spellEnd"/>
      <w:r w:rsidR="00404A7F" w:rsidRPr="0054163A">
        <w:rPr>
          <w:rFonts w:ascii="Calibri" w:hAnsi="Calibri" w:cs="Calibri"/>
          <w:b/>
          <w:lang w:eastAsia="en-US"/>
        </w:rPr>
        <w:t>ό εξάμηνο]</w:t>
      </w:r>
    </w:p>
    <w:p w:rsidR="00404A7F" w:rsidRPr="0054163A" w:rsidRDefault="009062C5" w:rsidP="00404A7F">
      <w:pPr>
        <w:widowControl/>
        <w:autoSpaceDE/>
        <w:autoSpaceDN/>
        <w:jc w:val="both"/>
        <w:rPr>
          <w:rFonts w:ascii="Calibri" w:hAnsi="Calibri" w:cs="Calibri"/>
          <w:lang w:eastAsia="en-US"/>
        </w:rPr>
      </w:pPr>
      <w:r>
        <w:rPr>
          <w:rFonts w:ascii="Calibri" w:hAnsi="Calibri" w:cs="Calibri"/>
          <w:lang w:eastAsia="en-US"/>
        </w:rPr>
        <w:t>Στο πλαίσιο</w:t>
      </w:r>
      <w:r w:rsidR="00404A7F" w:rsidRPr="0054163A">
        <w:rPr>
          <w:rFonts w:ascii="Calibri" w:hAnsi="Calibri" w:cs="Calibri"/>
          <w:lang w:eastAsia="en-US"/>
        </w:rPr>
        <w:t xml:space="preserve"> του γνωστικού αντικειμένου θεραπεύονται θεωρητικά και πρακτικά ζητήματα που αφορούν στην μουσική παραγωγή και στον ηχητικό σχεδιασμό για την Τηλεόραση, το Θέατρο, τον Κινηματογράφο. Είναι ιδιαιτέρως επιθυμητό (ως κριτήριο επιλογής) ο υπότροφος να μπορεί να επιδείξει  πλούσιο καλλιτεχνικό έργο και σημαντικό αριθμό συνεργασιών στους συγκεκριμένους καλλιτεχνικούς τομείς και για το λόγο αυτό, η κατοχή σχετικών τίτλων σπουδών δεν είναι απαραίτητη για τους υποψηφίους που πληρούν το παραπάνω κριτήριο.</w:t>
      </w:r>
    </w:p>
    <w:p w:rsidR="00404A7F" w:rsidRPr="0054163A" w:rsidRDefault="00404A7F" w:rsidP="00404A7F">
      <w:pPr>
        <w:widowControl/>
        <w:autoSpaceDE/>
        <w:autoSpaceDN/>
        <w:jc w:val="both"/>
        <w:rPr>
          <w:rFonts w:ascii="Calibri" w:hAnsi="Calibri" w:cs="Calibri"/>
          <w:lang w:eastAsia="en-US"/>
        </w:rPr>
      </w:pPr>
    </w:p>
    <w:p w:rsidR="00404A7F" w:rsidRPr="0054163A" w:rsidRDefault="00404A7F" w:rsidP="00404A7F">
      <w:pPr>
        <w:widowControl/>
        <w:autoSpaceDE/>
        <w:autoSpaceDN/>
        <w:jc w:val="both"/>
        <w:rPr>
          <w:rFonts w:ascii="Calibri" w:hAnsi="Calibri" w:cs="Calibri"/>
          <w:u w:val="single"/>
          <w:lang w:eastAsia="en-US"/>
        </w:rPr>
      </w:pPr>
      <w:r w:rsidRPr="0054163A">
        <w:rPr>
          <w:rFonts w:ascii="Calibri" w:hAnsi="Calibri" w:cs="Calibri"/>
          <w:u w:val="single"/>
          <w:lang w:eastAsia="en-US"/>
        </w:rPr>
        <w:t>Προσόντα:</w:t>
      </w:r>
    </w:p>
    <w:p w:rsidR="00404A7F" w:rsidRPr="0054163A" w:rsidRDefault="00404A7F" w:rsidP="00404A7F">
      <w:pPr>
        <w:widowControl/>
        <w:autoSpaceDE/>
        <w:autoSpaceDN/>
        <w:jc w:val="both"/>
        <w:rPr>
          <w:rFonts w:ascii="Calibri" w:hAnsi="Calibri" w:cs="Calibri"/>
          <w:lang w:eastAsia="en-US"/>
        </w:rPr>
      </w:pPr>
      <w:r w:rsidRPr="0054163A">
        <w:rPr>
          <w:rFonts w:ascii="Calibri" w:hAnsi="Calibri" w:cs="Calibri"/>
          <w:lang w:eastAsia="en-US"/>
        </w:rPr>
        <w:t xml:space="preserve">Λόγω της ιδιαίτερα καλλιτεχνικής φύσης του αντικειμένου σημαντικό κριτήριο για την επιλογή του υποτρόφου θα είναι το σχετικό με το αντικείμενο έργο που θα επιδείξει ο υποψήφιος και ως εκ </w:t>
      </w:r>
      <w:proofErr w:type="spellStart"/>
      <w:r w:rsidRPr="0054163A">
        <w:rPr>
          <w:rFonts w:ascii="Calibri" w:hAnsi="Calibri" w:cs="Calibri"/>
          <w:lang w:eastAsia="en-US"/>
        </w:rPr>
        <w:t>τουτου</w:t>
      </w:r>
      <w:proofErr w:type="spellEnd"/>
      <w:r w:rsidRPr="0054163A">
        <w:rPr>
          <w:rFonts w:ascii="Calibri" w:hAnsi="Calibri" w:cs="Calibri"/>
          <w:lang w:eastAsia="en-US"/>
        </w:rPr>
        <w:t xml:space="preserve"> δεν είναι απαραίτητη η κατοχή ανάλογου διδακτορικού ή μεταπτυχιακού τίτλου σπουδών. Επιθυμητή είναι, ωστόσο, η γνώση του σε θέματα αισθητικής της μουσικής και μουσικού πολιτισμού γενικότερα.</w:t>
      </w:r>
    </w:p>
    <w:p w:rsidR="00404A7F" w:rsidRPr="0054163A" w:rsidRDefault="00404A7F" w:rsidP="00404A7F">
      <w:pPr>
        <w:widowControl/>
        <w:autoSpaceDE/>
        <w:autoSpaceDN/>
        <w:jc w:val="both"/>
        <w:rPr>
          <w:rFonts w:ascii="Calibri" w:hAnsi="Calibri" w:cs="Calibri"/>
          <w:lang w:eastAsia="en-US"/>
        </w:rPr>
      </w:pPr>
    </w:p>
    <w:p w:rsidR="00404A7F" w:rsidRPr="0054163A" w:rsidRDefault="009062C5" w:rsidP="00AB5BCE">
      <w:pPr>
        <w:widowControl/>
        <w:autoSpaceDE/>
        <w:autoSpaceDN/>
        <w:jc w:val="both"/>
        <w:rPr>
          <w:rFonts w:ascii="Calibri" w:hAnsi="Calibri" w:cs="Calibri"/>
          <w:b/>
          <w:lang w:eastAsia="en-US"/>
        </w:rPr>
      </w:pPr>
      <w:r>
        <w:rPr>
          <w:rFonts w:ascii="Calibri" w:hAnsi="Calibri" w:cs="Calibri"/>
          <w:b/>
          <w:lang w:eastAsia="en-US"/>
        </w:rPr>
        <w:t>Ζ.</w:t>
      </w:r>
      <w:r w:rsidR="00404A7F" w:rsidRPr="0054163A">
        <w:rPr>
          <w:rFonts w:ascii="Calibri" w:hAnsi="Calibri" w:cs="Calibri"/>
          <w:b/>
          <w:lang w:eastAsia="en-US"/>
        </w:rPr>
        <w:t xml:space="preserve"> «Πληροφορική (εργαστήριο)» [Χειμερινό/</w:t>
      </w:r>
      <w:proofErr w:type="spellStart"/>
      <w:r w:rsidR="00404A7F" w:rsidRPr="0054163A">
        <w:rPr>
          <w:rFonts w:ascii="Calibri" w:hAnsi="Calibri" w:cs="Calibri"/>
          <w:b/>
          <w:lang w:eastAsia="en-US"/>
        </w:rPr>
        <w:t>Εαριν</w:t>
      </w:r>
      <w:proofErr w:type="spellEnd"/>
      <w:r w:rsidR="00404A7F" w:rsidRPr="0054163A">
        <w:rPr>
          <w:rFonts w:ascii="Calibri" w:hAnsi="Calibri" w:cs="Calibri"/>
          <w:b/>
          <w:lang w:eastAsia="en-US"/>
        </w:rPr>
        <w:t>ό εξάμηνο]</w:t>
      </w:r>
    </w:p>
    <w:p w:rsidR="00404A7F" w:rsidRDefault="00404A7F" w:rsidP="00AB5BCE">
      <w:pPr>
        <w:widowControl/>
        <w:autoSpaceDE/>
        <w:autoSpaceDN/>
        <w:jc w:val="both"/>
        <w:rPr>
          <w:rFonts w:ascii="Calibri" w:hAnsi="Calibri" w:cs="Calibri"/>
          <w:lang w:eastAsia="en-US"/>
        </w:rPr>
      </w:pPr>
      <w:r w:rsidRPr="0054163A">
        <w:rPr>
          <w:rFonts w:ascii="Calibri" w:hAnsi="Calibri" w:cs="Calibri"/>
          <w:lang w:eastAsia="en-US"/>
        </w:rPr>
        <w:t>Το γνωστικό αντικείμενο «Πληροφορική (εργαστήριο)» στοχεύει στη θεραπεία των θεμάτων που αφορούν στην μελέτη και στην πρακτική εφαρμογή της επιστήμης της Πληροφορικής και των τεχνολογιών αυτής. Λόγω της ιδιαίτερης πρακτικής και εργαστηριακής φύσης του γνωστικού αντικειμένου, είναι απαραίτητη η πρακτική εμπειρία του υποψηφίου και ως εκ τούτου είναι εφικτή η κάλυψη της θέσης από υπότροφο ο οποίος θα έχει κατ’ ελάχιστον εξαιρετική τεχνική προϋπηρεσία στο συγκεκριμένο αντικείμενο.</w:t>
      </w:r>
    </w:p>
    <w:p w:rsidR="00404A7F" w:rsidRPr="0054163A" w:rsidRDefault="00404A7F" w:rsidP="00AB5BCE">
      <w:pPr>
        <w:widowControl/>
        <w:autoSpaceDE/>
        <w:autoSpaceDN/>
        <w:jc w:val="both"/>
        <w:rPr>
          <w:rFonts w:ascii="Calibri" w:hAnsi="Calibri" w:cs="Calibri"/>
          <w:lang w:eastAsia="en-US"/>
        </w:rPr>
      </w:pPr>
    </w:p>
    <w:p w:rsidR="00404A7F" w:rsidRPr="0054163A" w:rsidRDefault="00404A7F" w:rsidP="00AB5BCE">
      <w:pPr>
        <w:widowControl/>
        <w:autoSpaceDE/>
        <w:autoSpaceDN/>
        <w:jc w:val="both"/>
        <w:rPr>
          <w:rFonts w:ascii="Calibri" w:hAnsi="Calibri" w:cs="Calibri"/>
          <w:u w:val="single"/>
          <w:lang w:eastAsia="en-US"/>
        </w:rPr>
      </w:pPr>
      <w:r w:rsidRPr="0054163A">
        <w:rPr>
          <w:rFonts w:ascii="Calibri" w:hAnsi="Calibri" w:cs="Calibri"/>
          <w:u w:val="single"/>
          <w:lang w:eastAsia="en-US"/>
        </w:rPr>
        <w:t>Προσόντα:</w:t>
      </w:r>
    </w:p>
    <w:p w:rsidR="00404A7F" w:rsidRPr="0054163A" w:rsidRDefault="00404A7F" w:rsidP="00AB5BCE">
      <w:pPr>
        <w:widowControl/>
        <w:autoSpaceDE/>
        <w:autoSpaceDN/>
        <w:jc w:val="both"/>
        <w:rPr>
          <w:rFonts w:ascii="Calibri" w:hAnsi="Calibri" w:cs="Calibri"/>
          <w:lang w:eastAsia="en-US"/>
        </w:rPr>
      </w:pPr>
      <w:r w:rsidRPr="0054163A">
        <w:rPr>
          <w:rFonts w:ascii="Calibri" w:hAnsi="Calibri" w:cs="Calibri"/>
          <w:lang w:eastAsia="en-US"/>
        </w:rPr>
        <w:t>Λόγω της πρακτικής και εργαστηριακής φύσης του γνωστικού αντικειμένου, η κατοχή μεταπτυχιακού ή διδακτορικού τίτλου δεν είναι απαραίτητη και ως εκ τούτου είναι εφικτή η κάλυψη της θέσης από υπότροφο ο οποίος θα έχει κατ’ ελάχιστον εξαιρετική τεχνική εμπειρία στο συγκεκριμένο αντικείμενο. Η διδακτική εμπειρία σε ανάλογα γνωστικά αντικείμενα θα συνεκτιμηθεί.</w:t>
      </w:r>
    </w:p>
    <w:p w:rsidR="00404A7F" w:rsidRPr="0054163A" w:rsidRDefault="00404A7F" w:rsidP="00AB5BCE">
      <w:pPr>
        <w:widowControl/>
        <w:autoSpaceDE/>
        <w:autoSpaceDN/>
        <w:jc w:val="both"/>
        <w:rPr>
          <w:rFonts w:ascii="Calibri" w:hAnsi="Calibri" w:cs="Calibri"/>
          <w:lang w:eastAsia="en-US"/>
        </w:rPr>
      </w:pPr>
    </w:p>
    <w:p w:rsidR="00404A7F" w:rsidRPr="0054163A" w:rsidRDefault="00404A7F" w:rsidP="00AB5BCE">
      <w:pPr>
        <w:widowControl/>
        <w:autoSpaceDE/>
        <w:autoSpaceDN/>
        <w:jc w:val="both"/>
        <w:rPr>
          <w:rFonts w:ascii="Calibri" w:hAnsi="Calibri" w:cs="Calibri"/>
          <w:lang w:eastAsia="en-US"/>
        </w:rPr>
      </w:pPr>
      <w:r w:rsidRPr="0054163A">
        <w:rPr>
          <w:rFonts w:ascii="Calibri" w:hAnsi="Calibri" w:cs="Calibri"/>
          <w:lang w:eastAsia="en-US"/>
        </w:rPr>
        <w:t>Σημειώνεται ότι όλες οι ανωτέρω θέσεις Ακαδημαϊκών Υποτρόφων είναι πλήρους απασχόλησης (16 ώρες διδασκαλίας ανά εβδομάδα και 24 ώρες λοιπό ερευνητικό έργο). Η προκήρυξή τους απαιτεί την διάθεση επτά (7) συνολικά πιστώσεων Ακαδημαϊκών Υποτρόφων στο Τμήμα.</w:t>
      </w:r>
    </w:p>
    <w:p w:rsidR="00404A7F" w:rsidRDefault="00404A7F" w:rsidP="00AB5BCE">
      <w:pPr>
        <w:ind w:right="-483" w:firstLine="284"/>
        <w:jc w:val="both"/>
        <w:rPr>
          <w:rFonts w:ascii="Calibri" w:hAnsi="Calibri" w:cs="Calibri"/>
          <w:b/>
          <w:bCs/>
        </w:rPr>
      </w:pPr>
    </w:p>
    <w:p w:rsidR="00404A7F" w:rsidRPr="00940948" w:rsidRDefault="00404A7F" w:rsidP="00403B55">
      <w:pPr>
        <w:ind w:right="-483" w:firstLine="284"/>
        <w:jc w:val="both"/>
        <w:rPr>
          <w:rFonts w:ascii="Calibri" w:hAnsi="Calibri" w:cs="Calibri"/>
          <w:b/>
          <w:bCs/>
        </w:rPr>
      </w:pPr>
    </w:p>
    <w:p w:rsidR="00536A94" w:rsidRPr="00535D3D" w:rsidRDefault="00536A94" w:rsidP="00AB5BCE">
      <w:pPr>
        <w:ind w:right="-1" w:firstLine="284"/>
        <w:jc w:val="both"/>
        <w:rPr>
          <w:rFonts w:ascii="Calibri" w:hAnsi="Calibri" w:cs="Calibri"/>
        </w:rPr>
      </w:pPr>
      <w:r w:rsidRPr="00535D3D">
        <w:rPr>
          <w:rFonts w:ascii="Calibri" w:hAnsi="Calibri" w:cs="Calibri"/>
          <w:lang w:val="en-US"/>
        </w:rPr>
        <w:t>To</w:t>
      </w:r>
      <w:r w:rsidRPr="00535D3D">
        <w:rPr>
          <w:rFonts w:ascii="Calibri" w:hAnsi="Calibri" w:cs="Calibri"/>
        </w:rPr>
        <w:t xml:space="preserve"> αντικεί</w:t>
      </w:r>
      <w:r>
        <w:rPr>
          <w:rFonts w:ascii="Calibri" w:hAnsi="Calibri" w:cs="Calibri"/>
        </w:rPr>
        <w:t>μενο απασχόλησης τ</w:t>
      </w:r>
      <w:r w:rsidR="009062C5">
        <w:rPr>
          <w:rFonts w:ascii="Calibri" w:hAnsi="Calibri" w:cs="Calibri"/>
        </w:rPr>
        <w:t>ων</w:t>
      </w:r>
      <w:r>
        <w:rPr>
          <w:rFonts w:ascii="Calibri" w:hAnsi="Calibri" w:cs="Calibri"/>
        </w:rPr>
        <w:t xml:space="preserve"> Ακαδημαϊκ</w:t>
      </w:r>
      <w:r w:rsidR="009062C5">
        <w:rPr>
          <w:rFonts w:ascii="Calibri" w:hAnsi="Calibri" w:cs="Calibri"/>
        </w:rPr>
        <w:t>ών</w:t>
      </w:r>
      <w:r w:rsidR="009D141A">
        <w:rPr>
          <w:rFonts w:ascii="Calibri" w:hAnsi="Calibri" w:cs="Calibri"/>
        </w:rPr>
        <w:t xml:space="preserve"> Υπο</w:t>
      </w:r>
      <w:r>
        <w:rPr>
          <w:rFonts w:ascii="Calibri" w:hAnsi="Calibri" w:cs="Calibri"/>
        </w:rPr>
        <w:t>τρ</w:t>
      </w:r>
      <w:r w:rsidR="008B4EEB">
        <w:rPr>
          <w:rFonts w:ascii="Calibri" w:hAnsi="Calibri" w:cs="Calibri"/>
        </w:rPr>
        <w:t>όφ</w:t>
      </w:r>
      <w:r w:rsidR="009062C5">
        <w:rPr>
          <w:rFonts w:ascii="Calibri" w:hAnsi="Calibri" w:cs="Calibri"/>
        </w:rPr>
        <w:t>ων</w:t>
      </w:r>
      <w:r w:rsidRPr="00535D3D">
        <w:rPr>
          <w:rFonts w:ascii="Calibri" w:hAnsi="Calibri" w:cs="Calibri"/>
        </w:rPr>
        <w:t xml:space="preserve"> που θα επιλεγ</w:t>
      </w:r>
      <w:r w:rsidR="009062C5">
        <w:rPr>
          <w:rFonts w:ascii="Calibri" w:hAnsi="Calibri" w:cs="Calibri"/>
        </w:rPr>
        <w:t>ούν</w:t>
      </w:r>
      <w:r w:rsidRPr="00535D3D">
        <w:rPr>
          <w:rFonts w:ascii="Calibri" w:hAnsi="Calibri" w:cs="Calibri"/>
        </w:rPr>
        <w:t xml:space="preserve"> (διδακτικό, ερευνητικό, επιστημονικό και οργανωτ</w:t>
      </w:r>
      <w:r>
        <w:rPr>
          <w:rFonts w:ascii="Calibri" w:hAnsi="Calibri" w:cs="Calibri"/>
        </w:rPr>
        <w:t>ικό</w:t>
      </w:r>
      <w:r w:rsidR="00403B55">
        <w:rPr>
          <w:rFonts w:ascii="Calibri" w:hAnsi="Calibri" w:cs="Calibri"/>
        </w:rPr>
        <w:t>)</w:t>
      </w:r>
      <w:r>
        <w:rPr>
          <w:rFonts w:ascii="Calibri" w:hAnsi="Calibri" w:cs="Calibri"/>
        </w:rPr>
        <w:t xml:space="preserve">, </w:t>
      </w:r>
      <w:r w:rsidRPr="00535D3D">
        <w:rPr>
          <w:rFonts w:ascii="Calibri" w:hAnsi="Calibri" w:cs="Calibri"/>
        </w:rPr>
        <w:t>θα καθοριστεί με απόφαση της Συνέλευσης του Τμήματος, σύμφωνα με το ωρολόγιο πρόγραμμ</w:t>
      </w:r>
      <w:r w:rsidR="00C24DB7">
        <w:rPr>
          <w:rFonts w:ascii="Calibri" w:hAnsi="Calibri" w:cs="Calibri"/>
        </w:rPr>
        <w:t>α</w:t>
      </w:r>
      <w:r w:rsidRPr="00535D3D">
        <w:rPr>
          <w:rFonts w:ascii="Calibri" w:hAnsi="Calibri" w:cs="Calibri"/>
        </w:rPr>
        <w:t xml:space="preserve"> του </w:t>
      </w:r>
      <w:r w:rsidR="00403B55">
        <w:rPr>
          <w:rFonts w:ascii="Calibri" w:hAnsi="Calibri" w:cs="Calibri"/>
        </w:rPr>
        <w:t xml:space="preserve">προγράμματος σπουδών «Τεχνολογία Ήχου και Μουσικών Οργάνων» </w:t>
      </w:r>
      <w:r w:rsidRPr="00535D3D">
        <w:rPr>
          <w:rFonts w:ascii="Calibri" w:hAnsi="Calibri" w:cs="Calibri"/>
        </w:rPr>
        <w:t>και τις εν γένει ανάγκες του.</w:t>
      </w:r>
    </w:p>
    <w:p w:rsidR="00536A94" w:rsidRPr="00535D3D" w:rsidRDefault="00536A94" w:rsidP="00AB5BCE">
      <w:pPr>
        <w:ind w:right="-1" w:firstLine="284"/>
        <w:jc w:val="both"/>
        <w:rPr>
          <w:rFonts w:ascii="Calibri" w:hAnsi="Calibri" w:cs="Calibri"/>
        </w:rPr>
      </w:pPr>
      <w:r w:rsidRPr="00535D3D">
        <w:rPr>
          <w:rFonts w:ascii="Calibri" w:hAnsi="Calibri" w:cs="Calibri"/>
        </w:rPr>
        <w:t xml:space="preserve">Ως πλήρης απασχόληση </w:t>
      </w:r>
      <w:r>
        <w:rPr>
          <w:rFonts w:ascii="Calibri" w:hAnsi="Calibri" w:cs="Calibri"/>
        </w:rPr>
        <w:t>θεωρείται το σύνολο των σαράντα (40) , εκ των οποίων κατ’ ελάχιστο έξι (6) και μέγιστο δεκαέξι (16) διδακτικό θεωρητικό και εργαστηριακό έργο και το υπόλοιπο ερευνητικό.</w:t>
      </w:r>
      <w:r w:rsidRPr="00535D3D">
        <w:rPr>
          <w:rFonts w:ascii="Calibri" w:hAnsi="Calibri" w:cs="Calibri"/>
        </w:rPr>
        <w:t xml:space="preserve"> </w:t>
      </w:r>
    </w:p>
    <w:p w:rsidR="007967C8" w:rsidRDefault="00536A94" w:rsidP="00AB5BCE">
      <w:pPr>
        <w:ind w:right="-1" w:firstLine="284"/>
        <w:jc w:val="both"/>
        <w:rPr>
          <w:rFonts w:ascii="Calibri" w:hAnsi="Calibri" w:cs="Calibri"/>
          <w:b/>
          <w:bCs/>
          <w:spacing w:val="20"/>
        </w:rPr>
      </w:pPr>
      <w:r w:rsidRPr="00535D3D">
        <w:rPr>
          <w:rFonts w:ascii="Calibri" w:hAnsi="Calibri" w:cs="Calibri"/>
        </w:rPr>
        <w:t xml:space="preserve">Καλούνται οι ενδιαφερόμενοι, που έχουν τα προβλεπόμενα προσόντα και επιθυμούν να συνεργαστούν με το Ιόνιο Πανεπιστήμιο, να δηλώσουν το ενδιαφέρον τους υποβάλλοντας σχετική αίτηση με τα απαραίτητα δικαιολογητικά αυτοπροσώπως ή με συστημένη επιστολή </w:t>
      </w:r>
      <w:r w:rsidRPr="00535D3D">
        <w:rPr>
          <w:rFonts w:ascii="Calibri" w:hAnsi="Calibri" w:cs="Calibri"/>
          <w:b/>
          <w:bCs/>
          <w:spacing w:val="20"/>
        </w:rPr>
        <w:t>μ</w:t>
      </w:r>
      <w:r>
        <w:rPr>
          <w:rFonts w:ascii="Calibri" w:hAnsi="Calibri" w:cs="Calibri"/>
          <w:b/>
          <w:bCs/>
          <w:spacing w:val="20"/>
        </w:rPr>
        <w:t>έχρι και την</w:t>
      </w:r>
      <w:r w:rsidR="007967C8">
        <w:rPr>
          <w:rFonts w:ascii="Calibri" w:hAnsi="Calibri" w:cs="Calibri"/>
          <w:b/>
          <w:bCs/>
          <w:spacing w:val="20"/>
        </w:rPr>
        <w:t xml:space="preserve"> </w:t>
      </w:r>
      <w:r w:rsidR="00935490">
        <w:rPr>
          <w:rFonts w:ascii="Calibri" w:hAnsi="Calibri" w:cs="Calibri"/>
          <w:b/>
          <w:bCs/>
          <w:spacing w:val="20"/>
        </w:rPr>
        <w:t>18</w:t>
      </w:r>
      <w:r w:rsidR="00935490" w:rsidRPr="00935490">
        <w:rPr>
          <w:rFonts w:ascii="Calibri" w:hAnsi="Calibri" w:cs="Calibri"/>
          <w:b/>
          <w:bCs/>
          <w:spacing w:val="20"/>
          <w:vertAlign w:val="superscript"/>
        </w:rPr>
        <w:t>η</w:t>
      </w:r>
      <w:r w:rsidR="00935490">
        <w:rPr>
          <w:rFonts w:ascii="Calibri" w:hAnsi="Calibri" w:cs="Calibri"/>
          <w:b/>
          <w:bCs/>
          <w:spacing w:val="20"/>
        </w:rPr>
        <w:t xml:space="preserve"> Ιουνίου</w:t>
      </w:r>
      <w:r w:rsidR="007967C8">
        <w:rPr>
          <w:rFonts w:ascii="Calibri" w:hAnsi="Calibri" w:cs="Calibri"/>
          <w:b/>
          <w:bCs/>
          <w:spacing w:val="20"/>
        </w:rPr>
        <w:t xml:space="preserve"> 2019</w:t>
      </w:r>
      <w:r w:rsidRPr="00535D3D">
        <w:rPr>
          <w:rFonts w:ascii="Calibri" w:hAnsi="Calibri" w:cs="Calibri"/>
          <w:b/>
          <w:bCs/>
          <w:spacing w:val="20"/>
        </w:rPr>
        <w:t xml:space="preserve">, </w:t>
      </w:r>
      <w:r w:rsidRPr="007967C8">
        <w:rPr>
          <w:rFonts w:ascii="Calibri" w:hAnsi="Calibri" w:cs="Calibri"/>
          <w:b/>
          <w:bCs/>
          <w:spacing w:val="20"/>
        </w:rPr>
        <w:t xml:space="preserve">στη Γραμματεία του Τμήματος </w:t>
      </w:r>
      <w:r w:rsidR="00CF3294" w:rsidRPr="007967C8">
        <w:rPr>
          <w:rFonts w:ascii="Calibri" w:hAnsi="Calibri" w:cs="Calibri"/>
          <w:b/>
          <w:bCs/>
          <w:spacing w:val="20"/>
        </w:rPr>
        <w:t>Εθνομουσικολογίας</w:t>
      </w:r>
      <w:r w:rsidRPr="007967C8">
        <w:rPr>
          <w:rFonts w:ascii="Calibri" w:hAnsi="Calibri" w:cs="Calibri"/>
          <w:b/>
          <w:bCs/>
          <w:spacing w:val="20"/>
        </w:rPr>
        <w:t xml:space="preserve"> του Ιονίου Παν/</w:t>
      </w:r>
      <w:proofErr w:type="spellStart"/>
      <w:r w:rsidRPr="007967C8">
        <w:rPr>
          <w:rFonts w:ascii="Calibri" w:hAnsi="Calibri" w:cs="Calibri"/>
          <w:b/>
          <w:bCs/>
          <w:spacing w:val="20"/>
        </w:rPr>
        <w:t>μίου</w:t>
      </w:r>
      <w:proofErr w:type="spellEnd"/>
      <w:r w:rsidRPr="007967C8">
        <w:rPr>
          <w:rFonts w:ascii="Calibri" w:hAnsi="Calibri" w:cs="Calibri"/>
          <w:b/>
          <w:bCs/>
          <w:spacing w:val="20"/>
        </w:rPr>
        <w:t xml:space="preserve"> –</w:t>
      </w:r>
      <w:r w:rsidR="00CF3294" w:rsidRPr="007967C8">
        <w:rPr>
          <w:rFonts w:ascii="Calibri" w:hAnsi="Calibri" w:cs="Calibri"/>
          <w:b/>
          <w:bCs/>
          <w:spacing w:val="20"/>
        </w:rPr>
        <w:t xml:space="preserve"> </w:t>
      </w:r>
      <w:r w:rsidR="007967C8">
        <w:rPr>
          <w:rFonts w:ascii="Calibri" w:hAnsi="Calibri" w:cs="Calibri"/>
          <w:b/>
          <w:bCs/>
          <w:spacing w:val="20"/>
        </w:rPr>
        <w:t>(</w:t>
      </w:r>
      <w:r w:rsidR="007967C8">
        <w:rPr>
          <w:rFonts w:ascii="Calibri" w:hAnsi="Calibri" w:cs="Calibri"/>
          <w:b/>
          <w:bCs/>
          <w:i/>
          <w:iCs/>
          <w:spacing w:val="20"/>
        </w:rPr>
        <w:t xml:space="preserve">κ. Μαρία </w:t>
      </w:r>
      <w:proofErr w:type="spellStart"/>
      <w:r w:rsidR="007967C8">
        <w:rPr>
          <w:rFonts w:ascii="Calibri" w:hAnsi="Calibri" w:cs="Calibri"/>
          <w:b/>
          <w:bCs/>
          <w:i/>
          <w:iCs/>
          <w:spacing w:val="20"/>
        </w:rPr>
        <w:t>Μαυρωνά</w:t>
      </w:r>
      <w:proofErr w:type="spellEnd"/>
      <w:r w:rsidR="007967C8">
        <w:rPr>
          <w:rFonts w:ascii="Calibri" w:hAnsi="Calibri" w:cs="Calibri"/>
          <w:b/>
          <w:bCs/>
          <w:i/>
          <w:iCs/>
          <w:spacing w:val="20"/>
        </w:rPr>
        <w:t xml:space="preserve">, Ιωάννου </w:t>
      </w:r>
      <w:proofErr w:type="spellStart"/>
      <w:r w:rsidR="007967C8">
        <w:rPr>
          <w:rFonts w:ascii="Calibri" w:hAnsi="Calibri" w:cs="Calibri"/>
          <w:b/>
          <w:bCs/>
          <w:i/>
          <w:iCs/>
          <w:spacing w:val="20"/>
        </w:rPr>
        <w:t>Θετόκη</w:t>
      </w:r>
      <w:proofErr w:type="spellEnd"/>
      <w:r w:rsidR="007967C8">
        <w:rPr>
          <w:rFonts w:ascii="Calibri" w:hAnsi="Calibri" w:cs="Calibri"/>
          <w:b/>
          <w:bCs/>
          <w:i/>
          <w:iCs/>
          <w:spacing w:val="20"/>
        </w:rPr>
        <w:t xml:space="preserve"> 72, 49132, Κέρκυρα</w:t>
      </w:r>
      <w:r w:rsidR="007967C8" w:rsidRPr="00250A0F">
        <w:rPr>
          <w:rFonts w:ascii="Calibri" w:hAnsi="Calibri" w:cs="Calibri"/>
          <w:b/>
          <w:bCs/>
          <w:spacing w:val="20"/>
        </w:rPr>
        <w:t xml:space="preserve">  - </w:t>
      </w:r>
      <w:proofErr w:type="spellStart"/>
      <w:r w:rsidR="007967C8" w:rsidRPr="00250A0F">
        <w:rPr>
          <w:rFonts w:ascii="Calibri" w:hAnsi="Calibri" w:cs="Calibri"/>
          <w:b/>
          <w:bCs/>
          <w:spacing w:val="20"/>
        </w:rPr>
        <w:t>τηλ</w:t>
      </w:r>
      <w:proofErr w:type="spellEnd"/>
      <w:r w:rsidR="007967C8" w:rsidRPr="00250A0F">
        <w:rPr>
          <w:rFonts w:ascii="Calibri" w:hAnsi="Calibri" w:cs="Calibri"/>
          <w:b/>
          <w:bCs/>
          <w:spacing w:val="20"/>
        </w:rPr>
        <w:t>. 26</w:t>
      </w:r>
      <w:r w:rsidR="007967C8">
        <w:rPr>
          <w:rFonts w:ascii="Calibri" w:hAnsi="Calibri" w:cs="Calibri"/>
          <w:b/>
          <w:bCs/>
          <w:spacing w:val="20"/>
        </w:rPr>
        <w:t>610-87418</w:t>
      </w:r>
      <w:r w:rsidR="007967C8" w:rsidRPr="00250A0F">
        <w:rPr>
          <w:rFonts w:ascii="Calibri" w:hAnsi="Calibri" w:cs="Calibri"/>
          <w:b/>
          <w:bCs/>
          <w:spacing w:val="20"/>
        </w:rPr>
        <w:t xml:space="preserve"> &amp; φαξ: 26</w:t>
      </w:r>
      <w:r w:rsidR="007967C8">
        <w:rPr>
          <w:rFonts w:ascii="Calibri" w:hAnsi="Calibri" w:cs="Calibri"/>
          <w:b/>
          <w:bCs/>
          <w:spacing w:val="20"/>
        </w:rPr>
        <w:t>610-87433)</w:t>
      </w:r>
      <w:r w:rsidR="007967C8" w:rsidRPr="00250A0F">
        <w:rPr>
          <w:rFonts w:ascii="Calibri" w:hAnsi="Calibri" w:cs="Calibri"/>
          <w:b/>
          <w:bCs/>
          <w:spacing w:val="20"/>
        </w:rPr>
        <w:t>.</w:t>
      </w:r>
    </w:p>
    <w:p w:rsidR="00AB5BCE" w:rsidRDefault="00AB5BCE" w:rsidP="00AB5BCE">
      <w:pPr>
        <w:ind w:right="-1"/>
        <w:jc w:val="both"/>
        <w:rPr>
          <w:rFonts w:ascii="Calibri" w:hAnsi="Calibri" w:cs="Calibri"/>
          <w:b/>
          <w:bCs/>
          <w:spacing w:val="20"/>
        </w:rPr>
      </w:pPr>
    </w:p>
    <w:p w:rsidR="00536A94" w:rsidRPr="00535D3D" w:rsidRDefault="00536A94" w:rsidP="00AB5BCE">
      <w:pPr>
        <w:ind w:right="-1"/>
        <w:jc w:val="both"/>
        <w:rPr>
          <w:rFonts w:ascii="Calibri" w:hAnsi="Calibri" w:cs="Calibri"/>
          <w:b/>
          <w:bCs/>
        </w:rPr>
      </w:pPr>
      <w:r w:rsidRPr="00535D3D">
        <w:rPr>
          <w:rFonts w:ascii="Calibri" w:hAnsi="Calibri" w:cs="Calibri"/>
          <w:b/>
          <w:bCs/>
        </w:rPr>
        <w:t>Οι αιτήσεις των ενδιαφερομένων</w:t>
      </w:r>
      <w:r w:rsidRPr="00535D3D">
        <w:rPr>
          <w:rFonts w:ascii="Calibri" w:hAnsi="Calibri" w:cs="Calibri"/>
        </w:rPr>
        <w:t xml:space="preserve"> στις οποίες θα αναφέρεται και το γνωστικό αντικείμενο, θα </w:t>
      </w:r>
      <w:r w:rsidRPr="00535D3D">
        <w:rPr>
          <w:rFonts w:ascii="Calibri" w:hAnsi="Calibri" w:cs="Calibri"/>
          <w:b/>
          <w:bCs/>
        </w:rPr>
        <w:t>πρέπει να συνοδεύονται από τα εξής</w:t>
      </w:r>
      <w:r w:rsidR="008372FA">
        <w:rPr>
          <w:rFonts w:ascii="Calibri" w:hAnsi="Calibri" w:cs="Calibri"/>
          <w:b/>
          <w:bCs/>
        </w:rPr>
        <w:t xml:space="preserve"> στοιχεία σε έντυπη και ηλεκτρονική μορφή</w:t>
      </w:r>
      <w:r w:rsidRPr="00535D3D">
        <w:rPr>
          <w:rFonts w:ascii="Calibri" w:hAnsi="Calibri" w:cs="Calibri"/>
          <w:b/>
          <w:bCs/>
        </w:rPr>
        <w:t>:</w:t>
      </w:r>
    </w:p>
    <w:p w:rsidR="00536A94" w:rsidRPr="00535D3D" w:rsidRDefault="00536A94" w:rsidP="008372FA">
      <w:pPr>
        <w:ind w:left="567" w:right="-692" w:hanging="425"/>
        <w:jc w:val="both"/>
        <w:rPr>
          <w:rFonts w:ascii="Calibri" w:hAnsi="Calibri" w:cs="Calibri"/>
        </w:rPr>
      </w:pPr>
      <w:r w:rsidRPr="00535D3D">
        <w:rPr>
          <w:rFonts w:ascii="Calibri" w:hAnsi="Calibri" w:cs="Calibri"/>
          <w:b/>
          <w:bCs/>
        </w:rPr>
        <w:t>1.</w:t>
      </w:r>
      <w:r w:rsidRPr="00535D3D">
        <w:rPr>
          <w:rFonts w:ascii="Calibri" w:hAnsi="Calibri" w:cs="Calibri"/>
        </w:rPr>
        <w:t xml:space="preserve"> </w:t>
      </w:r>
      <w:r w:rsidRPr="00535D3D">
        <w:rPr>
          <w:rFonts w:ascii="Calibri" w:hAnsi="Calibri" w:cs="Calibri"/>
          <w:b/>
          <w:bCs/>
        </w:rPr>
        <w:t>Συνοπτικό βιογραφικό σημείωμα</w:t>
      </w:r>
      <w:r w:rsidRPr="00535D3D">
        <w:rPr>
          <w:rFonts w:ascii="Calibri" w:hAnsi="Calibri" w:cs="Calibri"/>
        </w:rPr>
        <w:t>.</w:t>
      </w:r>
    </w:p>
    <w:p w:rsidR="00536A94" w:rsidRPr="00535D3D" w:rsidRDefault="00536A94" w:rsidP="008372FA">
      <w:pPr>
        <w:ind w:left="567" w:right="-694" w:hanging="425"/>
        <w:jc w:val="both"/>
        <w:rPr>
          <w:rFonts w:ascii="Calibri" w:hAnsi="Calibri" w:cs="Calibri"/>
        </w:rPr>
      </w:pPr>
      <w:r w:rsidRPr="00535D3D">
        <w:rPr>
          <w:rFonts w:ascii="Calibri" w:hAnsi="Calibri" w:cs="Calibri"/>
          <w:b/>
          <w:bCs/>
        </w:rPr>
        <w:t>2</w:t>
      </w:r>
      <w:r w:rsidRPr="00535D3D">
        <w:rPr>
          <w:rFonts w:ascii="Calibri" w:hAnsi="Calibri" w:cs="Calibri"/>
        </w:rPr>
        <w:t xml:space="preserve">. </w:t>
      </w:r>
      <w:r w:rsidRPr="00535D3D">
        <w:rPr>
          <w:rFonts w:ascii="Calibri" w:hAnsi="Calibri" w:cs="Calibri"/>
          <w:b/>
          <w:bCs/>
        </w:rPr>
        <w:t>Υπόμνημα δημοσιευμάτων</w:t>
      </w:r>
      <w:r w:rsidRPr="00535D3D">
        <w:rPr>
          <w:rFonts w:ascii="Calibri" w:hAnsi="Calibri" w:cs="Calibri"/>
        </w:rPr>
        <w:t xml:space="preserve"> </w:t>
      </w:r>
      <w:r w:rsidRPr="00535D3D">
        <w:rPr>
          <w:rFonts w:ascii="Calibri" w:hAnsi="Calibri" w:cs="Calibri"/>
          <w:b/>
          <w:bCs/>
        </w:rPr>
        <w:t>ή φάκελο εργασιών</w:t>
      </w:r>
    </w:p>
    <w:p w:rsidR="00AB5BCE" w:rsidRDefault="00536A94" w:rsidP="00AB5BCE">
      <w:pPr>
        <w:ind w:left="567" w:right="-1" w:hanging="425"/>
        <w:jc w:val="both"/>
        <w:rPr>
          <w:rFonts w:ascii="Calibri" w:hAnsi="Calibri" w:cs="Calibri"/>
        </w:rPr>
      </w:pPr>
      <w:r w:rsidRPr="00535D3D">
        <w:rPr>
          <w:rFonts w:ascii="Calibri" w:hAnsi="Calibri" w:cs="Calibri"/>
          <w:b/>
          <w:bCs/>
        </w:rPr>
        <w:t>3.</w:t>
      </w:r>
      <w:r w:rsidRPr="00535D3D">
        <w:rPr>
          <w:rFonts w:ascii="Calibri" w:hAnsi="Calibri" w:cs="Calibri"/>
        </w:rPr>
        <w:t xml:space="preserve"> </w:t>
      </w:r>
      <w:r w:rsidRPr="00535D3D">
        <w:rPr>
          <w:rFonts w:ascii="Calibri" w:hAnsi="Calibri" w:cs="Calibri"/>
          <w:b/>
          <w:bCs/>
        </w:rPr>
        <w:t xml:space="preserve">Αντίγραφα των </w:t>
      </w:r>
      <w:r w:rsidR="008372FA">
        <w:rPr>
          <w:rFonts w:ascii="Calibri" w:hAnsi="Calibri" w:cs="Calibri"/>
          <w:b/>
          <w:bCs/>
        </w:rPr>
        <w:t xml:space="preserve">όποιων </w:t>
      </w:r>
      <w:r w:rsidRPr="00535D3D">
        <w:rPr>
          <w:rFonts w:ascii="Calibri" w:hAnsi="Calibri" w:cs="Calibri"/>
          <w:b/>
          <w:bCs/>
        </w:rPr>
        <w:t>τίτλων σπουδών τους</w:t>
      </w:r>
      <w:r w:rsidRPr="00535D3D">
        <w:rPr>
          <w:rFonts w:ascii="Calibri" w:hAnsi="Calibri" w:cs="Calibri"/>
        </w:rPr>
        <w:t xml:space="preserve">. </w:t>
      </w:r>
      <w:r w:rsidR="008372FA">
        <w:rPr>
          <w:rFonts w:ascii="Calibri" w:hAnsi="Calibri" w:cs="Calibri"/>
        </w:rPr>
        <w:t>Εάν αυτοί</w:t>
      </w:r>
      <w:r w:rsidRPr="00535D3D">
        <w:rPr>
          <w:rFonts w:ascii="Calibri" w:hAnsi="Calibri" w:cs="Calibri"/>
        </w:rPr>
        <w:t xml:space="preserve"> έχουν χορηγηθεί από </w:t>
      </w:r>
      <w:r w:rsidR="008372FA">
        <w:rPr>
          <w:rFonts w:ascii="Calibri" w:hAnsi="Calibri" w:cs="Calibri"/>
        </w:rPr>
        <w:t xml:space="preserve">Ίδρυμα </w:t>
      </w:r>
      <w:r w:rsidR="00AB5BCE">
        <w:rPr>
          <w:rFonts w:ascii="Calibri" w:hAnsi="Calibri" w:cs="Calibri"/>
        </w:rPr>
        <w:t>του εξωτερικού</w:t>
      </w:r>
    </w:p>
    <w:p w:rsidR="00536A94" w:rsidRPr="00535D3D" w:rsidRDefault="00AB5BCE" w:rsidP="00AB5BCE">
      <w:pPr>
        <w:ind w:left="567" w:right="-1" w:hanging="425"/>
        <w:jc w:val="both"/>
        <w:rPr>
          <w:rFonts w:ascii="Calibri" w:hAnsi="Calibri" w:cs="Calibri"/>
        </w:rPr>
      </w:pPr>
      <w:r>
        <w:rPr>
          <w:rFonts w:ascii="Calibri" w:hAnsi="Calibri" w:cs="Calibri"/>
          <w:b/>
          <w:bCs/>
        </w:rPr>
        <w:t xml:space="preserve">    </w:t>
      </w:r>
      <w:r w:rsidR="00536A94" w:rsidRPr="00535D3D">
        <w:rPr>
          <w:rFonts w:ascii="Calibri" w:hAnsi="Calibri" w:cs="Calibri"/>
        </w:rPr>
        <w:t xml:space="preserve">θα πρέπει να </w:t>
      </w:r>
      <w:r w:rsidR="00536A94" w:rsidRPr="00535D3D">
        <w:rPr>
          <w:rFonts w:ascii="Calibri" w:hAnsi="Calibri" w:cs="Calibri"/>
          <w:b/>
          <w:bCs/>
        </w:rPr>
        <w:t xml:space="preserve">υποβληθούν και οι σχετικές βεβαιώσεις ισοτιμίας τους από το ΔΙΚΑΤΣΑ ή τον ΔΟΑΤΑΠ. </w:t>
      </w:r>
    </w:p>
    <w:p w:rsidR="00536A94" w:rsidRPr="00535D3D" w:rsidRDefault="00536A94" w:rsidP="008372FA">
      <w:pPr>
        <w:ind w:left="567" w:right="-341" w:hanging="425"/>
        <w:jc w:val="both"/>
        <w:rPr>
          <w:rFonts w:ascii="Calibri" w:hAnsi="Calibri" w:cs="Calibri"/>
        </w:rPr>
      </w:pPr>
      <w:r w:rsidRPr="00535D3D">
        <w:rPr>
          <w:rFonts w:ascii="Calibri" w:hAnsi="Calibri" w:cs="Calibri"/>
          <w:b/>
          <w:bCs/>
        </w:rPr>
        <w:lastRenderedPageBreak/>
        <w:t>4.</w:t>
      </w:r>
      <w:r w:rsidRPr="00535D3D">
        <w:rPr>
          <w:rFonts w:ascii="Calibri" w:hAnsi="Calibri" w:cs="Calibri"/>
        </w:rPr>
        <w:t xml:space="preserve"> </w:t>
      </w:r>
      <w:r w:rsidR="00AB5BCE">
        <w:rPr>
          <w:rFonts w:ascii="Calibri" w:hAnsi="Calibri" w:cs="Calibri"/>
        </w:rPr>
        <w:t xml:space="preserve"> </w:t>
      </w:r>
      <w:r w:rsidRPr="00535D3D">
        <w:rPr>
          <w:rFonts w:ascii="Calibri" w:hAnsi="Calibri" w:cs="Calibri"/>
          <w:b/>
          <w:bCs/>
        </w:rPr>
        <w:t>Βεβαιώσεις προϋπηρεσίας</w:t>
      </w:r>
      <w:r w:rsidRPr="00535D3D">
        <w:rPr>
          <w:rFonts w:ascii="Calibri" w:hAnsi="Calibri" w:cs="Calibri"/>
        </w:rPr>
        <w:t xml:space="preserve"> (</w:t>
      </w:r>
      <w:r w:rsidR="008372FA">
        <w:rPr>
          <w:rFonts w:ascii="Calibri" w:hAnsi="Calibri" w:cs="Calibri"/>
        </w:rPr>
        <w:t>εφόσον</w:t>
      </w:r>
      <w:r w:rsidRPr="00535D3D">
        <w:rPr>
          <w:rFonts w:ascii="Calibri" w:hAnsi="Calibri" w:cs="Calibri"/>
        </w:rPr>
        <w:t xml:space="preserve"> υπάρχουν).</w:t>
      </w:r>
    </w:p>
    <w:p w:rsidR="00536A94" w:rsidRDefault="00536A94" w:rsidP="00AB5BCE">
      <w:pPr>
        <w:ind w:left="567" w:right="-1" w:hanging="425"/>
        <w:jc w:val="both"/>
        <w:rPr>
          <w:rFonts w:ascii="Calibri" w:hAnsi="Calibri" w:cs="Calibri"/>
          <w:b/>
          <w:bCs/>
        </w:rPr>
      </w:pPr>
      <w:r w:rsidRPr="00535D3D">
        <w:rPr>
          <w:rFonts w:ascii="Calibri" w:hAnsi="Calibri" w:cs="Calibri"/>
          <w:b/>
          <w:bCs/>
        </w:rPr>
        <w:t>5.</w:t>
      </w:r>
      <w:r w:rsidRPr="00535D3D">
        <w:rPr>
          <w:rFonts w:ascii="Calibri" w:hAnsi="Calibri" w:cs="Calibri"/>
        </w:rPr>
        <w:t xml:space="preserve"> Για τους πολίτες κράτους – μέλους της Ευ</w:t>
      </w:r>
      <w:r>
        <w:rPr>
          <w:rFonts w:ascii="Calibri" w:hAnsi="Calibri" w:cs="Calibri"/>
        </w:rPr>
        <w:t xml:space="preserve">ρωπαϊκής </w:t>
      </w:r>
      <w:r w:rsidRPr="00535D3D">
        <w:rPr>
          <w:rFonts w:ascii="Calibri" w:hAnsi="Calibri" w:cs="Calibri"/>
        </w:rPr>
        <w:t xml:space="preserve">Ένωσης, θα πρέπει, εκτός από τα λοιπά δικαιολογητικά, να υποβάλουν και πτυχίο ή μεταπτυχιακό τίτλο σπουδών Ελληνικού ΑΕΙ ή απολυτήριο Ελληνικού Λυκείου ή εξαταξίου Γυμνασίου ή </w:t>
      </w:r>
      <w:r w:rsidRPr="00535D3D">
        <w:rPr>
          <w:rFonts w:ascii="Calibri" w:hAnsi="Calibri" w:cs="Calibri"/>
          <w:b/>
          <w:bCs/>
        </w:rPr>
        <w:t>Πιστοποιητικό Ελληνομάθειας</w:t>
      </w:r>
      <w:r w:rsidRPr="00535D3D">
        <w:rPr>
          <w:rFonts w:ascii="Calibri" w:hAnsi="Calibri" w:cs="Calibri"/>
        </w:rPr>
        <w:t xml:space="preserve"> Γ1 επιπέδου από το Κέντρο Ελληνικής Γλώσσας, από το οποίο </w:t>
      </w:r>
      <w:r w:rsidRPr="00535D3D">
        <w:rPr>
          <w:rFonts w:ascii="Calibri" w:hAnsi="Calibri" w:cs="Calibri"/>
          <w:b/>
          <w:bCs/>
        </w:rPr>
        <w:t>θα αποδεικνύεται η πλήρης γνώση και άνετη χρήση της Ελληνικής γλώσσας.</w:t>
      </w:r>
    </w:p>
    <w:p w:rsidR="00C359A4" w:rsidRDefault="00C359A4" w:rsidP="008372FA">
      <w:pPr>
        <w:ind w:left="567" w:right="-694" w:hanging="425"/>
        <w:jc w:val="both"/>
        <w:rPr>
          <w:rFonts w:ascii="Calibri" w:hAnsi="Calibri" w:cs="Calibri"/>
          <w:b/>
          <w:bCs/>
        </w:rPr>
      </w:pPr>
    </w:p>
    <w:p w:rsidR="00C359A4" w:rsidRPr="00535D3D" w:rsidRDefault="00C359A4" w:rsidP="008372FA">
      <w:pPr>
        <w:ind w:left="567" w:right="-694" w:hanging="425"/>
        <w:jc w:val="both"/>
        <w:rPr>
          <w:rFonts w:ascii="Calibri" w:hAnsi="Calibri" w:cs="Calibri"/>
          <w:b/>
          <w:bCs/>
        </w:rPr>
      </w:pPr>
    </w:p>
    <w:p w:rsidR="00536A94" w:rsidRPr="00F01099" w:rsidRDefault="00536A94" w:rsidP="00536A94">
      <w:pPr>
        <w:ind w:right="-341"/>
        <w:jc w:val="both"/>
        <w:rPr>
          <w:rFonts w:ascii="Calibri" w:hAnsi="Calibri" w:cs="Calibri"/>
        </w:rPr>
      </w:pPr>
    </w:p>
    <w:p w:rsidR="00536A94" w:rsidRPr="00535D3D" w:rsidRDefault="00536A94" w:rsidP="00AB5BCE">
      <w:pPr>
        <w:ind w:left="284" w:right="-1" w:firstLine="284"/>
        <w:jc w:val="both"/>
        <w:rPr>
          <w:rFonts w:ascii="Calibri" w:hAnsi="Calibri" w:cs="Calibri"/>
        </w:rPr>
      </w:pPr>
      <w:r w:rsidRPr="00535D3D">
        <w:rPr>
          <w:rFonts w:ascii="Calibri" w:hAnsi="Calibri" w:cs="Calibri"/>
        </w:rPr>
        <w:t xml:space="preserve">Όποιος επιλεγεί και </w:t>
      </w:r>
      <w:r w:rsidRPr="00535D3D">
        <w:rPr>
          <w:rFonts w:ascii="Calibri" w:hAnsi="Calibri" w:cs="Calibri"/>
          <w:b/>
          <w:bCs/>
        </w:rPr>
        <w:t>δεν είναι δημόσιος υπάλληλος ή μέλος ΔΕΠ άλλου ΑΕΙ</w:t>
      </w:r>
      <w:r w:rsidRPr="00535D3D">
        <w:rPr>
          <w:rFonts w:ascii="Calibri" w:hAnsi="Calibri" w:cs="Calibri"/>
        </w:rPr>
        <w:t xml:space="preserve"> θα πρέπει να προσκομίσει άμεσα γνωματεύσεις ιατρών: (α) παθολόγου ή γενικού ιατρού και (β) ψυχιάτρου (είτε του δημοσίου είτε ιδιωτών) στις οποίες να πιστοποιείται η καταλληλότητα από άποψη υγείας να ασκήσει τα καθήκοντα της θέσης (άρθρο 7, Ν. 4210/2013, τ. Α΄ 254).</w:t>
      </w:r>
    </w:p>
    <w:p w:rsidR="00536A94" w:rsidRDefault="00536A94" w:rsidP="00AB5BCE">
      <w:pPr>
        <w:tabs>
          <w:tab w:val="left" w:pos="284"/>
        </w:tabs>
        <w:ind w:left="284" w:right="-1"/>
        <w:jc w:val="both"/>
        <w:rPr>
          <w:rFonts w:ascii="Calibri" w:hAnsi="Calibri" w:cs="Calibri"/>
        </w:rPr>
      </w:pPr>
      <w:r w:rsidRPr="00535D3D">
        <w:rPr>
          <w:rFonts w:ascii="Calibri" w:hAnsi="Calibri" w:cs="Calibri"/>
        </w:rPr>
        <w:t xml:space="preserve">Επίσης, για όποιον επιλεγεί, και δεν είναι δημόσιος υπάλληλος ή μέλος ΔΕΠ άλλου ΑΕΙ, </w:t>
      </w:r>
      <w:r w:rsidRPr="00535D3D">
        <w:rPr>
          <w:rFonts w:ascii="Calibri" w:hAnsi="Calibri" w:cs="Calibri"/>
          <w:u w:val="single"/>
        </w:rPr>
        <w:t>η υπηρεσία θα αναζητήσει αυτεπαγγέλτως</w:t>
      </w:r>
      <w:r w:rsidRPr="00535D3D">
        <w:rPr>
          <w:rFonts w:ascii="Calibri" w:hAnsi="Calibri" w:cs="Calibri"/>
        </w:rPr>
        <w:t xml:space="preserve"> τα παρακάτω δικαιολογητικά:</w:t>
      </w:r>
    </w:p>
    <w:p w:rsidR="00AB5BCE" w:rsidRPr="00535D3D" w:rsidRDefault="00AB5BCE" w:rsidP="00AB5BCE">
      <w:pPr>
        <w:tabs>
          <w:tab w:val="left" w:pos="284"/>
        </w:tabs>
        <w:ind w:left="284" w:right="-1"/>
        <w:jc w:val="both"/>
        <w:rPr>
          <w:rFonts w:ascii="Calibri" w:hAnsi="Calibri" w:cs="Calibri"/>
        </w:rPr>
      </w:pPr>
    </w:p>
    <w:p w:rsidR="00536A94" w:rsidRPr="00535D3D" w:rsidRDefault="00536A94" w:rsidP="00AB5BCE">
      <w:pPr>
        <w:ind w:left="567" w:right="-1" w:hanging="283"/>
        <w:jc w:val="both"/>
        <w:rPr>
          <w:rFonts w:ascii="Calibri" w:hAnsi="Calibri" w:cs="Calibri"/>
        </w:rPr>
      </w:pPr>
      <w:r w:rsidRPr="00535D3D">
        <w:rPr>
          <w:rFonts w:ascii="Calibri" w:hAnsi="Calibri" w:cs="Calibri"/>
          <w:b/>
          <w:bCs/>
        </w:rPr>
        <w:t>α)</w:t>
      </w:r>
      <w:r w:rsidRPr="00535D3D">
        <w:rPr>
          <w:rFonts w:ascii="Calibri" w:hAnsi="Calibri" w:cs="Calibri"/>
        </w:rPr>
        <w:t xml:space="preserve"> </w:t>
      </w:r>
      <w:r w:rsidR="008372FA">
        <w:rPr>
          <w:rFonts w:ascii="Calibri" w:hAnsi="Calibri" w:cs="Calibri"/>
        </w:rPr>
        <w:tab/>
      </w:r>
      <w:r w:rsidRPr="00535D3D">
        <w:rPr>
          <w:rFonts w:ascii="Calibri" w:hAnsi="Calibri" w:cs="Calibri"/>
        </w:rPr>
        <w:t xml:space="preserve">Πιστοποιητικό Γέννησης Δήμου ή Κοινότητας από το οποίο θα προκύπτει ο τρόπος και ο χρόνος απόκτησης της Ελληνικής ιθαγένειας. </w:t>
      </w:r>
    </w:p>
    <w:p w:rsidR="00536A94" w:rsidRPr="00535D3D" w:rsidRDefault="00536A94" w:rsidP="00AB5BCE">
      <w:pPr>
        <w:ind w:left="567" w:right="-1" w:hanging="283"/>
        <w:jc w:val="both"/>
        <w:rPr>
          <w:rFonts w:ascii="Calibri" w:hAnsi="Calibri" w:cs="Calibri"/>
        </w:rPr>
      </w:pPr>
      <w:r w:rsidRPr="00535D3D">
        <w:rPr>
          <w:rFonts w:ascii="Calibri" w:hAnsi="Calibri" w:cs="Calibri"/>
          <w:b/>
          <w:bCs/>
        </w:rPr>
        <w:t>β)</w:t>
      </w:r>
      <w:r w:rsidR="008372FA">
        <w:rPr>
          <w:rFonts w:ascii="Calibri" w:hAnsi="Calibri" w:cs="Calibri"/>
          <w:b/>
          <w:bCs/>
        </w:rPr>
        <w:tab/>
      </w:r>
      <w:r w:rsidRPr="00535D3D">
        <w:rPr>
          <w:rFonts w:ascii="Calibri" w:hAnsi="Calibri" w:cs="Calibri"/>
        </w:rPr>
        <w:t>Πιστοποιητικό στρατολογικής κατάστασης τύπου Α΄ του αρμοδίου στρατολογικού γραφείου από το οποίο να προκύπτει ότι ο ενδιαφερόμενος έχει εκπληρώσει τις στρατιωτικές του υποχρεώσεις ή δεν έχει καμία χρηματική υποχρέωση για αυτές ή ότι έχει απαλλαγεί νόμιμα από αυτές. Το κώλυμα της μη εκπλήρωσης των στρατιωτικών υποχρεώσεων δεν ισχύει για πολίτες κράτους-μέλους της Ευρωπαϊκής Ένωσης στο οποίο δεν προβλέπεται όμοιο κώλυμα διορισμού.</w:t>
      </w:r>
    </w:p>
    <w:p w:rsidR="00536A94" w:rsidRPr="00535D3D" w:rsidRDefault="00536A94" w:rsidP="00AB5BCE">
      <w:pPr>
        <w:ind w:left="567" w:right="-694" w:hanging="283"/>
        <w:jc w:val="both"/>
        <w:rPr>
          <w:rFonts w:ascii="Calibri" w:hAnsi="Calibri" w:cs="Calibri"/>
        </w:rPr>
      </w:pPr>
      <w:r w:rsidRPr="00535D3D">
        <w:rPr>
          <w:rFonts w:ascii="Calibri" w:hAnsi="Calibri" w:cs="Calibri"/>
          <w:b/>
          <w:bCs/>
        </w:rPr>
        <w:t>γ)</w:t>
      </w:r>
      <w:r w:rsidR="008372FA">
        <w:rPr>
          <w:rFonts w:ascii="Calibri" w:hAnsi="Calibri" w:cs="Calibri"/>
        </w:rPr>
        <w:tab/>
      </w:r>
      <w:r w:rsidRPr="00535D3D">
        <w:rPr>
          <w:rFonts w:ascii="Calibri" w:hAnsi="Calibri" w:cs="Calibri"/>
        </w:rPr>
        <w:t>Αντίγραφο Ποινικού Μητρώου δικαστικής χρήσης.</w:t>
      </w:r>
    </w:p>
    <w:p w:rsidR="00AB5BCE" w:rsidRDefault="00AB5BCE" w:rsidP="00AB5BCE">
      <w:pPr>
        <w:ind w:left="284" w:right="-1"/>
        <w:jc w:val="both"/>
        <w:rPr>
          <w:rFonts w:ascii="Calibri" w:hAnsi="Calibri" w:cs="Calibri"/>
        </w:rPr>
      </w:pPr>
      <w:r>
        <w:rPr>
          <w:rFonts w:ascii="Calibri" w:hAnsi="Calibri" w:cs="Calibri"/>
        </w:rPr>
        <w:t xml:space="preserve">    </w:t>
      </w:r>
      <w:r w:rsidR="00536A94" w:rsidRPr="00535D3D">
        <w:rPr>
          <w:rFonts w:ascii="Calibri" w:hAnsi="Calibri" w:cs="Calibri"/>
        </w:rPr>
        <w:t>Όποιος επιλεγεί και είναι δημόσιος υπάλληλος ή μέλος ΔΕΠ άλλου ΑΕΙ θα πρέπει να προσκομίσει</w:t>
      </w:r>
    </w:p>
    <w:p w:rsidR="00536A94" w:rsidRDefault="00AB5BCE" w:rsidP="00AB5BCE">
      <w:pPr>
        <w:ind w:left="284" w:right="-1"/>
        <w:jc w:val="both"/>
        <w:rPr>
          <w:rFonts w:ascii="Calibri" w:hAnsi="Calibri" w:cs="Calibri"/>
        </w:rPr>
      </w:pPr>
      <w:r>
        <w:rPr>
          <w:rFonts w:ascii="Calibri" w:hAnsi="Calibri" w:cs="Calibri"/>
        </w:rPr>
        <w:t xml:space="preserve"> </w:t>
      </w:r>
      <w:r w:rsidR="00536A94" w:rsidRPr="00535D3D">
        <w:rPr>
          <w:rFonts w:ascii="Calibri" w:hAnsi="Calibri" w:cs="Calibri"/>
        </w:rPr>
        <w:t xml:space="preserve"> </w:t>
      </w:r>
      <w:r>
        <w:rPr>
          <w:rFonts w:ascii="Calibri" w:hAnsi="Calibri" w:cs="Calibri"/>
        </w:rPr>
        <w:t xml:space="preserve">  </w:t>
      </w:r>
      <w:r w:rsidR="00536A94" w:rsidRPr="00535D3D">
        <w:rPr>
          <w:rFonts w:ascii="Calibri" w:hAnsi="Calibri" w:cs="Calibri"/>
        </w:rPr>
        <w:t>άμεσα σχετική άδεια από την υπηρεσία του.</w:t>
      </w:r>
    </w:p>
    <w:p w:rsidR="00CA534D" w:rsidRDefault="00CA534D" w:rsidP="00CA534D">
      <w:pPr>
        <w:ind w:right="-694"/>
        <w:jc w:val="both"/>
        <w:rPr>
          <w:rFonts w:ascii="Calibri" w:hAnsi="Calibri" w:cs="Calibri"/>
        </w:rPr>
      </w:pPr>
    </w:p>
    <w:p w:rsidR="00536A94" w:rsidRPr="00535D3D" w:rsidRDefault="008B4EEB" w:rsidP="00AB5BCE">
      <w:pPr>
        <w:ind w:left="284" w:right="-1"/>
        <w:jc w:val="both"/>
        <w:rPr>
          <w:rFonts w:ascii="Calibri" w:hAnsi="Calibri" w:cs="Calibri"/>
          <w:b/>
          <w:bCs/>
        </w:rPr>
      </w:pPr>
      <w:r>
        <w:rPr>
          <w:rFonts w:ascii="Calibri" w:hAnsi="Calibri" w:cs="Calibri"/>
          <w:b/>
          <w:bCs/>
        </w:rPr>
        <w:t>Η πρόσληψη Ακαδημαϊκ</w:t>
      </w:r>
      <w:r w:rsidR="00C359A4">
        <w:rPr>
          <w:rFonts w:ascii="Calibri" w:hAnsi="Calibri" w:cs="Calibri"/>
          <w:b/>
          <w:bCs/>
        </w:rPr>
        <w:t>ών</w:t>
      </w:r>
      <w:r>
        <w:rPr>
          <w:rFonts w:ascii="Calibri" w:hAnsi="Calibri" w:cs="Calibri"/>
          <w:b/>
          <w:bCs/>
        </w:rPr>
        <w:t xml:space="preserve"> Υποτρόφ</w:t>
      </w:r>
      <w:r w:rsidR="00C359A4">
        <w:rPr>
          <w:rFonts w:ascii="Calibri" w:hAnsi="Calibri" w:cs="Calibri"/>
          <w:b/>
          <w:bCs/>
        </w:rPr>
        <w:t>ων</w:t>
      </w:r>
      <w:r w:rsidR="00536A94" w:rsidRPr="00535D3D">
        <w:rPr>
          <w:rFonts w:ascii="Calibri" w:hAnsi="Calibri" w:cs="Calibri"/>
          <w:b/>
          <w:bCs/>
        </w:rPr>
        <w:t xml:space="preserve"> βάσει της παρούσας Προκ</w:t>
      </w:r>
      <w:r w:rsidR="00536A94">
        <w:rPr>
          <w:rFonts w:ascii="Calibri" w:hAnsi="Calibri" w:cs="Calibri"/>
          <w:b/>
          <w:bCs/>
        </w:rPr>
        <w:t>ήρυξης θα πραγματοποιηθεί σύμφωνα με  όσα ορίζονται στην υποπαράγραφο «γ της παρ. 4 του άρθρ. 19 του Ν. 4452/2017</w:t>
      </w:r>
      <w:r w:rsidR="00375A2D">
        <w:rPr>
          <w:rFonts w:ascii="Calibri" w:hAnsi="Calibri" w:cs="Calibri"/>
          <w:b/>
          <w:bCs/>
        </w:rPr>
        <w:t>» και εφόσον εγκριθούν οι αντίστοιχες πιστώσεις.</w:t>
      </w:r>
      <w:r w:rsidR="00536A94">
        <w:rPr>
          <w:rFonts w:ascii="Calibri" w:hAnsi="Calibri" w:cs="Calibri"/>
          <w:b/>
          <w:bCs/>
        </w:rPr>
        <w:t xml:space="preserve">  </w:t>
      </w:r>
    </w:p>
    <w:p w:rsidR="007967C8" w:rsidRPr="00535D3D" w:rsidRDefault="00536A94" w:rsidP="00AB5BCE">
      <w:pPr>
        <w:ind w:left="284" w:right="-1"/>
        <w:jc w:val="both"/>
        <w:rPr>
          <w:rFonts w:ascii="Calibri" w:hAnsi="Calibri" w:cs="Calibri"/>
        </w:rPr>
      </w:pPr>
      <w:r w:rsidRPr="007967C8">
        <w:rPr>
          <w:rFonts w:ascii="Calibri" w:hAnsi="Calibri" w:cs="Calibri"/>
          <w:b/>
        </w:rPr>
        <w:t>Πληροφορίες παρέχονται κάθε εργάσιμη μέρα από 10:00-13:00 από τη Γραμματεία του Τμήματος</w:t>
      </w:r>
      <w:r w:rsidRPr="005C53CF">
        <w:rPr>
          <w:rFonts w:ascii="Calibri" w:hAnsi="Calibri" w:cs="Calibri"/>
          <w:color w:val="FF0000"/>
        </w:rPr>
        <w:t xml:space="preserve">  </w:t>
      </w:r>
      <w:r w:rsidR="007967C8">
        <w:rPr>
          <w:rFonts w:ascii="Calibri" w:hAnsi="Calibri" w:cs="Calibri"/>
        </w:rPr>
        <w:t>(</w:t>
      </w:r>
      <w:proofErr w:type="spellStart"/>
      <w:r w:rsidR="007967C8">
        <w:rPr>
          <w:rFonts w:ascii="Calibri" w:hAnsi="Calibri" w:cs="Calibri"/>
          <w:b/>
          <w:bCs/>
          <w:i/>
          <w:iCs/>
          <w:spacing w:val="20"/>
        </w:rPr>
        <w:t>κ</w:t>
      </w:r>
      <w:r w:rsidR="007967C8" w:rsidRPr="00F5459A">
        <w:rPr>
          <w:rFonts w:ascii="Calibri" w:hAnsi="Calibri" w:cs="Calibri"/>
          <w:b/>
          <w:bCs/>
          <w:i/>
          <w:iCs/>
          <w:spacing w:val="20"/>
        </w:rPr>
        <w:t>.</w:t>
      </w:r>
      <w:r w:rsidR="007967C8">
        <w:rPr>
          <w:rFonts w:ascii="Calibri" w:hAnsi="Calibri" w:cs="Calibri"/>
          <w:b/>
          <w:bCs/>
          <w:i/>
          <w:iCs/>
          <w:spacing w:val="20"/>
        </w:rPr>
        <w:t>Μαρία</w:t>
      </w:r>
      <w:proofErr w:type="spellEnd"/>
      <w:r w:rsidR="007967C8">
        <w:rPr>
          <w:rFonts w:ascii="Calibri" w:hAnsi="Calibri" w:cs="Calibri"/>
          <w:b/>
          <w:bCs/>
          <w:i/>
          <w:iCs/>
          <w:spacing w:val="20"/>
        </w:rPr>
        <w:t xml:space="preserve"> </w:t>
      </w:r>
      <w:proofErr w:type="spellStart"/>
      <w:r w:rsidR="007967C8">
        <w:rPr>
          <w:rFonts w:ascii="Calibri" w:hAnsi="Calibri" w:cs="Calibri"/>
          <w:b/>
          <w:bCs/>
          <w:i/>
          <w:iCs/>
          <w:spacing w:val="20"/>
        </w:rPr>
        <w:t>Μαυρωνά</w:t>
      </w:r>
      <w:proofErr w:type="spellEnd"/>
      <w:r w:rsidR="007967C8">
        <w:rPr>
          <w:rFonts w:ascii="Calibri" w:hAnsi="Calibri" w:cs="Calibri"/>
          <w:b/>
          <w:bCs/>
          <w:i/>
          <w:iCs/>
          <w:spacing w:val="20"/>
        </w:rPr>
        <w:t xml:space="preserve">, </w:t>
      </w:r>
      <w:proofErr w:type="spellStart"/>
      <w:r w:rsidR="007967C8">
        <w:rPr>
          <w:rFonts w:ascii="Calibri" w:hAnsi="Calibri" w:cs="Calibri"/>
          <w:b/>
          <w:bCs/>
          <w:i/>
          <w:iCs/>
          <w:spacing w:val="20"/>
        </w:rPr>
        <w:t>τηλ</w:t>
      </w:r>
      <w:proofErr w:type="spellEnd"/>
      <w:r w:rsidR="007967C8">
        <w:rPr>
          <w:rFonts w:ascii="Calibri" w:hAnsi="Calibri" w:cs="Calibri"/>
          <w:b/>
          <w:bCs/>
          <w:i/>
          <w:iCs/>
          <w:spacing w:val="20"/>
        </w:rPr>
        <w:t>.: 26610-87418</w:t>
      </w:r>
      <w:r w:rsidR="007967C8" w:rsidRPr="00535D3D">
        <w:rPr>
          <w:rFonts w:ascii="Calibri" w:hAnsi="Calibri" w:cs="Calibri"/>
        </w:rPr>
        <w:t>).</w:t>
      </w:r>
    </w:p>
    <w:p w:rsidR="009D141A" w:rsidRDefault="009D141A" w:rsidP="00536A94">
      <w:pPr>
        <w:ind w:right="-341" w:firstLine="2520"/>
        <w:jc w:val="center"/>
        <w:rPr>
          <w:rFonts w:ascii="Calibri" w:hAnsi="Calibri" w:cs="Calibri"/>
          <w:b/>
          <w:bCs/>
        </w:rPr>
      </w:pPr>
    </w:p>
    <w:p w:rsidR="009D141A" w:rsidRDefault="009D141A" w:rsidP="00536A94">
      <w:pPr>
        <w:ind w:right="-341" w:firstLine="2520"/>
        <w:jc w:val="center"/>
        <w:rPr>
          <w:rFonts w:ascii="Calibri" w:hAnsi="Calibri" w:cs="Calibri"/>
          <w:b/>
          <w:bCs/>
        </w:rPr>
      </w:pPr>
    </w:p>
    <w:p w:rsidR="00536A94" w:rsidRPr="00535D3D" w:rsidRDefault="00536A94" w:rsidP="00536A94">
      <w:pPr>
        <w:ind w:right="-341" w:firstLine="2520"/>
        <w:jc w:val="center"/>
        <w:rPr>
          <w:rFonts w:ascii="Calibri" w:hAnsi="Calibri" w:cs="Calibri"/>
          <w:b/>
          <w:bCs/>
        </w:rPr>
      </w:pPr>
      <w:r w:rsidRPr="00535D3D">
        <w:rPr>
          <w:rFonts w:ascii="Calibri" w:hAnsi="Calibri" w:cs="Calibri"/>
          <w:b/>
          <w:bCs/>
        </w:rPr>
        <w:t>Ο Πρύτανης</w:t>
      </w:r>
    </w:p>
    <w:p w:rsidR="00536A94" w:rsidRPr="00535D3D" w:rsidRDefault="00536A94" w:rsidP="00536A94">
      <w:pPr>
        <w:ind w:right="-341" w:firstLine="2520"/>
        <w:jc w:val="center"/>
        <w:rPr>
          <w:rFonts w:ascii="Calibri" w:hAnsi="Calibri" w:cs="Calibri"/>
          <w:b/>
          <w:bCs/>
        </w:rPr>
      </w:pPr>
      <w:r w:rsidRPr="00535D3D">
        <w:rPr>
          <w:rFonts w:ascii="Calibri" w:hAnsi="Calibri" w:cs="Calibri"/>
          <w:b/>
          <w:bCs/>
        </w:rPr>
        <w:t>του Ιονίου Πανεπιστημίου</w:t>
      </w:r>
    </w:p>
    <w:p w:rsidR="00536A94" w:rsidRDefault="00536A94" w:rsidP="00536A94">
      <w:pPr>
        <w:ind w:right="-341" w:firstLine="2520"/>
        <w:jc w:val="center"/>
        <w:rPr>
          <w:rFonts w:ascii="Calibri" w:hAnsi="Calibri" w:cs="Calibri"/>
          <w:b/>
          <w:bCs/>
        </w:rPr>
      </w:pPr>
    </w:p>
    <w:p w:rsidR="008372FA" w:rsidRDefault="008372FA" w:rsidP="00536A94">
      <w:pPr>
        <w:ind w:right="-341" w:firstLine="2520"/>
        <w:jc w:val="center"/>
        <w:rPr>
          <w:rFonts w:ascii="Calibri" w:hAnsi="Calibri" w:cs="Calibri"/>
          <w:b/>
          <w:bCs/>
        </w:rPr>
      </w:pPr>
    </w:p>
    <w:p w:rsidR="00536A94" w:rsidRPr="00CD6870" w:rsidRDefault="008372FA" w:rsidP="007967C8">
      <w:pPr>
        <w:ind w:right="-341" w:firstLine="2520"/>
        <w:jc w:val="center"/>
        <w:rPr>
          <w:sz w:val="24"/>
          <w:szCs w:val="24"/>
        </w:rPr>
      </w:pPr>
      <w:r>
        <w:rPr>
          <w:rFonts w:ascii="Calibri" w:hAnsi="Calibri" w:cs="Calibri"/>
          <w:b/>
          <w:bCs/>
        </w:rPr>
        <w:t>Καθηγητής Βασίλειος Χρυσικόπουλος</w:t>
      </w:r>
    </w:p>
    <w:sectPr w:rsidR="00536A94" w:rsidRPr="00CD6870" w:rsidSect="00663360">
      <w:footerReference w:type="default" r:id="rId9"/>
      <w:pgSz w:w="11906" w:h="16838"/>
      <w:pgMar w:top="993" w:right="1700"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C63" w:rsidRDefault="006A7C63" w:rsidP="00A63FB4">
      <w:r>
        <w:separator/>
      </w:r>
    </w:p>
  </w:endnote>
  <w:endnote w:type="continuationSeparator" w:id="0">
    <w:p w:rsidR="006A7C63" w:rsidRDefault="006A7C63" w:rsidP="00A63F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543" w:rsidRDefault="004876AF">
    <w:pPr>
      <w:pStyle w:val="a5"/>
      <w:jc w:val="center"/>
    </w:pPr>
    <w:fldSimple w:instr=" PAGE   \* MERGEFORMAT ">
      <w:r w:rsidR="00B603E6">
        <w:rPr>
          <w:noProof/>
        </w:rPr>
        <w:t>1</w:t>
      </w:r>
    </w:fldSimple>
  </w:p>
  <w:p w:rsidR="00C54543" w:rsidRDefault="00C545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C63" w:rsidRDefault="006A7C63" w:rsidP="00A63FB4">
      <w:r>
        <w:separator/>
      </w:r>
    </w:p>
  </w:footnote>
  <w:footnote w:type="continuationSeparator" w:id="0">
    <w:p w:rsidR="006A7C63" w:rsidRDefault="006A7C63" w:rsidP="00A63F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3EDD"/>
    <w:multiLevelType w:val="hybridMultilevel"/>
    <w:tmpl w:val="BEFAED8C"/>
    <w:lvl w:ilvl="0" w:tplc="E7FC6C70">
      <w:start w:val="1"/>
      <w:numFmt w:val="bullet"/>
      <w:lvlText w:val=""/>
      <w:lvlJc w:val="left"/>
      <w:pPr>
        <w:ind w:left="720" w:hanging="360"/>
      </w:pPr>
      <w:rPr>
        <w:rFonts w:ascii="Symbol" w:hAnsi="Symbol"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241A94"/>
    <w:multiLevelType w:val="hybridMultilevel"/>
    <w:tmpl w:val="0BC84FB6"/>
    <w:lvl w:ilvl="0" w:tplc="0408000F">
      <w:start w:val="1"/>
      <w:numFmt w:val="decimal"/>
      <w:lvlText w:val="%1."/>
      <w:lvlJc w:val="left"/>
      <w:pPr>
        <w:tabs>
          <w:tab w:val="num" w:pos="2040"/>
        </w:tabs>
        <w:ind w:left="20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0E3F3054"/>
    <w:multiLevelType w:val="hybridMultilevel"/>
    <w:tmpl w:val="9C4EEBCC"/>
    <w:lvl w:ilvl="0" w:tplc="94D8CCA8">
      <w:start w:val="1"/>
      <w:numFmt w:val="bullet"/>
      <w:lvlText w:val=""/>
      <w:lvlJc w:val="left"/>
      <w:pPr>
        <w:ind w:left="170" w:hanging="170"/>
      </w:pPr>
      <w:rPr>
        <w:rFonts w:ascii="Wingdings" w:hAnsi="Wingdings" w:hint="default"/>
        <w:color w:val="auto"/>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1F34ED3"/>
    <w:multiLevelType w:val="hybridMultilevel"/>
    <w:tmpl w:val="473AFD4A"/>
    <w:lvl w:ilvl="0" w:tplc="94D8CCA8">
      <w:start w:val="1"/>
      <w:numFmt w:val="bullet"/>
      <w:lvlText w:val=""/>
      <w:lvlJc w:val="left"/>
      <w:pPr>
        <w:ind w:left="720" w:hanging="360"/>
      </w:pPr>
      <w:rPr>
        <w:rFonts w:ascii="Wingdings" w:hAnsi="Wingdings" w:hint="default"/>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2073E47"/>
    <w:multiLevelType w:val="hybridMultilevel"/>
    <w:tmpl w:val="C9AA1DB8"/>
    <w:lvl w:ilvl="0" w:tplc="053C5026">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B2924F3"/>
    <w:multiLevelType w:val="hybridMultilevel"/>
    <w:tmpl w:val="94BC99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B7A55C5"/>
    <w:multiLevelType w:val="hybridMultilevel"/>
    <w:tmpl w:val="3E36EC00"/>
    <w:lvl w:ilvl="0" w:tplc="04080001">
      <w:start w:val="1"/>
      <w:numFmt w:val="bullet"/>
      <w:lvlText w:val=""/>
      <w:lvlJc w:val="left"/>
      <w:pPr>
        <w:ind w:left="1080" w:hanging="360"/>
      </w:pPr>
      <w:rPr>
        <w:rFonts w:ascii="Symbol" w:hAnsi="Symbo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1E0138A8"/>
    <w:multiLevelType w:val="hybridMultilevel"/>
    <w:tmpl w:val="8488DAA2"/>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42C6665"/>
    <w:multiLevelType w:val="hybridMultilevel"/>
    <w:tmpl w:val="114289B4"/>
    <w:lvl w:ilvl="0" w:tplc="63E4A9EC">
      <w:start w:val="1"/>
      <w:numFmt w:val="decimal"/>
      <w:lvlText w:val="%1."/>
      <w:lvlJc w:val="left"/>
      <w:pPr>
        <w:tabs>
          <w:tab w:val="num" w:pos="780"/>
        </w:tabs>
        <w:ind w:left="780" w:hanging="360"/>
      </w:pPr>
      <w:rPr>
        <w:color w:val="auto"/>
      </w:rPr>
    </w:lvl>
    <w:lvl w:ilvl="1" w:tplc="04080019">
      <w:start w:val="1"/>
      <w:numFmt w:val="lowerLetter"/>
      <w:lvlText w:val="%2."/>
      <w:lvlJc w:val="left"/>
      <w:pPr>
        <w:tabs>
          <w:tab w:val="num" w:pos="1500"/>
        </w:tabs>
        <w:ind w:left="1500" w:hanging="360"/>
      </w:pPr>
      <w:rPr>
        <w:rFonts w:cs="Times New Roman"/>
      </w:rPr>
    </w:lvl>
    <w:lvl w:ilvl="2" w:tplc="0408001B">
      <w:start w:val="1"/>
      <w:numFmt w:val="lowerRoman"/>
      <w:lvlText w:val="%3."/>
      <w:lvlJc w:val="right"/>
      <w:pPr>
        <w:tabs>
          <w:tab w:val="num" w:pos="2220"/>
        </w:tabs>
        <w:ind w:left="2220" w:hanging="180"/>
      </w:pPr>
      <w:rPr>
        <w:rFonts w:cs="Times New Roman"/>
      </w:rPr>
    </w:lvl>
    <w:lvl w:ilvl="3" w:tplc="0408000F">
      <w:start w:val="1"/>
      <w:numFmt w:val="decimal"/>
      <w:lvlText w:val="%4."/>
      <w:lvlJc w:val="left"/>
      <w:pPr>
        <w:tabs>
          <w:tab w:val="num" w:pos="2940"/>
        </w:tabs>
        <w:ind w:left="2940" w:hanging="360"/>
      </w:pPr>
      <w:rPr>
        <w:rFonts w:cs="Times New Roman"/>
      </w:rPr>
    </w:lvl>
    <w:lvl w:ilvl="4" w:tplc="04080019">
      <w:start w:val="1"/>
      <w:numFmt w:val="lowerLetter"/>
      <w:lvlText w:val="%5."/>
      <w:lvlJc w:val="left"/>
      <w:pPr>
        <w:tabs>
          <w:tab w:val="num" w:pos="3660"/>
        </w:tabs>
        <w:ind w:left="3660" w:hanging="360"/>
      </w:pPr>
      <w:rPr>
        <w:rFonts w:cs="Times New Roman"/>
      </w:rPr>
    </w:lvl>
    <w:lvl w:ilvl="5" w:tplc="0408001B">
      <w:start w:val="1"/>
      <w:numFmt w:val="lowerRoman"/>
      <w:lvlText w:val="%6."/>
      <w:lvlJc w:val="right"/>
      <w:pPr>
        <w:tabs>
          <w:tab w:val="num" w:pos="4380"/>
        </w:tabs>
        <w:ind w:left="4380" w:hanging="180"/>
      </w:pPr>
      <w:rPr>
        <w:rFonts w:cs="Times New Roman"/>
      </w:rPr>
    </w:lvl>
    <w:lvl w:ilvl="6" w:tplc="0408000F">
      <w:start w:val="1"/>
      <w:numFmt w:val="decimal"/>
      <w:lvlText w:val="%7."/>
      <w:lvlJc w:val="left"/>
      <w:pPr>
        <w:tabs>
          <w:tab w:val="num" w:pos="5100"/>
        </w:tabs>
        <w:ind w:left="5100" w:hanging="360"/>
      </w:pPr>
      <w:rPr>
        <w:rFonts w:cs="Times New Roman"/>
      </w:rPr>
    </w:lvl>
    <w:lvl w:ilvl="7" w:tplc="04080019">
      <w:start w:val="1"/>
      <w:numFmt w:val="lowerLetter"/>
      <w:lvlText w:val="%8."/>
      <w:lvlJc w:val="left"/>
      <w:pPr>
        <w:tabs>
          <w:tab w:val="num" w:pos="5820"/>
        </w:tabs>
        <w:ind w:left="5820" w:hanging="360"/>
      </w:pPr>
      <w:rPr>
        <w:rFonts w:cs="Times New Roman"/>
      </w:rPr>
    </w:lvl>
    <w:lvl w:ilvl="8" w:tplc="0408001B">
      <w:start w:val="1"/>
      <w:numFmt w:val="lowerRoman"/>
      <w:lvlText w:val="%9."/>
      <w:lvlJc w:val="right"/>
      <w:pPr>
        <w:tabs>
          <w:tab w:val="num" w:pos="6540"/>
        </w:tabs>
        <w:ind w:left="6540" w:hanging="180"/>
      </w:pPr>
      <w:rPr>
        <w:rFonts w:cs="Times New Roman"/>
      </w:rPr>
    </w:lvl>
  </w:abstractNum>
  <w:abstractNum w:abstractNumId="9">
    <w:nsid w:val="281C6A42"/>
    <w:multiLevelType w:val="hybridMultilevel"/>
    <w:tmpl w:val="6332CD3C"/>
    <w:lvl w:ilvl="0" w:tplc="0408000F">
      <w:start w:val="1"/>
      <w:numFmt w:val="decimal"/>
      <w:lvlText w:val="%1."/>
      <w:lvlJc w:val="left"/>
      <w:pPr>
        <w:ind w:left="2421"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290C6DF8"/>
    <w:multiLevelType w:val="hybridMultilevel"/>
    <w:tmpl w:val="1FE8618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nsid w:val="2BD429FD"/>
    <w:multiLevelType w:val="multilevel"/>
    <w:tmpl w:val="35103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CE6393D"/>
    <w:multiLevelType w:val="hybridMultilevel"/>
    <w:tmpl w:val="3E40AB84"/>
    <w:lvl w:ilvl="0" w:tplc="9AD2043C">
      <w:start w:val="1"/>
      <w:numFmt w:val="bullet"/>
      <w:lvlText w:val=""/>
      <w:lvlJc w:val="left"/>
      <w:pPr>
        <w:ind w:left="720" w:hanging="360"/>
      </w:pPr>
      <w:rPr>
        <w:rFonts w:ascii="Times New Roman" w:hAnsi="Times New Roman" w:cs="Times New Roman"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0212CB6"/>
    <w:multiLevelType w:val="hybridMultilevel"/>
    <w:tmpl w:val="FDF2B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56813F3"/>
    <w:multiLevelType w:val="hybridMultilevel"/>
    <w:tmpl w:val="8A9ABE58"/>
    <w:lvl w:ilvl="0" w:tplc="94D8CCA8">
      <w:start w:val="1"/>
      <w:numFmt w:val="bullet"/>
      <w:lvlText w:val=""/>
      <w:lvlJc w:val="left"/>
      <w:pPr>
        <w:ind w:left="754" w:hanging="360"/>
      </w:pPr>
      <w:rPr>
        <w:rFonts w:ascii="Wingdings" w:hAnsi="Wingdings" w:hint="default"/>
        <w:sz w:val="16"/>
        <w:szCs w:val="16"/>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5">
    <w:nsid w:val="377C56C5"/>
    <w:multiLevelType w:val="hybridMultilevel"/>
    <w:tmpl w:val="AABC9A02"/>
    <w:lvl w:ilvl="0" w:tplc="EA8A42C8">
      <w:start w:val="1"/>
      <w:numFmt w:val="bullet"/>
      <w:lvlText w:val=""/>
      <w:lvlJc w:val="left"/>
      <w:pPr>
        <w:ind w:left="890" w:hanging="360"/>
      </w:pPr>
      <w:rPr>
        <w:rFonts w:ascii="Wingdings" w:hAnsi="Wingdings" w:hint="default"/>
        <w:sz w:val="16"/>
        <w:szCs w:val="16"/>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16">
    <w:nsid w:val="43304CE5"/>
    <w:multiLevelType w:val="hybridMultilevel"/>
    <w:tmpl w:val="B9CC48D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3363FFE"/>
    <w:multiLevelType w:val="hybridMultilevel"/>
    <w:tmpl w:val="5232AD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5627C35"/>
    <w:multiLevelType w:val="hybridMultilevel"/>
    <w:tmpl w:val="2C1214CC"/>
    <w:lvl w:ilvl="0" w:tplc="04080011">
      <w:start w:val="1"/>
      <w:numFmt w:val="decimal"/>
      <w:lvlText w:val="%1)"/>
      <w:lvlJc w:val="left"/>
      <w:pPr>
        <w:ind w:left="720" w:hanging="360"/>
      </w:pPr>
      <w:rPr>
        <w:rFonts w:hint="default"/>
        <w:color w:val="0070C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B8C7699"/>
    <w:multiLevelType w:val="hybridMultilevel"/>
    <w:tmpl w:val="50AEBCE2"/>
    <w:lvl w:ilvl="0" w:tplc="94D8CCA8">
      <w:start w:val="1"/>
      <w:numFmt w:val="bullet"/>
      <w:lvlText w:val=""/>
      <w:lvlJc w:val="left"/>
      <w:pPr>
        <w:ind w:left="890" w:hanging="360"/>
      </w:pPr>
      <w:rPr>
        <w:rFonts w:ascii="Wingdings" w:hAnsi="Wingdings" w:hint="default"/>
        <w:sz w:val="16"/>
        <w:szCs w:val="16"/>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20">
    <w:nsid w:val="4DAF7C6A"/>
    <w:multiLevelType w:val="hybridMultilevel"/>
    <w:tmpl w:val="D0DC4040"/>
    <w:lvl w:ilvl="0" w:tplc="1DE8B13C">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3510DE0"/>
    <w:multiLevelType w:val="hybridMultilevel"/>
    <w:tmpl w:val="104ED790"/>
    <w:lvl w:ilvl="0" w:tplc="94D8CCA8">
      <w:start w:val="1"/>
      <w:numFmt w:val="bullet"/>
      <w:lvlText w:val=""/>
      <w:lvlJc w:val="left"/>
      <w:pPr>
        <w:ind w:left="890" w:hanging="360"/>
      </w:pPr>
      <w:rPr>
        <w:rFonts w:ascii="Wingdings" w:hAnsi="Wingdings" w:hint="default"/>
        <w:sz w:val="16"/>
        <w:szCs w:val="16"/>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22">
    <w:nsid w:val="5EDA1AE6"/>
    <w:multiLevelType w:val="hybridMultilevel"/>
    <w:tmpl w:val="444EDB5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5FF74A09"/>
    <w:multiLevelType w:val="hybridMultilevel"/>
    <w:tmpl w:val="DEC278CE"/>
    <w:lvl w:ilvl="0" w:tplc="C4428CCA">
      <w:start w:val="1"/>
      <w:numFmt w:val="decimal"/>
      <w:lvlText w:val="%1."/>
      <w:lvlJc w:val="left"/>
      <w:pPr>
        <w:ind w:left="360" w:hanging="360"/>
      </w:pPr>
      <w:rPr>
        <w:color w:val="auto"/>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nsid w:val="64BA0119"/>
    <w:multiLevelType w:val="hybridMultilevel"/>
    <w:tmpl w:val="8B7A2ED8"/>
    <w:lvl w:ilvl="0" w:tplc="0408000F">
      <w:start w:val="1"/>
      <w:numFmt w:val="decimal"/>
      <w:lvlText w:val="%1."/>
      <w:lvlJc w:val="left"/>
      <w:pPr>
        <w:ind w:left="1941" w:hanging="360"/>
      </w:pPr>
    </w:lvl>
    <w:lvl w:ilvl="1" w:tplc="04080019">
      <w:start w:val="1"/>
      <w:numFmt w:val="decimal"/>
      <w:lvlText w:val="%2."/>
      <w:lvlJc w:val="left"/>
      <w:pPr>
        <w:tabs>
          <w:tab w:val="num" w:pos="1177"/>
        </w:tabs>
        <w:ind w:left="1177" w:hanging="360"/>
      </w:pPr>
    </w:lvl>
    <w:lvl w:ilvl="2" w:tplc="0408001B">
      <w:start w:val="1"/>
      <w:numFmt w:val="decimal"/>
      <w:lvlText w:val="%3."/>
      <w:lvlJc w:val="left"/>
      <w:pPr>
        <w:tabs>
          <w:tab w:val="num" w:pos="1897"/>
        </w:tabs>
        <w:ind w:left="1897" w:hanging="360"/>
      </w:pPr>
    </w:lvl>
    <w:lvl w:ilvl="3" w:tplc="0408000F">
      <w:start w:val="1"/>
      <w:numFmt w:val="decimal"/>
      <w:lvlText w:val="%4."/>
      <w:lvlJc w:val="left"/>
      <w:pPr>
        <w:tabs>
          <w:tab w:val="num" w:pos="2617"/>
        </w:tabs>
        <w:ind w:left="2617" w:hanging="360"/>
      </w:pPr>
    </w:lvl>
    <w:lvl w:ilvl="4" w:tplc="04080019">
      <w:start w:val="1"/>
      <w:numFmt w:val="decimal"/>
      <w:lvlText w:val="%5."/>
      <w:lvlJc w:val="left"/>
      <w:pPr>
        <w:tabs>
          <w:tab w:val="num" w:pos="3337"/>
        </w:tabs>
        <w:ind w:left="3337" w:hanging="360"/>
      </w:pPr>
    </w:lvl>
    <w:lvl w:ilvl="5" w:tplc="0408001B">
      <w:start w:val="1"/>
      <w:numFmt w:val="decimal"/>
      <w:lvlText w:val="%6."/>
      <w:lvlJc w:val="left"/>
      <w:pPr>
        <w:tabs>
          <w:tab w:val="num" w:pos="4057"/>
        </w:tabs>
        <w:ind w:left="4057" w:hanging="360"/>
      </w:pPr>
    </w:lvl>
    <w:lvl w:ilvl="6" w:tplc="0408000F">
      <w:start w:val="1"/>
      <w:numFmt w:val="decimal"/>
      <w:lvlText w:val="%7."/>
      <w:lvlJc w:val="left"/>
      <w:pPr>
        <w:tabs>
          <w:tab w:val="num" w:pos="4777"/>
        </w:tabs>
        <w:ind w:left="4777" w:hanging="360"/>
      </w:pPr>
    </w:lvl>
    <w:lvl w:ilvl="7" w:tplc="04080019">
      <w:start w:val="1"/>
      <w:numFmt w:val="decimal"/>
      <w:lvlText w:val="%8."/>
      <w:lvlJc w:val="left"/>
      <w:pPr>
        <w:tabs>
          <w:tab w:val="num" w:pos="5497"/>
        </w:tabs>
        <w:ind w:left="5497" w:hanging="360"/>
      </w:pPr>
    </w:lvl>
    <w:lvl w:ilvl="8" w:tplc="0408001B">
      <w:start w:val="1"/>
      <w:numFmt w:val="decimal"/>
      <w:lvlText w:val="%9."/>
      <w:lvlJc w:val="left"/>
      <w:pPr>
        <w:tabs>
          <w:tab w:val="num" w:pos="6217"/>
        </w:tabs>
        <w:ind w:left="6217" w:hanging="360"/>
      </w:pPr>
    </w:lvl>
  </w:abstractNum>
  <w:abstractNum w:abstractNumId="25">
    <w:nsid w:val="68223360"/>
    <w:multiLevelType w:val="hybridMultilevel"/>
    <w:tmpl w:val="5A84E08A"/>
    <w:lvl w:ilvl="0" w:tplc="B038E32E">
      <w:start w:val="1"/>
      <w:numFmt w:val="bullet"/>
      <w:lvlText w:val=""/>
      <w:lvlJc w:val="left"/>
      <w:pPr>
        <w:ind w:left="890" w:hanging="360"/>
      </w:pPr>
      <w:rPr>
        <w:rFonts w:ascii="Wingdings" w:hAnsi="Wingdings" w:hint="default"/>
        <w:b w:val="0"/>
        <w:sz w:val="20"/>
        <w:szCs w:val="20"/>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2"/>
  </w:num>
  <w:num w:numId="7">
    <w:abstractNumId w:val="9"/>
  </w:num>
  <w:num w:numId="8">
    <w:abstractNumId w:val="1"/>
  </w:num>
  <w:num w:numId="9">
    <w:abstractNumId w:val="25"/>
  </w:num>
  <w:num w:numId="10">
    <w:abstractNumId w:val="14"/>
  </w:num>
  <w:num w:numId="11">
    <w:abstractNumId w:val="15"/>
  </w:num>
  <w:num w:numId="12">
    <w:abstractNumId w:val="23"/>
  </w:num>
  <w:num w:numId="13">
    <w:abstractNumId w:val="24"/>
  </w:num>
  <w:num w:numId="14">
    <w:abstractNumId w:val="1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22"/>
  </w:num>
  <w:num w:numId="21">
    <w:abstractNumId w:val="4"/>
  </w:num>
  <w:num w:numId="22">
    <w:abstractNumId w:val="16"/>
  </w:num>
  <w:num w:numId="23">
    <w:abstractNumId w:val="18"/>
  </w:num>
  <w:num w:numId="24">
    <w:abstractNumId w:val="7"/>
  </w:num>
  <w:num w:numId="25">
    <w:abstractNumId w:val="6"/>
  </w:num>
  <w:num w:numId="26">
    <w:abstractNumId w:val="8"/>
  </w:num>
  <w:num w:numId="27">
    <w:abstractNumId w:val="5"/>
  </w:num>
  <w:num w:numId="28">
    <w:abstractNumId w:val="17"/>
  </w:num>
  <w:num w:numId="29">
    <w:abstractNumId w:val="20"/>
  </w:num>
  <w:num w:numId="30">
    <w:abstractNumId w:val="13"/>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C05439"/>
    <w:rsid w:val="00000E74"/>
    <w:rsid w:val="00011DC6"/>
    <w:rsid w:val="00012C48"/>
    <w:rsid w:val="0001358C"/>
    <w:rsid w:val="00024E7F"/>
    <w:rsid w:val="000259C7"/>
    <w:rsid w:val="00026470"/>
    <w:rsid w:val="00063DD1"/>
    <w:rsid w:val="00071827"/>
    <w:rsid w:val="0008187A"/>
    <w:rsid w:val="0008291D"/>
    <w:rsid w:val="00090402"/>
    <w:rsid w:val="000A0B5B"/>
    <w:rsid w:val="000A1F59"/>
    <w:rsid w:val="000B2FEA"/>
    <w:rsid w:val="000B410B"/>
    <w:rsid w:val="000C4328"/>
    <w:rsid w:val="000D742C"/>
    <w:rsid w:val="000E08AF"/>
    <w:rsid w:val="000E3CC7"/>
    <w:rsid w:val="000F15A9"/>
    <w:rsid w:val="000F4EB6"/>
    <w:rsid w:val="001163AB"/>
    <w:rsid w:val="001167E4"/>
    <w:rsid w:val="00120118"/>
    <w:rsid w:val="00145D0A"/>
    <w:rsid w:val="001475FA"/>
    <w:rsid w:val="00151911"/>
    <w:rsid w:val="00152555"/>
    <w:rsid w:val="001667E2"/>
    <w:rsid w:val="001725B6"/>
    <w:rsid w:val="00186D88"/>
    <w:rsid w:val="001A63A5"/>
    <w:rsid w:val="001A7BBC"/>
    <w:rsid w:val="001B012B"/>
    <w:rsid w:val="001B381F"/>
    <w:rsid w:val="001B5234"/>
    <w:rsid w:val="001C405E"/>
    <w:rsid w:val="001C6563"/>
    <w:rsid w:val="001C77C9"/>
    <w:rsid w:val="001E27E8"/>
    <w:rsid w:val="001F0695"/>
    <w:rsid w:val="001F0C7A"/>
    <w:rsid w:val="00200417"/>
    <w:rsid w:val="0021320B"/>
    <w:rsid w:val="00215CF8"/>
    <w:rsid w:val="00251329"/>
    <w:rsid w:val="00271A2D"/>
    <w:rsid w:val="0028688E"/>
    <w:rsid w:val="0029432C"/>
    <w:rsid w:val="002969A8"/>
    <w:rsid w:val="002A421B"/>
    <w:rsid w:val="002B1C5B"/>
    <w:rsid w:val="002B4ADE"/>
    <w:rsid w:val="002B7A36"/>
    <w:rsid w:val="002C51E2"/>
    <w:rsid w:val="002D582B"/>
    <w:rsid w:val="002E0CD7"/>
    <w:rsid w:val="002E64A2"/>
    <w:rsid w:val="00303ED7"/>
    <w:rsid w:val="00304F15"/>
    <w:rsid w:val="00315523"/>
    <w:rsid w:val="00316450"/>
    <w:rsid w:val="00324F90"/>
    <w:rsid w:val="0033226F"/>
    <w:rsid w:val="00334276"/>
    <w:rsid w:val="00347B6E"/>
    <w:rsid w:val="00355382"/>
    <w:rsid w:val="00356689"/>
    <w:rsid w:val="00356B26"/>
    <w:rsid w:val="00361865"/>
    <w:rsid w:val="0036556E"/>
    <w:rsid w:val="00371367"/>
    <w:rsid w:val="00372374"/>
    <w:rsid w:val="00375A2D"/>
    <w:rsid w:val="003839F0"/>
    <w:rsid w:val="0039112F"/>
    <w:rsid w:val="003D0AFD"/>
    <w:rsid w:val="003D4CF2"/>
    <w:rsid w:val="003E310C"/>
    <w:rsid w:val="003F26C4"/>
    <w:rsid w:val="003F66CE"/>
    <w:rsid w:val="003F6D45"/>
    <w:rsid w:val="003F7C91"/>
    <w:rsid w:val="004027D0"/>
    <w:rsid w:val="00403B55"/>
    <w:rsid w:val="00404A7F"/>
    <w:rsid w:val="00406750"/>
    <w:rsid w:val="00406816"/>
    <w:rsid w:val="00417C65"/>
    <w:rsid w:val="004219A2"/>
    <w:rsid w:val="004243E1"/>
    <w:rsid w:val="00426903"/>
    <w:rsid w:val="004367D1"/>
    <w:rsid w:val="00437A12"/>
    <w:rsid w:val="00440E5D"/>
    <w:rsid w:val="004530DA"/>
    <w:rsid w:val="0045324B"/>
    <w:rsid w:val="00456D67"/>
    <w:rsid w:val="004574A4"/>
    <w:rsid w:val="00465D90"/>
    <w:rsid w:val="00466789"/>
    <w:rsid w:val="00472421"/>
    <w:rsid w:val="00477E6D"/>
    <w:rsid w:val="00480B37"/>
    <w:rsid w:val="00486086"/>
    <w:rsid w:val="004876AF"/>
    <w:rsid w:val="004A6ACB"/>
    <w:rsid w:val="004B3A92"/>
    <w:rsid w:val="004B76CD"/>
    <w:rsid w:val="004C032D"/>
    <w:rsid w:val="004C0772"/>
    <w:rsid w:val="004C3EB7"/>
    <w:rsid w:val="004C4247"/>
    <w:rsid w:val="004D27E1"/>
    <w:rsid w:val="004D2DDF"/>
    <w:rsid w:val="004D3C7F"/>
    <w:rsid w:val="004E6810"/>
    <w:rsid w:val="004F7729"/>
    <w:rsid w:val="004F7A69"/>
    <w:rsid w:val="005031C7"/>
    <w:rsid w:val="00504142"/>
    <w:rsid w:val="005047FF"/>
    <w:rsid w:val="00513F21"/>
    <w:rsid w:val="00522B33"/>
    <w:rsid w:val="00522B52"/>
    <w:rsid w:val="005329DF"/>
    <w:rsid w:val="00536A94"/>
    <w:rsid w:val="0054163A"/>
    <w:rsid w:val="00545CDD"/>
    <w:rsid w:val="00550DD6"/>
    <w:rsid w:val="00554810"/>
    <w:rsid w:val="0056411B"/>
    <w:rsid w:val="00577D26"/>
    <w:rsid w:val="00591786"/>
    <w:rsid w:val="005A01CD"/>
    <w:rsid w:val="005A04D4"/>
    <w:rsid w:val="005A6A61"/>
    <w:rsid w:val="005B2FD5"/>
    <w:rsid w:val="005B32C8"/>
    <w:rsid w:val="005C53CF"/>
    <w:rsid w:val="005E18E8"/>
    <w:rsid w:val="005F0BE4"/>
    <w:rsid w:val="005F0F99"/>
    <w:rsid w:val="00602271"/>
    <w:rsid w:val="00603B37"/>
    <w:rsid w:val="006044C6"/>
    <w:rsid w:val="0061287C"/>
    <w:rsid w:val="00627E92"/>
    <w:rsid w:val="00656217"/>
    <w:rsid w:val="00663360"/>
    <w:rsid w:val="006A11A3"/>
    <w:rsid w:val="006A7C63"/>
    <w:rsid w:val="006B20A2"/>
    <w:rsid w:val="006C2CDD"/>
    <w:rsid w:val="006C5759"/>
    <w:rsid w:val="006C5E01"/>
    <w:rsid w:val="006D296D"/>
    <w:rsid w:val="006D6A76"/>
    <w:rsid w:val="006E2886"/>
    <w:rsid w:val="006E28EC"/>
    <w:rsid w:val="006E2D38"/>
    <w:rsid w:val="006F1596"/>
    <w:rsid w:val="006F5FFF"/>
    <w:rsid w:val="006F7DA1"/>
    <w:rsid w:val="00710DF9"/>
    <w:rsid w:val="00716A19"/>
    <w:rsid w:val="00727A52"/>
    <w:rsid w:val="00731E8F"/>
    <w:rsid w:val="00736715"/>
    <w:rsid w:val="00744B4A"/>
    <w:rsid w:val="007479CB"/>
    <w:rsid w:val="007556D2"/>
    <w:rsid w:val="00767605"/>
    <w:rsid w:val="00781B72"/>
    <w:rsid w:val="007963FF"/>
    <w:rsid w:val="007967C8"/>
    <w:rsid w:val="007A555B"/>
    <w:rsid w:val="007A7525"/>
    <w:rsid w:val="007B3E44"/>
    <w:rsid w:val="007B6C98"/>
    <w:rsid w:val="007B768F"/>
    <w:rsid w:val="007C3495"/>
    <w:rsid w:val="007E3DB6"/>
    <w:rsid w:val="00825192"/>
    <w:rsid w:val="008372FA"/>
    <w:rsid w:val="008454B9"/>
    <w:rsid w:val="0085518B"/>
    <w:rsid w:val="00865EC1"/>
    <w:rsid w:val="008759FC"/>
    <w:rsid w:val="00876B11"/>
    <w:rsid w:val="00892A73"/>
    <w:rsid w:val="008976A3"/>
    <w:rsid w:val="008A2978"/>
    <w:rsid w:val="008B4EEB"/>
    <w:rsid w:val="008B4F43"/>
    <w:rsid w:val="008C5D58"/>
    <w:rsid w:val="008D1442"/>
    <w:rsid w:val="008E0DBE"/>
    <w:rsid w:val="008E130E"/>
    <w:rsid w:val="008E3E5F"/>
    <w:rsid w:val="009062C5"/>
    <w:rsid w:val="009210F3"/>
    <w:rsid w:val="0092614D"/>
    <w:rsid w:val="009309D5"/>
    <w:rsid w:val="00933036"/>
    <w:rsid w:val="00935490"/>
    <w:rsid w:val="0093698E"/>
    <w:rsid w:val="00940948"/>
    <w:rsid w:val="00952536"/>
    <w:rsid w:val="009565D5"/>
    <w:rsid w:val="00957082"/>
    <w:rsid w:val="00966BFB"/>
    <w:rsid w:val="00982277"/>
    <w:rsid w:val="0098346D"/>
    <w:rsid w:val="0098567E"/>
    <w:rsid w:val="00986163"/>
    <w:rsid w:val="00987ADF"/>
    <w:rsid w:val="00991DF8"/>
    <w:rsid w:val="009958CC"/>
    <w:rsid w:val="009A3E87"/>
    <w:rsid w:val="009A675B"/>
    <w:rsid w:val="009A7716"/>
    <w:rsid w:val="009B3B9D"/>
    <w:rsid w:val="009C0326"/>
    <w:rsid w:val="009C2079"/>
    <w:rsid w:val="009D141A"/>
    <w:rsid w:val="009E7A9A"/>
    <w:rsid w:val="009F1423"/>
    <w:rsid w:val="009F60B4"/>
    <w:rsid w:val="00A04070"/>
    <w:rsid w:val="00A31895"/>
    <w:rsid w:val="00A35B1B"/>
    <w:rsid w:val="00A406DE"/>
    <w:rsid w:val="00A46C6A"/>
    <w:rsid w:val="00A4759D"/>
    <w:rsid w:val="00A63FB4"/>
    <w:rsid w:val="00A64E35"/>
    <w:rsid w:val="00A64FEB"/>
    <w:rsid w:val="00A920C3"/>
    <w:rsid w:val="00A93D1C"/>
    <w:rsid w:val="00A96ACC"/>
    <w:rsid w:val="00A96AF3"/>
    <w:rsid w:val="00AA0B97"/>
    <w:rsid w:val="00AB5420"/>
    <w:rsid w:val="00AB5BCE"/>
    <w:rsid w:val="00AC1E70"/>
    <w:rsid w:val="00AC30BD"/>
    <w:rsid w:val="00AC3809"/>
    <w:rsid w:val="00AD093C"/>
    <w:rsid w:val="00AD62EA"/>
    <w:rsid w:val="00AF455D"/>
    <w:rsid w:val="00B214B6"/>
    <w:rsid w:val="00B50D72"/>
    <w:rsid w:val="00B5612F"/>
    <w:rsid w:val="00B56EE4"/>
    <w:rsid w:val="00B603E6"/>
    <w:rsid w:val="00B62491"/>
    <w:rsid w:val="00B65B8F"/>
    <w:rsid w:val="00B72230"/>
    <w:rsid w:val="00B741ED"/>
    <w:rsid w:val="00B75FFD"/>
    <w:rsid w:val="00B804C8"/>
    <w:rsid w:val="00B8112D"/>
    <w:rsid w:val="00B9291D"/>
    <w:rsid w:val="00B92975"/>
    <w:rsid w:val="00B97032"/>
    <w:rsid w:val="00BA146D"/>
    <w:rsid w:val="00BA287B"/>
    <w:rsid w:val="00BA4821"/>
    <w:rsid w:val="00BB5E3C"/>
    <w:rsid w:val="00BD3C69"/>
    <w:rsid w:val="00BD51A6"/>
    <w:rsid w:val="00C05439"/>
    <w:rsid w:val="00C1013F"/>
    <w:rsid w:val="00C12442"/>
    <w:rsid w:val="00C12C95"/>
    <w:rsid w:val="00C16497"/>
    <w:rsid w:val="00C24DB7"/>
    <w:rsid w:val="00C31047"/>
    <w:rsid w:val="00C335BB"/>
    <w:rsid w:val="00C338E1"/>
    <w:rsid w:val="00C359A4"/>
    <w:rsid w:val="00C47028"/>
    <w:rsid w:val="00C54543"/>
    <w:rsid w:val="00C56B6F"/>
    <w:rsid w:val="00C574F8"/>
    <w:rsid w:val="00C7346C"/>
    <w:rsid w:val="00C936B4"/>
    <w:rsid w:val="00C973FC"/>
    <w:rsid w:val="00CA534D"/>
    <w:rsid w:val="00CB18B6"/>
    <w:rsid w:val="00CB2292"/>
    <w:rsid w:val="00CC5B8F"/>
    <w:rsid w:val="00CD3D18"/>
    <w:rsid w:val="00CD560A"/>
    <w:rsid w:val="00CD6870"/>
    <w:rsid w:val="00CD7B91"/>
    <w:rsid w:val="00CE67C8"/>
    <w:rsid w:val="00CE7773"/>
    <w:rsid w:val="00CF3294"/>
    <w:rsid w:val="00D12B51"/>
    <w:rsid w:val="00D13A5A"/>
    <w:rsid w:val="00D302E0"/>
    <w:rsid w:val="00D341B6"/>
    <w:rsid w:val="00D808B8"/>
    <w:rsid w:val="00D879E7"/>
    <w:rsid w:val="00D95DE7"/>
    <w:rsid w:val="00DA626E"/>
    <w:rsid w:val="00DC68FF"/>
    <w:rsid w:val="00DD0041"/>
    <w:rsid w:val="00DD026F"/>
    <w:rsid w:val="00DD30D6"/>
    <w:rsid w:val="00DF7A0E"/>
    <w:rsid w:val="00E04CEB"/>
    <w:rsid w:val="00E238B2"/>
    <w:rsid w:val="00E27461"/>
    <w:rsid w:val="00E42FCE"/>
    <w:rsid w:val="00E54740"/>
    <w:rsid w:val="00E547DD"/>
    <w:rsid w:val="00E562AB"/>
    <w:rsid w:val="00E8400A"/>
    <w:rsid w:val="00E8693A"/>
    <w:rsid w:val="00E90422"/>
    <w:rsid w:val="00E9391B"/>
    <w:rsid w:val="00EA0FF6"/>
    <w:rsid w:val="00EC0C8E"/>
    <w:rsid w:val="00EC130C"/>
    <w:rsid w:val="00EC3A53"/>
    <w:rsid w:val="00EE2F6B"/>
    <w:rsid w:val="00F01099"/>
    <w:rsid w:val="00F058C7"/>
    <w:rsid w:val="00F17B15"/>
    <w:rsid w:val="00F272D9"/>
    <w:rsid w:val="00F31350"/>
    <w:rsid w:val="00F3275D"/>
    <w:rsid w:val="00F42F4F"/>
    <w:rsid w:val="00F55A9A"/>
    <w:rsid w:val="00F578AB"/>
    <w:rsid w:val="00F64EA7"/>
    <w:rsid w:val="00F7078B"/>
    <w:rsid w:val="00F8321C"/>
    <w:rsid w:val="00F915F6"/>
    <w:rsid w:val="00F96E04"/>
    <w:rsid w:val="00FA4037"/>
    <w:rsid w:val="00FB47BC"/>
    <w:rsid w:val="00FB499A"/>
    <w:rsid w:val="00FC4904"/>
    <w:rsid w:val="00FD1D9F"/>
    <w:rsid w:val="00FD66F2"/>
    <w:rsid w:val="00FF1DBE"/>
    <w:rsid w:val="00FF72C0"/>
    <w:rsid w:val="00FF7BC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439"/>
    <w:pPr>
      <w:widowControl w:val="0"/>
      <w:autoSpaceDE w:val="0"/>
      <w:autoSpaceDN w:val="0"/>
    </w:pPr>
    <w:rPr>
      <w:rFonts w:ascii="Times New Roman" w:eastAsia="Times New Roman" w:hAnsi="Times New Roman"/>
    </w:rPr>
  </w:style>
  <w:style w:type="paragraph" w:styleId="1">
    <w:name w:val="heading 1"/>
    <w:basedOn w:val="a"/>
    <w:next w:val="a"/>
    <w:link w:val="1Char"/>
    <w:uiPriority w:val="99"/>
    <w:qFormat/>
    <w:rsid w:val="00536A94"/>
    <w:pPr>
      <w:keepNext/>
      <w:widowControl/>
      <w:autoSpaceDE/>
      <w:autoSpaceDN/>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B97"/>
    <w:pPr>
      <w:ind w:left="720"/>
      <w:contextualSpacing/>
    </w:pPr>
  </w:style>
  <w:style w:type="paragraph" w:styleId="a4">
    <w:name w:val="header"/>
    <w:basedOn w:val="a"/>
    <w:link w:val="Char"/>
    <w:uiPriority w:val="99"/>
    <w:semiHidden/>
    <w:unhideWhenUsed/>
    <w:rsid w:val="00A63FB4"/>
    <w:pPr>
      <w:tabs>
        <w:tab w:val="center" w:pos="4153"/>
        <w:tab w:val="right" w:pos="8306"/>
      </w:tabs>
    </w:pPr>
  </w:style>
  <w:style w:type="character" w:customStyle="1" w:styleId="Char">
    <w:name w:val="Κεφαλίδα Char"/>
    <w:link w:val="a4"/>
    <w:uiPriority w:val="99"/>
    <w:semiHidden/>
    <w:rsid w:val="00A63FB4"/>
    <w:rPr>
      <w:rFonts w:ascii="Times New Roman" w:eastAsia="Times New Roman" w:hAnsi="Times New Roman" w:cs="Times New Roman"/>
      <w:sz w:val="20"/>
      <w:szCs w:val="20"/>
      <w:lang w:eastAsia="el-GR"/>
    </w:rPr>
  </w:style>
  <w:style w:type="paragraph" w:styleId="a5">
    <w:name w:val="footer"/>
    <w:basedOn w:val="a"/>
    <w:link w:val="Char0"/>
    <w:uiPriority w:val="99"/>
    <w:unhideWhenUsed/>
    <w:rsid w:val="00A63FB4"/>
    <w:pPr>
      <w:tabs>
        <w:tab w:val="center" w:pos="4153"/>
        <w:tab w:val="right" w:pos="8306"/>
      </w:tabs>
    </w:pPr>
  </w:style>
  <w:style w:type="character" w:customStyle="1" w:styleId="Char0">
    <w:name w:val="Υποσέλιδο Char"/>
    <w:link w:val="a5"/>
    <w:uiPriority w:val="99"/>
    <w:rsid w:val="00A63FB4"/>
    <w:rPr>
      <w:rFonts w:ascii="Times New Roman" w:eastAsia="Times New Roman" w:hAnsi="Times New Roman" w:cs="Times New Roman"/>
      <w:sz w:val="20"/>
      <w:szCs w:val="20"/>
      <w:lang w:eastAsia="el-GR"/>
    </w:rPr>
  </w:style>
  <w:style w:type="character" w:customStyle="1" w:styleId="apple-converted-space">
    <w:name w:val="apple-converted-space"/>
    <w:basedOn w:val="a0"/>
    <w:rsid w:val="004E6810"/>
  </w:style>
  <w:style w:type="character" w:customStyle="1" w:styleId="Char1">
    <w:name w:val="Σώμα κειμένου Char"/>
    <w:link w:val="a6"/>
    <w:locked/>
    <w:rsid w:val="00CD3D18"/>
    <w:rPr>
      <w:rFonts w:ascii="Arial" w:hAnsi="Arial" w:cs="Arial"/>
      <w:sz w:val="22"/>
      <w:szCs w:val="22"/>
    </w:rPr>
  </w:style>
  <w:style w:type="paragraph" w:styleId="a6">
    <w:name w:val="Body Text"/>
    <w:basedOn w:val="a"/>
    <w:link w:val="Char1"/>
    <w:rsid w:val="00CD3D18"/>
    <w:rPr>
      <w:rFonts w:ascii="Arial" w:eastAsia="Calibri" w:hAnsi="Arial"/>
      <w:sz w:val="22"/>
      <w:szCs w:val="22"/>
    </w:rPr>
  </w:style>
  <w:style w:type="character" w:customStyle="1" w:styleId="Char10">
    <w:name w:val="Σώμα κειμένου Char1"/>
    <w:link w:val="a6"/>
    <w:uiPriority w:val="99"/>
    <w:semiHidden/>
    <w:rsid w:val="00CD3D18"/>
    <w:rPr>
      <w:rFonts w:ascii="Times New Roman" w:eastAsia="Times New Roman" w:hAnsi="Times New Roman"/>
    </w:rPr>
  </w:style>
  <w:style w:type="paragraph" w:styleId="a7">
    <w:name w:val="footnote text"/>
    <w:basedOn w:val="a"/>
    <w:link w:val="Char2"/>
    <w:uiPriority w:val="99"/>
    <w:semiHidden/>
    <w:unhideWhenUsed/>
    <w:rsid w:val="008454B9"/>
  </w:style>
  <w:style w:type="character" w:customStyle="1" w:styleId="Char2">
    <w:name w:val="Κείμενο υποσημείωσης Char"/>
    <w:link w:val="a7"/>
    <w:uiPriority w:val="99"/>
    <w:semiHidden/>
    <w:rsid w:val="008454B9"/>
    <w:rPr>
      <w:rFonts w:ascii="Times New Roman" w:eastAsia="Times New Roman" w:hAnsi="Times New Roman"/>
    </w:rPr>
  </w:style>
  <w:style w:type="character" w:styleId="a8">
    <w:name w:val="footnote reference"/>
    <w:uiPriority w:val="99"/>
    <w:semiHidden/>
    <w:unhideWhenUsed/>
    <w:rsid w:val="008454B9"/>
    <w:rPr>
      <w:vertAlign w:val="superscript"/>
    </w:rPr>
  </w:style>
  <w:style w:type="character" w:customStyle="1" w:styleId="1Char">
    <w:name w:val="Επικεφαλίδα 1 Char"/>
    <w:link w:val="1"/>
    <w:uiPriority w:val="99"/>
    <w:rsid w:val="00536A94"/>
    <w:rPr>
      <w:rFonts w:ascii="Times New Roman" w:eastAsia="Times New Roman" w:hAnsi="Times New Roman"/>
      <w:sz w:val="24"/>
      <w:szCs w:val="24"/>
    </w:rPr>
  </w:style>
  <w:style w:type="paragraph" w:customStyle="1" w:styleId="Default">
    <w:name w:val="Default"/>
    <w:rsid w:val="00C12442"/>
    <w:pPr>
      <w:autoSpaceDE w:val="0"/>
      <w:autoSpaceDN w:val="0"/>
      <w:adjustRightInd w:val="0"/>
    </w:pPr>
    <w:rPr>
      <w:rFonts w:ascii="Palatino Linotype" w:hAnsi="Palatino Linotype" w:cs="Palatino Linotype"/>
      <w:color w:val="000000"/>
      <w:sz w:val="24"/>
      <w:szCs w:val="24"/>
      <w:lang w:eastAsia="en-US"/>
    </w:rPr>
  </w:style>
  <w:style w:type="paragraph" w:styleId="a9">
    <w:name w:val="Balloon Text"/>
    <w:basedOn w:val="a"/>
    <w:link w:val="Char3"/>
    <w:uiPriority w:val="99"/>
    <w:semiHidden/>
    <w:unhideWhenUsed/>
    <w:rsid w:val="005031C7"/>
    <w:rPr>
      <w:rFonts w:ascii="Tahoma" w:hAnsi="Tahoma" w:cs="Tahoma"/>
      <w:sz w:val="16"/>
      <w:szCs w:val="16"/>
    </w:rPr>
  </w:style>
  <w:style w:type="character" w:customStyle="1" w:styleId="Char3">
    <w:name w:val="Κείμενο πλαισίου Char"/>
    <w:link w:val="a9"/>
    <w:uiPriority w:val="99"/>
    <w:semiHidden/>
    <w:rsid w:val="005031C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21099">
      <w:bodyDiv w:val="1"/>
      <w:marLeft w:val="0"/>
      <w:marRight w:val="0"/>
      <w:marTop w:val="0"/>
      <w:marBottom w:val="0"/>
      <w:divBdr>
        <w:top w:val="none" w:sz="0" w:space="0" w:color="auto"/>
        <w:left w:val="none" w:sz="0" w:space="0" w:color="auto"/>
        <w:bottom w:val="none" w:sz="0" w:space="0" w:color="auto"/>
        <w:right w:val="none" w:sz="0" w:space="0" w:color="auto"/>
      </w:divBdr>
    </w:div>
    <w:div w:id="349335938">
      <w:bodyDiv w:val="1"/>
      <w:marLeft w:val="0"/>
      <w:marRight w:val="0"/>
      <w:marTop w:val="0"/>
      <w:marBottom w:val="0"/>
      <w:divBdr>
        <w:top w:val="none" w:sz="0" w:space="0" w:color="auto"/>
        <w:left w:val="none" w:sz="0" w:space="0" w:color="auto"/>
        <w:bottom w:val="none" w:sz="0" w:space="0" w:color="auto"/>
        <w:right w:val="none" w:sz="0" w:space="0" w:color="auto"/>
      </w:divBdr>
    </w:div>
    <w:div w:id="616260613">
      <w:bodyDiv w:val="1"/>
      <w:marLeft w:val="0"/>
      <w:marRight w:val="0"/>
      <w:marTop w:val="0"/>
      <w:marBottom w:val="0"/>
      <w:divBdr>
        <w:top w:val="none" w:sz="0" w:space="0" w:color="auto"/>
        <w:left w:val="none" w:sz="0" w:space="0" w:color="auto"/>
        <w:bottom w:val="none" w:sz="0" w:space="0" w:color="auto"/>
        <w:right w:val="none" w:sz="0" w:space="0" w:color="auto"/>
      </w:divBdr>
    </w:div>
    <w:div w:id="696467967">
      <w:bodyDiv w:val="1"/>
      <w:marLeft w:val="0"/>
      <w:marRight w:val="0"/>
      <w:marTop w:val="0"/>
      <w:marBottom w:val="0"/>
      <w:divBdr>
        <w:top w:val="none" w:sz="0" w:space="0" w:color="auto"/>
        <w:left w:val="none" w:sz="0" w:space="0" w:color="auto"/>
        <w:bottom w:val="none" w:sz="0" w:space="0" w:color="auto"/>
        <w:right w:val="none" w:sz="0" w:space="0" w:color="auto"/>
      </w:divBdr>
    </w:div>
    <w:div w:id="894857650">
      <w:bodyDiv w:val="1"/>
      <w:marLeft w:val="0"/>
      <w:marRight w:val="0"/>
      <w:marTop w:val="0"/>
      <w:marBottom w:val="0"/>
      <w:divBdr>
        <w:top w:val="none" w:sz="0" w:space="0" w:color="auto"/>
        <w:left w:val="none" w:sz="0" w:space="0" w:color="auto"/>
        <w:bottom w:val="none" w:sz="0" w:space="0" w:color="auto"/>
        <w:right w:val="none" w:sz="0" w:space="0" w:color="auto"/>
      </w:divBdr>
    </w:div>
    <w:div w:id="1210071916">
      <w:bodyDiv w:val="1"/>
      <w:marLeft w:val="0"/>
      <w:marRight w:val="0"/>
      <w:marTop w:val="0"/>
      <w:marBottom w:val="0"/>
      <w:divBdr>
        <w:top w:val="none" w:sz="0" w:space="0" w:color="auto"/>
        <w:left w:val="none" w:sz="0" w:space="0" w:color="auto"/>
        <w:bottom w:val="none" w:sz="0" w:space="0" w:color="auto"/>
        <w:right w:val="none" w:sz="0" w:space="0" w:color="auto"/>
      </w:divBdr>
    </w:div>
    <w:div w:id="1269312569">
      <w:bodyDiv w:val="1"/>
      <w:marLeft w:val="0"/>
      <w:marRight w:val="0"/>
      <w:marTop w:val="0"/>
      <w:marBottom w:val="0"/>
      <w:divBdr>
        <w:top w:val="none" w:sz="0" w:space="0" w:color="auto"/>
        <w:left w:val="none" w:sz="0" w:space="0" w:color="auto"/>
        <w:bottom w:val="none" w:sz="0" w:space="0" w:color="auto"/>
        <w:right w:val="none" w:sz="0" w:space="0" w:color="auto"/>
      </w:divBdr>
    </w:div>
    <w:div w:id="1493834266">
      <w:bodyDiv w:val="1"/>
      <w:marLeft w:val="0"/>
      <w:marRight w:val="0"/>
      <w:marTop w:val="0"/>
      <w:marBottom w:val="0"/>
      <w:divBdr>
        <w:top w:val="none" w:sz="0" w:space="0" w:color="auto"/>
        <w:left w:val="none" w:sz="0" w:space="0" w:color="auto"/>
        <w:bottom w:val="none" w:sz="0" w:space="0" w:color="auto"/>
        <w:right w:val="none" w:sz="0" w:space="0" w:color="auto"/>
      </w:divBdr>
    </w:div>
    <w:div w:id="1806388972">
      <w:bodyDiv w:val="1"/>
      <w:marLeft w:val="0"/>
      <w:marRight w:val="0"/>
      <w:marTop w:val="0"/>
      <w:marBottom w:val="0"/>
      <w:divBdr>
        <w:top w:val="none" w:sz="0" w:space="0" w:color="auto"/>
        <w:left w:val="none" w:sz="0" w:space="0" w:color="auto"/>
        <w:bottom w:val="none" w:sz="0" w:space="0" w:color="auto"/>
        <w:right w:val="none" w:sz="0" w:space="0" w:color="auto"/>
      </w:divBdr>
    </w:div>
    <w:div w:id="212233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C14F2-9947-42CA-A105-E5EB4D7C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2165</Words>
  <Characters>11696</Characters>
  <Application>Microsoft Office Word</Application>
  <DocSecurity>0</DocSecurity>
  <Lines>97</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pliuser2</dc:creator>
  <cp:lastModifiedBy>persuser4</cp:lastModifiedBy>
  <cp:revision>6</cp:revision>
  <cp:lastPrinted>2019-05-23T06:35:00Z</cp:lastPrinted>
  <dcterms:created xsi:type="dcterms:W3CDTF">2019-05-23T11:01:00Z</dcterms:created>
  <dcterms:modified xsi:type="dcterms:W3CDTF">2019-06-06T06:12:00Z</dcterms:modified>
</cp:coreProperties>
</file>