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6A" w:rsidRPr="004A291F" w:rsidRDefault="00DC4FCF" w:rsidP="009C34C0">
      <w:pPr>
        <w:jc w:val="center"/>
        <w:rPr>
          <w:sz w:val="28"/>
          <w:szCs w:val="28"/>
        </w:rPr>
      </w:pPr>
      <w:bookmarkStart w:id="0" w:name="_GoBack"/>
      <w:bookmarkEnd w:id="0"/>
      <w:r w:rsidRPr="004A291F">
        <w:rPr>
          <w:sz w:val="28"/>
          <w:szCs w:val="28"/>
        </w:rPr>
        <w:t>What’s new for Early Childhood Education</w:t>
      </w:r>
      <w:r w:rsidRPr="004A291F">
        <w:rPr>
          <w:rFonts w:ascii="Arial" w:hAnsi="Arial" w:cs="Arial"/>
          <w:sz w:val="28"/>
          <w:szCs w:val="28"/>
        </w:rPr>
        <w:t xml:space="preserve"> </w:t>
      </w:r>
      <w:r w:rsidRPr="004A291F">
        <w:rPr>
          <w:sz w:val="28"/>
          <w:szCs w:val="28"/>
        </w:rPr>
        <w:t xml:space="preserve">and Care? A Council recommendation on high quality and the 2019 Eurydice Key data report </w:t>
      </w:r>
      <w:r w:rsidR="0082746A" w:rsidRPr="004A291F">
        <w:rPr>
          <w:sz w:val="28"/>
          <w:szCs w:val="28"/>
        </w:rPr>
        <w:t>– Lunchtime presentation</w:t>
      </w:r>
    </w:p>
    <w:p w:rsidR="0082746A" w:rsidRPr="00DC4FCF" w:rsidRDefault="0082746A" w:rsidP="0082746A">
      <w:pPr>
        <w:rPr>
          <w:i/>
        </w:rPr>
      </w:pPr>
      <w:r w:rsidRPr="00DC4FCF">
        <w:rPr>
          <w:i/>
        </w:rPr>
        <w:t xml:space="preserve"> </w:t>
      </w:r>
      <w:r w:rsidR="00DC4FCF" w:rsidRPr="00DC4FCF">
        <w:rPr>
          <w:i/>
        </w:rPr>
        <w:t xml:space="preserve">Photo (comes from Commission AVS): </w:t>
      </w:r>
    </w:p>
    <w:p w:rsidR="00DC4FCF" w:rsidRDefault="00DC4FCF" w:rsidP="0082746A">
      <w:r w:rsidRPr="00DC4FCF">
        <w:rPr>
          <w:noProof/>
          <w:lang w:val="el-GR" w:eastAsia="el-GR"/>
        </w:rPr>
        <w:drawing>
          <wp:inline distT="0" distB="0" distL="0" distR="0">
            <wp:extent cx="2630075" cy="2148278"/>
            <wp:effectExtent l="0" t="0" r="0" b="4445"/>
            <wp:docPr id="1" name="Picture 1" descr="U:\B2\0122 School Policy\05 ECEC\Presentations\photos and videos\EU flag bab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2\0122 School Policy\05 ECEC\Presentations\photos and videos\EU flag babi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2235" cy="2150043"/>
                    </a:xfrm>
                    <a:prstGeom prst="rect">
                      <a:avLst/>
                    </a:prstGeom>
                    <a:noFill/>
                    <a:ln>
                      <a:noFill/>
                    </a:ln>
                  </pic:spPr>
                </pic:pic>
              </a:graphicData>
            </a:graphic>
          </wp:inline>
        </w:drawing>
      </w:r>
    </w:p>
    <w:p w:rsidR="00DC4FCF" w:rsidRPr="005D4ACD" w:rsidRDefault="0082746A" w:rsidP="0082746A">
      <w:pPr>
        <w:rPr>
          <w:rFonts w:cstheme="minorHAnsi"/>
          <w:i/>
        </w:rPr>
      </w:pPr>
      <w:r w:rsidRPr="005D4ACD">
        <w:rPr>
          <w:rFonts w:cstheme="minorHAnsi"/>
          <w:i/>
        </w:rPr>
        <w:t xml:space="preserve">Join us for a lunchtime presentation on </w:t>
      </w:r>
      <w:r w:rsidR="00DC4FCF" w:rsidRPr="005D4ACD">
        <w:rPr>
          <w:rFonts w:cstheme="minorHAnsi"/>
          <w:i/>
        </w:rPr>
        <w:t xml:space="preserve">17 September to </w:t>
      </w:r>
      <w:r w:rsidR="005D4ACD">
        <w:rPr>
          <w:rFonts w:cstheme="minorHAnsi"/>
          <w:i/>
        </w:rPr>
        <w:t>find out</w:t>
      </w:r>
      <w:r w:rsidR="00DC4FCF" w:rsidRPr="005D4ACD">
        <w:rPr>
          <w:rFonts w:cstheme="minorHAnsi"/>
          <w:i/>
        </w:rPr>
        <w:t xml:space="preserve"> </w:t>
      </w:r>
      <w:r w:rsidR="005D4ACD" w:rsidRPr="005D4ACD">
        <w:rPr>
          <w:rFonts w:cstheme="minorHAnsi"/>
          <w:i/>
        </w:rPr>
        <w:t>how the EU supports Member States to offer high quality early c</w:t>
      </w:r>
      <w:r w:rsidR="00DC4FCF" w:rsidRPr="005D4ACD">
        <w:rPr>
          <w:rFonts w:cstheme="minorHAnsi"/>
          <w:i/>
        </w:rPr>
        <w:t>hil</w:t>
      </w:r>
      <w:r w:rsidR="009C34C0" w:rsidRPr="005D4ACD">
        <w:rPr>
          <w:rFonts w:cstheme="minorHAnsi"/>
          <w:i/>
        </w:rPr>
        <w:t xml:space="preserve">dhood </w:t>
      </w:r>
      <w:r w:rsidR="005D4ACD" w:rsidRPr="005D4ACD">
        <w:rPr>
          <w:rFonts w:cstheme="minorHAnsi"/>
          <w:i/>
        </w:rPr>
        <w:t>e</w:t>
      </w:r>
      <w:r w:rsidR="009C34C0" w:rsidRPr="005D4ACD">
        <w:rPr>
          <w:rFonts w:cstheme="minorHAnsi"/>
          <w:i/>
        </w:rPr>
        <w:t xml:space="preserve">ducation and </w:t>
      </w:r>
      <w:r w:rsidR="005D4ACD" w:rsidRPr="005D4ACD">
        <w:rPr>
          <w:rFonts w:cstheme="minorHAnsi"/>
          <w:i/>
        </w:rPr>
        <w:t>c</w:t>
      </w:r>
      <w:r w:rsidR="009C34C0" w:rsidRPr="005D4ACD">
        <w:rPr>
          <w:rFonts w:cstheme="minorHAnsi"/>
          <w:i/>
        </w:rPr>
        <w:t>are</w:t>
      </w:r>
      <w:r w:rsidR="005D4ACD" w:rsidRPr="005D4ACD">
        <w:rPr>
          <w:rFonts w:cstheme="minorHAnsi"/>
          <w:i/>
        </w:rPr>
        <w:t xml:space="preserve"> to all young children and families, from birth to primary </w:t>
      </w:r>
      <w:r w:rsidR="005D4ACD">
        <w:rPr>
          <w:rFonts w:cstheme="minorHAnsi"/>
          <w:i/>
        </w:rPr>
        <w:t>school</w:t>
      </w:r>
      <w:r w:rsidR="009C34C0" w:rsidRPr="005D4ACD">
        <w:rPr>
          <w:rFonts w:cstheme="minorHAnsi"/>
          <w:i/>
        </w:rPr>
        <w:t>...</w:t>
      </w:r>
    </w:p>
    <w:p w:rsidR="005D4ACD" w:rsidRDefault="00DC4FCF" w:rsidP="00DC4FCF">
      <w:pPr>
        <w:pStyle w:val="Web"/>
        <w:rPr>
          <w:rFonts w:asciiTheme="minorHAnsi" w:hAnsiTheme="minorHAnsi" w:cstheme="minorHAnsi"/>
          <w:sz w:val="22"/>
          <w:szCs w:val="22"/>
        </w:rPr>
      </w:pPr>
      <w:r w:rsidRPr="00DC4FCF">
        <w:rPr>
          <w:rFonts w:asciiTheme="minorHAnsi" w:hAnsiTheme="minorHAnsi" w:cstheme="minorHAnsi"/>
          <w:sz w:val="22"/>
          <w:szCs w:val="22"/>
        </w:rPr>
        <w:t xml:space="preserve">Following the European Pillar of Social Rights, which states that “children have the right to affordable early childhood education and care of good quality”, the Council adopted on 22 May 2019 a </w:t>
      </w:r>
      <w:r w:rsidRPr="005D4ACD">
        <w:rPr>
          <w:rFonts w:asciiTheme="minorHAnsi" w:hAnsiTheme="minorHAnsi" w:cstheme="minorHAnsi"/>
          <w:sz w:val="22"/>
          <w:szCs w:val="22"/>
        </w:rPr>
        <w:t>recommendation on High-Quality Early Childhood Education and Care Systems</w:t>
      </w:r>
      <w:r w:rsidRPr="00DC4FCF">
        <w:rPr>
          <w:rFonts w:asciiTheme="minorHAnsi" w:hAnsiTheme="minorHAnsi" w:cstheme="minorHAnsi"/>
          <w:sz w:val="22"/>
          <w:szCs w:val="22"/>
        </w:rPr>
        <w:t xml:space="preserve">. In her ‘Agenda for Europe’, president-elect Ursula von der </w:t>
      </w:r>
      <w:proofErr w:type="spellStart"/>
      <w:r w:rsidRPr="00DC4FCF">
        <w:rPr>
          <w:rFonts w:asciiTheme="minorHAnsi" w:hAnsiTheme="minorHAnsi" w:cstheme="minorHAnsi"/>
          <w:sz w:val="22"/>
          <w:szCs w:val="22"/>
        </w:rPr>
        <w:t>Leyen</w:t>
      </w:r>
      <w:proofErr w:type="spellEnd"/>
      <w:r w:rsidRPr="00DC4FCF">
        <w:rPr>
          <w:rFonts w:asciiTheme="minorHAnsi" w:hAnsiTheme="minorHAnsi" w:cstheme="minorHAnsi"/>
          <w:sz w:val="22"/>
          <w:szCs w:val="22"/>
        </w:rPr>
        <w:t xml:space="preserve"> announced sufficient investment from the European Social Fund+ to improve the quality and accessibility of early childhood education and care systems. </w:t>
      </w:r>
    </w:p>
    <w:p w:rsidR="00DC4FCF" w:rsidRPr="00DC4FCF" w:rsidRDefault="00DC4FCF" w:rsidP="00DC4FCF">
      <w:pPr>
        <w:pStyle w:val="Web"/>
        <w:rPr>
          <w:rFonts w:asciiTheme="minorHAnsi" w:hAnsiTheme="minorHAnsi" w:cstheme="minorHAnsi"/>
          <w:sz w:val="22"/>
          <w:szCs w:val="22"/>
        </w:rPr>
      </w:pPr>
      <w:r w:rsidRPr="00DC4FCF">
        <w:rPr>
          <w:rFonts w:asciiTheme="minorHAnsi" w:hAnsiTheme="minorHAnsi" w:cstheme="minorHAnsi"/>
          <w:sz w:val="22"/>
          <w:szCs w:val="22"/>
        </w:rPr>
        <w:t xml:space="preserve">The conference will present the </w:t>
      </w:r>
      <w:hyperlink r:id="rId6" w:history="1">
        <w:r w:rsidRPr="005D4ACD">
          <w:rPr>
            <w:rStyle w:val="-"/>
            <w:rFonts w:asciiTheme="minorHAnsi" w:hAnsiTheme="minorHAnsi" w:cstheme="minorHAnsi"/>
            <w:sz w:val="22"/>
            <w:szCs w:val="22"/>
          </w:rPr>
          <w:t>Council recommendation</w:t>
        </w:r>
      </w:hyperlink>
      <w:r w:rsidRPr="00DC4FCF">
        <w:rPr>
          <w:rFonts w:asciiTheme="minorHAnsi" w:hAnsiTheme="minorHAnsi" w:cstheme="minorHAnsi"/>
          <w:sz w:val="22"/>
          <w:szCs w:val="22"/>
        </w:rPr>
        <w:t>, looking in particular at the EU Quality Framework, which it promotes and at the actions to implement it across Europe, to give the best start in life to all children and families.</w:t>
      </w:r>
    </w:p>
    <w:p w:rsidR="0082746A" w:rsidRPr="00DC4FCF" w:rsidRDefault="00DC4FCF" w:rsidP="005D4ACD">
      <w:pPr>
        <w:spacing w:line="240" w:lineRule="auto"/>
        <w:rPr>
          <w:rFonts w:cstheme="minorHAnsi"/>
        </w:rPr>
      </w:pPr>
      <w:r w:rsidRPr="00DC4FCF">
        <w:rPr>
          <w:rFonts w:cstheme="minorHAnsi"/>
        </w:rPr>
        <w:t xml:space="preserve">To support understanding of the sector and monitor its progress, Eurydice will present the </w:t>
      </w:r>
      <w:hyperlink r:id="rId7" w:history="1">
        <w:r w:rsidRPr="00DC4FCF">
          <w:rPr>
            <w:rStyle w:val="-"/>
            <w:rFonts w:cstheme="minorHAnsi"/>
          </w:rPr>
          <w:t>Key Data on ECEC</w:t>
        </w:r>
      </w:hyperlink>
      <w:r w:rsidRPr="00DC4FCF">
        <w:rPr>
          <w:rFonts w:cstheme="minorHAnsi"/>
        </w:rPr>
        <w:t xml:space="preserve"> report (2019 edition), highlighting successes and challenges of the various ECEC systems in Europe.</w:t>
      </w:r>
    </w:p>
    <w:p w:rsidR="0082746A" w:rsidRPr="00DC4FCF" w:rsidRDefault="0082746A" w:rsidP="0082746A">
      <w:pPr>
        <w:rPr>
          <w:rFonts w:cstheme="minorHAnsi"/>
        </w:rPr>
      </w:pPr>
      <w:r w:rsidRPr="00DC4FCF">
        <w:rPr>
          <w:rFonts w:cstheme="minorHAnsi"/>
          <w:b/>
        </w:rPr>
        <w:t>When?</w:t>
      </w:r>
      <w:r w:rsidRPr="00DC4FCF">
        <w:rPr>
          <w:rFonts w:cstheme="minorHAnsi"/>
        </w:rPr>
        <w:t xml:space="preserve"> </w:t>
      </w:r>
      <w:r w:rsidR="00DC4FCF" w:rsidRPr="00DC4FCF">
        <w:rPr>
          <w:rFonts w:cstheme="minorHAnsi"/>
        </w:rPr>
        <w:t xml:space="preserve">17 September </w:t>
      </w:r>
      <w:r w:rsidRPr="00DC4FCF">
        <w:rPr>
          <w:rFonts w:cstheme="minorHAnsi"/>
        </w:rPr>
        <w:t>2019, 1</w:t>
      </w:r>
      <w:r w:rsidR="00CA5568">
        <w:rPr>
          <w:rFonts w:cstheme="minorHAnsi"/>
        </w:rPr>
        <w:t>2.30-14.00</w:t>
      </w:r>
    </w:p>
    <w:p w:rsidR="00DC4FCF" w:rsidRPr="00DC4FCF" w:rsidRDefault="00DC4FCF" w:rsidP="00DC4FCF">
      <w:pPr>
        <w:rPr>
          <w:rFonts w:cstheme="minorHAnsi"/>
        </w:rPr>
      </w:pPr>
      <w:proofErr w:type="spellStart"/>
      <w:r w:rsidRPr="00DC4FCF">
        <w:rPr>
          <w:rFonts w:cstheme="minorHAnsi"/>
          <w:b/>
        </w:rPr>
        <w:t>Webstreaming</w:t>
      </w:r>
      <w:proofErr w:type="spellEnd"/>
      <w:r w:rsidRPr="00DC4FCF">
        <w:rPr>
          <w:rFonts w:cstheme="minorHAnsi"/>
        </w:rPr>
        <w:t xml:space="preserve">: </w:t>
      </w:r>
      <w:hyperlink r:id="rId8" w:history="1">
        <w:r w:rsidRPr="00DC4FCF">
          <w:rPr>
            <w:rStyle w:val="-"/>
            <w:rFonts w:cstheme="minorHAnsi"/>
          </w:rPr>
          <w:t>https://webcast.ec.europa.eu/presentation-of-the-council-recommendation-and-the-eurydice-key-data-on-early-childhood-education-and-care-17-09-19</w:t>
        </w:r>
      </w:hyperlink>
    </w:p>
    <w:sectPr w:rsidR="00DC4FCF" w:rsidRPr="00DC4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6A"/>
    <w:rsid w:val="004A291F"/>
    <w:rsid w:val="0050359B"/>
    <w:rsid w:val="005D4ACD"/>
    <w:rsid w:val="007434EC"/>
    <w:rsid w:val="0082746A"/>
    <w:rsid w:val="00905394"/>
    <w:rsid w:val="009C34C0"/>
    <w:rsid w:val="00AF32D0"/>
    <w:rsid w:val="00BA4847"/>
    <w:rsid w:val="00CA5568"/>
    <w:rsid w:val="00DC4FCF"/>
    <w:rsid w:val="00E87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4FCF"/>
    <w:rPr>
      <w:color w:val="0000FF"/>
      <w:u w:val="single"/>
    </w:rPr>
  </w:style>
  <w:style w:type="paragraph" w:styleId="Web">
    <w:name w:val="Normal (Web)"/>
    <w:basedOn w:val="a"/>
    <w:uiPriority w:val="99"/>
    <w:unhideWhenUsed/>
    <w:rsid w:val="00DC4F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0">
    <w:name w:val="FollowedHyperlink"/>
    <w:basedOn w:val="a0"/>
    <w:uiPriority w:val="99"/>
    <w:semiHidden/>
    <w:unhideWhenUsed/>
    <w:rsid w:val="00AF32D0"/>
    <w:rPr>
      <w:color w:val="800080" w:themeColor="followedHyperlink"/>
      <w:u w:val="single"/>
    </w:rPr>
  </w:style>
  <w:style w:type="paragraph" w:styleId="a3">
    <w:name w:val="Balloon Text"/>
    <w:basedOn w:val="a"/>
    <w:link w:val="Char"/>
    <w:uiPriority w:val="99"/>
    <w:semiHidden/>
    <w:unhideWhenUsed/>
    <w:rsid w:val="00E87B5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87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C4FCF"/>
    <w:rPr>
      <w:color w:val="0000FF"/>
      <w:u w:val="single"/>
    </w:rPr>
  </w:style>
  <w:style w:type="paragraph" w:styleId="Web">
    <w:name w:val="Normal (Web)"/>
    <w:basedOn w:val="a"/>
    <w:uiPriority w:val="99"/>
    <w:unhideWhenUsed/>
    <w:rsid w:val="00DC4F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0">
    <w:name w:val="FollowedHyperlink"/>
    <w:basedOn w:val="a0"/>
    <w:uiPriority w:val="99"/>
    <w:semiHidden/>
    <w:unhideWhenUsed/>
    <w:rsid w:val="00AF32D0"/>
    <w:rPr>
      <w:color w:val="800080" w:themeColor="followedHyperlink"/>
      <w:u w:val="single"/>
    </w:rPr>
  </w:style>
  <w:style w:type="paragraph" w:styleId="a3">
    <w:name w:val="Balloon Text"/>
    <w:basedOn w:val="a"/>
    <w:link w:val="Char"/>
    <w:uiPriority w:val="99"/>
    <w:semiHidden/>
    <w:unhideWhenUsed/>
    <w:rsid w:val="00E87B5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87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cast.ec.europa.eu/presentation-of-the-council-recommendation-and-the-eurydice-key-data-on-early-childhood-education-and-care-17-09-19" TargetMode="External"/><Relationship Id="rId3" Type="http://schemas.openxmlformats.org/officeDocument/2006/relationships/settings" Target="settings.xml"/><Relationship Id="rId7" Type="http://schemas.openxmlformats.org/officeDocument/2006/relationships/hyperlink" Target="https://eacea.ec.europa.eu/national-policies/eurydice/content/key-data-early-childhood-education-and-care-europe-%E2%80%93-2019-edition_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c.europa.eu/education/education-in-the-eu/council-recommendation-on-high-quality-early-childhood-education-and-care-systems_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European Commission</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LIBREAU Geraldine (EAC)</dc:creator>
  <cp:lastModifiedBy>Ιωάννα Πουλογιάννη</cp:lastModifiedBy>
  <cp:revision>2</cp:revision>
  <dcterms:created xsi:type="dcterms:W3CDTF">2019-09-12T10:52:00Z</dcterms:created>
  <dcterms:modified xsi:type="dcterms:W3CDTF">2019-09-12T10:52:00Z</dcterms:modified>
</cp:coreProperties>
</file>