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0A0" w:firstRow="1" w:lastRow="0" w:firstColumn="1" w:lastColumn="0" w:noHBand="0" w:noVBand="0"/>
      </w:tblPr>
      <w:tblGrid>
        <w:gridCol w:w="2664"/>
        <w:gridCol w:w="8658"/>
      </w:tblGrid>
      <w:tr w:rsidR="003C19BD" w:rsidRPr="004A1719" w14:paraId="105239C7" w14:textId="77777777">
        <w:trPr>
          <w:trHeight w:val="994"/>
        </w:trPr>
        <w:tc>
          <w:tcPr>
            <w:tcW w:w="2664" w:type="dxa"/>
          </w:tcPr>
          <w:p w14:paraId="4FB45252" w14:textId="77777777" w:rsidR="003C19BD" w:rsidRPr="004A1719" w:rsidRDefault="003C19BD" w:rsidP="003C19BD">
            <w:pPr>
              <w:pStyle w:val="BasicParagraph"/>
            </w:pPr>
            <w:bookmarkStart w:id="0" w:name="_Hlk536539757"/>
          </w:p>
        </w:tc>
        <w:tc>
          <w:tcPr>
            <w:tcW w:w="8658" w:type="dxa"/>
          </w:tcPr>
          <w:p w14:paraId="53C6E529" w14:textId="77777777" w:rsidR="003C19BD" w:rsidRPr="0025784A" w:rsidRDefault="003C19BD" w:rsidP="003C19BD">
            <w:pPr>
              <w:pStyle w:val="BasicParagraph"/>
              <w:rPr>
                <w:rFonts w:ascii="Times New Roman" w:hAnsi="Times New Roman" w:cs="Times New Roman"/>
                <w:sz w:val="28"/>
                <w:szCs w:val="28"/>
              </w:rPr>
            </w:pPr>
            <w:r w:rsidRPr="0025784A">
              <w:rPr>
                <w:rFonts w:ascii="Times New Roman" w:hAnsi="Times New Roman" w:cs="Times New Roman"/>
                <w:sz w:val="28"/>
                <w:szCs w:val="28"/>
              </w:rPr>
              <w:t>ΔΕΛΤΙΟ ΤΥΠΟΥ</w:t>
            </w:r>
          </w:p>
        </w:tc>
      </w:tr>
      <w:tr w:rsidR="003C19BD" w:rsidRPr="00DA5172" w14:paraId="038E78E0" w14:textId="77777777">
        <w:trPr>
          <w:trHeight w:val="8658"/>
        </w:trPr>
        <w:tc>
          <w:tcPr>
            <w:tcW w:w="2664" w:type="dxa"/>
          </w:tcPr>
          <w:p w14:paraId="3D7F3FA4" w14:textId="77777777" w:rsidR="003C19BD" w:rsidRPr="00DA5172" w:rsidRDefault="003C19BD" w:rsidP="003C19BD">
            <w:pPr>
              <w:pStyle w:val="BasicParagraph"/>
              <w:rPr>
                <w:rFonts w:asciiTheme="minorHAnsi" w:hAnsiTheme="minorHAnsi"/>
                <w:sz w:val="20"/>
                <w:szCs w:val="20"/>
                <w:lang w:val="el-GR"/>
              </w:rPr>
            </w:pPr>
          </w:p>
        </w:tc>
        <w:tc>
          <w:tcPr>
            <w:tcW w:w="8658" w:type="dxa"/>
          </w:tcPr>
          <w:p w14:paraId="3EF90571" w14:textId="77777777" w:rsidR="00D06298" w:rsidRPr="001D7714" w:rsidRDefault="00D06298" w:rsidP="00D06298">
            <w:pPr>
              <w:pStyle w:val="m370473546089581971m-9223243628756224782msolistparagraph"/>
              <w:shd w:val="clear" w:color="auto" w:fill="FFFFFF"/>
              <w:spacing w:before="0" w:beforeAutospacing="0" w:after="0" w:afterAutospacing="0"/>
              <w:textAlignment w:val="baseline"/>
              <w:rPr>
                <w:rStyle w:val="m370473546089581971m-9223243628756224782normaltextrun"/>
                <w:b/>
                <w:color w:val="000000" w:themeColor="text1"/>
                <w:sz w:val="28"/>
                <w:szCs w:val="28"/>
              </w:rPr>
            </w:pPr>
            <w:r w:rsidRPr="001D7714">
              <w:rPr>
                <w:rStyle w:val="m370473546089581971m-9223243628756224782normaltextrun"/>
                <w:b/>
                <w:color w:val="000000" w:themeColor="text1"/>
                <w:sz w:val="28"/>
                <w:szCs w:val="28"/>
              </w:rPr>
              <w:t>Διευρυμένο ωράριο στην Εθνική Βιβλιοθήκη</w:t>
            </w:r>
          </w:p>
          <w:p w14:paraId="7252A6A0" w14:textId="77777777" w:rsidR="00D06298" w:rsidRPr="001D7714" w:rsidRDefault="00D06298" w:rsidP="00D06298">
            <w:pPr>
              <w:pStyle w:val="m370473546089581971m-9223243628756224782msolistparagraph"/>
              <w:shd w:val="clear" w:color="auto" w:fill="FFFFFF"/>
              <w:spacing w:before="0" w:beforeAutospacing="0" w:after="0" w:afterAutospacing="0"/>
              <w:textAlignment w:val="baseline"/>
              <w:rPr>
                <w:rStyle w:val="m370473546089581971m-9223243628756224782normaltextrun"/>
                <w:b/>
                <w:bCs/>
                <w:color w:val="000000"/>
              </w:rPr>
            </w:pPr>
            <w:r w:rsidRPr="001D7714">
              <w:rPr>
                <w:rStyle w:val="m370473546089581971m-9223243628756224782normaltextrun"/>
                <w:b/>
                <w:bCs/>
                <w:color w:val="000000"/>
              </w:rPr>
              <w:t>Με τη στήριξη του Ιδρύματος Σταύρος Νιάρχος</w:t>
            </w:r>
          </w:p>
          <w:p w14:paraId="67CF3B83" w14:textId="77777777" w:rsidR="00D06298" w:rsidRDefault="00D06298" w:rsidP="009E2C47">
            <w:pPr>
              <w:pStyle w:val="m370473546089581971m-9223243628756224782msolistparagraph"/>
              <w:shd w:val="clear" w:color="auto" w:fill="FFFFFF"/>
              <w:spacing w:before="0" w:beforeAutospacing="0" w:after="0" w:afterAutospacing="0"/>
              <w:textAlignment w:val="baseline"/>
              <w:rPr>
                <w:rStyle w:val="m370473546089581971m-9223243628756224782normaltextrun"/>
                <w:b/>
                <w:color w:val="000000"/>
              </w:rPr>
            </w:pPr>
          </w:p>
          <w:p w14:paraId="5228E9C5" w14:textId="77777777" w:rsidR="008D381F" w:rsidRDefault="008D381F" w:rsidP="008D381F">
            <w:pPr>
              <w:pStyle w:val="Web"/>
              <w:spacing w:beforeAutospacing="0" w:afterAutospacing="0"/>
            </w:pPr>
          </w:p>
          <w:p w14:paraId="069CFE1E" w14:textId="77777777" w:rsidR="00D06298" w:rsidRDefault="00D06298" w:rsidP="00D06298">
            <w:pPr>
              <w:spacing w:line="240" w:lineRule="auto"/>
              <w:rPr>
                <w:rFonts w:ascii="Times New Roman" w:hAnsi="Times New Roman"/>
                <w:color w:val="000000" w:themeColor="text1"/>
                <w:sz w:val="24"/>
              </w:rPr>
            </w:pPr>
            <w:r w:rsidRPr="00884CD0">
              <w:rPr>
                <w:rFonts w:ascii="Times New Roman" w:hAnsi="Times New Roman"/>
                <w:color w:val="000000" w:themeColor="text1"/>
                <w:sz w:val="24"/>
              </w:rPr>
              <w:t xml:space="preserve">Από σήμερα, </w:t>
            </w:r>
            <w:r w:rsidRPr="00884CD0">
              <w:rPr>
                <w:rFonts w:ascii="Times New Roman" w:hAnsi="Times New Roman"/>
                <w:b/>
                <w:bCs/>
                <w:color w:val="000000" w:themeColor="text1"/>
                <w:sz w:val="24"/>
              </w:rPr>
              <w:t>Τρίτη 18 Ιουνίου 2019</w:t>
            </w:r>
            <w:r w:rsidRPr="00884CD0">
              <w:rPr>
                <w:rFonts w:ascii="Times New Roman" w:hAnsi="Times New Roman"/>
                <w:color w:val="000000" w:themeColor="text1"/>
                <w:sz w:val="24"/>
              </w:rPr>
              <w:t>, η Εθνική Βιβλιοθήκη της Ελλάδος (ΕΒΕ) με τη στήριξη του Ιδρύματος Σταύρος Νιάρχος (ΙΣΝ), λειτουργεί με διευρυμένο ωράριο στη νέα της έδρα, στο Κέντρο Πολιτισμού Ίδρυμα Σταύρος Νιάρχος (ΚΠΙΣΝ), προκειμένου να ανταποκριθεί στις αυξημένες ανάγκες των ερευνητών και του ευρύτερου αναγνωστικού κοινού της.</w:t>
            </w:r>
          </w:p>
          <w:p w14:paraId="4FCD6651" w14:textId="77777777" w:rsidR="00D06298" w:rsidRDefault="00D06298" w:rsidP="00D06298">
            <w:pPr>
              <w:spacing w:line="240" w:lineRule="auto"/>
              <w:rPr>
                <w:rFonts w:ascii="Times New Roman" w:hAnsi="Times New Roman"/>
                <w:color w:val="000000" w:themeColor="text1"/>
                <w:sz w:val="24"/>
              </w:rPr>
            </w:pPr>
          </w:p>
          <w:p w14:paraId="777A55B7" w14:textId="77777777" w:rsidR="0087080D" w:rsidRPr="0087080D" w:rsidRDefault="0087080D" w:rsidP="0087080D">
            <w:pPr>
              <w:spacing w:line="240" w:lineRule="auto"/>
              <w:rPr>
                <w:rStyle w:val="normaltextrun"/>
                <w:color w:val="000000" w:themeColor="text1"/>
                <w:sz w:val="24"/>
              </w:rPr>
            </w:pPr>
            <w:r w:rsidRPr="0087080D">
              <w:rPr>
                <w:rFonts w:ascii="Times New Roman" w:hAnsi="Times New Roman"/>
                <w:color w:val="000000" w:themeColor="text1"/>
                <w:sz w:val="24"/>
              </w:rPr>
              <w:t xml:space="preserve">Η διεύρυνση του ωραρίου επιτυγχάνεται χάρη στους 38 νέους ασκουμένους βιβλιοθηκονόμους, που συμμετέχουν στο πρόγραμμα αμειβόμενης πρακτικής άσκησης. </w:t>
            </w:r>
            <w:r w:rsidRPr="0087080D">
              <w:rPr>
                <w:rFonts w:ascii="Times New Roman" w:hAnsi="Times New Roman"/>
                <w:color w:val="000000" w:themeColor="text1"/>
                <w:sz w:val="24"/>
                <w:lang w:val="en-US"/>
              </w:rPr>
              <w:t>To</w:t>
            </w:r>
            <w:r w:rsidRPr="0087080D">
              <w:rPr>
                <w:rFonts w:ascii="Times New Roman" w:hAnsi="Times New Roman"/>
                <w:color w:val="000000" w:themeColor="text1"/>
                <w:sz w:val="24"/>
              </w:rPr>
              <w:t xml:space="preserve"> πρόγραμμα υλοποιείται </w:t>
            </w:r>
            <w:r w:rsidRPr="0087080D">
              <w:rPr>
                <w:rStyle w:val="normaltextrun"/>
                <w:rFonts w:ascii="Times New Roman" w:hAnsi="Times New Roman"/>
                <w:color w:val="000000" w:themeColor="text1"/>
                <w:sz w:val="24"/>
              </w:rPr>
              <w:t>από την ΚΠΙΣΝ ΑΕ,</w:t>
            </w:r>
            <w:r w:rsidRPr="0087080D">
              <w:rPr>
                <w:rFonts w:ascii="Times New Roman" w:hAnsi="Times New Roman"/>
                <w:color w:val="000000" w:themeColor="text1"/>
                <w:sz w:val="24"/>
              </w:rPr>
              <w:t xml:space="preserve"> </w:t>
            </w:r>
            <w:r w:rsidRPr="0087080D">
              <w:rPr>
                <w:rStyle w:val="normaltextrun"/>
                <w:rFonts w:ascii="Times New Roman" w:hAnsi="Times New Roman"/>
                <w:color w:val="000000" w:themeColor="text1"/>
                <w:sz w:val="24"/>
              </w:rPr>
              <w:t xml:space="preserve">με αποκλειστική δωρεά του ΙΣΝ, στο πλαίσιο της ευρύτερης συνεργασίας και ανάπτυξης κοινών δράσεων με την ΕΒΕ. Συγκεκριμένα, για να επιτευχθεί ο σκοπός της διεύρυνσης του ωραρίου της ΕΒΕ, το ΙΣΝ επέκτεινε για ένα έτος την υποστήριξη του Προγράμματος Πρακτικής Άσκησης, αυξάνοντας κατά 31 τις θέσεις βιβλιοθηκονόμων, επιπλέον των υφιστάμενων 7 θέσεων </w:t>
            </w:r>
            <w:r w:rsidRPr="0087080D">
              <w:rPr>
                <w:rFonts w:ascii="Times New Roman" w:eastAsia="Calibri" w:hAnsi="Times New Roman"/>
                <w:noProof w:val="0"/>
                <w:sz w:val="24"/>
              </w:rPr>
              <w:t>του αρχικού σχεδιασμού του Προγράμματος</w:t>
            </w:r>
            <w:r w:rsidRPr="0087080D">
              <w:rPr>
                <w:rStyle w:val="normaltextrun"/>
                <w:rFonts w:ascii="Times New Roman" w:hAnsi="Times New Roman"/>
                <w:color w:val="000000"/>
                <w:sz w:val="24"/>
              </w:rPr>
              <w:t xml:space="preserve"> </w:t>
            </w:r>
            <w:r w:rsidRPr="0087080D">
              <w:rPr>
                <w:rStyle w:val="normaltextrun"/>
                <w:rFonts w:ascii="Times New Roman" w:hAnsi="Times New Roman"/>
                <w:color w:val="000000" w:themeColor="text1"/>
                <w:sz w:val="24"/>
              </w:rPr>
              <w:t xml:space="preserve">ανά περίοδο (Ιούνιος 2019 – Ιανουάριος 2020, Δεκέμβριος 2019 – Ιούνιος 2020). </w:t>
            </w:r>
          </w:p>
          <w:p w14:paraId="2B373CFA" w14:textId="77777777" w:rsidR="0087080D" w:rsidRPr="0087080D" w:rsidRDefault="0087080D" w:rsidP="0087080D">
            <w:pPr>
              <w:spacing w:line="240" w:lineRule="auto"/>
              <w:rPr>
                <w:rStyle w:val="normaltextrun"/>
                <w:rFonts w:ascii="Times New Roman" w:hAnsi="Times New Roman"/>
                <w:color w:val="000000" w:themeColor="text1"/>
                <w:sz w:val="24"/>
              </w:rPr>
            </w:pPr>
          </w:p>
          <w:p w14:paraId="012B0117" w14:textId="4803E48F" w:rsidR="0087080D" w:rsidRDefault="0087080D" w:rsidP="0087080D">
            <w:pPr>
              <w:spacing w:line="240" w:lineRule="auto"/>
              <w:rPr>
                <w:rFonts w:eastAsia="Times New Roman"/>
              </w:rPr>
            </w:pPr>
            <w:r w:rsidRPr="0087080D">
              <w:rPr>
                <w:rFonts w:ascii="Times New Roman" w:eastAsia="Calibri" w:hAnsi="Times New Roman"/>
                <w:noProof w:val="0"/>
                <w:sz w:val="24"/>
              </w:rPr>
              <w:t>Επιθυμία του Ιδρύματος Σταύρος Νιάρχος είναι, μέσω του ΚΠΙΣΝ, να συνδράμει προσωρινά το έργο της ΕΒΕ μέχρι την πάγια ενίσχυση της στελέχωσής της, η οποία έχει ξεκινήσει να δρομολογείται σε συνεργασία με το Υπουργείο Παιδείας</w:t>
            </w:r>
            <w:r w:rsidR="00E5707A">
              <w:rPr>
                <w:rFonts w:ascii="Times New Roman" w:eastAsia="Calibri" w:hAnsi="Times New Roman"/>
                <w:noProof w:val="0"/>
                <w:sz w:val="24"/>
              </w:rPr>
              <w:t>,</w:t>
            </w:r>
            <w:bookmarkStart w:id="1" w:name="_GoBack"/>
            <w:bookmarkEnd w:id="1"/>
            <w:r w:rsidRPr="0087080D">
              <w:rPr>
                <w:rFonts w:ascii="Times New Roman" w:eastAsia="Calibri" w:hAnsi="Times New Roman"/>
                <w:noProof w:val="0"/>
                <w:sz w:val="24"/>
              </w:rPr>
              <w:t xml:space="preserve"> </w:t>
            </w:r>
            <w:r w:rsidR="00E5707A">
              <w:rPr>
                <w:rFonts w:ascii="Times New Roman" w:eastAsia="Calibri" w:hAnsi="Times New Roman"/>
                <w:noProof w:val="0"/>
                <w:sz w:val="24"/>
              </w:rPr>
              <w:t xml:space="preserve">Έρευνας και Θρησκευμάτων </w:t>
            </w:r>
            <w:r w:rsidRPr="0087080D">
              <w:rPr>
                <w:rFonts w:ascii="Times New Roman" w:eastAsia="Calibri" w:hAnsi="Times New Roman"/>
                <w:noProof w:val="0"/>
                <w:sz w:val="24"/>
              </w:rPr>
              <w:t>και τα συναρμόδια Υπουργεία.</w:t>
            </w:r>
          </w:p>
          <w:p w14:paraId="38A1E60C" w14:textId="77777777" w:rsidR="0087080D" w:rsidRPr="002347A6" w:rsidRDefault="0087080D" w:rsidP="00D06298">
            <w:pPr>
              <w:spacing w:line="240" w:lineRule="auto"/>
              <w:rPr>
                <w:rFonts w:ascii="Times New Roman" w:eastAsia="Times New Roman" w:hAnsi="Times New Roman"/>
                <w:sz w:val="24"/>
              </w:rPr>
            </w:pPr>
          </w:p>
          <w:p w14:paraId="0784149D" w14:textId="77777777" w:rsidR="00D06298" w:rsidRPr="002347A6" w:rsidRDefault="00D06298" w:rsidP="00D06298">
            <w:pPr>
              <w:shd w:val="clear" w:color="auto" w:fill="FFFFFF"/>
              <w:spacing w:line="240" w:lineRule="auto"/>
              <w:textAlignment w:val="baseline"/>
              <w:rPr>
                <w:rFonts w:ascii="Times New Roman" w:eastAsia="Times New Roman" w:hAnsi="Times New Roman"/>
                <w:color w:val="000000"/>
                <w:sz w:val="24"/>
                <w:bdr w:val="none" w:sz="0" w:space="0" w:color="auto" w:frame="1"/>
                <w:shd w:val="clear" w:color="auto" w:fill="FFFFFF"/>
                <w:lang w:eastAsia="el-GR"/>
              </w:rPr>
            </w:pPr>
            <w:r w:rsidRPr="002347A6">
              <w:rPr>
                <w:rFonts w:ascii="Times New Roman" w:eastAsia="Times New Roman" w:hAnsi="Times New Roman"/>
                <w:color w:val="000000"/>
                <w:sz w:val="24"/>
                <w:bdr w:val="none" w:sz="0" w:space="0" w:color="auto" w:frame="1"/>
                <w:shd w:val="clear" w:color="auto" w:fill="FFFFFF"/>
                <w:lang w:eastAsia="el-GR"/>
              </w:rPr>
              <w:t xml:space="preserve">Αναλυτικά, το </w:t>
            </w:r>
            <w:r w:rsidRPr="002347A6">
              <w:rPr>
                <w:rFonts w:ascii="Times New Roman" w:eastAsia="Times New Roman" w:hAnsi="Times New Roman"/>
                <w:color w:val="000000" w:themeColor="text1"/>
                <w:sz w:val="24"/>
                <w:bdr w:val="none" w:sz="0" w:space="0" w:color="auto" w:frame="1"/>
                <w:shd w:val="clear" w:color="auto" w:fill="FFFFFF"/>
                <w:lang w:eastAsia="el-GR"/>
              </w:rPr>
              <w:t>ωράριο λειτουργίας της</w:t>
            </w:r>
            <w:r w:rsidRPr="002347A6">
              <w:rPr>
                <w:rFonts w:ascii="Times New Roman" w:eastAsia="Times New Roman" w:hAnsi="Times New Roman"/>
                <w:color w:val="000000"/>
                <w:sz w:val="24"/>
                <w:bdr w:val="none" w:sz="0" w:space="0" w:color="auto" w:frame="1"/>
                <w:shd w:val="clear" w:color="auto" w:fill="FFFFFF"/>
                <w:lang w:eastAsia="el-GR"/>
              </w:rPr>
              <w:t xml:space="preserve"> Εθνικής Βιβλιοθήκης της Ελλάδος</w:t>
            </w:r>
            <w:r w:rsidRPr="002347A6">
              <w:rPr>
                <w:rFonts w:ascii="Times New Roman" w:eastAsia="Times New Roman" w:hAnsi="Times New Roman"/>
                <w:color w:val="000000" w:themeColor="text1"/>
                <w:sz w:val="24"/>
                <w:bdr w:val="none" w:sz="0" w:space="0" w:color="auto" w:frame="1"/>
                <w:shd w:val="clear" w:color="auto" w:fill="FFFFFF"/>
                <w:lang w:eastAsia="el-GR"/>
              </w:rPr>
              <w:t xml:space="preserve">, </w:t>
            </w:r>
            <w:r w:rsidRPr="002347A6">
              <w:rPr>
                <w:rFonts w:ascii="Times New Roman" w:eastAsia="Times New Roman" w:hAnsi="Times New Roman"/>
                <w:color w:val="000000"/>
                <w:sz w:val="24"/>
                <w:bdr w:val="none" w:sz="0" w:space="0" w:color="auto" w:frame="1"/>
                <w:shd w:val="clear" w:color="auto" w:fill="FFFFFF"/>
                <w:lang w:eastAsia="el-GR"/>
              </w:rPr>
              <w:t xml:space="preserve">στο Κέντρο Πολιτισμού Ίδρυμα Σταύρος Νιάρχος διαμορφώνεται ως εξής: Τμήμα Γενικής Συλλογής: Δευτέρα έως </w:t>
            </w:r>
            <w:r>
              <w:rPr>
                <w:rFonts w:ascii="Times New Roman" w:eastAsia="Times New Roman" w:hAnsi="Times New Roman"/>
                <w:color w:val="000000"/>
                <w:sz w:val="24"/>
                <w:bdr w:val="none" w:sz="0" w:space="0" w:color="auto" w:frame="1"/>
                <w:shd w:val="clear" w:color="auto" w:fill="FFFFFF"/>
                <w:lang w:eastAsia="el-GR"/>
              </w:rPr>
              <w:t>Παρασκευή</w:t>
            </w:r>
            <w:r w:rsidRPr="002347A6">
              <w:rPr>
                <w:rFonts w:ascii="Times New Roman" w:eastAsia="Times New Roman" w:hAnsi="Times New Roman"/>
                <w:color w:val="000000"/>
                <w:sz w:val="24"/>
                <w:bdr w:val="none" w:sz="0" w:space="0" w:color="auto" w:frame="1"/>
                <w:shd w:val="clear" w:color="auto" w:fill="FFFFFF"/>
                <w:lang w:eastAsia="el-GR"/>
              </w:rPr>
              <w:t>, 09:00 έως 20:00</w:t>
            </w:r>
            <w:r w:rsidR="00F300A1">
              <w:rPr>
                <w:rFonts w:ascii="Times New Roman" w:eastAsia="Times New Roman" w:hAnsi="Times New Roman"/>
                <w:color w:val="000000"/>
                <w:sz w:val="24"/>
                <w:bdr w:val="none" w:sz="0" w:space="0" w:color="auto" w:frame="1"/>
                <w:shd w:val="clear" w:color="auto" w:fill="FFFFFF"/>
                <w:lang w:eastAsia="el-GR"/>
              </w:rPr>
              <w:t xml:space="preserve">, </w:t>
            </w:r>
            <w:r w:rsidRPr="005D0F12">
              <w:rPr>
                <w:rFonts w:ascii="Times New Roman" w:eastAsia="Times New Roman" w:hAnsi="Times New Roman"/>
                <w:color w:val="000000" w:themeColor="text1"/>
                <w:sz w:val="24"/>
                <w:bdr w:val="none" w:sz="0" w:space="0" w:color="auto" w:frame="1"/>
                <w:shd w:val="clear" w:color="auto" w:fill="FFFFFF"/>
                <w:lang w:eastAsia="el-GR"/>
              </w:rPr>
              <w:t>Σάββατο, 09:00 έως 14:00.</w:t>
            </w:r>
            <w:r w:rsidR="00930CD9" w:rsidRPr="00930CD9">
              <w:rPr>
                <w:rFonts w:ascii="Times New Roman" w:eastAsia="Times New Roman" w:hAnsi="Times New Roman"/>
                <w:color w:val="000000" w:themeColor="text1"/>
                <w:sz w:val="24"/>
                <w:bdr w:val="none" w:sz="0" w:space="0" w:color="auto" w:frame="1"/>
                <w:shd w:val="clear" w:color="auto" w:fill="FFFFFF"/>
                <w:lang w:eastAsia="el-GR"/>
              </w:rPr>
              <w:t xml:space="preserve"> </w:t>
            </w:r>
            <w:r w:rsidRPr="002347A6">
              <w:rPr>
                <w:rFonts w:ascii="Times New Roman" w:eastAsia="Times New Roman" w:hAnsi="Times New Roman"/>
                <w:color w:val="000000" w:themeColor="text1"/>
                <w:sz w:val="24"/>
                <w:bdr w:val="none" w:sz="0" w:space="0" w:color="auto" w:frame="1"/>
                <w:shd w:val="clear" w:color="auto" w:fill="FFFFFF"/>
                <w:lang w:eastAsia="el-GR"/>
              </w:rPr>
              <w:t xml:space="preserve">Τμήμα </w:t>
            </w:r>
            <w:r w:rsidRPr="002347A6">
              <w:rPr>
                <w:rFonts w:ascii="Times New Roman" w:hAnsi="Times New Roman"/>
                <w:color w:val="000000" w:themeColor="text1"/>
                <w:sz w:val="24"/>
                <w:bdr w:val="none" w:sz="0" w:space="0" w:color="auto" w:frame="1"/>
                <w:shd w:val="clear" w:color="auto" w:fill="FFFFFF"/>
              </w:rPr>
              <w:t>Χειρογράφων, Αρχείων &amp; Ειδικών Συλλογών</w:t>
            </w:r>
            <w:r w:rsidRPr="002347A6">
              <w:rPr>
                <w:rFonts w:ascii="Times New Roman" w:eastAsia="Times New Roman" w:hAnsi="Times New Roman"/>
                <w:color w:val="000000" w:themeColor="text1"/>
                <w:sz w:val="24"/>
                <w:bdr w:val="none" w:sz="0" w:space="0" w:color="auto" w:frame="1"/>
                <w:shd w:val="clear" w:color="auto" w:fill="FFFFFF"/>
                <w:lang w:eastAsia="el-GR"/>
              </w:rPr>
              <w:t>:</w:t>
            </w:r>
            <w:r w:rsidR="00930CD9" w:rsidRPr="00930CD9">
              <w:rPr>
                <w:rFonts w:ascii="Times New Roman" w:eastAsia="Times New Roman" w:hAnsi="Times New Roman"/>
                <w:color w:val="000000" w:themeColor="text1"/>
                <w:sz w:val="24"/>
                <w:bdr w:val="none" w:sz="0" w:space="0" w:color="auto" w:frame="1"/>
                <w:shd w:val="clear" w:color="auto" w:fill="FFFFFF"/>
                <w:lang w:eastAsia="el-GR"/>
              </w:rPr>
              <w:t xml:space="preserve"> </w:t>
            </w:r>
            <w:r w:rsidRPr="002347A6">
              <w:rPr>
                <w:rFonts w:ascii="Times New Roman" w:eastAsia="Times New Roman" w:hAnsi="Times New Roman"/>
                <w:color w:val="000000"/>
                <w:sz w:val="24"/>
                <w:bdr w:val="none" w:sz="0" w:space="0" w:color="auto" w:frame="1"/>
                <w:shd w:val="clear" w:color="auto" w:fill="FFFFFF"/>
                <w:lang w:eastAsia="el-GR"/>
              </w:rPr>
              <w:t>Δευτέρα έως Παρασκευή, 09:00 έως 14:00.</w:t>
            </w:r>
            <w:r w:rsidR="00930CD9" w:rsidRPr="00930CD9">
              <w:rPr>
                <w:rFonts w:ascii="Times New Roman" w:eastAsia="Times New Roman" w:hAnsi="Times New Roman"/>
                <w:color w:val="000000"/>
                <w:sz w:val="24"/>
                <w:bdr w:val="none" w:sz="0" w:space="0" w:color="auto" w:frame="1"/>
                <w:shd w:val="clear" w:color="auto" w:fill="FFFFFF"/>
                <w:lang w:eastAsia="el-GR"/>
              </w:rPr>
              <w:t xml:space="preserve"> </w:t>
            </w:r>
            <w:r w:rsidRPr="002347A6">
              <w:rPr>
                <w:rFonts w:ascii="Times New Roman" w:hAnsi="Times New Roman"/>
                <w:color w:val="000000" w:themeColor="text1"/>
                <w:sz w:val="24"/>
              </w:rPr>
              <w:t xml:space="preserve">Για τη μελέτη των χειρογράφων είναι απαραίτητο να έχει προηγηθεί η επικοινωνία με το προσωπικό του Τμήματος, μέσω </w:t>
            </w:r>
            <w:r w:rsidRPr="002347A6">
              <w:rPr>
                <w:rFonts w:ascii="Times New Roman" w:hAnsi="Times New Roman"/>
                <w:color w:val="000000" w:themeColor="text1"/>
                <w:sz w:val="24"/>
                <w:lang w:val="en-US"/>
              </w:rPr>
              <w:t>e</w:t>
            </w:r>
            <w:r w:rsidRPr="002347A6">
              <w:rPr>
                <w:rFonts w:ascii="Times New Roman" w:hAnsi="Times New Roman"/>
                <w:color w:val="000000" w:themeColor="text1"/>
                <w:sz w:val="24"/>
              </w:rPr>
              <w:t>-</w:t>
            </w:r>
            <w:r w:rsidRPr="002347A6">
              <w:rPr>
                <w:rFonts w:ascii="Times New Roman" w:hAnsi="Times New Roman"/>
                <w:color w:val="000000" w:themeColor="text1"/>
                <w:sz w:val="24"/>
                <w:lang w:val="en-US"/>
              </w:rPr>
              <w:t>mail</w:t>
            </w:r>
            <w:r w:rsidRPr="002347A6">
              <w:rPr>
                <w:rFonts w:ascii="Times New Roman" w:hAnsi="Times New Roman"/>
                <w:color w:val="000000" w:themeColor="text1"/>
                <w:sz w:val="24"/>
              </w:rPr>
              <w:t xml:space="preserve"> στη διεύθυνση </w:t>
            </w:r>
            <w:hyperlink r:id="rId7" w:history="1">
              <w:r w:rsidRPr="002347A6">
                <w:rPr>
                  <w:rStyle w:val="-"/>
                  <w:rFonts w:ascii="Times New Roman" w:hAnsi="Times New Roman"/>
                  <w:color w:val="000000" w:themeColor="text1"/>
                  <w:sz w:val="24"/>
                  <w:lang w:val="en-US"/>
                </w:rPr>
                <w:t>mss</w:t>
              </w:r>
              <w:r w:rsidRPr="002347A6">
                <w:rPr>
                  <w:rStyle w:val="-"/>
                  <w:rFonts w:ascii="Times New Roman" w:hAnsi="Times New Roman"/>
                  <w:color w:val="000000" w:themeColor="text1"/>
                  <w:sz w:val="24"/>
                </w:rPr>
                <w:t>@</w:t>
              </w:r>
              <w:r w:rsidRPr="002347A6">
                <w:rPr>
                  <w:rStyle w:val="-"/>
                  <w:rFonts w:ascii="Times New Roman" w:hAnsi="Times New Roman"/>
                  <w:color w:val="000000" w:themeColor="text1"/>
                  <w:sz w:val="24"/>
                  <w:lang w:val="en-US"/>
                </w:rPr>
                <w:t>nlg</w:t>
              </w:r>
              <w:r w:rsidRPr="002347A6">
                <w:rPr>
                  <w:rStyle w:val="-"/>
                  <w:rFonts w:ascii="Times New Roman" w:hAnsi="Times New Roman"/>
                  <w:color w:val="000000" w:themeColor="text1"/>
                  <w:sz w:val="24"/>
                </w:rPr>
                <w:t>.</w:t>
              </w:r>
              <w:r w:rsidRPr="002347A6">
                <w:rPr>
                  <w:rStyle w:val="-"/>
                  <w:rFonts w:ascii="Times New Roman" w:hAnsi="Times New Roman"/>
                  <w:color w:val="000000" w:themeColor="text1"/>
                  <w:sz w:val="24"/>
                  <w:lang w:val="en-US"/>
                </w:rPr>
                <w:t>gr</w:t>
              </w:r>
            </w:hyperlink>
            <w:r w:rsidRPr="002347A6">
              <w:t xml:space="preserve">. </w:t>
            </w:r>
            <w:r w:rsidRPr="002347A6">
              <w:rPr>
                <w:rFonts w:ascii="Times New Roman" w:eastAsia="Times New Roman" w:hAnsi="Times New Roman"/>
                <w:color w:val="000000"/>
                <w:sz w:val="24"/>
                <w:bdr w:val="none" w:sz="0" w:space="0" w:color="auto" w:frame="1"/>
                <w:shd w:val="clear" w:color="auto" w:fill="FFFFFF"/>
                <w:lang w:eastAsia="el-GR"/>
              </w:rPr>
              <w:t>Τμήμα Δανειστικής Συλλογής (στελ</w:t>
            </w:r>
            <w:r>
              <w:rPr>
                <w:rFonts w:ascii="Times New Roman" w:eastAsia="Times New Roman" w:hAnsi="Times New Roman"/>
                <w:color w:val="000000"/>
                <w:sz w:val="24"/>
                <w:bdr w:val="none" w:sz="0" w:space="0" w:color="auto" w:frame="1"/>
                <w:shd w:val="clear" w:color="auto" w:fill="FFFFFF"/>
                <w:lang w:eastAsia="el-GR"/>
              </w:rPr>
              <w:t xml:space="preserve">εχωμένες </w:t>
            </w:r>
            <w:r w:rsidRPr="002347A6">
              <w:rPr>
                <w:rFonts w:ascii="Times New Roman" w:eastAsia="Times New Roman" w:hAnsi="Times New Roman"/>
                <w:color w:val="000000"/>
                <w:sz w:val="24"/>
                <w:bdr w:val="none" w:sz="0" w:space="0" w:color="auto" w:frame="1"/>
                <w:shd w:val="clear" w:color="auto" w:fill="FFFFFF"/>
                <w:lang w:eastAsia="el-GR"/>
              </w:rPr>
              <w:t xml:space="preserve">υπηρεσίες): Δευτέρα έως Κυριακή, 09:00 έως </w:t>
            </w:r>
            <w:r w:rsidRPr="002347A6">
              <w:rPr>
                <w:rFonts w:ascii="Times New Roman" w:eastAsia="Times New Roman" w:hAnsi="Times New Roman"/>
                <w:bCs/>
                <w:color w:val="000000"/>
                <w:sz w:val="24"/>
                <w:bdr w:val="none" w:sz="0" w:space="0" w:color="auto" w:frame="1"/>
                <w:shd w:val="clear" w:color="auto" w:fill="FFFFFF"/>
                <w:lang w:eastAsia="el-GR"/>
              </w:rPr>
              <w:t>20:00</w:t>
            </w:r>
            <w:r w:rsidR="00930CD9" w:rsidRPr="00930CD9">
              <w:rPr>
                <w:rFonts w:ascii="Times New Roman" w:eastAsia="Times New Roman" w:hAnsi="Times New Roman"/>
                <w:bCs/>
                <w:color w:val="000000"/>
                <w:sz w:val="24"/>
                <w:bdr w:val="none" w:sz="0" w:space="0" w:color="auto" w:frame="1"/>
                <w:shd w:val="clear" w:color="auto" w:fill="FFFFFF"/>
                <w:lang w:eastAsia="el-GR"/>
              </w:rPr>
              <w:t xml:space="preserve">. </w:t>
            </w:r>
            <w:r w:rsidR="003242E8" w:rsidRPr="002347A6">
              <w:rPr>
                <w:rFonts w:ascii="Times New Roman" w:eastAsia="Times New Roman" w:hAnsi="Times New Roman"/>
                <w:color w:val="000000"/>
                <w:sz w:val="24"/>
                <w:bdr w:val="none" w:sz="0" w:space="0" w:color="auto" w:frame="1"/>
                <w:shd w:val="clear" w:color="auto" w:fill="FFFFFF"/>
                <w:lang w:eastAsia="el-GR"/>
              </w:rPr>
              <w:t xml:space="preserve">Ανοιχτά Αναγνωστήρια, υπολογιστές για δημόσια χρήση: Δευτέρα έως </w:t>
            </w:r>
            <w:r w:rsidR="003242E8" w:rsidRPr="002347A6">
              <w:rPr>
                <w:rFonts w:ascii="Times New Roman" w:eastAsia="Times New Roman" w:hAnsi="Times New Roman"/>
                <w:color w:val="000000"/>
                <w:sz w:val="24"/>
                <w:bdr w:val="none" w:sz="0" w:space="0" w:color="auto" w:frame="1"/>
                <w:shd w:val="clear" w:color="auto" w:fill="FFFFFF"/>
                <w:lang w:eastAsia="el-GR"/>
              </w:rPr>
              <w:lastRenderedPageBreak/>
              <w:t xml:space="preserve">Κυριακή </w:t>
            </w:r>
            <w:r w:rsidR="003242E8" w:rsidRPr="002347A6">
              <w:rPr>
                <w:rFonts w:ascii="Times New Roman" w:eastAsia="Times New Roman" w:hAnsi="Times New Roman"/>
                <w:color w:val="000000" w:themeColor="text1"/>
                <w:sz w:val="24"/>
                <w:bdr w:val="none" w:sz="0" w:space="0" w:color="auto" w:frame="1"/>
                <w:shd w:val="clear" w:color="auto" w:fill="FFFFFF"/>
                <w:lang w:eastAsia="el-GR"/>
              </w:rPr>
              <w:t>και επίσημες αργίες,</w:t>
            </w:r>
            <w:r w:rsidR="00930CD9" w:rsidRPr="00930CD9">
              <w:rPr>
                <w:rFonts w:ascii="Times New Roman" w:eastAsia="Times New Roman" w:hAnsi="Times New Roman"/>
                <w:color w:val="000000" w:themeColor="text1"/>
                <w:sz w:val="24"/>
                <w:bdr w:val="none" w:sz="0" w:space="0" w:color="auto" w:frame="1"/>
                <w:shd w:val="clear" w:color="auto" w:fill="FFFFFF"/>
                <w:lang w:eastAsia="el-GR"/>
              </w:rPr>
              <w:t xml:space="preserve"> </w:t>
            </w:r>
            <w:r w:rsidR="003242E8" w:rsidRPr="002347A6">
              <w:rPr>
                <w:rFonts w:ascii="Times New Roman" w:eastAsia="Times New Roman" w:hAnsi="Times New Roman"/>
                <w:color w:val="000000"/>
                <w:sz w:val="24"/>
                <w:bdr w:val="none" w:sz="0" w:space="0" w:color="auto" w:frame="1"/>
                <w:shd w:val="clear" w:color="auto" w:fill="FFFFFF"/>
                <w:lang w:eastAsia="el-GR"/>
              </w:rPr>
              <w:t xml:space="preserve">06:00 έως </w:t>
            </w:r>
            <w:r w:rsidR="003242E8" w:rsidRPr="002347A6">
              <w:rPr>
                <w:rFonts w:ascii="Times New Roman" w:eastAsia="Times New Roman" w:hAnsi="Times New Roman"/>
                <w:bCs/>
                <w:color w:val="000000"/>
                <w:sz w:val="24"/>
                <w:bdr w:val="none" w:sz="0" w:space="0" w:color="auto" w:frame="1"/>
                <w:shd w:val="clear" w:color="auto" w:fill="FFFFFF"/>
                <w:lang w:eastAsia="el-GR"/>
              </w:rPr>
              <w:t xml:space="preserve">24:00. </w:t>
            </w:r>
            <w:r w:rsidRPr="002347A6">
              <w:rPr>
                <w:rFonts w:ascii="Times New Roman" w:eastAsia="Times New Roman" w:hAnsi="Times New Roman"/>
                <w:color w:val="000000"/>
                <w:sz w:val="24"/>
                <w:bdr w:val="none" w:sz="0" w:space="0" w:color="auto" w:frame="1"/>
                <w:shd w:val="clear" w:color="auto" w:fill="FFFFFF"/>
                <w:lang w:eastAsia="el-GR"/>
              </w:rPr>
              <w:t xml:space="preserve">Το </w:t>
            </w:r>
            <w:r w:rsidRPr="002347A6">
              <w:rPr>
                <w:rFonts w:ascii="Times New Roman" w:eastAsia="Times New Roman" w:hAnsi="Times New Roman"/>
                <w:color w:val="000000" w:themeColor="text1"/>
                <w:sz w:val="24"/>
                <w:bdr w:val="none" w:sz="0" w:space="0" w:color="auto" w:frame="1"/>
                <w:shd w:val="clear" w:color="auto" w:fill="FFFFFF"/>
                <w:lang w:eastAsia="el-GR"/>
              </w:rPr>
              <w:t>ωράριο λειτουργίας της Εθνικής Βιβλιοθήκης της Ελλάδος, σ</w:t>
            </w:r>
            <w:r w:rsidRPr="002347A6">
              <w:rPr>
                <w:rFonts w:ascii="Times New Roman" w:eastAsia="Times New Roman" w:hAnsi="Times New Roman"/>
                <w:color w:val="000000"/>
                <w:sz w:val="24"/>
                <w:bdr w:val="none" w:sz="0" w:space="0" w:color="auto" w:frame="1"/>
                <w:shd w:val="clear" w:color="auto" w:fill="FFFFFF"/>
                <w:lang w:eastAsia="el-GR"/>
              </w:rPr>
              <w:t xml:space="preserve">το Βαλλιάνειο Μέγαρο (Συλλογή Εφημερίδων) </w:t>
            </w:r>
            <w:r w:rsidRPr="002347A6">
              <w:rPr>
                <w:rFonts w:ascii="Times New Roman" w:eastAsia="Times New Roman" w:hAnsi="Times New Roman"/>
                <w:color w:val="000000" w:themeColor="text1"/>
                <w:sz w:val="24"/>
                <w:bdr w:val="none" w:sz="0" w:space="0" w:color="auto" w:frame="1"/>
                <w:shd w:val="clear" w:color="auto" w:fill="FFFFFF"/>
                <w:lang w:eastAsia="el-GR"/>
              </w:rPr>
              <w:t>είναι, προς το παρόν, το</w:t>
            </w:r>
            <w:r w:rsidRPr="002347A6">
              <w:rPr>
                <w:rFonts w:ascii="Times New Roman" w:eastAsia="Times New Roman" w:hAnsi="Times New Roman"/>
                <w:color w:val="000000"/>
                <w:sz w:val="24"/>
                <w:bdr w:val="none" w:sz="0" w:space="0" w:color="auto" w:frame="1"/>
                <w:shd w:val="clear" w:color="auto" w:fill="FFFFFF"/>
                <w:lang w:eastAsia="el-GR"/>
              </w:rPr>
              <w:t xml:space="preserve"> εξής: Δευτέρα έως Παρασκευή, 09:00 έως 16:00.</w:t>
            </w:r>
          </w:p>
          <w:p w14:paraId="71177524" w14:textId="77777777" w:rsidR="00D06298" w:rsidRPr="002347A6" w:rsidRDefault="00D06298" w:rsidP="00D06298">
            <w:pPr>
              <w:shd w:val="clear" w:color="auto" w:fill="FFFFFF"/>
              <w:spacing w:line="240" w:lineRule="auto"/>
              <w:textAlignment w:val="baseline"/>
              <w:rPr>
                <w:rFonts w:ascii="Times New Roman" w:eastAsia="Times New Roman" w:hAnsi="Times New Roman"/>
                <w:color w:val="000000"/>
                <w:sz w:val="24"/>
                <w:bdr w:val="none" w:sz="0" w:space="0" w:color="auto" w:frame="1"/>
                <w:shd w:val="clear" w:color="auto" w:fill="FFFFFF"/>
                <w:lang w:eastAsia="el-GR"/>
              </w:rPr>
            </w:pPr>
          </w:p>
          <w:p w14:paraId="2BF5E96E" w14:textId="77777777" w:rsidR="00D06298" w:rsidRPr="005D0F12" w:rsidRDefault="00D06298" w:rsidP="00D06298">
            <w:pPr>
              <w:autoSpaceDE w:val="0"/>
              <w:autoSpaceDN w:val="0"/>
              <w:adjustRightInd w:val="0"/>
              <w:spacing w:line="240" w:lineRule="auto"/>
              <w:rPr>
                <w:rStyle w:val="-"/>
                <w:rFonts w:ascii="Times New Roman" w:hAnsi="Times New Roman"/>
                <w:sz w:val="24"/>
              </w:rPr>
            </w:pPr>
            <w:r w:rsidRPr="002347A6">
              <w:rPr>
                <w:rFonts w:ascii="Times New Roman" w:hAnsi="Times New Roman"/>
                <w:color w:val="000000" w:themeColor="text1"/>
                <w:sz w:val="24"/>
              </w:rPr>
              <w:t>Περισσότερες πληροφορίες σχετικά με τις υπηρεσίες της Εθνικής Βιβλιοθήκης της Ελλάδοςυπάρχουν στον ιστοχώρο</w:t>
            </w:r>
            <w:r w:rsidR="00930CD9" w:rsidRPr="00930CD9">
              <w:rPr>
                <w:rFonts w:ascii="Times New Roman" w:hAnsi="Times New Roman"/>
                <w:color w:val="000000" w:themeColor="text1"/>
                <w:sz w:val="24"/>
              </w:rPr>
              <w:t xml:space="preserve"> </w:t>
            </w:r>
            <w:hyperlink r:id="rId8" w:history="1">
              <w:r w:rsidRPr="00930CD9">
                <w:rPr>
                  <w:rStyle w:val="-"/>
                  <w:rFonts w:ascii="Times New Roman" w:hAnsi="Times New Roman"/>
                  <w:color w:val="000000" w:themeColor="text1"/>
                  <w:sz w:val="24"/>
                  <w:u w:val="none"/>
                  <w:lang w:val="en-US"/>
                </w:rPr>
                <w:t>www</w:t>
              </w:r>
              <w:r w:rsidRPr="00930CD9">
                <w:rPr>
                  <w:rStyle w:val="-"/>
                  <w:rFonts w:ascii="Times New Roman" w:hAnsi="Times New Roman"/>
                  <w:color w:val="000000" w:themeColor="text1"/>
                  <w:sz w:val="24"/>
                  <w:u w:val="none"/>
                </w:rPr>
                <w:t>.</w:t>
              </w:r>
              <w:r w:rsidRPr="00930CD9">
                <w:rPr>
                  <w:rStyle w:val="-"/>
                  <w:rFonts w:ascii="Times New Roman" w:hAnsi="Times New Roman"/>
                  <w:color w:val="000000" w:themeColor="text1"/>
                  <w:sz w:val="24"/>
                  <w:u w:val="none"/>
                  <w:lang w:val="en-US"/>
                </w:rPr>
                <w:t>nlg</w:t>
              </w:r>
              <w:r w:rsidRPr="00930CD9">
                <w:rPr>
                  <w:rStyle w:val="-"/>
                  <w:rFonts w:ascii="Times New Roman" w:hAnsi="Times New Roman"/>
                  <w:color w:val="000000" w:themeColor="text1"/>
                  <w:sz w:val="24"/>
                  <w:u w:val="none"/>
                </w:rPr>
                <w:t>.</w:t>
              </w:r>
              <w:r w:rsidRPr="00930CD9">
                <w:rPr>
                  <w:rStyle w:val="-"/>
                  <w:rFonts w:ascii="Times New Roman" w:hAnsi="Times New Roman"/>
                  <w:color w:val="000000" w:themeColor="text1"/>
                  <w:sz w:val="24"/>
                  <w:u w:val="none"/>
                  <w:lang w:val="en-US"/>
                </w:rPr>
                <w:t>gr</w:t>
              </w:r>
            </w:hyperlink>
          </w:p>
          <w:p w14:paraId="1408E479" w14:textId="77777777" w:rsidR="00D06298" w:rsidRPr="005D0F12" w:rsidRDefault="00D06298" w:rsidP="00D06298">
            <w:pPr>
              <w:autoSpaceDE w:val="0"/>
              <w:autoSpaceDN w:val="0"/>
              <w:adjustRightInd w:val="0"/>
              <w:spacing w:line="240" w:lineRule="auto"/>
              <w:rPr>
                <w:rStyle w:val="-"/>
                <w:rFonts w:ascii="Times New Roman" w:hAnsi="Times New Roman"/>
                <w:sz w:val="24"/>
              </w:rPr>
            </w:pPr>
          </w:p>
          <w:p w14:paraId="3431C2AF" w14:textId="77777777" w:rsidR="00D06298" w:rsidRPr="005D0F12" w:rsidRDefault="00D06298" w:rsidP="00D06298">
            <w:pPr>
              <w:autoSpaceDE w:val="0"/>
              <w:autoSpaceDN w:val="0"/>
              <w:adjustRightInd w:val="0"/>
              <w:spacing w:line="240" w:lineRule="auto"/>
              <w:rPr>
                <w:rStyle w:val="-"/>
                <w:rFonts w:ascii="Times New Roman" w:hAnsi="Times New Roman"/>
                <w:sz w:val="24"/>
              </w:rPr>
            </w:pPr>
          </w:p>
          <w:p w14:paraId="74068D69" w14:textId="77777777" w:rsidR="00F1094A" w:rsidRPr="003A574A" w:rsidRDefault="00F1094A" w:rsidP="00D06298">
            <w:pPr>
              <w:spacing w:line="240" w:lineRule="auto"/>
              <w:rPr>
                <w:rStyle w:val="-"/>
                <w:rFonts w:ascii="Times New Roman" w:hAnsi="Times New Roman"/>
                <w:bCs/>
                <w:color w:val="000000" w:themeColor="text1"/>
                <w:sz w:val="24"/>
              </w:rPr>
            </w:pPr>
          </w:p>
          <w:p w14:paraId="3A6BED2E" w14:textId="77777777" w:rsidR="00D06298" w:rsidRPr="00884CD0" w:rsidRDefault="00D06298" w:rsidP="00D06298">
            <w:pPr>
              <w:spacing w:line="240" w:lineRule="auto"/>
              <w:rPr>
                <w:rStyle w:val="-"/>
                <w:rFonts w:ascii="Times New Roman" w:hAnsi="Times New Roman"/>
                <w:bCs/>
                <w:color w:val="000000" w:themeColor="text1"/>
                <w:sz w:val="24"/>
              </w:rPr>
            </w:pPr>
            <w:r w:rsidRPr="00884CD0">
              <w:rPr>
                <w:rStyle w:val="-"/>
                <w:rFonts w:ascii="Times New Roman" w:hAnsi="Times New Roman"/>
                <w:bCs/>
                <w:color w:val="000000" w:themeColor="text1"/>
                <w:sz w:val="24"/>
                <w:lang w:val="en-US"/>
              </w:rPr>
              <w:t>INFO</w:t>
            </w:r>
          </w:p>
          <w:p w14:paraId="5976D740" w14:textId="77777777" w:rsidR="00D06298" w:rsidRPr="006B650A" w:rsidRDefault="00D06298" w:rsidP="00D06298">
            <w:pPr>
              <w:autoSpaceDE w:val="0"/>
              <w:autoSpaceDN w:val="0"/>
              <w:adjustRightInd w:val="0"/>
              <w:spacing w:line="240" w:lineRule="auto"/>
              <w:rPr>
                <w:rFonts w:ascii="Times New Roman" w:hAnsi="Times New Roman"/>
                <w:color w:val="000000" w:themeColor="text1"/>
                <w:sz w:val="12"/>
                <w:szCs w:val="12"/>
              </w:rPr>
            </w:pPr>
          </w:p>
          <w:p w14:paraId="3F2C8E6A" w14:textId="77777777" w:rsidR="00D06298" w:rsidRPr="00F964CF" w:rsidRDefault="00D06298" w:rsidP="00D06298">
            <w:pPr>
              <w:autoSpaceDE w:val="0"/>
              <w:autoSpaceDN w:val="0"/>
              <w:adjustRightInd w:val="0"/>
              <w:spacing w:line="240" w:lineRule="auto"/>
              <w:rPr>
                <w:rFonts w:ascii="Times New Roman" w:eastAsia="Times New Roman" w:hAnsi="Times New Roman"/>
                <w:bCs/>
                <w:color w:val="000000"/>
                <w:sz w:val="24"/>
                <w:bdr w:val="none" w:sz="0" w:space="0" w:color="auto" w:frame="1"/>
                <w:shd w:val="clear" w:color="auto" w:fill="FFFFFF"/>
                <w:lang w:eastAsia="el-GR"/>
              </w:rPr>
            </w:pPr>
            <w:r w:rsidRPr="00F964CF">
              <w:rPr>
                <w:rFonts w:ascii="Times New Roman" w:eastAsia="Times New Roman" w:hAnsi="Times New Roman"/>
                <w:bCs/>
                <w:color w:val="000000"/>
                <w:sz w:val="24"/>
                <w:bdr w:val="none" w:sz="0" w:space="0" w:color="auto" w:frame="1"/>
                <w:shd w:val="clear" w:color="auto" w:fill="FFFFFF"/>
                <w:lang w:eastAsia="el-GR"/>
              </w:rPr>
              <w:t>ΕΒΕ στο ΚΠ</w:t>
            </w:r>
            <w:r w:rsidR="005D0F12" w:rsidRPr="00F964CF">
              <w:rPr>
                <w:rFonts w:ascii="Times New Roman" w:eastAsia="Times New Roman" w:hAnsi="Times New Roman"/>
                <w:bCs/>
                <w:color w:val="000000"/>
                <w:sz w:val="24"/>
                <w:bdr w:val="none" w:sz="0" w:space="0" w:color="auto" w:frame="1"/>
                <w:shd w:val="clear" w:color="auto" w:fill="FFFFFF"/>
                <w:lang w:eastAsia="el-GR"/>
              </w:rPr>
              <w:t>Ι</w:t>
            </w:r>
            <w:r w:rsidRPr="00F964CF">
              <w:rPr>
                <w:rFonts w:ascii="Times New Roman" w:eastAsia="Times New Roman" w:hAnsi="Times New Roman"/>
                <w:bCs/>
                <w:color w:val="000000"/>
                <w:sz w:val="24"/>
                <w:bdr w:val="none" w:sz="0" w:space="0" w:color="auto" w:frame="1"/>
                <w:shd w:val="clear" w:color="auto" w:fill="FFFFFF"/>
                <w:lang w:eastAsia="el-GR"/>
              </w:rPr>
              <w:t>ΣΝ</w:t>
            </w:r>
          </w:p>
          <w:p w14:paraId="2B603C05" w14:textId="77777777" w:rsidR="00D06298" w:rsidRDefault="00D06298" w:rsidP="00D06298">
            <w:pPr>
              <w:autoSpaceDE w:val="0"/>
              <w:autoSpaceDN w:val="0"/>
              <w:adjustRightInd w:val="0"/>
              <w:spacing w:line="240" w:lineRule="auto"/>
              <w:rPr>
                <w:rFonts w:ascii="Times New Roman" w:hAnsi="Times New Roman"/>
                <w:color w:val="000000" w:themeColor="text1"/>
                <w:sz w:val="24"/>
              </w:rPr>
            </w:pPr>
            <w:r w:rsidRPr="00054DBE">
              <w:rPr>
                <w:rFonts w:ascii="Times New Roman" w:hAnsi="Times New Roman"/>
                <w:color w:val="000000" w:themeColor="text1"/>
                <w:sz w:val="24"/>
              </w:rPr>
              <w:t>Λεωφ. Συγγρού 364, 176 74 Καλλιθέα</w:t>
            </w:r>
          </w:p>
          <w:p w14:paraId="25EB588B" w14:textId="77777777" w:rsidR="00D06298" w:rsidRPr="006B650A" w:rsidRDefault="00D06298" w:rsidP="00D06298">
            <w:pPr>
              <w:autoSpaceDE w:val="0"/>
              <w:autoSpaceDN w:val="0"/>
              <w:adjustRightInd w:val="0"/>
              <w:spacing w:line="240" w:lineRule="auto"/>
              <w:rPr>
                <w:rFonts w:ascii="Times New Roman" w:hAnsi="Times New Roman"/>
                <w:color w:val="000000" w:themeColor="text1"/>
                <w:sz w:val="24"/>
              </w:rPr>
            </w:pPr>
            <w:r w:rsidRPr="00936E90">
              <w:rPr>
                <w:rFonts w:ascii="Times New Roman" w:hAnsi="Times New Roman"/>
                <w:color w:val="000000" w:themeColor="text1"/>
                <w:sz w:val="24"/>
              </w:rPr>
              <w:t>213-0999700</w:t>
            </w:r>
            <w:r>
              <w:rPr>
                <w:rFonts w:ascii="Times New Roman" w:hAnsi="Times New Roman"/>
                <w:color w:val="000000" w:themeColor="text1"/>
                <w:sz w:val="24"/>
              </w:rPr>
              <w:t xml:space="preserve">, </w:t>
            </w:r>
            <w:r w:rsidRPr="00936E90">
              <w:rPr>
                <w:rFonts w:ascii="Times New Roman" w:hAnsi="Times New Roman"/>
                <w:color w:val="000000" w:themeColor="text1"/>
                <w:sz w:val="24"/>
              </w:rPr>
              <w:t>213-09997</w:t>
            </w:r>
            <w:r>
              <w:rPr>
                <w:rFonts w:ascii="Times New Roman" w:hAnsi="Times New Roman"/>
                <w:color w:val="000000" w:themeColor="text1"/>
                <w:sz w:val="24"/>
              </w:rPr>
              <w:t>1</w:t>
            </w:r>
            <w:r w:rsidRPr="00936E90">
              <w:rPr>
                <w:rFonts w:ascii="Times New Roman" w:hAnsi="Times New Roman"/>
                <w:color w:val="000000" w:themeColor="text1"/>
                <w:sz w:val="24"/>
              </w:rPr>
              <w:t>0</w:t>
            </w:r>
          </w:p>
          <w:p w14:paraId="50B0A656" w14:textId="77777777" w:rsidR="00F964CF" w:rsidRPr="006B650A" w:rsidRDefault="00F964CF" w:rsidP="00D06298">
            <w:pPr>
              <w:autoSpaceDE w:val="0"/>
              <w:autoSpaceDN w:val="0"/>
              <w:adjustRightInd w:val="0"/>
              <w:spacing w:line="240" w:lineRule="auto"/>
              <w:rPr>
                <w:rFonts w:ascii="Times New Roman" w:hAnsi="Times New Roman"/>
                <w:color w:val="000000" w:themeColor="text1"/>
                <w:sz w:val="12"/>
                <w:szCs w:val="12"/>
              </w:rPr>
            </w:pPr>
          </w:p>
          <w:p w14:paraId="23EA02EB" w14:textId="77777777" w:rsidR="00D06298" w:rsidRPr="00F964CF" w:rsidRDefault="00D06298" w:rsidP="00D06298">
            <w:pPr>
              <w:autoSpaceDE w:val="0"/>
              <w:autoSpaceDN w:val="0"/>
              <w:adjustRightInd w:val="0"/>
              <w:spacing w:line="240" w:lineRule="auto"/>
              <w:rPr>
                <w:rFonts w:ascii="Times New Roman" w:hAnsi="Times New Roman"/>
                <w:bCs/>
                <w:color w:val="000000" w:themeColor="text1"/>
                <w:sz w:val="24"/>
              </w:rPr>
            </w:pPr>
            <w:r w:rsidRPr="00F964CF">
              <w:rPr>
                <w:rFonts w:ascii="Times New Roman" w:hAnsi="Times New Roman"/>
                <w:bCs/>
                <w:color w:val="000000" w:themeColor="text1"/>
                <w:sz w:val="24"/>
              </w:rPr>
              <w:t>ΕΒΕ στο Βαλλιάνειο</w:t>
            </w:r>
          </w:p>
          <w:p w14:paraId="637EA465" w14:textId="77777777" w:rsidR="00D06298" w:rsidRDefault="00D06298" w:rsidP="00D06298">
            <w:pPr>
              <w:shd w:val="clear" w:color="auto" w:fill="FFFFFF"/>
              <w:spacing w:line="240" w:lineRule="auto"/>
              <w:textAlignment w:val="baseline"/>
              <w:rPr>
                <w:rFonts w:ascii="Times New Roman" w:eastAsia="Times New Roman" w:hAnsi="Times New Roman"/>
                <w:color w:val="000000"/>
                <w:sz w:val="24"/>
                <w:bdr w:val="none" w:sz="0" w:space="0" w:color="auto" w:frame="1"/>
                <w:lang w:eastAsia="el-GR"/>
              </w:rPr>
            </w:pPr>
            <w:r w:rsidRPr="0066028B">
              <w:rPr>
                <w:rFonts w:ascii="Times New Roman" w:eastAsia="Times New Roman" w:hAnsi="Times New Roman"/>
                <w:color w:val="000000"/>
                <w:sz w:val="24"/>
                <w:bdr w:val="none" w:sz="0" w:space="0" w:color="auto" w:frame="1"/>
                <w:lang w:eastAsia="el-GR"/>
              </w:rPr>
              <w:t>Πανεπιστημίου 32, 106 79 Αθήνα</w:t>
            </w:r>
          </w:p>
          <w:p w14:paraId="0C75AB49" w14:textId="77777777" w:rsidR="00D06298" w:rsidRDefault="00D06298" w:rsidP="00D06298">
            <w:pPr>
              <w:autoSpaceDE w:val="0"/>
              <w:autoSpaceDN w:val="0"/>
              <w:adjustRightInd w:val="0"/>
              <w:spacing w:line="240" w:lineRule="auto"/>
              <w:rPr>
                <w:rFonts w:ascii="Times New Roman" w:hAnsi="Times New Roman"/>
                <w:color w:val="000000" w:themeColor="text1"/>
                <w:sz w:val="24"/>
              </w:rPr>
            </w:pPr>
            <w:r w:rsidRPr="00936E90">
              <w:rPr>
                <w:rFonts w:ascii="Times New Roman" w:hAnsi="Times New Roman"/>
                <w:color w:val="000000" w:themeColor="text1"/>
                <w:sz w:val="24"/>
              </w:rPr>
              <w:t>210-3382500</w:t>
            </w:r>
          </w:p>
          <w:p w14:paraId="1938B4E9" w14:textId="77777777" w:rsidR="00D06298" w:rsidRPr="00F964CF" w:rsidRDefault="00D06298" w:rsidP="00D06298">
            <w:pPr>
              <w:autoSpaceDE w:val="0"/>
              <w:autoSpaceDN w:val="0"/>
              <w:adjustRightInd w:val="0"/>
              <w:spacing w:line="240" w:lineRule="auto"/>
              <w:rPr>
                <w:rFonts w:ascii="Times New Roman" w:hAnsi="Times New Roman"/>
                <w:color w:val="000000" w:themeColor="text1"/>
                <w:sz w:val="16"/>
                <w:szCs w:val="16"/>
              </w:rPr>
            </w:pPr>
          </w:p>
          <w:p w14:paraId="2F811AA0" w14:textId="77777777" w:rsidR="00DA5172" w:rsidRPr="00DA5172" w:rsidRDefault="00DA5172" w:rsidP="00DA5172">
            <w:pPr>
              <w:spacing w:line="240" w:lineRule="auto"/>
              <w:jc w:val="both"/>
              <w:rPr>
                <w:b/>
                <w:sz w:val="21"/>
                <w:szCs w:val="21"/>
              </w:rPr>
            </w:pPr>
          </w:p>
          <w:p w14:paraId="06E726A6" w14:textId="77777777" w:rsidR="00DA5172" w:rsidRPr="004573A4" w:rsidRDefault="00DA5172" w:rsidP="00DA5172">
            <w:pPr>
              <w:spacing w:line="240" w:lineRule="auto"/>
              <w:jc w:val="both"/>
              <w:rPr>
                <w:sz w:val="21"/>
                <w:szCs w:val="21"/>
              </w:rPr>
            </w:pPr>
          </w:p>
          <w:p w14:paraId="6CC25C75" w14:textId="77777777" w:rsidR="00DA5172" w:rsidRPr="004573A4" w:rsidRDefault="00DA5172" w:rsidP="00DA5172">
            <w:pPr>
              <w:spacing w:line="240" w:lineRule="auto"/>
              <w:jc w:val="both"/>
              <w:rPr>
                <w:sz w:val="21"/>
                <w:szCs w:val="21"/>
              </w:rPr>
            </w:pPr>
          </w:p>
          <w:p w14:paraId="7761F082" w14:textId="77777777" w:rsidR="00DA5172" w:rsidRPr="00420DC7" w:rsidRDefault="00DA5172" w:rsidP="00DA5172">
            <w:pPr>
              <w:spacing w:line="240" w:lineRule="auto"/>
              <w:rPr>
                <w:sz w:val="21"/>
                <w:szCs w:val="21"/>
              </w:rPr>
            </w:pPr>
          </w:p>
          <w:p w14:paraId="03549CBF" w14:textId="77777777" w:rsidR="00DA5172" w:rsidRPr="004573A4" w:rsidRDefault="00DA5172" w:rsidP="00DA5172">
            <w:pPr>
              <w:spacing w:line="240" w:lineRule="auto"/>
              <w:rPr>
                <w:sz w:val="21"/>
                <w:szCs w:val="21"/>
              </w:rPr>
            </w:pPr>
          </w:p>
          <w:p w14:paraId="600E060E" w14:textId="77777777" w:rsidR="00DA5172" w:rsidRPr="00420DC7" w:rsidRDefault="00DA5172" w:rsidP="00DA5172">
            <w:pPr>
              <w:spacing w:line="240" w:lineRule="auto"/>
              <w:rPr>
                <w:bCs/>
                <w:sz w:val="21"/>
                <w:szCs w:val="21"/>
              </w:rPr>
            </w:pPr>
          </w:p>
          <w:p w14:paraId="150B298C" w14:textId="77777777" w:rsidR="00DA5172" w:rsidRPr="00420DC7" w:rsidRDefault="00DA5172" w:rsidP="00DA5172">
            <w:pPr>
              <w:spacing w:line="240" w:lineRule="auto"/>
              <w:jc w:val="both"/>
              <w:rPr>
                <w:sz w:val="21"/>
                <w:szCs w:val="21"/>
              </w:rPr>
            </w:pPr>
          </w:p>
          <w:p w14:paraId="68459DE6" w14:textId="77777777" w:rsidR="00DA5172" w:rsidRPr="00DA5172" w:rsidRDefault="00DA5172" w:rsidP="00DA5172">
            <w:pPr>
              <w:shd w:val="clear" w:color="auto" w:fill="FFFFFF"/>
              <w:spacing w:line="240" w:lineRule="auto"/>
              <w:jc w:val="both"/>
              <w:rPr>
                <w:szCs w:val="20"/>
              </w:rPr>
            </w:pPr>
          </w:p>
          <w:p w14:paraId="51C769AE" w14:textId="77777777" w:rsidR="00391E12" w:rsidRPr="00D34818" w:rsidRDefault="00391E12" w:rsidP="00DA5172">
            <w:pPr>
              <w:shd w:val="clear" w:color="auto" w:fill="FFFFFF"/>
              <w:spacing w:line="240" w:lineRule="auto"/>
              <w:jc w:val="both"/>
              <w:rPr>
                <w:szCs w:val="20"/>
              </w:rPr>
            </w:pPr>
          </w:p>
          <w:p w14:paraId="6A2E0BFB" w14:textId="77777777" w:rsidR="00F017E7" w:rsidRPr="00F017E7" w:rsidRDefault="00F017E7" w:rsidP="00F017E7">
            <w:pPr>
              <w:pStyle w:val="xmsonormal"/>
              <w:rPr>
                <w:rFonts w:asciiTheme="minorHAnsi" w:eastAsia="Cambria" w:hAnsiTheme="minorHAnsi"/>
                <w:i/>
                <w:noProof/>
                <w:sz w:val="21"/>
                <w:szCs w:val="21"/>
                <w:lang w:eastAsia="en-US"/>
              </w:rPr>
            </w:pPr>
          </w:p>
        </w:tc>
      </w:tr>
      <w:bookmarkEnd w:id="0"/>
    </w:tbl>
    <w:p w14:paraId="0BBFD0F1" w14:textId="77777777" w:rsidR="003C19BD" w:rsidRPr="00DA5172" w:rsidRDefault="003C19BD" w:rsidP="00E9641C">
      <w:pPr>
        <w:rPr>
          <w:szCs w:val="20"/>
        </w:rPr>
      </w:pPr>
    </w:p>
    <w:sectPr w:rsidR="003C19BD" w:rsidRPr="00DA5172" w:rsidSect="003C19BD">
      <w:headerReference w:type="default" r:id="rId9"/>
      <w:footerReference w:type="default" r:id="rId10"/>
      <w:headerReference w:type="first" r:id="rId11"/>
      <w:footerReference w:type="first" r:id="rId12"/>
      <w:pgSz w:w="11900" w:h="16840"/>
      <w:pgMar w:top="3266" w:right="397" w:bottom="397" w:left="397"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3F4B4" w14:textId="77777777" w:rsidR="00C75BE5" w:rsidRDefault="00C75BE5">
      <w:pPr>
        <w:spacing w:line="240" w:lineRule="auto"/>
      </w:pPr>
      <w:r>
        <w:separator/>
      </w:r>
    </w:p>
  </w:endnote>
  <w:endnote w:type="continuationSeparator" w:id="0">
    <w:p w14:paraId="3E182A84" w14:textId="77777777" w:rsidR="00C75BE5" w:rsidRDefault="00C75B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Neue Haas Unica">
    <w:altName w:val="Cambria"/>
    <w:panose1 w:val="00000000000000000000"/>
    <w:charset w:val="4D"/>
    <w:family w:val="roman"/>
    <w:notTrueType/>
    <w:pitch w:val="default"/>
    <w:sig w:usb0="00000003" w:usb1="00000000" w:usb2="00000000" w:usb3="00000000" w:csb0="00000001" w:csb1="00000000"/>
  </w:font>
  <w:font w:name="Consolas">
    <w:panose1 w:val="020B0609020204030204"/>
    <w:charset w:val="A1"/>
    <w:family w:val="modern"/>
    <w:pitch w:val="fixed"/>
    <w:sig w:usb0="E00006FF" w:usb1="0000FCFF" w:usb2="00000001" w:usb3="00000000" w:csb0="0000019F" w:csb1="00000000"/>
  </w:font>
  <w:font w:name="Neue Haas Unica W1G">
    <w:altName w:val="Cambria"/>
    <w:panose1 w:val="00000000000000000000"/>
    <w:charset w:val="4D"/>
    <w:family w:val="roman"/>
    <w:notTrueType/>
    <w:pitch w:val="default"/>
    <w:sig w:usb0="00000003" w:usb1="00000000" w:usb2="00000000" w:usb3="00000000" w:csb0="00000001" w:csb1="00000000"/>
  </w:font>
  <w:font w:name="MinionPro-Regular">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30B6A" w14:textId="77777777" w:rsidR="003C19BD" w:rsidRDefault="003C19BD" w:rsidP="003C19BD">
    <w:pPr>
      <w:pStyle w:val="a5"/>
    </w:pPr>
  </w:p>
  <w:p w14:paraId="6899AF35" w14:textId="77777777" w:rsidR="003C19BD" w:rsidRDefault="003C19BD" w:rsidP="003C19BD">
    <w:pPr>
      <w:pStyle w:val="a5"/>
    </w:pPr>
  </w:p>
  <w:p w14:paraId="6AE36BF4" w14:textId="77777777" w:rsidR="003C19BD" w:rsidRDefault="003C19BD" w:rsidP="003C19BD">
    <w:pPr>
      <w:pStyle w:val="a5"/>
    </w:pPr>
  </w:p>
  <w:p w14:paraId="31B15877" w14:textId="77777777" w:rsidR="003C19BD" w:rsidRDefault="003C19BD" w:rsidP="003C19BD">
    <w:pPr>
      <w:pStyle w:val="a5"/>
    </w:pPr>
  </w:p>
  <w:p w14:paraId="7B9BAB90" w14:textId="77777777" w:rsidR="003C19BD" w:rsidRDefault="003C19BD" w:rsidP="003C19BD">
    <w:pPr>
      <w:pStyle w:val="a5"/>
    </w:pPr>
  </w:p>
  <w:p w14:paraId="1E11A774" w14:textId="77777777" w:rsidR="003C19BD" w:rsidRDefault="00E5707A" w:rsidP="003C19BD">
    <w:pPr>
      <w:pStyle w:val="a5"/>
    </w:pPr>
    <w:r>
      <w:rPr>
        <w:lang w:val="en-US"/>
      </w:rPr>
      <w:pict w14:anchorId="40838F2F">
        <v:shapetype id="_x0000_t202" coordsize="21600,21600" o:spt="202" path="m,l,21600r21600,l21600,xe">
          <v:stroke joinstyle="miter"/>
          <v:path gradientshapeok="t" o:connecttype="rect"/>
        </v:shapetype>
        <v:shape id="_x0000_s1027" type="#_x0000_t202" style="position:absolute;margin-left:131.3pt;margin-top:17.5pt;width:93.45pt;height:28.4pt;z-index:251658752;mso-wrap-edited:f" wrapcoords="0 0 21600 0 21600 21600 0 21600 0 0" filled="f" stroked="f">
          <v:fill o:detectmouseclick="t"/>
          <v:textbox inset=",7.2pt,,7.2pt">
            <w:txbxContent>
              <w:p w14:paraId="64640CF2" w14:textId="77777777" w:rsidR="003C19BD" w:rsidRDefault="00B708CE" w:rsidP="003C19BD">
                <w:pPr>
                  <w:pStyle w:val="BasicParagraph"/>
                </w:pPr>
                <w:r>
                  <w:rPr>
                    <w:noProof/>
                  </w:rPr>
                  <w:fldChar w:fldCharType="begin"/>
                </w:r>
                <w:r w:rsidR="00857969">
                  <w:rPr>
                    <w:noProof/>
                  </w:rPr>
                  <w:instrText xml:space="preserve"> PAGE  \* MERGEFORMAT </w:instrText>
                </w:r>
                <w:r>
                  <w:rPr>
                    <w:noProof/>
                  </w:rPr>
                  <w:fldChar w:fldCharType="separate"/>
                </w:r>
                <w:r w:rsidR="00930CD9">
                  <w:rPr>
                    <w:noProof/>
                  </w:rPr>
                  <w:t>2</w:t>
                </w:r>
                <w:r>
                  <w:rPr>
                    <w:noProof/>
                  </w:rPr>
                  <w:fldChar w:fldCharType="end"/>
                </w:r>
                <w:r w:rsidR="003C19BD">
                  <w:t xml:space="preserve"> / </w:t>
                </w:r>
                <w:fldSimple w:instr=" NUMPAGES  \* MERGEFORMAT ">
                  <w:r w:rsidR="00930CD9">
                    <w:rPr>
                      <w:noProof/>
                    </w:rPr>
                    <w:t>2</w:t>
                  </w:r>
                </w:fldSimple>
              </w:p>
            </w:txbxContent>
          </v:textbox>
          <w10:wrap type="tight"/>
        </v:shape>
      </w:pict>
    </w:r>
    <w:r>
      <w:rPr>
        <w:lang w:val="en-US"/>
      </w:rPr>
      <w:pict w14:anchorId="1218D704">
        <v:shape id="_x0000_s1025" type="#_x0000_t202" style="position:absolute;margin-left:131.8pt;margin-top:107.5pt;width:93.45pt;height:28.4pt;z-index:251656704" filled="f" stroked="f">
          <v:fill o:detectmouseclick="t"/>
          <v:textbox style="mso-next-textbox:#_x0000_s1025" inset=",7.2pt,,7.2pt">
            <w:txbxContent>
              <w:p w14:paraId="6A202E21" w14:textId="77777777" w:rsidR="003C19BD" w:rsidRDefault="00B708CE" w:rsidP="003C19BD">
                <w:pPr>
                  <w:pStyle w:val="BasicParagraph"/>
                </w:pPr>
                <w:r>
                  <w:rPr>
                    <w:noProof/>
                  </w:rPr>
                  <w:fldChar w:fldCharType="begin"/>
                </w:r>
                <w:r w:rsidR="00857969">
                  <w:rPr>
                    <w:noProof/>
                  </w:rPr>
                  <w:instrText xml:space="preserve"> PAGE  \* MERGEFORMAT </w:instrText>
                </w:r>
                <w:r>
                  <w:rPr>
                    <w:noProof/>
                  </w:rPr>
                  <w:fldChar w:fldCharType="separate"/>
                </w:r>
                <w:r w:rsidR="00930CD9">
                  <w:rPr>
                    <w:noProof/>
                  </w:rPr>
                  <w:t>2</w:t>
                </w:r>
                <w:r>
                  <w:rPr>
                    <w:noProof/>
                  </w:rPr>
                  <w:fldChar w:fldCharType="end"/>
                </w:r>
                <w:r w:rsidR="003C19BD">
                  <w:t xml:space="preserve"> / </w:t>
                </w:r>
                <w:fldSimple w:instr=" NUMPAGES  \* MERGEFORMAT ">
                  <w:r w:rsidR="00930CD9">
                    <w:rPr>
                      <w:noProof/>
                    </w:rPr>
                    <w:t>2</w:t>
                  </w:r>
                </w:fldSimple>
              </w:p>
            </w:txbxContent>
          </v:textbox>
        </v:shape>
      </w:pict>
    </w:r>
    <w:r w:rsidR="00340607">
      <w:rPr>
        <w:lang w:eastAsia="el-GR"/>
      </w:rPr>
      <w:drawing>
        <wp:inline distT="0" distB="0" distL="0" distR="0" wp14:anchorId="5DFD7F3B" wp14:editId="6106DEE9">
          <wp:extent cx="5181600" cy="468630"/>
          <wp:effectExtent l="1905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t="71280" r="25768"/>
                  <a:stretch>
                    <a:fillRect/>
                  </a:stretch>
                </pic:blipFill>
                <pic:spPr bwMode="auto">
                  <a:xfrm>
                    <a:off x="0" y="0"/>
                    <a:ext cx="5181600" cy="468630"/>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32776" w14:textId="77777777" w:rsidR="003C19BD" w:rsidRDefault="00E5707A">
    <w:pPr>
      <w:pStyle w:val="a5"/>
    </w:pPr>
    <w:r>
      <w:rPr>
        <w:lang w:val="en-US"/>
      </w:rPr>
      <w:pict w14:anchorId="232C8DC3">
        <v:shapetype id="_x0000_t202" coordsize="21600,21600" o:spt="202" path="m,l,21600r21600,l21600,xe">
          <v:stroke joinstyle="miter"/>
          <v:path gradientshapeok="t" o:connecttype="rect"/>
        </v:shapetype>
        <v:shape id="_x0000_s1026" type="#_x0000_t202" style="position:absolute;margin-left:131.55pt;margin-top:108.2pt;width:93.45pt;height:28.4pt;z-index:251657728;mso-wrap-edited:f" wrapcoords="0 0 21600 0 21600 21600 0 21600 0 0" filled="f" stroked="f">
          <v:fill o:detectmouseclick="t"/>
          <v:textbox inset=",7.2pt,,7.2pt">
            <w:txbxContent>
              <w:p w14:paraId="7CB76B68" w14:textId="77777777" w:rsidR="003C19BD" w:rsidRDefault="00B708CE" w:rsidP="003C19BD">
                <w:pPr>
                  <w:pStyle w:val="BasicParagraph"/>
                </w:pPr>
                <w:r>
                  <w:rPr>
                    <w:noProof/>
                  </w:rPr>
                  <w:fldChar w:fldCharType="begin"/>
                </w:r>
                <w:r w:rsidR="00857969">
                  <w:rPr>
                    <w:noProof/>
                  </w:rPr>
                  <w:instrText xml:space="preserve"> PAGE  \* MERGEFORMAT </w:instrText>
                </w:r>
                <w:r>
                  <w:rPr>
                    <w:noProof/>
                  </w:rPr>
                  <w:fldChar w:fldCharType="separate"/>
                </w:r>
                <w:r w:rsidR="00930CD9">
                  <w:rPr>
                    <w:noProof/>
                  </w:rPr>
                  <w:t>1</w:t>
                </w:r>
                <w:r>
                  <w:rPr>
                    <w:noProof/>
                  </w:rPr>
                  <w:fldChar w:fldCharType="end"/>
                </w:r>
                <w:r w:rsidR="003C19BD">
                  <w:t xml:space="preserve"> / </w:t>
                </w:r>
                <w:fldSimple w:instr=" NUMPAGES  \* MERGEFORMAT ">
                  <w:r w:rsidR="00930CD9">
                    <w:rPr>
                      <w:noProof/>
                    </w:rPr>
                    <w:t>2</w:t>
                  </w:r>
                </w:fldSimple>
              </w:p>
            </w:txbxContent>
          </v:textbox>
          <w10:wrap type="tight"/>
        </v:shape>
      </w:pict>
    </w:r>
    <w:r w:rsidR="00340607">
      <w:rPr>
        <w:lang w:eastAsia="el-GR"/>
      </w:rPr>
      <w:drawing>
        <wp:inline distT="0" distB="0" distL="0" distR="0" wp14:anchorId="7F473C64" wp14:editId="6AE4BE43">
          <wp:extent cx="6981190" cy="1617980"/>
          <wp:effectExtent l="1905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81190" cy="161798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F5D6E" w14:textId="77777777" w:rsidR="00C75BE5" w:rsidRDefault="00C75BE5">
      <w:pPr>
        <w:spacing w:line="240" w:lineRule="auto"/>
      </w:pPr>
      <w:r>
        <w:separator/>
      </w:r>
    </w:p>
  </w:footnote>
  <w:footnote w:type="continuationSeparator" w:id="0">
    <w:p w14:paraId="28BF0B9F" w14:textId="77777777" w:rsidR="00C75BE5" w:rsidRDefault="00C75B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89B88" w14:textId="77777777" w:rsidR="003C19BD" w:rsidRDefault="00340607">
    <w:pPr>
      <w:pStyle w:val="a4"/>
    </w:pPr>
    <w:r>
      <w:rPr>
        <w:lang w:eastAsia="el-GR"/>
      </w:rPr>
      <w:drawing>
        <wp:inline distT="0" distB="0" distL="0" distR="0" wp14:anchorId="6F1762EC" wp14:editId="6F3ADED5">
          <wp:extent cx="1811020" cy="855980"/>
          <wp:effectExtent l="1905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811020" cy="85598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C1ADC" w14:textId="77777777" w:rsidR="003C19BD" w:rsidRDefault="00375574" w:rsidP="00375574">
    <w:pPr>
      <w:pStyle w:val="a4"/>
      <w:ind w:left="2552" w:hanging="2552"/>
    </w:pPr>
    <w:r>
      <w:rPr>
        <w:lang w:eastAsia="el-GR"/>
      </w:rPr>
      <w:drawing>
        <wp:anchor distT="0" distB="0" distL="0" distR="0" simplePos="0" relativeHeight="251660800" behindDoc="1" locked="0" layoutInCell="1" allowOverlap="1" wp14:anchorId="5FA280BC" wp14:editId="7831A24E">
          <wp:simplePos x="0" y="0"/>
          <wp:positionH relativeFrom="column">
            <wp:posOffset>-252095</wp:posOffset>
          </wp:positionH>
          <wp:positionV relativeFrom="paragraph">
            <wp:posOffset>-219075</wp:posOffset>
          </wp:positionV>
          <wp:extent cx="7128510" cy="1624965"/>
          <wp:effectExtent l="0" t="0" r="0" b="0"/>
          <wp:wrapSquare wrapText="largest"/>
          <wp:docPr id="25"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
                  <a:stretch>
                    <a:fillRect/>
                  </a:stretch>
                </pic:blipFill>
                <pic:spPr bwMode="auto">
                  <a:xfrm>
                    <a:off x="0" y="0"/>
                    <a:ext cx="7128510" cy="162496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7E4F"/>
    <w:rsid w:val="0000567E"/>
    <w:rsid w:val="000114B3"/>
    <w:rsid w:val="000236EF"/>
    <w:rsid w:val="00040A51"/>
    <w:rsid w:val="00073CD0"/>
    <w:rsid w:val="000C5548"/>
    <w:rsid w:val="000C6424"/>
    <w:rsid w:val="000E70CB"/>
    <w:rsid w:val="00121F7F"/>
    <w:rsid w:val="00133645"/>
    <w:rsid w:val="00142722"/>
    <w:rsid w:val="00155519"/>
    <w:rsid w:val="00157C1A"/>
    <w:rsid w:val="001846F4"/>
    <w:rsid w:val="00192C84"/>
    <w:rsid w:val="00196844"/>
    <w:rsid w:val="001A5329"/>
    <w:rsid w:val="001A5998"/>
    <w:rsid w:val="001B3AA5"/>
    <w:rsid w:val="001B5814"/>
    <w:rsid w:val="001D7714"/>
    <w:rsid w:val="001E163F"/>
    <w:rsid w:val="001E3DBF"/>
    <w:rsid w:val="002158C4"/>
    <w:rsid w:val="002214F4"/>
    <w:rsid w:val="002268E0"/>
    <w:rsid w:val="00240C25"/>
    <w:rsid w:val="00254A81"/>
    <w:rsid w:val="0025784A"/>
    <w:rsid w:val="0026491A"/>
    <w:rsid w:val="00266591"/>
    <w:rsid w:val="00270E23"/>
    <w:rsid w:val="002860BC"/>
    <w:rsid w:val="00292C37"/>
    <w:rsid w:val="002957D9"/>
    <w:rsid w:val="002B7A26"/>
    <w:rsid w:val="002D7C8C"/>
    <w:rsid w:val="002E1E2E"/>
    <w:rsid w:val="002F2CBD"/>
    <w:rsid w:val="0030468D"/>
    <w:rsid w:val="003100D1"/>
    <w:rsid w:val="00321340"/>
    <w:rsid w:val="003242E8"/>
    <w:rsid w:val="0033170F"/>
    <w:rsid w:val="0033388A"/>
    <w:rsid w:val="0034032C"/>
    <w:rsid w:val="00340607"/>
    <w:rsid w:val="00344354"/>
    <w:rsid w:val="00344A90"/>
    <w:rsid w:val="00351160"/>
    <w:rsid w:val="0036245B"/>
    <w:rsid w:val="0037474C"/>
    <w:rsid w:val="00375574"/>
    <w:rsid w:val="00384A4E"/>
    <w:rsid w:val="003876C7"/>
    <w:rsid w:val="00391E12"/>
    <w:rsid w:val="00393C44"/>
    <w:rsid w:val="00393C67"/>
    <w:rsid w:val="00395412"/>
    <w:rsid w:val="003A574A"/>
    <w:rsid w:val="003C19BD"/>
    <w:rsid w:val="003D20F4"/>
    <w:rsid w:val="003E5BAE"/>
    <w:rsid w:val="003F6A99"/>
    <w:rsid w:val="00420DC7"/>
    <w:rsid w:val="00424DB7"/>
    <w:rsid w:val="00425D70"/>
    <w:rsid w:val="00434D65"/>
    <w:rsid w:val="00435614"/>
    <w:rsid w:val="00455718"/>
    <w:rsid w:val="004573A4"/>
    <w:rsid w:val="004859DB"/>
    <w:rsid w:val="0049282A"/>
    <w:rsid w:val="00495613"/>
    <w:rsid w:val="004966F8"/>
    <w:rsid w:val="00496D5D"/>
    <w:rsid w:val="004B7853"/>
    <w:rsid w:val="004C2B44"/>
    <w:rsid w:val="004D6B74"/>
    <w:rsid w:val="004F1DA4"/>
    <w:rsid w:val="004F23FB"/>
    <w:rsid w:val="004F69AA"/>
    <w:rsid w:val="005030B4"/>
    <w:rsid w:val="005036F7"/>
    <w:rsid w:val="005042AA"/>
    <w:rsid w:val="00510406"/>
    <w:rsid w:val="00513A25"/>
    <w:rsid w:val="00521464"/>
    <w:rsid w:val="00526958"/>
    <w:rsid w:val="00530F81"/>
    <w:rsid w:val="0053135C"/>
    <w:rsid w:val="00553B88"/>
    <w:rsid w:val="00554AFA"/>
    <w:rsid w:val="005573A3"/>
    <w:rsid w:val="005729B4"/>
    <w:rsid w:val="00575DB1"/>
    <w:rsid w:val="005768C4"/>
    <w:rsid w:val="005846B4"/>
    <w:rsid w:val="00585485"/>
    <w:rsid w:val="00591A98"/>
    <w:rsid w:val="00595001"/>
    <w:rsid w:val="005A1539"/>
    <w:rsid w:val="005A7802"/>
    <w:rsid w:val="005B3358"/>
    <w:rsid w:val="005B710E"/>
    <w:rsid w:val="005C2674"/>
    <w:rsid w:val="005D0F12"/>
    <w:rsid w:val="005D2423"/>
    <w:rsid w:val="005D5AB1"/>
    <w:rsid w:val="005E1DEC"/>
    <w:rsid w:val="005E725C"/>
    <w:rsid w:val="006156F1"/>
    <w:rsid w:val="00621304"/>
    <w:rsid w:val="00645EC3"/>
    <w:rsid w:val="006516D2"/>
    <w:rsid w:val="00677966"/>
    <w:rsid w:val="00685CD4"/>
    <w:rsid w:val="006B650A"/>
    <w:rsid w:val="006C0757"/>
    <w:rsid w:val="006C76AF"/>
    <w:rsid w:val="006D3AF3"/>
    <w:rsid w:val="006F73A9"/>
    <w:rsid w:val="0070707F"/>
    <w:rsid w:val="00707261"/>
    <w:rsid w:val="00722950"/>
    <w:rsid w:val="007314B3"/>
    <w:rsid w:val="0073238F"/>
    <w:rsid w:val="00751A06"/>
    <w:rsid w:val="00753A11"/>
    <w:rsid w:val="00753F7A"/>
    <w:rsid w:val="0076623A"/>
    <w:rsid w:val="007B1CD8"/>
    <w:rsid w:val="007C3300"/>
    <w:rsid w:val="007C3464"/>
    <w:rsid w:val="00803817"/>
    <w:rsid w:val="00807470"/>
    <w:rsid w:val="00812677"/>
    <w:rsid w:val="00835713"/>
    <w:rsid w:val="00857969"/>
    <w:rsid w:val="0087080D"/>
    <w:rsid w:val="00877BFE"/>
    <w:rsid w:val="008867B4"/>
    <w:rsid w:val="008B0E64"/>
    <w:rsid w:val="008B1E42"/>
    <w:rsid w:val="008B75EF"/>
    <w:rsid w:val="008D381F"/>
    <w:rsid w:val="008F0150"/>
    <w:rsid w:val="008F6A86"/>
    <w:rsid w:val="00900B84"/>
    <w:rsid w:val="00911E46"/>
    <w:rsid w:val="009234F8"/>
    <w:rsid w:val="00930382"/>
    <w:rsid w:val="00930CD9"/>
    <w:rsid w:val="00936B27"/>
    <w:rsid w:val="00975928"/>
    <w:rsid w:val="00975CD8"/>
    <w:rsid w:val="00995E33"/>
    <w:rsid w:val="009A2DEC"/>
    <w:rsid w:val="009A62ED"/>
    <w:rsid w:val="009B1496"/>
    <w:rsid w:val="009B6C6B"/>
    <w:rsid w:val="009D223F"/>
    <w:rsid w:val="009D2EBE"/>
    <w:rsid w:val="009E2A73"/>
    <w:rsid w:val="009E2C47"/>
    <w:rsid w:val="009E53FB"/>
    <w:rsid w:val="009F4AAA"/>
    <w:rsid w:val="009F4CCE"/>
    <w:rsid w:val="00A116E7"/>
    <w:rsid w:val="00A156B5"/>
    <w:rsid w:val="00A2582B"/>
    <w:rsid w:val="00A2796C"/>
    <w:rsid w:val="00A51BD0"/>
    <w:rsid w:val="00A53A69"/>
    <w:rsid w:val="00A679FD"/>
    <w:rsid w:val="00A94E5F"/>
    <w:rsid w:val="00AA3789"/>
    <w:rsid w:val="00AA46B1"/>
    <w:rsid w:val="00AC33F4"/>
    <w:rsid w:val="00AC5224"/>
    <w:rsid w:val="00AD4F2A"/>
    <w:rsid w:val="00AD5896"/>
    <w:rsid w:val="00AD63CC"/>
    <w:rsid w:val="00AE6E92"/>
    <w:rsid w:val="00AE7FC2"/>
    <w:rsid w:val="00AF31D8"/>
    <w:rsid w:val="00B21D40"/>
    <w:rsid w:val="00B32481"/>
    <w:rsid w:val="00B60631"/>
    <w:rsid w:val="00B647E0"/>
    <w:rsid w:val="00B67258"/>
    <w:rsid w:val="00B708CE"/>
    <w:rsid w:val="00B747D4"/>
    <w:rsid w:val="00B75A1F"/>
    <w:rsid w:val="00B767B3"/>
    <w:rsid w:val="00B83A31"/>
    <w:rsid w:val="00B84174"/>
    <w:rsid w:val="00B850C7"/>
    <w:rsid w:val="00B90E8A"/>
    <w:rsid w:val="00B92B25"/>
    <w:rsid w:val="00BB0413"/>
    <w:rsid w:val="00BC4A85"/>
    <w:rsid w:val="00BE035F"/>
    <w:rsid w:val="00BE131D"/>
    <w:rsid w:val="00C20D30"/>
    <w:rsid w:val="00C21F9A"/>
    <w:rsid w:val="00C22ED5"/>
    <w:rsid w:val="00C248BA"/>
    <w:rsid w:val="00C2754E"/>
    <w:rsid w:val="00C40EF6"/>
    <w:rsid w:val="00C41014"/>
    <w:rsid w:val="00C43499"/>
    <w:rsid w:val="00C441A2"/>
    <w:rsid w:val="00C507EC"/>
    <w:rsid w:val="00C55820"/>
    <w:rsid w:val="00C63C92"/>
    <w:rsid w:val="00C65AD7"/>
    <w:rsid w:val="00C75BE5"/>
    <w:rsid w:val="00C9137E"/>
    <w:rsid w:val="00CA002F"/>
    <w:rsid w:val="00CB78A1"/>
    <w:rsid w:val="00CC3BA0"/>
    <w:rsid w:val="00CD4B6B"/>
    <w:rsid w:val="00CE0E8E"/>
    <w:rsid w:val="00CE59EA"/>
    <w:rsid w:val="00CE7D75"/>
    <w:rsid w:val="00CF3419"/>
    <w:rsid w:val="00D06298"/>
    <w:rsid w:val="00D103FC"/>
    <w:rsid w:val="00D2410E"/>
    <w:rsid w:val="00D2735C"/>
    <w:rsid w:val="00D27E98"/>
    <w:rsid w:val="00D34818"/>
    <w:rsid w:val="00D54AB3"/>
    <w:rsid w:val="00D55F27"/>
    <w:rsid w:val="00D66569"/>
    <w:rsid w:val="00D866A5"/>
    <w:rsid w:val="00D87C93"/>
    <w:rsid w:val="00D97BD9"/>
    <w:rsid w:val="00DA5172"/>
    <w:rsid w:val="00DD04A8"/>
    <w:rsid w:val="00DD74C1"/>
    <w:rsid w:val="00DF78BD"/>
    <w:rsid w:val="00E07666"/>
    <w:rsid w:val="00E15495"/>
    <w:rsid w:val="00E27077"/>
    <w:rsid w:val="00E41574"/>
    <w:rsid w:val="00E46D84"/>
    <w:rsid w:val="00E5707A"/>
    <w:rsid w:val="00E6051F"/>
    <w:rsid w:val="00E63BCA"/>
    <w:rsid w:val="00E6660E"/>
    <w:rsid w:val="00E755DE"/>
    <w:rsid w:val="00E9641C"/>
    <w:rsid w:val="00EA0967"/>
    <w:rsid w:val="00EC1B91"/>
    <w:rsid w:val="00EC5796"/>
    <w:rsid w:val="00EE5AB9"/>
    <w:rsid w:val="00F003CB"/>
    <w:rsid w:val="00F017E7"/>
    <w:rsid w:val="00F06E05"/>
    <w:rsid w:val="00F1094A"/>
    <w:rsid w:val="00F139C6"/>
    <w:rsid w:val="00F13F7F"/>
    <w:rsid w:val="00F27E4F"/>
    <w:rsid w:val="00F300A1"/>
    <w:rsid w:val="00F46CF3"/>
    <w:rsid w:val="00F50FA1"/>
    <w:rsid w:val="00F55B02"/>
    <w:rsid w:val="00F60549"/>
    <w:rsid w:val="00F964C2"/>
    <w:rsid w:val="00F964CF"/>
    <w:rsid w:val="00FB3497"/>
    <w:rsid w:val="00FB3B6A"/>
    <w:rsid w:val="00FD347C"/>
    <w:rsid w:val="00FE439D"/>
    <w:rsid w:val="00FF6875"/>
  </w:rsids>
  <m:mathPr>
    <m:mathFont m:val="Cambria Math"/>
    <m:brkBin m:val="before"/>
    <m:brkBinSub m:val="--"/>
    <m:smallFrac/>
    <m:dispDef/>
    <m:lMargin m:val="0"/>
    <m:rMargin m:val="0"/>
    <m:defJc m:val="centerGroup"/>
    <m:wrapRight/>
    <m:intLim m:val="subSup"/>
    <m:naryLim m:val="subSup"/>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919A94"/>
  <w15:docId w15:val="{0109A655-1549-4AB6-9305-BC6355C72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4AFF"/>
    <w:pPr>
      <w:spacing w:line="360" w:lineRule="auto"/>
    </w:pPr>
    <w:rPr>
      <w:rFonts w:ascii="Neue Haas Unica" w:hAnsi="Neue Haas Unica"/>
      <w:noProof/>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7990"/>
    <w:pPr>
      <w:jc w:val="center"/>
    </w:pPr>
    <w:rPr>
      <w:rFonts w:ascii="Consolas" w:hAnsi="Consola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style>
  <w:style w:type="paragraph" w:styleId="a4">
    <w:name w:val="header"/>
    <w:basedOn w:val="a"/>
    <w:link w:val="Char"/>
    <w:uiPriority w:val="99"/>
    <w:unhideWhenUsed/>
    <w:rsid w:val="00A6063A"/>
    <w:pPr>
      <w:tabs>
        <w:tab w:val="center" w:pos="4320"/>
        <w:tab w:val="right" w:pos="8640"/>
      </w:tabs>
    </w:pPr>
  </w:style>
  <w:style w:type="character" w:customStyle="1" w:styleId="Char">
    <w:name w:val="Κεφαλίδα Char"/>
    <w:basedOn w:val="a0"/>
    <w:link w:val="a4"/>
    <w:uiPriority w:val="99"/>
    <w:rsid w:val="00A6063A"/>
    <w:rPr>
      <w:noProof/>
      <w:lang w:val="el-GR"/>
    </w:rPr>
  </w:style>
  <w:style w:type="paragraph" w:styleId="a5">
    <w:name w:val="footer"/>
    <w:basedOn w:val="a"/>
    <w:link w:val="Char0"/>
    <w:uiPriority w:val="99"/>
    <w:unhideWhenUsed/>
    <w:rsid w:val="00A6063A"/>
    <w:pPr>
      <w:tabs>
        <w:tab w:val="center" w:pos="4320"/>
        <w:tab w:val="right" w:pos="8640"/>
      </w:tabs>
    </w:pPr>
  </w:style>
  <w:style w:type="character" w:customStyle="1" w:styleId="Char0">
    <w:name w:val="Υποσέλιδο Char"/>
    <w:basedOn w:val="a0"/>
    <w:link w:val="a5"/>
    <w:uiPriority w:val="99"/>
    <w:rsid w:val="00A6063A"/>
    <w:rPr>
      <w:noProof/>
      <w:lang w:val="el-GR"/>
    </w:rPr>
  </w:style>
  <w:style w:type="paragraph" w:customStyle="1" w:styleId="BasicParagraph">
    <w:name w:val="[Basic Paragraph]"/>
    <w:basedOn w:val="a"/>
    <w:uiPriority w:val="99"/>
    <w:qFormat/>
    <w:rsid w:val="004634F4"/>
    <w:pPr>
      <w:widowControl w:val="0"/>
      <w:autoSpaceDE w:val="0"/>
      <w:autoSpaceDN w:val="0"/>
      <w:adjustRightInd w:val="0"/>
      <w:textAlignment w:val="center"/>
    </w:pPr>
    <w:rPr>
      <w:rFonts w:ascii="Neue Haas Unica W1G" w:hAnsi="Neue Haas Unica W1G" w:cs="MinionPro-Regular"/>
      <w:noProof w:val="0"/>
      <w:color w:val="000000"/>
      <w:sz w:val="21"/>
      <w:lang w:val="en-GB"/>
    </w:rPr>
  </w:style>
  <w:style w:type="paragraph" w:customStyle="1" w:styleId="NoParagraphStyle">
    <w:name w:val="[No Paragraph Style]"/>
    <w:rsid w:val="004A1719"/>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n-GB" w:eastAsia="en-US"/>
    </w:rPr>
  </w:style>
  <w:style w:type="paragraph" w:styleId="a6">
    <w:name w:val="Balloon Text"/>
    <w:basedOn w:val="a"/>
    <w:link w:val="Char1"/>
    <w:uiPriority w:val="99"/>
    <w:semiHidden/>
    <w:unhideWhenUsed/>
    <w:rsid w:val="00F27E4F"/>
    <w:pPr>
      <w:spacing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F27E4F"/>
    <w:rPr>
      <w:rFonts w:ascii="Tahoma" w:hAnsi="Tahoma" w:cs="Tahoma"/>
      <w:noProof/>
      <w:sz w:val="16"/>
      <w:szCs w:val="16"/>
      <w:lang w:eastAsia="en-US"/>
    </w:rPr>
  </w:style>
  <w:style w:type="paragraph" w:styleId="Web">
    <w:name w:val="Normal (Web)"/>
    <w:basedOn w:val="a"/>
    <w:uiPriority w:val="99"/>
    <w:unhideWhenUsed/>
    <w:qFormat/>
    <w:rsid w:val="00A2582B"/>
    <w:pPr>
      <w:spacing w:beforeAutospacing="1" w:afterAutospacing="1" w:line="240" w:lineRule="auto"/>
    </w:pPr>
    <w:rPr>
      <w:rFonts w:ascii="Times New Roman" w:eastAsia="Times New Roman" w:hAnsi="Times New Roman"/>
      <w:noProof w:val="0"/>
      <w:color w:val="00000A"/>
      <w:sz w:val="24"/>
      <w:lang w:eastAsia="el-GR"/>
    </w:rPr>
  </w:style>
  <w:style w:type="paragraph" w:customStyle="1" w:styleId="1">
    <w:name w:val="Βασικό1"/>
    <w:qFormat/>
    <w:rsid w:val="00A2582B"/>
    <w:pPr>
      <w:spacing w:line="276" w:lineRule="auto"/>
    </w:pPr>
    <w:rPr>
      <w:rFonts w:ascii="Arial" w:eastAsia="Arial" w:hAnsi="Arial" w:cs="Arial"/>
      <w:color w:val="000000"/>
      <w:sz w:val="22"/>
      <w:szCs w:val="22"/>
    </w:rPr>
  </w:style>
  <w:style w:type="character" w:styleId="a7">
    <w:name w:val="Emphasis"/>
    <w:uiPriority w:val="20"/>
    <w:qFormat/>
    <w:rsid w:val="00B92B25"/>
    <w:rPr>
      <w:i/>
      <w:iCs/>
    </w:rPr>
  </w:style>
  <w:style w:type="character" w:customStyle="1" w:styleId="im">
    <w:name w:val="im"/>
    <w:basedOn w:val="a0"/>
    <w:rsid w:val="00B92B25"/>
  </w:style>
  <w:style w:type="character" w:styleId="a8">
    <w:name w:val="Strong"/>
    <w:basedOn w:val="a0"/>
    <w:uiPriority w:val="22"/>
    <w:qFormat/>
    <w:rsid w:val="00C248BA"/>
    <w:rPr>
      <w:b/>
      <w:bCs/>
    </w:rPr>
  </w:style>
  <w:style w:type="character" w:styleId="-">
    <w:name w:val="Hyperlink"/>
    <w:basedOn w:val="a0"/>
    <w:uiPriority w:val="99"/>
    <w:unhideWhenUsed/>
    <w:rsid w:val="00391E12"/>
    <w:rPr>
      <w:color w:val="0000FF"/>
      <w:u w:val="single"/>
    </w:rPr>
  </w:style>
  <w:style w:type="paragraph" w:customStyle="1" w:styleId="xmsonormal">
    <w:name w:val="x_msonormal"/>
    <w:basedOn w:val="a"/>
    <w:rsid w:val="00391E12"/>
    <w:pPr>
      <w:spacing w:line="240" w:lineRule="auto"/>
    </w:pPr>
    <w:rPr>
      <w:rFonts w:ascii="Times New Roman" w:eastAsiaTheme="minorHAnsi" w:hAnsi="Times New Roman"/>
      <w:noProof w:val="0"/>
      <w:sz w:val="24"/>
      <w:lang w:eastAsia="el-GR"/>
    </w:rPr>
  </w:style>
  <w:style w:type="character" w:customStyle="1" w:styleId="st">
    <w:name w:val="st"/>
    <w:basedOn w:val="a0"/>
    <w:rsid w:val="008D381F"/>
  </w:style>
  <w:style w:type="character" w:customStyle="1" w:styleId="normaltextrun">
    <w:name w:val="normaltextrun"/>
    <w:basedOn w:val="a0"/>
    <w:rsid w:val="00344354"/>
  </w:style>
  <w:style w:type="paragraph" w:customStyle="1" w:styleId="m370473546089581971m-9223243628756224782msolistparagraph">
    <w:name w:val="m_370473546089581971m-9223243628756224782msolistparagraph"/>
    <w:basedOn w:val="a"/>
    <w:rsid w:val="009E2C47"/>
    <w:pPr>
      <w:spacing w:before="100" w:beforeAutospacing="1" w:after="100" w:afterAutospacing="1" w:line="240" w:lineRule="auto"/>
    </w:pPr>
    <w:rPr>
      <w:rFonts w:ascii="Times New Roman" w:eastAsiaTheme="minorHAnsi" w:hAnsi="Times New Roman"/>
      <w:noProof w:val="0"/>
      <w:sz w:val="24"/>
      <w:lang w:eastAsia="el-GR"/>
    </w:rPr>
  </w:style>
  <w:style w:type="character" w:customStyle="1" w:styleId="m370473546089581971m-9223243628756224782normaltextrun">
    <w:name w:val="m_370473546089581971m-9223243628756224782normaltextrun"/>
    <w:basedOn w:val="a0"/>
    <w:rsid w:val="009E2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010431">
      <w:bodyDiv w:val="1"/>
      <w:marLeft w:val="0"/>
      <w:marRight w:val="0"/>
      <w:marTop w:val="0"/>
      <w:marBottom w:val="0"/>
      <w:divBdr>
        <w:top w:val="none" w:sz="0" w:space="0" w:color="auto"/>
        <w:left w:val="none" w:sz="0" w:space="0" w:color="auto"/>
        <w:bottom w:val="none" w:sz="0" w:space="0" w:color="auto"/>
        <w:right w:val="none" w:sz="0" w:space="0" w:color="auto"/>
      </w:divBdr>
    </w:div>
    <w:div w:id="247227692">
      <w:bodyDiv w:val="1"/>
      <w:marLeft w:val="0"/>
      <w:marRight w:val="0"/>
      <w:marTop w:val="0"/>
      <w:marBottom w:val="0"/>
      <w:divBdr>
        <w:top w:val="none" w:sz="0" w:space="0" w:color="auto"/>
        <w:left w:val="none" w:sz="0" w:space="0" w:color="auto"/>
        <w:bottom w:val="none" w:sz="0" w:space="0" w:color="auto"/>
        <w:right w:val="none" w:sz="0" w:space="0" w:color="auto"/>
      </w:divBdr>
    </w:div>
    <w:div w:id="255211910">
      <w:bodyDiv w:val="1"/>
      <w:marLeft w:val="0"/>
      <w:marRight w:val="0"/>
      <w:marTop w:val="0"/>
      <w:marBottom w:val="0"/>
      <w:divBdr>
        <w:top w:val="none" w:sz="0" w:space="0" w:color="auto"/>
        <w:left w:val="none" w:sz="0" w:space="0" w:color="auto"/>
        <w:bottom w:val="none" w:sz="0" w:space="0" w:color="auto"/>
        <w:right w:val="none" w:sz="0" w:space="0" w:color="auto"/>
      </w:divBdr>
    </w:div>
    <w:div w:id="414285341">
      <w:bodyDiv w:val="1"/>
      <w:marLeft w:val="0"/>
      <w:marRight w:val="0"/>
      <w:marTop w:val="0"/>
      <w:marBottom w:val="0"/>
      <w:divBdr>
        <w:top w:val="none" w:sz="0" w:space="0" w:color="auto"/>
        <w:left w:val="none" w:sz="0" w:space="0" w:color="auto"/>
        <w:bottom w:val="none" w:sz="0" w:space="0" w:color="auto"/>
        <w:right w:val="none" w:sz="0" w:space="0" w:color="auto"/>
      </w:divBdr>
    </w:div>
    <w:div w:id="435562131">
      <w:bodyDiv w:val="1"/>
      <w:marLeft w:val="0"/>
      <w:marRight w:val="0"/>
      <w:marTop w:val="0"/>
      <w:marBottom w:val="0"/>
      <w:divBdr>
        <w:top w:val="none" w:sz="0" w:space="0" w:color="auto"/>
        <w:left w:val="none" w:sz="0" w:space="0" w:color="auto"/>
        <w:bottom w:val="none" w:sz="0" w:space="0" w:color="auto"/>
        <w:right w:val="none" w:sz="0" w:space="0" w:color="auto"/>
      </w:divBdr>
    </w:div>
    <w:div w:id="834734349">
      <w:bodyDiv w:val="1"/>
      <w:marLeft w:val="0"/>
      <w:marRight w:val="0"/>
      <w:marTop w:val="0"/>
      <w:marBottom w:val="0"/>
      <w:divBdr>
        <w:top w:val="none" w:sz="0" w:space="0" w:color="auto"/>
        <w:left w:val="none" w:sz="0" w:space="0" w:color="auto"/>
        <w:bottom w:val="none" w:sz="0" w:space="0" w:color="auto"/>
        <w:right w:val="none" w:sz="0" w:space="0" w:color="auto"/>
      </w:divBdr>
    </w:div>
    <w:div w:id="1173572199">
      <w:bodyDiv w:val="1"/>
      <w:marLeft w:val="0"/>
      <w:marRight w:val="0"/>
      <w:marTop w:val="0"/>
      <w:marBottom w:val="0"/>
      <w:divBdr>
        <w:top w:val="none" w:sz="0" w:space="0" w:color="auto"/>
        <w:left w:val="none" w:sz="0" w:space="0" w:color="auto"/>
        <w:bottom w:val="none" w:sz="0" w:space="0" w:color="auto"/>
        <w:right w:val="none" w:sz="0" w:space="0" w:color="auto"/>
      </w:divBdr>
    </w:div>
    <w:div w:id="1438403556">
      <w:bodyDiv w:val="1"/>
      <w:marLeft w:val="0"/>
      <w:marRight w:val="0"/>
      <w:marTop w:val="0"/>
      <w:marBottom w:val="0"/>
      <w:divBdr>
        <w:top w:val="none" w:sz="0" w:space="0" w:color="auto"/>
        <w:left w:val="none" w:sz="0" w:space="0" w:color="auto"/>
        <w:bottom w:val="none" w:sz="0" w:space="0" w:color="auto"/>
        <w:right w:val="none" w:sz="0" w:space="0" w:color="auto"/>
      </w:divBdr>
    </w:div>
    <w:div w:id="1441029838">
      <w:bodyDiv w:val="1"/>
      <w:marLeft w:val="0"/>
      <w:marRight w:val="0"/>
      <w:marTop w:val="0"/>
      <w:marBottom w:val="0"/>
      <w:divBdr>
        <w:top w:val="none" w:sz="0" w:space="0" w:color="auto"/>
        <w:left w:val="none" w:sz="0" w:space="0" w:color="auto"/>
        <w:bottom w:val="none" w:sz="0" w:space="0" w:color="auto"/>
        <w:right w:val="none" w:sz="0" w:space="0" w:color="auto"/>
      </w:divBdr>
    </w:div>
    <w:div w:id="1602227930">
      <w:bodyDiv w:val="1"/>
      <w:marLeft w:val="0"/>
      <w:marRight w:val="0"/>
      <w:marTop w:val="0"/>
      <w:marBottom w:val="0"/>
      <w:divBdr>
        <w:top w:val="none" w:sz="0" w:space="0" w:color="auto"/>
        <w:left w:val="none" w:sz="0" w:space="0" w:color="auto"/>
        <w:bottom w:val="none" w:sz="0" w:space="0" w:color="auto"/>
        <w:right w:val="none" w:sz="0" w:space="0" w:color="auto"/>
      </w:divBdr>
    </w:div>
    <w:div w:id="1639647273">
      <w:bodyDiv w:val="1"/>
      <w:marLeft w:val="0"/>
      <w:marRight w:val="0"/>
      <w:marTop w:val="0"/>
      <w:marBottom w:val="0"/>
      <w:divBdr>
        <w:top w:val="none" w:sz="0" w:space="0" w:color="auto"/>
        <w:left w:val="none" w:sz="0" w:space="0" w:color="auto"/>
        <w:bottom w:val="none" w:sz="0" w:space="0" w:color="auto"/>
        <w:right w:val="none" w:sz="0" w:space="0" w:color="auto"/>
      </w:divBdr>
    </w:div>
    <w:div w:id="1792435102">
      <w:bodyDiv w:val="1"/>
      <w:marLeft w:val="0"/>
      <w:marRight w:val="0"/>
      <w:marTop w:val="0"/>
      <w:marBottom w:val="0"/>
      <w:divBdr>
        <w:top w:val="none" w:sz="0" w:space="0" w:color="auto"/>
        <w:left w:val="none" w:sz="0" w:space="0" w:color="auto"/>
        <w:bottom w:val="none" w:sz="0" w:space="0" w:color="auto"/>
        <w:right w:val="none" w:sz="0" w:space="0" w:color="auto"/>
      </w:divBdr>
    </w:div>
    <w:div w:id="1855848711">
      <w:bodyDiv w:val="1"/>
      <w:marLeft w:val="0"/>
      <w:marRight w:val="0"/>
      <w:marTop w:val="0"/>
      <w:marBottom w:val="0"/>
      <w:divBdr>
        <w:top w:val="none" w:sz="0" w:space="0" w:color="auto"/>
        <w:left w:val="none" w:sz="0" w:space="0" w:color="auto"/>
        <w:bottom w:val="none" w:sz="0" w:space="0" w:color="auto"/>
        <w:right w:val="none" w:sz="0" w:space="0" w:color="auto"/>
      </w:divBdr>
    </w:div>
    <w:div w:id="1870028523">
      <w:bodyDiv w:val="1"/>
      <w:marLeft w:val="0"/>
      <w:marRight w:val="0"/>
      <w:marTop w:val="0"/>
      <w:marBottom w:val="0"/>
      <w:divBdr>
        <w:top w:val="none" w:sz="0" w:space="0" w:color="auto"/>
        <w:left w:val="none" w:sz="0" w:space="0" w:color="auto"/>
        <w:bottom w:val="none" w:sz="0" w:space="0" w:color="auto"/>
        <w:right w:val="none" w:sz="0" w:space="0" w:color="auto"/>
      </w:divBdr>
    </w:div>
    <w:div w:id="1918898017">
      <w:bodyDiv w:val="1"/>
      <w:marLeft w:val="0"/>
      <w:marRight w:val="0"/>
      <w:marTop w:val="0"/>
      <w:marBottom w:val="0"/>
      <w:divBdr>
        <w:top w:val="none" w:sz="0" w:space="0" w:color="auto"/>
        <w:left w:val="none" w:sz="0" w:space="0" w:color="auto"/>
        <w:bottom w:val="none" w:sz="0" w:space="0" w:color="auto"/>
        <w:right w:val="none" w:sz="0" w:space="0" w:color="auto"/>
      </w:divBdr>
    </w:div>
    <w:div w:id="1989433814">
      <w:bodyDiv w:val="1"/>
      <w:marLeft w:val="0"/>
      <w:marRight w:val="0"/>
      <w:marTop w:val="0"/>
      <w:marBottom w:val="0"/>
      <w:divBdr>
        <w:top w:val="none" w:sz="0" w:space="0" w:color="auto"/>
        <w:left w:val="none" w:sz="0" w:space="0" w:color="auto"/>
        <w:bottom w:val="none" w:sz="0" w:space="0" w:color="auto"/>
        <w:right w:val="none" w:sz="0" w:space="0" w:color="auto"/>
      </w:divBdr>
    </w:div>
    <w:div w:id="2003970911">
      <w:bodyDiv w:val="1"/>
      <w:marLeft w:val="0"/>
      <w:marRight w:val="0"/>
      <w:marTop w:val="0"/>
      <w:marBottom w:val="0"/>
      <w:divBdr>
        <w:top w:val="none" w:sz="0" w:space="0" w:color="auto"/>
        <w:left w:val="none" w:sz="0" w:space="0" w:color="auto"/>
        <w:bottom w:val="none" w:sz="0" w:space="0" w:color="auto"/>
        <w:right w:val="none" w:sz="0" w:space="0" w:color="auto"/>
      </w:divBdr>
    </w:div>
    <w:div w:id="2036073984">
      <w:bodyDiv w:val="1"/>
      <w:marLeft w:val="0"/>
      <w:marRight w:val="0"/>
      <w:marTop w:val="0"/>
      <w:marBottom w:val="0"/>
      <w:divBdr>
        <w:top w:val="none" w:sz="0" w:space="0" w:color="auto"/>
        <w:left w:val="none" w:sz="0" w:space="0" w:color="auto"/>
        <w:bottom w:val="none" w:sz="0" w:space="0" w:color="auto"/>
        <w:right w:val="none" w:sz="0" w:space="0" w:color="auto"/>
      </w:divBdr>
    </w:div>
    <w:div w:id="2096128729">
      <w:bodyDiv w:val="1"/>
      <w:marLeft w:val="0"/>
      <w:marRight w:val="0"/>
      <w:marTop w:val="0"/>
      <w:marBottom w:val="0"/>
      <w:divBdr>
        <w:top w:val="none" w:sz="0" w:space="0" w:color="auto"/>
        <w:left w:val="none" w:sz="0" w:space="0" w:color="auto"/>
        <w:bottom w:val="none" w:sz="0" w:space="0" w:color="auto"/>
        <w:right w:val="none" w:sz="0" w:space="0" w:color="auto"/>
      </w:divBdr>
    </w:div>
    <w:div w:id="2144959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lg.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ss@nlg.g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HPI6A8WR\NLG_Press_Release_Word_template_final.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B5D98-9379-4717-A14F-99A786681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NLG_Press_Release_Word_template_final</Template>
  <TotalTime>17</TotalTime>
  <Pages>2</Pages>
  <Words>400</Words>
  <Characters>2166</Characters>
  <Application>Microsoft Office Word</Application>
  <DocSecurity>0</DocSecurity>
  <Lines>18</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Πηνελόπη Μπαρμπετάκη</cp:lastModifiedBy>
  <cp:revision>7</cp:revision>
  <dcterms:created xsi:type="dcterms:W3CDTF">2019-06-14T09:46:00Z</dcterms:created>
  <dcterms:modified xsi:type="dcterms:W3CDTF">2019-06-18T07:52:00Z</dcterms:modified>
</cp:coreProperties>
</file>