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C4BC6" w14:textId="77777777" w:rsidR="003E4B77" w:rsidRDefault="00BD2954" w:rsidP="00E31229">
      <w:pPr>
        <w:pStyle w:val="Text1"/>
        <w:ind w:left="0"/>
        <w:rPr>
          <w:lang w:eastAsia="en-GB"/>
        </w:rPr>
      </w:pPr>
      <w:bookmarkStart w:id="0" w:name="_Toc257791732"/>
      <w:bookmarkStart w:id="1" w:name="_GoBack"/>
      <w:bookmarkEnd w:id="1"/>
      <w:r>
        <w:rPr>
          <w:noProof/>
          <w:lang w:val="en-US" w:eastAsia="en-US"/>
        </w:rPr>
        <mc:AlternateContent>
          <mc:Choice Requires="wps">
            <w:drawing>
              <wp:anchor distT="0" distB="0" distL="114300" distR="114300" simplePos="0" relativeHeight="251658240" behindDoc="0" locked="0" layoutInCell="0" allowOverlap="1" wp14:anchorId="0CCE6805" wp14:editId="65793DD6">
                <wp:simplePos x="0" y="0"/>
                <wp:positionH relativeFrom="column">
                  <wp:posOffset>-114300</wp:posOffset>
                </wp:positionH>
                <wp:positionV relativeFrom="paragraph">
                  <wp:posOffset>-683895</wp:posOffset>
                </wp:positionV>
                <wp:extent cx="5943600" cy="914400"/>
                <wp:effectExtent l="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4A3FE" w14:textId="77777777" w:rsidR="007E55E6" w:rsidRDefault="007E55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E6805" id="_x0000_t202" coordsize="21600,21600" o:spt="202" path="m,l,21600r21600,l21600,xe">
                <v:stroke joinstyle="miter"/>
                <v:path gradientshapeok="t" o:connecttype="rect"/>
              </v:shapetype>
              <v:shape id="Text Box 2" o:spid="_x0000_s1026" type="#_x0000_t202" style="position:absolute;left:0;text-align:left;margin-left:-9pt;margin-top:-53.85pt;width:4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" o:allowincell="f" stroked="f">
                <v:textbox>
                  <w:txbxContent>
                    <w:p w14:paraId="1064A3FE" w14:textId="77777777" w:rsidR="007E55E6" w:rsidRDefault="007E55E6"/>
                  </w:txbxContent>
                </v:textbox>
              </v:shape>
            </w:pict>
          </mc:Fallback>
        </mc:AlternateContent>
      </w:r>
    </w:p>
    <w:p w14:paraId="51A3A932" w14:textId="77777777" w:rsidR="00EA3F27" w:rsidRDefault="00EA3F27" w:rsidP="00E31229">
      <w:pPr>
        <w:jc w:val="both"/>
        <w:rPr>
          <w:rFonts w:ascii="Arial" w:hAnsi="Arial" w:cs="Arial"/>
          <w:sz w:val="36"/>
          <w:szCs w:val="36"/>
        </w:rPr>
      </w:pPr>
    </w:p>
    <w:p w14:paraId="0E9EBAD5" w14:textId="77777777" w:rsidR="00EA3F27" w:rsidRDefault="00EA3F27" w:rsidP="00E31229">
      <w:pPr>
        <w:shd w:val="clear" w:color="auto" w:fill="D9D9D9" w:themeFill="background1" w:themeFillShade="D9"/>
        <w:jc w:val="center"/>
        <w:rPr>
          <w:rFonts w:ascii="Arial" w:hAnsi="Arial" w:cs="Arial"/>
          <w:sz w:val="36"/>
          <w:szCs w:val="36"/>
        </w:rPr>
      </w:pPr>
      <w:r>
        <w:rPr>
          <w:rFonts w:ascii="Arial" w:hAnsi="Arial" w:cs="Arial"/>
          <w:sz w:val="36"/>
          <w:szCs w:val="36"/>
        </w:rPr>
        <w:t>Description of the action</w:t>
      </w:r>
    </w:p>
    <w:p w14:paraId="7A7244C8" w14:textId="77777777" w:rsidR="00EA3F27" w:rsidRDefault="00EA3F27" w:rsidP="00E31229">
      <w:pPr>
        <w:shd w:val="clear" w:color="auto" w:fill="D9D9D9" w:themeFill="background1" w:themeFillShade="D9"/>
        <w:jc w:val="center"/>
        <w:rPr>
          <w:rFonts w:ascii="Arial" w:hAnsi="Arial" w:cs="Arial"/>
          <w:sz w:val="36"/>
          <w:szCs w:val="36"/>
        </w:rPr>
      </w:pPr>
      <w:r>
        <w:rPr>
          <w:rFonts w:ascii="Arial" w:hAnsi="Arial" w:cs="Arial"/>
          <w:sz w:val="36"/>
          <w:szCs w:val="36"/>
        </w:rPr>
        <w:t>Form B6</w:t>
      </w:r>
    </w:p>
    <w:p w14:paraId="0CC5B0D5" w14:textId="77777777" w:rsidR="00EA3F27" w:rsidRDefault="00EA3F27" w:rsidP="00E31229">
      <w:pPr>
        <w:shd w:val="clear" w:color="auto" w:fill="D9D9D9" w:themeFill="background1" w:themeFillShade="D9"/>
        <w:jc w:val="center"/>
        <w:rPr>
          <w:rFonts w:ascii="Arial" w:hAnsi="Arial" w:cs="Arial"/>
          <w:sz w:val="36"/>
          <w:szCs w:val="36"/>
        </w:rPr>
      </w:pPr>
    </w:p>
    <w:p w14:paraId="171D9EBE" w14:textId="77777777" w:rsidR="00EA3F27" w:rsidRDefault="00EA3F27" w:rsidP="00E31229">
      <w:pPr>
        <w:shd w:val="clear" w:color="auto" w:fill="D9D9D9" w:themeFill="background1" w:themeFillShade="D9"/>
        <w:jc w:val="center"/>
        <w:rPr>
          <w:rFonts w:ascii="Arial" w:hAnsi="Arial" w:cs="Arial"/>
          <w:sz w:val="36"/>
          <w:szCs w:val="36"/>
        </w:rPr>
      </w:pPr>
    </w:p>
    <w:p w14:paraId="665F9DD0" w14:textId="77777777" w:rsidR="003E4B77" w:rsidRPr="00EA3F27" w:rsidRDefault="003E4B77" w:rsidP="00E31229">
      <w:pPr>
        <w:shd w:val="clear" w:color="auto" w:fill="D9D9D9" w:themeFill="background1" w:themeFillShade="D9"/>
        <w:jc w:val="center"/>
        <w:rPr>
          <w:rFonts w:ascii="Arial" w:hAnsi="Arial" w:cs="Arial"/>
          <w:b/>
          <w:szCs w:val="36"/>
        </w:rPr>
      </w:pPr>
      <w:r w:rsidRPr="00EA3F27">
        <w:rPr>
          <w:rFonts w:ascii="Arial" w:hAnsi="Arial" w:cs="Arial"/>
          <w:szCs w:val="36"/>
        </w:rPr>
        <w:t>TEMPLATES AND INSTRUCTIONS FOR THE STRUCTURE OF THE PROPOSAL</w:t>
      </w:r>
    </w:p>
    <w:p w14:paraId="7D3616A4" w14:textId="77777777" w:rsidR="003E4B77" w:rsidRDefault="003E4B77" w:rsidP="00E31229">
      <w:pPr>
        <w:pStyle w:val="Text1"/>
        <w:ind w:left="0"/>
        <w:rPr>
          <w:lang w:eastAsia="en-GB"/>
        </w:rPr>
      </w:pPr>
    </w:p>
    <w:p w14:paraId="1F0F88DE" w14:textId="77777777" w:rsidR="00D054A8" w:rsidRDefault="00D054A8" w:rsidP="00E31229">
      <w:pPr>
        <w:pStyle w:val="Text1"/>
        <w:ind w:left="0"/>
        <w:rPr>
          <w:lang w:eastAsia="en-GB"/>
        </w:rPr>
      </w:pPr>
    </w:p>
    <w:p w14:paraId="320266B8" w14:textId="77777777" w:rsidR="00D054A8" w:rsidRPr="00D054A8" w:rsidRDefault="00D054A8" w:rsidP="00E31229">
      <w:pPr>
        <w:jc w:val="both"/>
        <w:rPr>
          <w:lang w:eastAsia="en-GB"/>
        </w:rPr>
      </w:pPr>
    </w:p>
    <w:p w14:paraId="212B71EB" w14:textId="77777777" w:rsidR="00D054A8" w:rsidRPr="00D054A8" w:rsidRDefault="00D054A8" w:rsidP="00E31229">
      <w:pPr>
        <w:jc w:val="both"/>
        <w:rPr>
          <w:lang w:eastAsia="en-GB"/>
        </w:rPr>
      </w:pPr>
    </w:p>
    <w:p w14:paraId="1ABE0C61" w14:textId="77777777" w:rsidR="00D054A8" w:rsidRPr="00D054A8" w:rsidRDefault="00D054A8" w:rsidP="00E31229">
      <w:pPr>
        <w:jc w:val="both"/>
        <w:rPr>
          <w:lang w:eastAsia="en-GB"/>
        </w:rPr>
      </w:pPr>
    </w:p>
    <w:p w14:paraId="07EDAE13" w14:textId="77777777" w:rsidR="00D054A8" w:rsidRPr="00D054A8" w:rsidRDefault="00D054A8" w:rsidP="00E31229">
      <w:pPr>
        <w:jc w:val="both"/>
        <w:rPr>
          <w:lang w:eastAsia="en-GB"/>
        </w:rPr>
      </w:pPr>
    </w:p>
    <w:p w14:paraId="443BB14B" w14:textId="77777777" w:rsidR="00D054A8" w:rsidRPr="00D054A8" w:rsidRDefault="00D054A8" w:rsidP="00E31229">
      <w:pPr>
        <w:jc w:val="both"/>
        <w:rPr>
          <w:lang w:eastAsia="en-GB"/>
        </w:rPr>
      </w:pPr>
    </w:p>
    <w:p w14:paraId="410D7266" w14:textId="77777777" w:rsidR="00D054A8" w:rsidRPr="00D054A8" w:rsidRDefault="00D054A8" w:rsidP="00E31229">
      <w:pPr>
        <w:jc w:val="both"/>
        <w:rPr>
          <w:lang w:eastAsia="en-GB"/>
        </w:rPr>
      </w:pPr>
    </w:p>
    <w:p w14:paraId="3BEA78F7" w14:textId="77777777" w:rsidR="00D054A8" w:rsidRPr="00D054A8" w:rsidRDefault="00D054A8" w:rsidP="00E31229">
      <w:pPr>
        <w:jc w:val="both"/>
        <w:rPr>
          <w:lang w:eastAsia="en-GB"/>
        </w:rPr>
      </w:pPr>
    </w:p>
    <w:p w14:paraId="2D2F6144" w14:textId="77777777" w:rsidR="00D054A8" w:rsidRPr="00D054A8" w:rsidRDefault="00D054A8" w:rsidP="00E31229">
      <w:pPr>
        <w:jc w:val="both"/>
        <w:rPr>
          <w:lang w:eastAsia="en-GB"/>
        </w:rPr>
      </w:pPr>
    </w:p>
    <w:p w14:paraId="0DB336C3" w14:textId="77777777" w:rsidR="00D054A8" w:rsidRPr="00D054A8" w:rsidRDefault="00D054A8" w:rsidP="00E31229">
      <w:pPr>
        <w:jc w:val="both"/>
        <w:rPr>
          <w:lang w:eastAsia="en-GB"/>
        </w:rPr>
      </w:pPr>
    </w:p>
    <w:p w14:paraId="2F488E23" w14:textId="77777777" w:rsidR="00D054A8" w:rsidRPr="00D054A8" w:rsidRDefault="00D054A8" w:rsidP="00E31229">
      <w:pPr>
        <w:jc w:val="both"/>
        <w:rPr>
          <w:lang w:eastAsia="en-GB"/>
        </w:rPr>
      </w:pPr>
    </w:p>
    <w:p w14:paraId="0D81B081" w14:textId="77777777" w:rsidR="00D054A8" w:rsidRPr="00D054A8" w:rsidRDefault="00D054A8" w:rsidP="00E31229">
      <w:pPr>
        <w:jc w:val="both"/>
        <w:rPr>
          <w:lang w:eastAsia="en-GB"/>
        </w:rPr>
      </w:pPr>
    </w:p>
    <w:p w14:paraId="435D0BE5" w14:textId="77777777" w:rsidR="00D054A8" w:rsidRPr="00D054A8" w:rsidRDefault="00D054A8" w:rsidP="00E31229">
      <w:pPr>
        <w:jc w:val="both"/>
        <w:rPr>
          <w:lang w:eastAsia="en-GB"/>
        </w:rPr>
      </w:pPr>
    </w:p>
    <w:p w14:paraId="639E3185" w14:textId="77777777" w:rsidR="00D054A8" w:rsidRPr="00D054A8" w:rsidRDefault="00D054A8" w:rsidP="00E31229">
      <w:pPr>
        <w:jc w:val="both"/>
        <w:rPr>
          <w:lang w:eastAsia="en-GB"/>
        </w:rPr>
      </w:pPr>
    </w:p>
    <w:p w14:paraId="46DEB9A5" w14:textId="77777777" w:rsidR="00D054A8" w:rsidRPr="00D054A8" w:rsidRDefault="00D054A8" w:rsidP="00E31229">
      <w:pPr>
        <w:jc w:val="both"/>
        <w:rPr>
          <w:lang w:eastAsia="en-GB"/>
        </w:rPr>
      </w:pPr>
    </w:p>
    <w:p w14:paraId="6984D238" w14:textId="77777777" w:rsidR="00D054A8" w:rsidRPr="00D054A8" w:rsidRDefault="00D054A8" w:rsidP="00E31229">
      <w:pPr>
        <w:jc w:val="both"/>
        <w:rPr>
          <w:lang w:eastAsia="en-GB"/>
        </w:rPr>
      </w:pPr>
    </w:p>
    <w:p w14:paraId="2781A209" w14:textId="77777777" w:rsidR="00D054A8" w:rsidRPr="00D054A8" w:rsidRDefault="00D054A8" w:rsidP="00E31229">
      <w:pPr>
        <w:jc w:val="both"/>
        <w:rPr>
          <w:lang w:eastAsia="en-GB"/>
        </w:rPr>
      </w:pPr>
    </w:p>
    <w:p w14:paraId="3331F821" w14:textId="77777777" w:rsidR="00D054A8" w:rsidRPr="00D054A8" w:rsidRDefault="00D054A8" w:rsidP="00E31229">
      <w:pPr>
        <w:jc w:val="both"/>
        <w:rPr>
          <w:lang w:eastAsia="en-GB"/>
        </w:rPr>
      </w:pPr>
    </w:p>
    <w:p w14:paraId="1F08E10F" w14:textId="77777777" w:rsidR="00D054A8" w:rsidRPr="00D054A8" w:rsidRDefault="00D054A8" w:rsidP="00E31229">
      <w:pPr>
        <w:jc w:val="both"/>
        <w:rPr>
          <w:lang w:eastAsia="en-GB"/>
        </w:rPr>
      </w:pPr>
    </w:p>
    <w:p w14:paraId="32AEB279" w14:textId="77777777" w:rsidR="00D054A8" w:rsidRPr="00D054A8" w:rsidRDefault="00D054A8" w:rsidP="00E31229">
      <w:pPr>
        <w:jc w:val="both"/>
        <w:rPr>
          <w:lang w:eastAsia="en-GB"/>
        </w:rPr>
      </w:pPr>
    </w:p>
    <w:p w14:paraId="7301A45F" w14:textId="77777777" w:rsidR="00D054A8" w:rsidRPr="00D054A8" w:rsidRDefault="00D054A8" w:rsidP="00E31229">
      <w:pPr>
        <w:jc w:val="both"/>
        <w:rPr>
          <w:lang w:eastAsia="en-GB"/>
        </w:rPr>
      </w:pPr>
    </w:p>
    <w:p w14:paraId="210BB73E" w14:textId="77777777" w:rsidR="00D054A8" w:rsidRPr="00D054A8" w:rsidRDefault="00D054A8" w:rsidP="00E31229">
      <w:pPr>
        <w:jc w:val="both"/>
        <w:rPr>
          <w:lang w:eastAsia="en-GB"/>
        </w:rPr>
      </w:pPr>
    </w:p>
    <w:p w14:paraId="59817A32" w14:textId="77777777" w:rsidR="00D054A8" w:rsidRPr="00D054A8" w:rsidRDefault="00D054A8" w:rsidP="00E31229">
      <w:pPr>
        <w:jc w:val="both"/>
        <w:rPr>
          <w:lang w:eastAsia="en-GB"/>
        </w:rPr>
      </w:pPr>
    </w:p>
    <w:p w14:paraId="5739C49A" w14:textId="77777777" w:rsidR="00D054A8" w:rsidRPr="00D054A8" w:rsidRDefault="00D054A8" w:rsidP="00E31229">
      <w:pPr>
        <w:jc w:val="both"/>
        <w:rPr>
          <w:lang w:eastAsia="en-GB"/>
        </w:rPr>
      </w:pPr>
    </w:p>
    <w:p w14:paraId="5E382C1F" w14:textId="77777777" w:rsidR="00D054A8" w:rsidRPr="00D054A8" w:rsidRDefault="00D054A8" w:rsidP="00E31229">
      <w:pPr>
        <w:jc w:val="both"/>
        <w:rPr>
          <w:lang w:eastAsia="en-GB"/>
        </w:rPr>
      </w:pPr>
    </w:p>
    <w:p w14:paraId="2C019BD9" w14:textId="77777777" w:rsidR="00D054A8" w:rsidRDefault="00D054A8" w:rsidP="00E31229">
      <w:pPr>
        <w:jc w:val="both"/>
        <w:rPr>
          <w:lang w:eastAsia="en-GB"/>
        </w:rPr>
      </w:pPr>
    </w:p>
    <w:p w14:paraId="54C48D9A" w14:textId="77777777" w:rsidR="00D054A8" w:rsidRDefault="00D054A8" w:rsidP="00E31229">
      <w:pPr>
        <w:tabs>
          <w:tab w:val="left" w:pos="3480"/>
        </w:tabs>
        <w:jc w:val="both"/>
        <w:rPr>
          <w:lang w:eastAsia="en-GB"/>
        </w:rPr>
      </w:pPr>
      <w:r>
        <w:rPr>
          <w:lang w:eastAsia="en-GB"/>
        </w:rPr>
        <w:tab/>
      </w:r>
    </w:p>
    <w:p w14:paraId="13792883" w14:textId="77777777" w:rsidR="00D054A8" w:rsidRDefault="00D054A8" w:rsidP="00E31229">
      <w:pPr>
        <w:jc w:val="both"/>
        <w:rPr>
          <w:lang w:eastAsia="en-GB"/>
        </w:rPr>
      </w:pPr>
    </w:p>
    <w:p w14:paraId="2A13DBB8" w14:textId="77777777" w:rsidR="003E4B77" w:rsidRPr="00D054A8" w:rsidRDefault="003E4B77" w:rsidP="00E31229">
      <w:pPr>
        <w:jc w:val="both"/>
        <w:rPr>
          <w:lang w:eastAsia="en-GB"/>
        </w:rPr>
        <w:sectPr w:rsidR="003E4B77" w:rsidRPr="00D054A8" w:rsidSect="0056193B">
          <w:headerReference w:type="default" r:id="rId11"/>
          <w:pgSz w:w="11906" w:h="16838" w:code="9"/>
          <w:pgMar w:top="1440" w:right="1418" w:bottom="1440" w:left="1418" w:header="567" w:footer="0" w:gutter="0"/>
          <w:cols w:space="720"/>
          <w:docGrid w:linePitch="360"/>
        </w:sectPr>
      </w:pPr>
    </w:p>
    <w:p w14:paraId="56E0E92D" w14:textId="77777777" w:rsidR="003E4B77" w:rsidRPr="002E4800" w:rsidRDefault="003E4B77" w:rsidP="00E31229">
      <w:pPr>
        <w:ind w:left="360"/>
        <w:jc w:val="both"/>
        <w:rPr>
          <w:rFonts w:ascii="Arial" w:hAnsi="Arial" w:cs="Arial"/>
          <w:b/>
          <w:sz w:val="2"/>
          <w:szCs w:val="2"/>
        </w:rPr>
      </w:pPr>
      <w:bookmarkStart w:id="2" w:name="_Hlk11227062"/>
      <w:bookmarkEnd w:id="0"/>
    </w:p>
    <w:p w14:paraId="0D5E3A31" w14:textId="77777777" w:rsidR="003E4B77" w:rsidRPr="009368FB" w:rsidRDefault="003E4B77" w:rsidP="00E31229">
      <w:pPr>
        <w:pStyle w:val="Application3"/>
      </w:pPr>
      <w:r w:rsidRPr="009368FB">
        <w:t>1.</w:t>
      </w:r>
      <w:r w:rsidRPr="009368FB">
        <w:tab/>
      </w:r>
      <w:r w:rsidRPr="009368FB">
        <w:tab/>
        <w:t>Objectives (maximum 1 page)</w:t>
      </w:r>
    </w:p>
    <w:p w14:paraId="72EB3148" w14:textId="2641FC1F" w:rsidR="003E4B77" w:rsidRPr="009368FB" w:rsidRDefault="003E4B77" w:rsidP="00E31229">
      <w:pPr>
        <w:tabs>
          <w:tab w:val="left" w:pos="-720"/>
        </w:tabs>
        <w:suppressAutoHyphens/>
        <w:spacing w:after="120"/>
        <w:jc w:val="both"/>
        <w:rPr>
          <w:rFonts w:ascii="Arial" w:hAnsi="Arial" w:cs="Arial"/>
          <w:sz w:val="20"/>
        </w:rPr>
      </w:pPr>
      <w:r w:rsidRPr="009368FB">
        <w:rPr>
          <w:rFonts w:ascii="Arial" w:hAnsi="Arial" w:cs="Arial"/>
          <w:sz w:val="20"/>
        </w:rPr>
        <w:t xml:space="preserve">Describe the objectives of the </w:t>
      </w:r>
      <w:r w:rsidR="00E32D55" w:rsidRPr="009368FB">
        <w:rPr>
          <w:rFonts w:ascii="Arial" w:hAnsi="Arial" w:cs="Arial"/>
          <w:sz w:val="20"/>
        </w:rPr>
        <w:t>action</w:t>
      </w:r>
      <w:r w:rsidRPr="009368FB">
        <w:rPr>
          <w:rFonts w:ascii="Arial" w:hAnsi="Arial" w:cs="Arial"/>
          <w:sz w:val="20"/>
        </w:rPr>
        <w:t>, which shall be consistent with the aim of the call for proposals. See point 2 of the call.</w:t>
      </w:r>
    </w:p>
    <w:p w14:paraId="14D0D399" w14:textId="7881CA7C" w:rsidR="00A0677A" w:rsidRPr="009368FB" w:rsidRDefault="00A0677A" w:rsidP="00E31229">
      <w:pPr>
        <w:tabs>
          <w:tab w:val="left" w:pos="-720"/>
        </w:tabs>
        <w:suppressAutoHyphens/>
        <w:spacing w:after="120"/>
        <w:jc w:val="both"/>
        <w:rPr>
          <w:rFonts w:ascii="Arial" w:hAnsi="Arial" w:cs="Arial"/>
          <w:sz w:val="20"/>
        </w:rPr>
      </w:pPr>
      <w:bookmarkStart w:id="3" w:name="_Hlk11317060"/>
      <w:r w:rsidRPr="009368FB">
        <w:rPr>
          <w:rFonts w:ascii="Arial" w:hAnsi="Arial" w:cs="Arial"/>
          <w:sz w:val="20"/>
        </w:rPr>
        <w:t>Financial crisis, climate change, persistent poverty and increasing inequality have all led to a profound questioning of conventional growth and development strategies and economic systems (ITC, 2014). Increasingly, it is being recognised that “business as usual” cannot address major contemporary challenges (UNTT, 2012). There is a need to mainstream sustainability at all levels and consider forms of economic activity that balance economic, social and environmental objectives. Cooperative and broadly Social Economy is an economic approach that favours decentralisation and local development. It is often driven by ethical values such as solidarity, equity, democratic governance, fair trade, reciprocity, human rights and redistribution (</w:t>
      </w:r>
      <w:proofErr w:type="spellStart"/>
      <w:r w:rsidRPr="009368FB">
        <w:rPr>
          <w:rFonts w:ascii="Arial" w:hAnsi="Arial" w:cs="Arial"/>
          <w:sz w:val="20"/>
        </w:rPr>
        <w:t>Utting</w:t>
      </w:r>
      <w:proofErr w:type="spellEnd"/>
      <w:r w:rsidRPr="009368FB">
        <w:rPr>
          <w:rFonts w:ascii="Arial" w:hAnsi="Arial" w:cs="Arial"/>
          <w:sz w:val="20"/>
        </w:rPr>
        <w:t xml:space="preserve"> et al., 2015). Capitalism is an economic system based on private ownership and cooperatives offer one model to transition from a society that focuses on capitalist profit to one that focuses on human needs. It fits well with</w:t>
      </w:r>
      <w:r w:rsidR="0017573A" w:rsidRPr="009368FB">
        <w:rPr>
          <w:rFonts w:ascii="Arial" w:hAnsi="Arial" w:cs="Arial"/>
          <w:sz w:val="20"/>
        </w:rPr>
        <w:t>in</w:t>
      </w:r>
      <w:r w:rsidRPr="009368FB">
        <w:rPr>
          <w:rFonts w:ascii="Arial" w:hAnsi="Arial" w:cs="Arial"/>
          <w:sz w:val="20"/>
        </w:rPr>
        <w:t xml:space="preserve"> a collaborative economic model. Globally more than 12% of</w:t>
      </w:r>
      <w:r w:rsidR="00530CA5" w:rsidRPr="009368FB">
        <w:rPr>
          <w:rFonts w:ascii="Arial" w:hAnsi="Arial" w:cs="Arial"/>
          <w:sz w:val="20"/>
        </w:rPr>
        <w:t xml:space="preserve"> world population</w:t>
      </w:r>
      <w:r w:rsidRPr="009368FB">
        <w:rPr>
          <w:rFonts w:ascii="Arial" w:hAnsi="Arial" w:cs="Arial"/>
          <w:sz w:val="20"/>
        </w:rPr>
        <w:t xml:space="preserve"> is part of any of the 3 million cooperatives in the world. The Top 300 cooperatives and </w:t>
      </w:r>
      <w:proofErr w:type="spellStart"/>
      <w:r w:rsidRPr="009368FB">
        <w:rPr>
          <w:rFonts w:ascii="Arial" w:hAnsi="Arial" w:cs="Arial"/>
          <w:sz w:val="20"/>
        </w:rPr>
        <w:t>mutuals</w:t>
      </w:r>
      <w:proofErr w:type="spellEnd"/>
      <w:r w:rsidRPr="009368FB">
        <w:rPr>
          <w:rFonts w:ascii="Arial" w:hAnsi="Arial" w:cs="Arial"/>
          <w:sz w:val="20"/>
        </w:rPr>
        <w:t xml:space="preserve"> report a total turnover of 2,1 trillion USD, according to the World Co-operative Monitor (2017). Cooperatives contribute to sustainable economic growth and stable, quality employment, employing 280 million people across the globe</w:t>
      </w:r>
      <w:r w:rsidR="00530CA5" w:rsidRPr="009368FB">
        <w:rPr>
          <w:rFonts w:ascii="Arial" w:hAnsi="Arial" w:cs="Arial"/>
          <w:sz w:val="20"/>
        </w:rPr>
        <w:t xml:space="preserve"> a</w:t>
      </w:r>
      <w:r w:rsidRPr="009368FB">
        <w:rPr>
          <w:rFonts w:ascii="Arial" w:hAnsi="Arial" w:cs="Arial"/>
          <w:sz w:val="20"/>
        </w:rPr>
        <w:t>ligning well as a model helping to achieve SDG 8 Decent work and economic growth. Yet this is not taught in the majority of schools nor presented as a viable career option.</w:t>
      </w:r>
      <w:r w:rsidRPr="009368FB">
        <w:rPr>
          <w:rStyle w:val="aa"/>
          <w:rFonts w:ascii="Arial" w:hAnsi="Arial" w:cs="Arial"/>
          <w:sz w:val="20"/>
        </w:rPr>
        <w:footnoteReference w:id="2"/>
      </w:r>
    </w:p>
    <w:p w14:paraId="2A52480F" w14:textId="7C0AACCE" w:rsidR="00A0677A" w:rsidRPr="009368FB" w:rsidRDefault="00A0677A" w:rsidP="00E31229">
      <w:pPr>
        <w:tabs>
          <w:tab w:val="left" w:pos="-720"/>
        </w:tabs>
        <w:suppressAutoHyphens/>
        <w:spacing w:after="120"/>
        <w:jc w:val="both"/>
        <w:rPr>
          <w:rFonts w:ascii="Arial" w:hAnsi="Arial" w:cs="Arial"/>
          <w:sz w:val="20"/>
        </w:rPr>
      </w:pPr>
      <w:r w:rsidRPr="009368FB">
        <w:rPr>
          <w:rFonts w:ascii="Arial" w:hAnsi="Arial" w:cs="Arial"/>
          <w:sz w:val="20"/>
        </w:rPr>
        <w:t>The economic sphere of cooperatives provides opportunities such as job creation, access to markets, provision of financial intermediation and economies of scale. The social sphere offers better social protection, and it advocates for comprehensive social protection and redistribution. Moreover, the Social and Cooperative Economy enables a voice and representation through self-organisation, participatory governance and collective action.</w:t>
      </w:r>
    </w:p>
    <w:p w14:paraId="1AC88BAD" w14:textId="1BC1B582" w:rsidR="002A04DE" w:rsidRPr="009368FB" w:rsidRDefault="00A86D0D" w:rsidP="00E31229">
      <w:pPr>
        <w:tabs>
          <w:tab w:val="left" w:pos="-720"/>
        </w:tabs>
        <w:suppressAutoHyphens/>
        <w:spacing w:after="120"/>
        <w:jc w:val="both"/>
        <w:rPr>
          <w:rFonts w:ascii="Arial" w:hAnsi="Arial" w:cs="Arial"/>
          <w:sz w:val="20"/>
        </w:rPr>
      </w:pPr>
      <w:r w:rsidRPr="009368FB">
        <w:rPr>
          <w:rFonts w:ascii="Arial" w:hAnsi="Arial" w:cs="Arial"/>
          <w:sz w:val="20"/>
        </w:rPr>
        <w:t xml:space="preserve">Promoting entrepreneurship at all levels of education is therefore key. </w:t>
      </w:r>
      <w:r w:rsidR="002A04DE" w:rsidRPr="009368FB">
        <w:rPr>
          <w:rFonts w:ascii="Arial" w:hAnsi="Arial" w:cs="Arial"/>
          <w:sz w:val="20"/>
        </w:rPr>
        <w:t>Too often, the value of entrepreneurship is only</w:t>
      </w:r>
      <w:r w:rsidRPr="009368FB">
        <w:rPr>
          <w:rFonts w:ascii="Arial" w:hAnsi="Arial" w:cs="Arial"/>
          <w:sz w:val="20"/>
        </w:rPr>
        <w:t xml:space="preserve"> </w:t>
      </w:r>
      <w:r w:rsidR="002A04DE" w:rsidRPr="009368FB">
        <w:rPr>
          <w:rFonts w:ascii="Arial" w:hAnsi="Arial" w:cs="Arial"/>
          <w:sz w:val="20"/>
        </w:rPr>
        <w:t>considered in its narrow economic sense. It can</w:t>
      </w:r>
      <w:r w:rsidRPr="009368FB">
        <w:rPr>
          <w:rFonts w:ascii="Arial" w:hAnsi="Arial" w:cs="Arial"/>
          <w:sz w:val="20"/>
        </w:rPr>
        <w:t xml:space="preserve"> </w:t>
      </w:r>
      <w:r w:rsidR="002A04DE" w:rsidRPr="009368FB">
        <w:rPr>
          <w:rFonts w:ascii="Arial" w:hAnsi="Arial" w:cs="Arial"/>
          <w:sz w:val="20"/>
        </w:rPr>
        <w:t>create wealth for the individual at the expense of</w:t>
      </w:r>
      <w:r w:rsidRPr="009368FB">
        <w:rPr>
          <w:rFonts w:ascii="Arial" w:hAnsi="Arial" w:cs="Arial"/>
          <w:sz w:val="20"/>
        </w:rPr>
        <w:t xml:space="preserve"> </w:t>
      </w:r>
      <w:r w:rsidR="002A04DE" w:rsidRPr="009368FB">
        <w:rPr>
          <w:rFonts w:ascii="Arial" w:hAnsi="Arial" w:cs="Arial"/>
          <w:sz w:val="20"/>
        </w:rPr>
        <w:t>society or the environment</w:t>
      </w:r>
      <w:r w:rsidRPr="009368FB">
        <w:rPr>
          <w:rFonts w:ascii="Arial" w:hAnsi="Arial" w:cs="Arial"/>
          <w:sz w:val="20"/>
        </w:rPr>
        <w:t xml:space="preserve"> or it can have practical application by these very few people who can afford it. </w:t>
      </w:r>
      <w:r w:rsidR="002A04DE" w:rsidRPr="009368FB">
        <w:rPr>
          <w:rFonts w:ascii="Arial" w:hAnsi="Arial" w:cs="Arial"/>
          <w:sz w:val="20"/>
        </w:rPr>
        <w:t>Economic</w:t>
      </w:r>
      <w:r w:rsidRPr="009368FB">
        <w:rPr>
          <w:rFonts w:ascii="Arial" w:hAnsi="Arial" w:cs="Arial"/>
          <w:sz w:val="20"/>
        </w:rPr>
        <w:t xml:space="preserve"> </w:t>
      </w:r>
      <w:r w:rsidR="002A04DE" w:rsidRPr="009368FB">
        <w:rPr>
          <w:rFonts w:ascii="Arial" w:hAnsi="Arial" w:cs="Arial"/>
          <w:sz w:val="20"/>
        </w:rPr>
        <w:t>value that comes at a high social</w:t>
      </w:r>
      <w:r w:rsidRPr="009368FB">
        <w:rPr>
          <w:rFonts w:ascii="Arial" w:hAnsi="Arial" w:cs="Arial"/>
          <w:sz w:val="20"/>
        </w:rPr>
        <w:t>/</w:t>
      </w:r>
      <w:r w:rsidR="002A04DE" w:rsidRPr="009368FB">
        <w:rPr>
          <w:rFonts w:ascii="Arial" w:hAnsi="Arial" w:cs="Arial"/>
          <w:sz w:val="20"/>
        </w:rPr>
        <w:t>environmental</w:t>
      </w:r>
      <w:r w:rsidRPr="009368FB">
        <w:rPr>
          <w:rFonts w:ascii="Arial" w:hAnsi="Arial" w:cs="Arial"/>
          <w:sz w:val="20"/>
        </w:rPr>
        <w:t xml:space="preserve"> </w:t>
      </w:r>
      <w:r w:rsidR="002A04DE" w:rsidRPr="009368FB">
        <w:rPr>
          <w:rFonts w:ascii="Arial" w:hAnsi="Arial" w:cs="Arial"/>
          <w:sz w:val="20"/>
        </w:rPr>
        <w:t>cost disengages young people more than it</w:t>
      </w:r>
      <w:r w:rsidRPr="009368FB">
        <w:rPr>
          <w:rFonts w:ascii="Arial" w:hAnsi="Arial" w:cs="Arial"/>
          <w:sz w:val="20"/>
        </w:rPr>
        <w:t xml:space="preserve"> </w:t>
      </w:r>
      <w:r w:rsidR="002A04DE" w:rsidRPr="009368FB">
        <w:rPr>
          <w:rFonts w:ascii="Arial" w:hAnsi="Arial" w:cs="Arial"/>
          <w:sz w:val="20"/>
        </w:rPr>
        <w:t>empowers them. If we build that imbalance into</w:t>
      </w:r>
      <w:r w:rsidRPr="009368FB">
        <w:rPr>
          <w:rFonts w:ascii="Arial" w:hAnsi="Arial" w:cs="Arial"/>
          <w:sz w:val="20"/>
        </w:rPr>
        <w:t xml:space="preserve"> </w:t>
      </w:r>
      <w:r w:rsidR="002A04DE" w:rsidRPr="009368FB">
        <w:rPr>
          <w:rFonts w:ascii="Arial" w:hAnsi="Arial" w:cs="Arial"/>
          <w:sz w:val="20"/>
        </w:rPr>
        <w:t>our education system, we are building it into the</w:t>
      </w:r>
      <w:r w:rsidRPr="009368FB">
        <w:rPr>
          <w:rFonts w:ascii="Arial" w:hAnsi="Arial" w:cs="Arial"/>
          <w:sz w:val="20"/>
        </w:rPr>
        <w:t xml:space="preserve"> </w:t>
      </w:r>
      <w:r w:rsidR="002A04DE" w:rsidRPr="009368FB">
        <w:rPr>
          <w:rFonts w:ascii="Arial" w:hAnsi="Arial" w:cs="Arial"/>
          <w:sz w:val="20"/>
        </w:rPr>
        <w:t>foundations of our society.</w:t>
      </w:r>
    </w:p>
    <w:p w14:paraId="16CBEDE6" w14:textId="333F5FD9" w:rsidR="00F814DD" w:rsidRPr="009368FB" w:rsidRDefault="00A86D0D" w:rsidP="00E31229">
      <w:pPr>
        <w:tabs>
          <w:tab w:val="left" w:pos="-720"/>
        </w:tabs>
        <w:suppressAutoHyphens/>
        <w:spacing w:after="120"/>
        <w:jc w:val="both"/>
        <w:rPr>
          <w:rFonts w:ascii="Arial" w:hAnsi="Arial" w:cs="Arial"/>
          <w:sz w:val="20"/>
        </w:rPr>
      </w:pPr>
      <w:r w:rsidRPr="009368FB">
        <w:rPr>
          <w:rFonts w:ascii="Arial" w:hAnsi="Arial" w:cs="Arial"/>
          <w:sz w:val="20"/>
        </w:rPr>
        <w:t>Cooperative and Social Economy</w:t>
      </w:r>
      <w:r w:rsidR="002A04DE" w:rsidRPr="009368FB">
        <w:rPr>
          <w:rFonts w:ascii="Arial" w:hAnsi="Arial" w:cs="Arial"/>
          <w:sz w:val="20"/>
        </w:rPr>
        <w:t xml:space="preserve"> by contrast is explicitly</w:t>
      </w:r>
      <w:r w:rsidRPr="009368FB">
        <w:rPr>
          <w:rFonts w:ascii="Arial" w:hAnsi="Arial" w:cs="Arial"/>
          <w:sz w:val="20"/>
        </w:rPr>
        <w:t xml:space="preserve"> </w:t>
      </w:r>
      <w:r w:rsidR="002A04DE" w:rsidRPr="009368FB">
        <w:rPr>
          <w:rFonts w:ascii="Arial" w:hAnsi="Arial" w:cs="Arial"/>
          <w:sz w:val="20"/>
        </w:rPr>
        <w:t>about creating value for others: economic,</w:t>
      </w:r>
      <w:r w:rsidRPr="009368FB">
        <w:rPr>
          <w:rFonts w:ascii="Arial" w:hAnsi="Arial" w:cs="Arial"/>
          <w:sz w:val="20"/>
        </w:rPr>
        <w:t xml:space="preserve"> </w:t>
      </w:r>
      <w:r w:rsidR="002A04DE" w:rsidRPr="009368FB">
        <w:rPr>
          <w:rFonts w:ascii="Arial" w:hAnsi="Arial" w:cs="Arial"/>
          <w:sz w:val="20"/>
        </w:rPr>
        <w:t>social and</w:t>
      </w:r>
      <w:r w:rsidRPr="009368FB">
        <w:rPr>
          <w:rFonts w:ascii="Arial" w:hAnsi="Arial" w:cs="Arial"/>
          <w:sz w:val="20"/>
        </w:rPr>
        <w:t xml:space="preserve"> often cultural and</w:t>
      </w:r>
      <w:r w:rsidR="002A04DE" w:rsidRPr="009368FB">
        <w:rPr>
          <w:rFonts w:ascii="Arial" w:hAnsi="Arial" w:cs="Arial"/>
          <w:sz w:val="20"/>
        </w:rPr>
        <w:t xml:space="preserve"> environmental value</w:t>
      </w:r>
      <w:r w:rsidRPr="009368FB">
        <w:rPr>
          <w:rFonts w:ascii="Arial" w:hAnsi="Arial" w:cs="Arial"/>
          <w:sz w:val="20"/>
        </w:rPr>
        <w:t xml:space="preserve"> and that’s what makes cooperative and Social Economy organisations more resilient and accessible</w:t>
      </w:r>
      <w:r w:rsidR="002A04DE" w:rsidRPr="009368FB">
        <w:rPr>
          <w:rFonts w:ascii="Arial" w:hAnsi="Arial" w:cs="Arial"/>
          <w:sz w:val="20"/>
        </w:rPr>
        <w:t>. This is the</w:t>
      </w:r>
      <w:r w:rsidRPr="009368FB">
        <w:rPr>
          <w:rFonts w:ascii="Arial" w:hAnsi="Arial" w:cs="Arial"/>
          <w:sz w:val="20"/>
        </w:rPr>
        <w:t xml:space="preserve"> </w:t>
      </w:r>
      <w:r w:rsidR="002A04DE" w:rsidRPr="009368FB">
        <w:rPr>
          <w:rFonts w:ascii="Arial" w:hAnsi="Arial" w:cs="Arial"/>
          <w:sz w:val="20"/>
        </w:rPr>
        <w:t>entrepreneurship the world needs more of in</w:t>
      </w:r>
      <w:r w:rsidRPr="009368FB">
        <w:rPr>
          <w:rFonts w:ascii="Arial" w:hAnsi="Arial" w:cs="Arial"/>
          <w:sz w:val="20"/>
        </w:rPr>
        <w:t xml:space="preserve"> </w:t>
      </w:r>
      <w:r w:rsidR="002A04DE" w:rsidRPr="009368FB">
        <w:rPr>
          <w:rFonts w:ascii="Arial" w:hAnsi="Arial" w:cs="Arial"/>
          <w:sz w:val="20"/>
        </w:rPr>
        <w:t>order to tackle a myriad of global problems.</w:t>
      </w:r>
      <w:r w:rsidRPr="009368FB">
        <w:rPr>
          <w:rFonts w:ascii="Arial" w:hAnsi="Arial" w:cs="Arial"/>
          <w:sz w:val="20"/>
        </w:rPr>
        <w:t xml:space="preserve"> </w:t>
      </w:r>
    </w:p>
    <w:p w14:paraId="214CD875" w14:textId="35EC981E" w:rsidR="004D426C" w:rsidRPr="009368FB" w:rsidRDefault="004D426C" w:rsidP="00E31229">
      <w:pPr>
        <w:tabs>
          <w:tab w:val="left" w:pos="-720"/>
        </w:tabs>
        <w:suppressAutoHyphens/>
        <w:spacing w:after="120"/>
        <w:jc w:val="both"/>
        <w:rPr>
          <w:rFonts w:ascii="Arial" w:hAnsi="Arial" w:cs="Arial"/>
          <w:sz w:val="20"/>
        </w:rPr>
      </w:pPr>
      <w:r w:rsidRPr="009368FB">
        <w:rPr>
          <w:rFonts w:ascii="Arial" w:hAnsi="Arial" w:cs="Arial"/>
          <w:sz w:val="20"/>
        </w:rPr>
        <w:t xml:space="preserve">If we assume that this approach is not </w:t>
      </w:r>
      <w:r w:rsidR="0005465E" w:rsidRPr="009368FB">
        <w:rPr>
          <w:rFonts w:ascii="Arial" w:hAnsi="Arial" w:cs="Arial"/>
          <w:sz w:val="20"/>
        </w:rPr>
        <w:t>widespread</w:t>
      </w:r>
      <w:r w:rsidRPr="009368FB">
        <w:rPr>
          <w:rFonts w:ascii="Arial" w:hAnsi="Arial" w:cs="Arial"/>
          <w:sz w:val="20"/>
        </w:rPr>
        <w:t xml:space="preserve"> within education systems then </w:t>
      </w:r>
      <w:r w:rsidR="00DF20A0" w:rsidRPr="009368FB">
        <w:rPr>
          <w:rFonts w:ascii="Arial" w:hAnsi="Arial" w:cs="Arial"/>
          <w:sz w:val="20"/>
        </w:rPr>
        <w:t xml:space="preserve">we can be sure that it is almost impossible to reach these youth, not in education or employment, who probably need this alternative even more. </w:t>
      </w:r>
    </w:p>
    <w:p w14:paraId="05E19BB8" w14:textId="4D4A0A8B" w:rsidR="0043698B" w:rsidRPr="009368FB" w:rsidRDefault="00A86D0D" w:rsidP="00E31229">
      <w:pPr>
        <w:tabs>
          <w:tab w:val="left" w:pos="-720"/>
        </w:tabs>
        <w:suppressAutoHyphens/>
        <w:spacing w:after="120"/>
        <w:jc w:val="both"/>
        <w:rPr>
          <w:rFonts w:ascii="Arial" w:hAnsi="Arial" w:cs="Arial"/>
          <w:sz w:val="20"/>
        </w:rPr>
      </w:pPr>
      <w:r w:rsidRPr="009368FB">
        <w:rPr>
          <w:rFonts w:ascii="Arial" w:hAnsi="Arial" w:cs="Arial"/>
          <w:sz w:val="20"/>
        </w:rPr>
        <w:t xml:space="preserve">The </w:t>
      </w:r>
      <w:r w:rsidRPr="009368FB">
        <w:rPr>
          <w:rFonts w:ascii="Arial" w:hAnsi="Arial" w:cs="Arial"/>
          <w:b/>
          <w:sz w:val="20"/>
        </w:rPr>
        <w:t>main objective</w:t>
      </w:r>
      <w:r w:rsidRPr="009368FB">
        <w:rPr>
          <w:rFonts w:ascii="Arial" w:hAnsi="Arial" w:cs="Arial"/>
          <w:sz w:val="20"/>
        </w:rPr>
        <w:t xml:space="preserve"> of this project is to promote Cooperative and Social Economy </w:t>
      </w:r>
      <w:r w:rsidR="00DF20A0" w:rsidRPr="009368FB">
        <w:rPr>
          <w:rFonts w:ascii="Arial" w:hAnsi="Arial" w:cs="Arial"/>
          <w:sz w:val="20"/>
        </w:rPr>
        <w:t>Enterprises</w:t>
      </w:r>
      <w:r w:rsidRPr="009368FB">
        <w:rPr>
          <w:rFonts w:ascii="Arial" w:hAnsi="Arial" w:cs="Arial"/>
          <w:sz w:val="20"/>
        </w:rPr>
        <w:t xml:space="preserve"> as an al</w:t>
      </w:r>
      <w:r w:rsidR="00F814DD" w:rsidRPr="009368FB">
        <w:rPr>
          <w:rFonts w:ascii="Arial" w:hAnsi="Arial" w:cs="Arial"/>
          <w:sz w:val="20"/>
        </w:rPr>
        <w:t>ternative</w:t>
      </w:r>
      <w:r w:rsidR="004D426C" w:rsidRPr="009368FB">
        <w:rPr>
          <w:rFonts w:ascii="Arial" w:hAnsi="Arial" w:cs="Arial"/>
          <w:sz w:val="20"/>
        </w:rPr>
        <w:t>, inclusive</w:t>
      </w:r>
      <w:r w:rsidR="00F814DD" w:rsidRPr="009368FB">
        <w:rPr>
          <w:rFonts w:ascii="Arial" w:hAnsi="Arial" w:cs="Arial"/>
          <w:sz w:val="20"/>
        </w:rPr>
        <w:t xml:space="preserve"> and innovative approach to tackle youth unemployment </w:t>
      </w:r>
      <w:r w:rsidR="004D426C" w:rsidRPr="009368FB">
        <w:rPr>
          <w:rFonts w:ascii="Arial" w:hAnsi="Arial" w:cs="Arial"/>
          <w:sz w:val="20"/>
        </w:rPr>
        <w:t xml:space="preserve">addressing young people </w:t>
      </w:r>
      <w:r w:rsidR="003F2ED6" w:rsidRPr="009368FB">
        <w:rPr>
          <w:rFonts w:ascii="Arial" w:hAnsi="Arial" w:cs="Arial"/>
          <w:sz w:val="20"/>
        </w:rPr>
        <w:t>regardless of</w:t>
      </w:r>
      <w:r w:rsidR="004D426C" w:rsidRPr="009368FB">
        <w:rPr>
          <w:rFonts w:ascii="Arial" w:hAnsi="Arial" w:cs="Arial"/>
          <w:sz w:val="20"/>
        </w:rPr>
        <w:t xml:space="preserve"> their social, economic or educational background.</w:t>
      </w:r>
    </w:p>
    <w:p w14:paraId="3AA3F56E" w14:textId="2C83597A" w:rsidR="00DF20A0" w:rsidRPr="009368FB" w:rsidRDefault="00DF20A0" w:rsidP="00E31229">
      <w:pPr>
        <w:tabs>
          <w:tab w:val="left" w:pos="-720"/>
        </w:tabs>
        <w:suppressAutoHyphens/>
        <w:spacing w:after="120"/>
        <w:jc w:val="both"/>
        <w:rPr>
          <w:rFonts w:ascii="Arial" w:hAnsi="Arial" w:cs="Arial"/>
          <w:sz w:val="20"/>
        </w:rPr>
      </w:pPr>
      <w:r w:rsidRPr="009368FB">
        <w:rPr>
          <w:rFonts w:ascii="Arial" w:hAnsi="Arial" w:cs="Arial"/>
          <w:sz w:val="20"/>
        </w:rPr>
        <w:t xml:space="preserve">The </w:t>
      </w:r>
      <w:r w:rsidRPr="009368FB">
        <w:rPr>
          <w:rFonts w:ascii="Arial" w:hAnsi="Arial" w:cs="Arial"/>
          <w:b/>
          <w:sz w:val="20"/>
        </w:rPr>
        <w:t>specific objectives</w:t>
      </w:r>
      <w:r w:rsidRPr="009368FB">
        <w:rPr>
          <w:rFonts w:ascii="Arial" w:hAnsi="Arial" w:cs="Arial"/>
          <w:sz w:val="20"/>
        </w:rPr>
        <w:t xml:space="preserve"> of </w:t>
      </w:r>
      <w:r w:rsidR="00EE15E9" w:rsidRPr="009368FB">
        <w:rPr>
          <w:rFonts w:ascii="Arial" w:hAnsi="Arial" w:cs="Arial"/>
          <w:sz w:val="20"/>
        </w:rPr>
        <w:t>this project</w:t>
      </w:r>
      <w:r w:rsidRPr="009368FB">
        <w:rPr>
          <w:rFonts w:ascii="Arial" w:hAnsi="Arial" w:cs="Arial"/>
          <w:sz w:val="20"/>
        </w:rPr>
        <w:t xml:space="preserve"> are:</w:t>
      </w:r>
    </w:p>
    <w:p w14:paraId="01A54A03" w14:textId="78F08E68" w:rsidR="00DF20A0" w:rsidRPr="009368FB" w:rsidRDefault="00DF20A0" w:rsidP="00E31229">
      <w:pPr>
        <w:pStyle w:val="af2"/>
        <w:numPr>
          <w:ilvl w:val="0"/>
          <w:numId w:val="14"/>
        </w:numPr>
        <w:tabs>
          <w:tab w:val="left" w:pos="-720"/>
        </w:tabs>
        <w:suppressAutoHyphens/>
        <w:spacing w:after="120"/>
        <w:jc w:val="both"/>
        <w:rPr>
          <w:rFonts w:ascii="Arial" w:hAnsi="Arial" w:cs="Arial"/>
          <w:sz w:val="20"/>
        </w:rPr>
      </w:pPr>
      <w:bookmarkStart w:id="4" w:name="_Hlk12006362"/>
      <w:r w:rsidRPr="009368FB">
        <w:rPr>
          <w:rFonts w:ascii="Arial" w:hAnsi="Arial" w:cs="Arial"/>
          <w:sz w:val="20"/>
        </w:rPr>
        <w:t>To raise awareness about Cooperative and Social Economy Enterprises as a viable career choice for young people affected by the challenges of the current financial crisis</w:t>
      </w:r>
    </w:p>
    <w:p w14:paraId="334A842C" w14:textId="09E8839E" w:rsidR="00DF20A0" w:rsidRPr="009368FB" w:rsidRDefault="00DF20A0" w:rsidP="00E31229">
      <w:pPr>
        <w:pStyle w:val="af2"/>
        <w:numPr>
          <w:ilvl w:val="0"/>
          <w:numId w:val="14"/>
        </w:numPr>
        <w:tabs>
          <w:tab w:val="left" w:pos="-720"/>
        </w:tabs>
        <w:suppressAutoHyphens/>
        <w:spacing w:after="120"/>
        <w:jc w:val="both"/>
        <w:rPr>
          <w:rFonts w:ascii="Arial" w:hAnsi="Arial" w:cs="Arial"/>
          <w:sz w:val="20"/>
        </w:rPr>
      </w:pPr>
      <w:r w:rsidRPr="009368FB">
        <w:rPr>
          <w:rFonts w:ascii="Arial" w:hAnsi="Arial" w:cs="Arial"/>
          <w:sz w:val="20"/>
        </w:rPr>
        <w:t xml:space="preserve">To explore effective approaches </w:t>
      </w:r>
      <w:r w:rsidR="00051CE5" w:rsidRPr="009368FB">
        <w:rPr>
          <w:rFonts w:ascii="Arial" w:hAnsi="Arial" w:cs="Arial"/>
          <w:sz w:val="20"/>
        </w:rPr>
        <w:t xml:space="preserve">through the Media (traditional or social) </w:t>
      </w:r>
      <w:r w:rsidRPr="009368FB">
        <w:rPr>
          <w:rFonts w:ascii="Arial" w:hAnsi="Arial" w:cs="Arial"/>
          <w:sz w:val="20"/>
        </w:rPr>
        <w:t>for changing the perspective and cultural perception of the Cooperative and Social Entrepreneurship in Greece, Croatia and Cyprus and help bring it into the mainstream while still preserving its strong value-based nature</w:t>
      </w:r>
    </w:p>
    <w:p w14:paraId="5916055B" w14:textId="3D79FF02" w:rsidR="00DF20A0" w:rsidRPr="009368FB" w:rsidRDefault="00DF20A0" w:rsidP="00E31229">
      <w:pPr>
        <w:pStyle w:val="af2"/>
        <w:numPr>
          <w:ilvl w:val="0"/>
          <w:numId w:val="14"/>
        </w:numPr>
        <w:tabs>
          <w:tab w:val="left" w:pos="-720"/>
        </w:tabs>
        <w:suppressAutoHyphens/>
        <w:spacing w:after="120"/>
        <w:jc w:val="both"/>
        <w:rPr>
          <w:rFonts w:ascii="Arial" w:hAnsi="Arial" w:cs="Arial"/>
          <w:sz w:val="20"/>
        </w:rPr>
      </w:pPr>
      <w:r w:rsidRPr="009368FB">
        <w:rPr>
          <w:rFonts w:ascii="Arial" w:hAnsi="Arial" w:cs="Arial"/>
          <w:sz w:val="20"/>
        </w:rPr>
        <w:t>To promote Cooperative and Social Entrepreneurship as a movement and new approach, not as a sector (preventing it from being dispersed across different laws and segmented in various ministries)</w:t>
      </w:r>
      <w:r w:rsidR="00D4733F" w:rsidRPr="009368FB">
        <w:rPr>
          <w:rFonts w:ascii="Arial" w:hAnsi="Arial" w:cs="Arial"/>
          <w:sz w:val="20"/>
        </w:rPr>
        <w:t xml:space="preserve"> through the involvement of representatives of the sector</w:t>
      </w:r>
    </w:p>
    <w:bookmarkEnd w:id="4"/>
    <w:p w14:paraId="1E95B504" w14:textId="214DDB89" w:rsidR="00051CE5" w:rsidRPr="009368FB" w:rsidRDefault="00DF20A0" w:rsidP="00E31229">
      <w:pPr>
        <w:pStyle w:val="af2"/>
        <w:numPr>
          <w:ilvl w:val="0"/>
          <w:numId w:val="14"/>
        </w:numPr>
        <w:tabs>
          <w:tab w:val="left" w:pos="-720"/>
        </w:tabs>
        <w:suppressAutoHyphens/>
        <w:spacing w:after="120"/>
        <w:jc w:val="both"/>
        <w:rPr>
          <w:rFonts w:ascii="Arial" w:hAnsi="Arial" w:cs="Arial"/>
          <w:sz w:val="20"/>
        </w:rPr>
      </w:pPr>
      <w:r w:rsidRPr="009368FB">
        <w:rPr>
          <w:rFonts w:ascii="Arial" w:hAnsi="Arial" w:cs="Arial"/>
          <w:sz w:val="20"/>
        </w:rPr>
        <w:t xml:space="preserve">To </w:t>
      </w:r>
      <w:r w:rsidR="00051CE5" w:rsidRPr="009368FB">
        <w:rPr>
          <w:rFonts w:ascii="Arial" w:hAnsi="Arial" w:cs="Arial"/>
          <w:sz w:val="20"/>
        </w:rPr>
        <w:t>provide young people not in education and/or employment with opportunities, alternatives and hope through engaging them in activities that will help them unite with other young people and network, develop skills, get support and develop ideas for cooperatives.</w:t>
      </w:r>
      <w:bookmarkEnd w:id="2"/>
      <w:bookmarkEnd w:id="3"/>
    </w:p>
    <w:p w14:paraId="000897A7" w14:textId="77777777" w:rsidR="00051CE5" w:rsidRPr="009368FB" w:rsidRDefault="00051CE5" w:rsidP="00E31229">
      <w:pPr>
        <w:tabs>
          <w:tab w:val="left" w:pos="-720"/>
        </w:tabs>
        <w:suppressAutoHyphens/>
        <w:spacing w:after="120"/>
        <w:jc w:val="both"/>
        <w:rPr>
          <w:rFonts w:ascii="Arial" w:hAnsi="Arial" w:cs="Arial"/>
          <w:sz w:val="20"/>
        </w:rPr>
      </w:pPr>
    </w:p>
    <w:p w14:paraId="43CE7BEF" w14:textId="77777777" w:rsidR="003E4B77" w:rsidRPr="009368FB" w:rsidRDefault="003E4B77" w:rsidP="00E31229">
      <w:pPr>
        <w:pStyle w:val="Application3"/>
      </w:pPr>
      <w:r w:rsidRPr="009368FB">
        <w:t>2</w:t>
      </w:r>
      <w:r w:rsidRPr="009368FB">
        <w:tab/>
      </w:r>
      <w:r w:rsidRPr="009368FB">
        <w:tab/>
        <w:t>Justification (maximum 3 pages)</w:t>
      </w:r>
    </w:p>
    <w:p w14:paraId="63756580" w14:textId="77777777" w:rsidR="00EC27BB" w:rsidRPr="009368FB" w:rsidRDefault="00EC27BB" w:rsidP="00E31229">
      <w:pPr>
        <w:autoSpaceDE w:val="0"/>
        <w:autoSpaceDN w:val="0"/>
        <w:adjustRightInd w:val="0"/>
        <w:jc w:val="both"/>
        <w:rPr>
          <w:rFonts w:ascii="Arial" w:hAnsi="Arial" w:cs="Arial"/>
          <w:i/>
          <w:sz w:val="20"/>
          <w:lang w:eastAsia="en-GB"/>
        </w:rPr>
      </w:pPr>
      <w:r w:rsidRPr="009368FB">
        <w:rPr>
          <w:rFonts w:ascii="Arial" w:hAnsi="Arial" w:cs="Arial"/>
          <w:i/>
          <w:sz w:val="20"/>
          <w:lang w:eastAsia="en-GB"/>
        </w:rPr>
        <w:t>Please provide the following information:</w:t>
      </w:r>
    </w:p>
    <w:p w14:paraId="48B64AE9" w14:textId="64AE81F6" w:rsidR="00267994" w:rsidRPr="009368FB" w:rsidRDefault="00EC27BB" w:rsidP="00E31229">
      <w:pPr>
        <w:autoSpaceDE w:val="0"/>
        <w:autoSpaceDN w:val="0"/>
        <w:adjustRightInd w:val="0"/>
        <w:spacing w:before="120"/>
        <w:jc w:val="both"/>
        <w:rPr>
          <w:rFonts w:ascii="Arial" w:hAnsi="Arial" w:cs="Arial"/>
          <w:i/>
          <w:sz w:val="20"/>
          <w:lang w:eastAsia="en-GB"/>
        </w:rPr>
      </w:pPr>
      <w:r w:rsidRPr="009368FB">
        <w:rPr>
          <w:rFonts w:ascii="Arial" w:hAnsi="Arial" w:cs="Arial"/>
          <w:i/>
          <w:sz w:val="20"/>
          <w:lang w:eastAsia="en-GB"/>
        </w:rPr>
        <w:t>- identification of perceived needs and constraints in the target groups;</w:t>
      </w:r>
    </w:p>
    <w:p w14:paraId="5775D013" w14:textId="77777777" w:rsidR="00EC27BB" w:rsidRPr="009368FB" w:rsidRDefault="00EC27BB" w:rsidP="00E31229">
      <w:pPr>
        <w:autoSpaceDE w:val="0"/>
        <w:autoSpaceDN w:val="0"/>
        <w:adjustRightInd w:val="0"/>
        <w:spacing w:before="120"/>
        <w:jc w:val="both"/>
        <w:rPr>
          <w:rFonts w:ascii="Arial" w:hAnsi="Arial" w:cs="Arial"/>
          <w:i/>
          <w:sz w:val="20"/>
          <w:lang w:eastAsia="en-GB"/>
        </w:rPr>
      </w:pPr>
      <w:r w:rsidRPr="009368FB">
        <w:rPr>
          <w:rFonts w:ascii="Arial" w:hAnsi="Arial" w:cs="Arial"/>
          <w:i/>
          <w:sz w:val="20"/>
          <w:lang w:eastAsia="en-GB"/>
        </w:rPr>
        <w:t>- list of target groups with an estimate of the anticipated number of direct and indirect beneficiaries;</w:t>
      </w:r>
    </w:p>
    <w:p w14:paraId="5DBC4BF5" w14:textId="77777777" w:rsidR="00EC27BB" w:rsidRPr="009368FB" w:rsidRDefault="00EC27BB" w:rsidP="00E31229">
      <w:pPr>
        <w:autoSpaceDE w:val="0"/>
        <w:autoSpaceDN w:val="0"/>
        <w:adjustRightInd w:val="0"/>
        <w:spacing w:before="120"/>
        <w:jc w:val="both"/>
        <w:rPr>
          <w:rFonts w:ascii="Arial" w:hAnsi="Arial" w:cs="Arial"/>
          <w:i/>
          <w:sz w:val="20"/>
          <w:lang w:eastAsia="en-GB"/>
        </w:rPr>
      </w:pPr>
      <w:r w:rsidRPr="009368FB">
        <w:rPr>
          <w:rFonts w:ascii="Arial" w:hAnsi="Arial" w:cs="Arial"/>
          <w:i/>
          <w:sz w:val="20"/>
          <w:lang w:eastAsia="en-GB"/>
        </w:rPr>
        <w:t>- reasons for the selection of the target groups and activities;</w:t>
      </w:r>
    </w:p>
    <w:p w14:paraId="1BBAD4CA" w14:textId="77777777" w:rsidR="00EC27BB" w:rsidRPr="009368FB" w:rsidRDefault="00EC27BB" w:rsidP="00E31229">
      <w:pPr>
        <w:autoSpaceDE w:val="0"/>
        <w:autoSpaceDN w:val="0"/>
        <w:adjustRightInd w:val="0"/>
        <w:spacing w:before="120"/>
        <w:jc w:val="both"/>
        <w:rPr>
          <w:rFonts w:ascii="Arial" w:hAnsi="Arial" w:cs="Arial"/>
          <w:i/>
          <w:sz w:val="20"/>
          <w:lang w:eastAsia="en-GB"/>
        </w:rPr>
      </w:pPr>
      <w:r w:rsidRPr="009368FB">
        <w:rPr>
          <w:rFonts w:ascii="Arial" w:hAnsi="Arial" w:cs="Arial"/>
          <w:i/>
          <w:sz w:val="20"/>
          <w:lang w:eastAsia="en-GB"/>
        </w:rPr>
        <w:t xml:space="preserve">- relevance of the </w:t>
      </w:r>
      <w:r w:rsidR="00E32D55" w:rsidRPr="009368FB">
        <w:rPr>
          <w:rFonts w:ascii="Arial" w:hAnsi="Arial" w:cs="Arial"/>
          <w:i/>
          <w:sz w:val="20"/>
          <w:lang w:eastAsia="en-GB"/>
        </w:rPr>
        <w:t>action</w:t>
      </w:r>
      <w:r w:rsidRPr="009368FB">
        <w:rPr>
          <w:rFonts w:ascii="Arial" w:hAnsi="Arial" w:cs="Arial"/>
          <w:i/>
          <w:sz w:val="20"/>
          <w:lang w:eastAsia="en-GB"/>
        </w:rPr>
        <w:t xml:space="preserve"> to the target groups;</w:t>
      </w:r>
    </w:p>
    <w:p w14:paraId="0035218E" w14:textId="1C8E9F15" w:rsidR="00051CE5" w:rsidRPr="009368FB" w:rsidRDefault="00EC27BB" w:rsidP="00E31229">
      <w:pPr>
        <w:spacing w:before="120"/>
        <w:jc w:val="both"/>
        <w:rPr>
          <w:rFonts w:ascii="Arial" w:hAnsi="Arial" w:cs="Arial"/>
          <w:i/>
          <w:sz w:val="20"/>
          <w:lang w:eastAsia="en-GB"/>
        </w:rPr>
      </w:pPr>
      <w:r w:rsidRPr="009368FB">
        <w:rPr>
          <w:rFonts w:ascii="Arial" w:hAnsi="Arial" w:cs="Arial"/>
          <w:i/>
          <w:sz w:val="20"/>
          <w:lang w:eastAsia="en-GB"/>
        </w:rPr>
        <w:t xml:space="preserve">- relevance of the </w:t>
      </w:r>
      <w:r w:rsidR="00E32D55" w:rsidRPr="009368FB">
        <w:rPr>
          <w:rFonts w:ascii="Arial" w:hAnsi="Arial" w:cs="Arial"/>
          <w:i/>
          <w:sz w:val="20"/>
          <w:lang w:eastAsia="en-GB"/>
        </w:rPr>
        <w:t>action</w:t>
      </w:r>
      <w:r w:rsidRPr="009368FB">
        <w:rPr>
          <w:rFonts w:ascii="Arial" w:hAnsi="Arial" w:cs="Arial"/>
          <w:i/>
          <w:sz w:val="20"/>
          <w:lang w:eastAsia="en-GB"/>
        </w:rPr>
        <w:t xml:space="preserve"> to the objectives of the call.</w:t>
      </w:r>
    </w:p>
    <w:p w14:paraId="5EC82630" w14:textId="4B897F84" w:rsidR="009E2CB1" w:rsidRPr="009368FB" w:rsidRDefault="009E2CB1" w:rsidP="00E31229">
      <w:pPr>
        <w:spacing w:before="120"/>
        <w:jc w:val="both"/>
        <w:rPr>
          <w:rFonts w:ascii="Arial" w:hAnsi="Arial" w:cs="Arial"/>
          <w:sz w:val="20"/>
          <w:lang w:eastAsia="en-GB"/>
        </w:rPr>
      </w:pPr>
      <w:r w:rsidRPr="009368FB">
        <w:rPr>
          <w:rFonts w:ascii="Arial" w:hAnsi="Arial" w:cs="Arial"/>
          <w:sz w:val="20"/>
          <w:lang w:eastAsia="en-GB"/>
        </w:rPr>
        <w:t>Promoting entrepreneurship and especially different kinds of entrepreneurship models such as Cooperatives and Social Economy enterprises as a solution to youth unemployment in the European Union is a key priority in Europe 2020 strategy</w:t>
      </w:r>
      <w:r w:rsidRPr="009368FB">
        <w:rPr>
          <w:rStyle w:val="aa"/>
          <w:rFonts w:ascii="Arial" w:hAnsi="Arial" w:cs="Arial"/>
          <w:sz w:val="20"/>
          <w:lang w:eastAsia="en-GB"/>
        </w:rPr>
        <w:footnoteReference w:id="3"/>
      </w:r>
      <w:r w:rsidRPr="009368FB">
        <w:rPr>
          <w:rFonts w:ascii="Arial" w:hAnsi="Arial" w:cs="Arial"/>
          <w:sz w:val="20"/>
          <w:lang w:eastAsia="en-GB"/>
        </w:rPr>
        <w:t xml:space="preserve">. For the purposes of this project we selected </w:t>
      </w:r>
      <w:r w:rsidR="00C03CF9" w:rsidRPr="009368FB">
        <w:rPr>
          <w:rFonts w:ascii="Arial" w:hAnsi="Arial" w:cs="Arial"/>
          <w:sz w:val="20"/>
          <w:lang w:eastAsia="en-GB"/>
        </w:rPr>
        <w:t xml:space="preserve">implementation countries, target groups and topic/type of activities based on the following criteria: </w:t>
      </w:r>
    </w:p>
    <w:p w14:paraId="14CE3B56" w14:textId="04ADFDBC" w:rsidR="00C03CF9" w:rsidRPr="009368FB" w:rsidRDefault="00C03CF9" w:rsidP="00E31229">
      <w:pPr>
        <w:pStyle w:val="af2"/>
        <w:numPr>
          <w:ilvl w:val="0"/>
          <w:numId w:val="15"/>
        </w:numPr>
        <w:spacing w:before="120"/>
        <w:jc w:val="both"/>
        <w:rPr>
          <w:rFonts w:ascii="Arial" w:hAnsi="Arial" w:cs="Arial"/>
          <w:sz w:val="20"/>
          <w:lang w:eastAsia="en-GB"/>
        </w:rPr>
      </w:pPr>
      <w:r w:rsidRPr="009368FB">
        <w:rPr>
          <w:rFonts w:ascii="Arial" w:hAnsi="Arial" w:cs="Arial"/>
          <w:sz w:val="20"/>
          <w:lang w:eastAsia="en-GB"/>
        </w:rPr>
        <w:t xml:space="preserve">Countries with high youth </w:t>
      </w:r>
      <w:r w:rsidR="00A774AE" w:rsidRPr="009368FB">
        <w:rPr>
          <w:rFonts w:ascii="Arial" w:hAnsi="Arial" w:cs="Arial"/>
          <w:sz w:val="20"/>
          <w:lang w:eastAsia="en-GB"/>
        </w:rPr>
        <w:t xml:space="preserve">unemployment and youth not in education and employment </w:t>
      </w:r>
      <w:r w:rsidRPr="009368FB">
        <w:rPr>
          <w:rFonts w:ascii="Arial" w:hAnsi="Arial" w:cs="Arial"/>
          <w:sz w:val="20"/>
          <w:lang w:eastAsia="en-GB"/>
        </w:rPr>
        <w:t>highly affected by the financial crisis</w:t>
      </w:r>
    </w:p>
    <w:p w14:paraId="2A96DB46" w14:textId="1A742783" w:rsidR="009E2CB1" w:rsidRPr="009368FB" w:rsidRDefault="00C03CF9" w:rsidP="00E31229">
      <w:pPr>
        <w:pStyle w:val="af2"/>
        <w:numPr>
          <w:ilvl w:val="0"/>
          <w:numId w:val="15"/>
        </w:numPr>
        <w:spacing w:before="120"/>
        <w:jc w:val="both"/>
        <w:rPr>
          <w:rFonts w:ascii="Arial" w:hAnsi="Arial" w:cs="Arial"/>
          <w:sz w:val="20"/>
          <w:lang w:eastAsia="en-GB"/>
        </w:rPr>
      </w:pPr>
      <w:r w:rsidRPr="009368FB">
        <w:rPr>
          <w:rFonts w:ascii="Arial" w:hAnsi="Arial" w:cs="Arial"/>
          <w:sz w:val="20"/>
          <w:lang w:eastAsia="en-GB"/>
        </w:rPr>
        <w:t>Countries where the cooperative tradition is weak, where benefits offered by the cooperative model are not sufficiently well known and where the perceptions of people towards cooperative tradition and social economy are negative</w:t>
      </w:r>
    </w:p>
    <w:p w14:paraId="5EE7DB60" w14:textId="068CB27B" w:rsidR="00335A19" w:rsidRPr="009368FB" w:rsidRDefault="00C03CF9" w:rsidP="00E31229">
      <w:pPr>
        <w:pStyle w:val="af2"/>
        <w:numPr>
          <w:ilvl w:val="0"/>
          <w:numId w:val="15"/>
        </w:numPr>
        <w:spacing w:before="120"/>
        <w:jc w:val="both"/>
        <w:rPr>
          <w:rFonts w:ascii="Arial" w:hAnsi="Arial" w:cs="Arial"/>
          <w:sz w:val="20"/>
          <w:lang w:eastAsia="en-GB"/>
        </w:rPr>
      </w:pPr>
      <w:r w:rsidRPr="009368FB">
        <w:rPr>
          <w:rFonts w:ascii="Arial" w:hAnsi="Arial" w:cs="Arial"/>
          <w:sz w:val="20"/>
          <w:lang w:eastAsia="en-GB"/>
        </w:rPr>
        <w:t xml:space="preserve">Channels that will allow us to reach the most vulnerable youth </w:t>
      </w:r>
    </w:p>
    <w:p w14:paraId="54BA87E3" w14:textId="0697A9AD" w:rsidR="00C03CF9" w:rsidRPr="009368FB" w:rsidRDefault="00C03CF9" w:rsidP="00E31229">
      <w:pPr>
        <w:spacing w:before="120"/>
        <w:jc w:val="both"/>
        <w:rPr>
          <w:rFonts w:ascii="Arial" w:hAnsi="Arial" w:cs="Arial"/>
          <w:b/>
          <w:sz w:val="20"/>
          <w:lang w:eastAsia="en-GB"/>
        </w:rPr>
      </w:pPr>
      <w:r w:rsidRPr="009368FB">
        <w:rPr>
          <w:rFonts w:ascii="Arial" w:hAnsi="Arial" w:cs="Arial"/>
          <w:b/>
          <w:sz w:val="20"/>
          <w:lang w:eastAsia="en-GB"/>
        </w:rPr>
        <w:t>Youth Unemployment and Impact of financial crisis on young people</w:t>
      </w:r>
    </w:p>
    <w:p w14:paraId="4D525A62" w14:textId="7237769D" w:rsidR="00580C2B" w:rsidRPr="009368FB" w:rsidRDefault="00D05CDB" w:rsidP="00E31229">
      <w:pPr>
        <w:spacing w:before="120"/>
        <w:jc w:val="both"/>
        <w:rPr>
          <w:rFonts w:ascii="Arial" w:hAnsi="Arial" w:cs="Arial"/>
          <w:sz w:val="20"/>
          <w:lang w:eastAsia="en-GB"/>
        </w:rPr>
      </w:pPr>
      <w:r w:rsidRPr="009368FB">
        <w:rPr>
          <w:rFonts w:ascii="Arial" w:hAnsi="Arial" w:cs="Arial"/>
          <w:sz w:val="20"/>
          <w:lang w:eastAsia="en-GB"/>
        </w:rPr>
        <w:t>Young people today struggle in the labour market in spite of being the most highly educated generation in history. Unemployment is generally higher among young people than prime age adults, and those who do work tend to have poorer-quality jobs and are much more likely to be on temporary contracts or to earn low wages than older workers. Globally, 21.2</w:t>
      </w:r>
      <w:r w:rsidR="00530CA5" w:rsidRPr="009368FB">
        <w:rPr>
          <w:rFonts w:ascii="Arial" w:hAnsi="Arial" w:cs="Arial"/>
          <w:sz w:val="20"/>
          <w:lang w:eastAsia="en-GB"/>
        </w:rPr>
        <w:t xml:space="preserve">% </w:t>
      </w:r>
      <w:r w:rsidRPr="009368FB">
        <w:rPr>
          <w:rFonts w:ascii="Arial" w:hAnsi="Arial" w:cs="Arial"/>
          <w:sz w:val="20"/>
          <w:lang w:eastAsia="en-GB"/>
        </w:rPr>
        <w:t xml:space="preserve">of young people were not in employment, education or training (NEET) last year. In other words, over one-fifth of all young individuals worldwide were neither acquiring skills through education </w:t>
      </w:r>
      <w:r w:rsidR="00066895" w:rsidRPr="009368FB">
        <w:rPr>
          <w:rFonts w:ascii="Arial" w:hAnsi="Arial" w:cs="Arial"/>
          <w:sz w:val="20"/>
          <w:lang w:eastAsia="en-GB"/>
        </w:rPr>
        <w:t>n</w:t>
      </w:r>
      <w:r w:rsidRPr="009368FB">
        <w:rPr>
          <w:rFonts w:ascii="Arial" w:hAnsi="Arial" w:cs="Arial"/>
          <w:sz w:val="20"/>
          <w:lang w:eastAsia="en-GB"/>
        </w:rPr>
        <w:t>or work experience in 2018.</w:t>
      </w:r>
      <w:r w:rsidR="0028693B" w:rsidRPr="009368FB">
        <w:rPr>
          <w:rFonts w:ascii="Arial" w:hAnsi="Arial" w:cs="Arial"/>
          <w:sz w:val="20"/>
          <w:lang w:eastAsia="en-GB"/>
        </w:rPr>
        <w:t xml:space="preserve"> Young people are more than twice as likely to be unemployed in the EU than adults. Youth unemployment stood at 14.9 per cent in January 2019 with exceptionally high rates in Greece (39.1 per cent in November 2018), Italy (33.0 per cent)</w:t>
      </w:r>
      <w:r w:rsidR="00066895" w:rsidRPr="009368FB">
        <w:rPr>
          <w:rFonts w:ascii="Arial" w:hAnsi="Arial" w:cs="Arial"/>
          <w:sz w:val="20"/>
          <w:lang w:eastAsia="en-GB"/>
        </w:rPr>
        <w:t>,</w:t>
      </w:r>
      <w:r w:rsidR="0028693B" w:rsidRPr="009368FB">
        <w:rPr>
          <w:rFonts w:ascii="Arial" w:hAnsi="Arial" w:cs="Arial"/>
          <w:sz w:val="20"/>
          <w:lang w:eastAsia="en-GB"/>
        </w:rPr>
        <w:t xml:space="preserve"> Spain (32.6 per cent), Croatia (23</w:t>
      </w:r>
      <w:r w:rsidR="007B1F54" w:rsidRPr="009368FB">
        <w:rPr>
          <w:rFonts w:ascii="Arial" w:hAnsi="Arial" w:cs="Arial"/>
          <w:sz w:val="20"/>
          <w:lang w:eastAsia="en-GB"/>
        </w:rPr>
        <w:t xml:space="preserve"> per cent</w:t>
      </w:r>
      <w:r w:rsidR="0028693B" w:rsidRPr="009368FB">
        <w:rPr>
          <w:rFonts w:ascii="Arial" w:hAnsi="Arial" w:cs="Arial"/>
          <w:sz w:val="20"/>
          <w:lang w:eastAsia="en-GB"/>
        </w:rPr>
        <w:t>) and Cyprus (20.4</w:t>
      </w:r>
      <w:r w:rsidR="007B1F54" w:rsidRPr="009368FB">
        <w:rPr>
          <w:rFonts w:ascii="Arial" w:hAnsi="Arial" w:cs="Arial"/>
          <w:sz w:val="20"/>
          <w:lang w:eastAsia="en-GB"/>
        </w:rPr>
        <w:t xml:space="preserve"> per cent</w:t>
      </w:r>
      <w:r w:rsidR="0028693B" w:rsidRPr="009368FB">
        <w:rPr>
          <w:rFonts w:ascii="Arial" w:hAnsi="Arial" w:cs="Arial"/>
          <w:sz w:val="20"/>
          <w:lang w:eastAsia="en-GB"/>
        </w:rPr>
        <w:t>).</w:t>
      </w:r>
      <w:r w:rsidRPr="009368FB">
        <w:rPr>
          <w:rStyle w:val="aa"/>
          <w:rFonts w:ascii="Arial" w:hAnsi="Arial" w:cs="Arial"/>
          <w:sz w:val="20"/>
          <w:lang w:eastAsia="en-GB"/>
        </w:rPr>
        <w:footnoteReference w:id="4"/>
      </w:r>
    </w:p>
    <w:p w14:paraId="22B2CFC9" w14:textId="4FF972EA" w:rsidR="0028693B" w:rsidRPr="009368FB" w:rsidRDefault="0028693B" w:rsidP="00E31229">
      <w:pPr>
        <w:spacing w:before="120"/>
        <w:jc w:val="both"/>
        <w:rPr>
          <w:rFonts w:ascii="Arial" w:hAnsi="Arial" w:cs="Arial"/>
          <w:sz w:val="20"/>
          <w:lang w:eastAsia="en-GB"/>
        </w:rPr>
      </w:pPr>
      <w:r w:rsidRPr="009368FB">
        <w:rPr>
          <w:rFonts w:ascii="Arial" w:hAnsi="Arial" w:cs="Arial"/>
          <w:sz w:val="20"/>
          <w:lang w:eastAsia="en-GB"/>
        </w:rPr>
        <w:t>The sweeping job losses in the wake of the 2007-8 financial crisis hit young people disproportionately hard. They are more likely to work in temporary and atypical contracts that are easier to terminate – in other words, they are what the concept of labour market duality describes as “outsiders”. Moreover, in times of weak labour demand, young people with little or no work experience struggle to find a job.</w:t>
      </w:r>
      <w:r w:rsidRPr="009368FB">
        <w:rPr>
          <w:rStyle w:val="aa"/>
          <w:rFonts w:ascii="Arial" w:hAnsi="Arial" w:cs="Arial"/>
          <w:sz w:val="20"/>
          <w:lang w:eastAsia="en-GB"/>
        </w:rPr>
        <w:footnoteReference w:id="5"/>
      </w:r>
      <w:r w:rsidR="00335A19" w:rsidRPr="009368FB">
        <w:rPr>
          <w:rFonts w:ascii="Arial" w:hAnsi="Arial" w:cs="Arial"/>
          <w:sz w:val="20"/>
          <w:lang w:eastAsia="en-GB"/>
        </w:rPr>
        <w:t xml:space="preserve"> </w:t>
      </w:r>
    </w:p>
    <w:p w14:paraId="0AEAB56E" w14:textId="1B66EE38" w:rsidR="00896BCB" w:rsidRPr="009368FB" w:rsidRDefault="00400C88" w:rsidP="00E31229">
      <w:pPr>
        <w:spacing w:before="120"/>
        <w:jc w:val="both"/>
        <w:rPr>
          <w:rFonts w:ascii="Arial" w:hAnsi="Arial" w:cs="Arial"/>
          <w:sz w:val="20"/>
          <w:lang w:eastAsia="en-GB"/>
        </w:rPr>
      </w:pPr>
      <w:r w:rsidRPr="009368FB">
        <w:rPr>
          <w:rFonts w:ascii="Arial" w:hAnsi="Arial" w:cs="Arial"/>
          <w:sz w:val="20"/>
          <w:lang w:eastAsia="en-GB"/>
        </w:rPr>
        <w:t xml:space="preserve">The proportion of young people aged 20–34 </w:t>
      </w:r>
      <w:r w:rsidR="00066895" w:rsidRPr="009368FB">
        <w:rPr>
          <w:rFonts w:ascii="Arial" w:hAnsi="Arial" w:cs="Arial"/>
          <w:sz w:val="20"/>
          <w:lang w:eastAsia="en-GB"/>
        </w:rPr>
        <w:t xml:space="preserve">who </w:t>
      </w:r>
      <w:r w:rsidRPr="009368FB">
        <w:rPr>
          <w:rFonts w:ascii="Arial" w:hAnsi="Arial" w:cs="Arial"/>
          <w:sz w:val="20"/>
          <w:lang w:eastAsia="en-GB"/>
        </w:rPr>
        <w:t xml:space="preserve">were </w:t>
      </w:r>
      <w:r w:rsidR="00335A19" w:rsidRPr="009368FB">
        <w:rPr>
          <w:rFonts w:ascii="Arial" w:hAnsi="Arial" w:cs="Arial"/>
          <w:sz w:val="20"/>
          <w:lang w:eastAsia="en-GB"/>
        </w:rPr>
        <w:t>neither in employment nor in education and training in 2018</w:t>
      </w:r>
      <w:r w:rsidRPr="009368FB">
        <w:rPr>
          <w:rFonts w:ascii="Arial" w:hAnsi="Arial" w:cs="Arial"/>
          <w:sz w:val="20"/>
          <w:lang w:eastAsia="en-GB"/>
        </w:rPr>
        <w:t xml:space="preserve"> </w:t>
      </w:r>
      <w:r w:rsidR="00335A19" w:rsidRPr="009368FB">
        <w:rPr>
          <w:rFonts w:ascii="Arial" w:hAnsi="Arial" w:cs="Arial"/>
          <w:sz w:val="20"/>
          <w:lang w:eastAsia="en-GB"/>
        </w:rPr>
        <w:t>was 26.8 per cent in Greece, 18.5 per cent in Croatia and 17.4 per cent in Cyprus</w:t>
      </w:r>
      <w:r w:rsidR="00066895" w:rsidRPr="009368FB">
        <w:rPr>
          <w:rFonts w:ascii="Arial" w:hAnsi="Arial" w:cs="Arial"/>
          <w:sz w:val="20"/>
          <w:lang w:eastAsia="en-GB"/>
        </w:rPr>
        <w:t>,</w:t>
      </w:r>
      <w:r w:rsidRPr="009368FB">
        <w:rPr>
          <w:rFonts w:ascii="Arial" w:hAnsi="Arial" w:cs="Arial"/>
          <w:sz w:val="20"/>
          <w:lang w:eastAsia="en-GB"/>
        </w:rPr>
        <w:t xml:space="preserve"> while in Europe we counted 15 million young people with these characteristics</w:t>
      </w:r>
      <w:r w:rsidR="00335A19" w:rsidRPr="009368FB">
        <w:rPr>
          <w:rFonts w:ascii="Arial" w:hAnsi="Arial" w:cs="Arial"/>
          <w:sz w:val="20"/>
          <w:lang w:eastAsia="en-GB"/>
        </w:rPr>
        <w:t xml:space="preserve">. </w:t>
      </w:r>
      <w:r w:rsidRPr="009368FB">
        <w:rPr>
          <w:rFonts w:ascii="Arial" w:hAnsi="Arial" w:cs="Arial"/>
          <w:sz w:val="20"/>
          <w:lang w:eastAsia="en-GB"/>
        </w:rPr>
        <w:t>With a record number of NEETs following the financial and economic crisis, there have been concerns among policymakers that a whole generation of young people in the EU could remain out of the labour market for years to come. The implications of this are two-fold: on a personal level, these individuals are more likely to become disenfranchised and to suffer from poverty and social exclusion, while at a macro</w:t>
      </w:r>
      <w:r w:rsidR="00896BCB">
        <w:rPr>
          <w:rFonts w:ascii="Arial" w:hAnsi="Arial" w:cs="Arial"/>
          <w:sz w:val="20"/>
          <w:lang w:eastAsia="en-GB"/>
        </w:rPr>
        <w:t>-</w:t>
      </w:r>
      <w:r w:rsidRPr="009368FB">
        <w:rPr>
          <w:rFonts w:ascii="Arial" w:hAnsi="Arial" w:cs="Arial"/>
          <w:sz w:val="20"/>
          <w:lang w:eastAsia="en-GB"/>
        </w:rPr>
        <w:t>economic level they represent a considerable loss in terms of unused productive capacity and a considerable cost in terms of welfare payments.</w:t>
      </w:r>
      <w:r w:rsidR="00335A19" w:rsidRPr="009368FB">
        <w:rPr>
          <w:rStyle w:val="aa"/>
          <w:rFonts w:ascii="Arial" w:hAnsi="Arial" w:cs="Arial"/>
          <w:sz w:val="20"/>
          <w:lang w:eastAsia="en-GB"/>
        </w:rPr>
        <w:footnoteReference w:id="6"/>
      </w:r>
    </w:p>
    <w:p w14:paraId="52941C16" w14:textId="2B8194BD" w:rsidR="00E90268" w:rsidRPr="009368FB" w:rsidRDefault="00E90268" w:rsidP="00E31229">
      <w:pPr>
        <w:spacing w:before="120"/>
        <w:jc w:val="both"/>
        <w:rPr>
          <w:rFonts w:ascii="Arial" w:hAnsi="Arial" w:cs="Arial"/>
          <w:b/>
          <w:sz w:val="20"/>
          <w:lang w:eastAsia="en-GB"/>
        </w:rPr>
      </w:pPr>
      <w:r w:rsidRPr="009368FB">
        <w:rPr>
          <w:rFonts w:ascii="Arial" w:hAnsi="Arial" w:cs="Arial"/>
          <w:b/>
          <w:sz w:val="20"/>
          <w:lang w:eastAsia="en-GB"/>
        </w:rPr>
        <w:t>Cooperatives and Social Economy</w:t>
      </w:r>
      <w:r w:rsidR="00A774AE" w:rsidRPr="009368FB">
        <w:rPr>
          <w:rFonts w:ascii="Arial" w:hAnsi="Arial" w:cs="Arial"/>
          <w:b/>
          <w:sz w:val="20"/>
          <w:lang w:eastAsia="en-GB"/>
        </w:rPr>
        <w:t xml:space="preserve"> Enterprises</w:t>
      </w:r>
      <w:r w:rsidR="00066895" w:rsidRPr="009368FB">
        <w:rPr>
          <w:rFonts w:ascii="Arial" w:hAnsi="Arial" w:cs="Arial"/>
          <w:b/>
          <w:sz w:val="20"/>
          <w:lang w:eastAsia="en-GB"/>
        </w:rPr>
        <w:t>:</w:t>
      </w:r>
      <w:r w:rsidR="0056206A" w:rsidRPr="009368FB">
        <w:rPr>
          <w:rFonts w:ascii="Arial" w:hAnsi="Arial" w:cs="Arial"/>
          <w:b/>
          <w:sz w:val="20"/>
          <w:lang w:eastAsia="en-GB"/>
        </w:rPr>
        <w:t xml:space="preserve"> background and </w:t>
      </w:r>
      <w:r w:rsidR="009E2CB1" w:rsidRPr="009368FB">
        <w:rPr>
          <w:rFonts w:ascii="Arial" w:hAnsi="Arial" w:cs="Arial"/>
          <w:b/>
          <w:sz w:val="20"/>
          <w:lang w:eastAsia="en-GB"/>
        </w:rPr>
        <w:t>perspectives</w:t>
      </w:r>
    </w:p>
    <w:p w14:paraId="69633423" w14:textId="56CDABDD" w:rsidR="00896BCB" w:rsidRDefault="00A774AE" w:rsidP="00E31229">
      <w:pPr>
        <w:spacing w:before="120"/>
        <w:jc w:val="both"/>
        <w:rPr>
          <w:rFonts w:ascii="Arial" w:hAnsi="Arial" w:cs="Arial"/>
          <w:sz w:val="20"/>
          <w:lang w:eastAsia="en-GB"/>
        </w:rPr>
      </w:pPr>
      <w:r w:rsidRPr="009368FB">
        <w:rPr>
          <w:rFonts w:ascii="Arial" w:hAnsi="Arial" w:cs="Arial"/>
          <w:sz w:val="20"/>
          <w:lang w:eastAsia="en-GB"/>
        </w:rPr>
        <w:t xml:space="preserve">Social economy enterprises are an umbrella term for a diverse range of organisations including cooperatives, foundations, associations, etc. However, such organisations all share the primacy of people over capital and the main objective of having a social impact rather than making a profit for </w:t>
      </w:r>
      <w:r w:rsidRPr="009368FB">
        <w:rPr>
          <w:rFonts w:ascii="Arial" w:hAnsi="Arial" w:cs="Arial"/>
          <w:sz w:val="20"/>
          <w:lang w:eastAsia="en-GB"/>
        </w:rPr>
        <w:lastRenderedPageBreak/>
        <w:t xml:space="preserve">their owners or shareholders. Social </w:t>
      </w:r>
      <w:r w:rsidR="007E0684" w:rsidRPr="009368FB">
        <w:rPr>
          <w:rFonts w:ascii="Arial" w:hAnsi="Arial" w:cs="Arial"/>
          <w:sz w:val="20"/>
          <w:lang w:eastAsia="en-GB"/>
        </w:rPr>
        <w:t xml:space="preserve">economy </w:t>
      </w:r>
      <w:r w:rsidRPr="009368FB">
        <w:rPr>
          <w:rFonts w:ascii="Arial" w:hAnsi="Arial" w:cs="Arial"/>
          <w:sz w:val="20"/>
          <w:lang w:eastAsia="en-GB"/>
        </w:rPr>
        <w:t xml:space="preserve">enterprises primarily have a social </w:t>
      </w:r>
      <w:r w:rsidR="007E0684" w:rsidRPr="009368FB">
        <w:rPr>
          <w:rFonts w:ascii="Arial" w:hAnsi="Arial" w:cs="Arial"/>
          <w:sz w:val="20"/>
          <w:lang w:eastAsia="en-GB"/>
        </w:rPr>
        <w:t>aim,</w:t>
      </w:r>
      <w:r w:rsidRPr="009368FB">
        <w:rPr>
          <w:rFonts w:ascii="Arial" w:hAnsi="Arial" w:cs="Arial"/>
          <w:sz w:val="20"/>
          <w:lang w:eastAsia="en-GB"/>
        </w:rPr>
        <w:t xml:space="preserve"> and in some cases, </w:t>
      </w:r>
      <w:r w:rsidR="007E0684" w:rsidRPr="009368FB">
        <w:rPr>
          <w:rFonts w:ascii="Arial" w:hAnsi="Arial" w:cs="Arial"/>
          <w:sz w:val="20"/>
          <w:lang w:eastAsia="en-GB"/>
        </w:rPr>
        <w:t>they</w:t>
      </w:r>
      <w:r w:rsidRPr="009368FB">
        <w:rPr>
          <w:rFonts w:ascii="Arial" w:hAnsi="Arial" w:cs="Arial"/>
          <w:sz w:val="20"/>
          <w:lang w:eastAsia="en-GB"/>
        </w:rPr>
        <w:t xml:space="preserve"> are playing a supplementary role to statutory social protection schemes. </w:t>
      </w:r>
    </w:p>
    <w:p w14:paraId="324B55F0" w14:textId="64E6CEE9" w:rsidR="00503941" w:rsidRPr="009368FB" w:rsidRDefault="00896BCB" w:rsidP="00E31229">
      <w:pPr>
        <w:jc w:val="both"/>
        <w:rPr>
          <w:rFonts w:ascii="Arial" w:hAnsi="Arial" w:cs="Arial"/>
          <w:sz w:val="20"/>
          <w:lang w:eastAsia="en-GB"/>
        </w:rPr>
      </w:pPr>
      <w:r w:rsidRPr="009368FB">
        <w:rPr>
          <w:rFonts w:ascii="Arial" w:hAnsi="Arial" w:cs="Arial"/>
          <w:sz w:val="20"/>
          <w:lang w:eastAsia="en-GB"/>
        </w:rPr>
        <w:t>“Cooperatives are autonomous associations of people aspiring to achieve their objectives through a jointly owned and democratically controlled enterprise.”</w:t>
      </w:r>
      <w:r w:rsidRPr="009368FB">
        <w:rPr>
          <w:rStyle w:val="aa"/>
          <w:rFonts w:ascii="Arial" w:hAnsi="Arial" w:cs="Arial"/>
          <w:sz w:val="20"/>
          <w:lang w:eastAsia="en-GB"/>
        </w:rPr>
        <w:footnoteRef/>
      </w:r>
      <w:r w:rsidRPr="009368FB">
        <w:rPr>
          <w:rFonts w:ascii="Arial" w:hAnsi="Arial" w:cs="Arial"/>
          <w:sz w:val="20"/>
          <w:lang w:eastAsia="en-GB"/>
        </w:rPr>
        <w:t xml:space="preserve"> The International Cooperative Alliance (ICA) defines them as follows: 'A cooperative is an autonomous association of persons united voluntarily to meet their common economic, social and cultural needs and aspirations through a jointly owned and</w:t>
      </w:r>
      <w:r>
        <w:rPr>
          <w:rFonts w:ascii="Arial" w:hAnsi="Arial" w:cs="Arial"/>
          <w:sz w:val="20"/>
          <w:lang w:eastAsia="en-GB"/>
        </w:rPr>
        <w:t xml:space="preserve"> </w:t>
      </w:r>
      <w:r w:rsidRPr="009368FB">
        <w:rPr>
          <w:rFonts w:ascii="Arial" w:hAnsi="Arial" w:cs="Arial"/>
          <w:sz w:val="20"/>
          <w:lang w:eastAsia="en-GB"/>
        </w:rPr>
        <w:t>democratically controlled enterprise'. ‘Co-operatives are based on the values of self-help, self-responsibility, democracy, equality, equity and solidarity. In the tradition of their founders, co-operative members believe in the ethical values of honesty, openness, social responsibility and caring for others’ (ICA, 1995).</w:t>
      </w:r>
      <w:r>
        <w:rPr>
          <w:rFonts w:ascii="Arial" w:hAnsi="Arial" w:cs="Arial"/>
          <w:sz w:val="20"/>
          <w:lang w:eastAsia="en-GB"/>
        </w:rPr>
        <w:t xml:space="preserve"> </w:t>
      </w:r>
      <w:r w:rsidR="00E90268" w:rsidRPr="009368FB">
        <w:rPr>
          <w:rFonts w:ascii="Arial" w:hAnsi="Arial" w:cs="Arial"/>
          <w:sz w:val="20"/>
          <w:lang w:eastAsia="en-GB"/>
        </w:rPr>
        <w:t xml:space="preserve">There are 3 million cooperatives worldwide; together, they provide employment for 280 million people, equating to 10 % of the world's employed population. The 300 largest cooperatives and </w:t>
      </w:r>
      <w:proofErr w:type="spellStart"/>
      <w:r w:rsidR="00E90268" w:rsidRPr="009368FB">
        <w:rPr>
          <w:rFonts w:ascii="Arial" w:hAnsi="Arial" w:cs="Arial"/>
          <w:sz w:val="20"/>
          <w:lang w:eastAsia="en-GB"/>
        </w:rPr>
        <w:t>mutuals</w:t>
      </w:r>
      <w:proofErr w:type="spellEnd"/>
      <w:r w:rsidR="00E90268" w:rsidRPr="009368FB">
        <w:rPr>
          <w:rFonts w:ascii="Arial" w:hAnsi="Arial" w:cs="Arial"/>
          <w:sz w:val="20"/>
          <w:lang w:eastAsia="en-GB"/>
        </w:rPr>
        <w:t xml:space="preserve"> in the world had a total turnover of US</w:t>
      </w:r>
      <w:r w:rsidR="00530CA5" w:rsidRPr="009368FB">
        <w:rPr>
          <w:rFonts w:ascii="Arial" w:hAnsi="Arial" w:cs="Arial"/>
          <w:sz w:val="20"/>
          <w:lang w:eastAsia="en-GB"/>
        </w:rPr>
        <w:t xml:space="preserve">D </w:t>
      </w:r>
      <w:r w:rsidR="00E90268" w:rsidRPr="009368FB">
        <w:rPr>
          <w:rFonts w:ascii="Arial" w:hAnsi="Arial" w:cs="Arial"/>
          <w:sz w:val="20"/>
          <w:lang w:eastAsia="en-GB"/>
        </w:rPr>
        <w:t>2.018 trillion in 2016. In the EU there are some 131</w:t>
      </w:r>
      <w:r w:rsidR="00691EB2">
        <w:rPr>
          <w:rFonts w:ascii="Arial" w:hAnsi="Arial" w:cs="Arial"/>
          <w:sz w:val="20"/>
          <w:lang w:eastAsia="en-GB"/>
        </w:rPr>
        <w:t>,</w:t>
      </w:r>
      <w:r w:rsidR="00E90268" w:rsidRPr="009368FB">
        <w:rPr>
          <w:rFonts w:ascii="Arial" w:hAnsi="Arial" w:cs="Arial"/>
          <w:sz w:val="20"/>
          <w:lang w:eastAsia="en-GB"/>
        </w:rPr>
        <w:t xml:space="preserve"> 000 cooperatives, with more than 4.3 million employees and an annual turnover of €992 billion (Karakas C., 2019) </w:t>
      </w:r>
      <w:r>
        <w:rPr>
          <w:rFonts w:ascii="Arial" w:hAnsi="Arial" w:cs="Arial"/>
          <w:sz w:val="20"/>
          <w:lang w:eastAsia="en-GB"/>
        </w:rPr>
        <w:t xml:space="preserve"> </w:t>
      </w:r>
      <w:r w:rsidR="00E90268" w:rsidRPr="009368FB">
        <w:rPr>
          <w:rFonts w:ascii="Arial" w:hAnsi="Arial" w:cs="Arial"/>
          <w:sz w:val="20"/>
          <w:lang w:eastAsia="en-GB"/>
        </w:rPr>
        <w:t xml:space="preserve">Cooperatives are a key pillar in the development of a social economy and often in many countries Social Economy Enterprises have the form of a cooperative by law. </w:t>
      </w:r>
      <w:bookmarkStart w:id="5" w:name="_Hlk11232367"/>
    </w:p>
    <w:p w14:paraId="298C68D1" w14:textId="550200DD" w:rsidR="00E90268" w:rsidRPr="009368FB" w:rsidRDefault="00E90268" w:rsidP="00E31229">
      <w:pPr>
        <w:spacing w:before="120"/>
        <w:jc w:val="both"/>
        <w:rPr>
          <w:rFonts w:ascii="Arial" w:hAnsi="Arial" w:cs="Arial"/>
          <w:sz w:val="20"/>
          <w:lang w:eastAsia="en-GB"/>
        </w:rPr>
      </w:pPr>
      <w:r w:rsidRPr="009368FB">
        <w:rPr>
          <w:rFonts w:ascii="Arial" w:hAnsi="Arial" w:cs="Arial"/>
          <w:sz w:val="20"/>
          <w:lang w:eastAsia="en-GB"/>
        </w:rPr>
        <w:t xml:space="preserve">Like in many countries, the history of cooperatives in </w:t>
      </w:r>
      <w:r w:rsidRPr="009368FB">
        <w:rPr>
          <w:rFonts w:ascii="Arial" w:hAnsi="Arial" w:cs="Arial"/>
          <w:b/>
          <w:sz w:val="20"/>
          <w:lang w:eastAsia="en-GB"/>
        </w:rPr>
        <w:t>Greece</w:t>
      </w:r>
      <w:r w:rsidRPr="009368FB">
        <w:rPr>
          <w:rFonts w:ascii="Arial" w:hAnsi="Arial" w:cs="Arial"/>
          <w:sz w:val="20"/>
          <w:lang w:eastAsia="en-GB"/>
        </w:rPr>
        <w:t xml:space="preserve"> is older than </w:t>
      </w:r>
      <w:r w:rsidR="00F448BA" w:rsidRPr="009368FB">
        <w:rPr>
          <w:rFonts w:ascii="Arial" w:hAnsi="Arial" w:cs="Arial"/>
          <w:sz w:val="20"/>
          <w:lang w:eastAsia="en-GB"/>
        </w:rPr>
        <w:t xml:space="preserve">it </w:t>
      </w:r>
      <w:r w:rsidRPr="009368FB">
        <w:rPr>
          <w:rFonts w:ascii="Arial" w:hAnsi="Arial" w:cs="Arial"/>
          <w:sz w:val="20"/>
          <w:lang w:eastAsia="en-GB"/>
        </w:rPr>
        <w:t xml:space="preserve">is generally known. </w:t>
      </w:r>
      <w:r w:rsidR="004172CA" w:rsidRPr="009368FB">
        <w:rPr>
          <w:rFonts w:ascii="Arial" w:hAnsi="Arial" w:cs="Arial"/>
          <w:sz w:val="20"/>
          <w:lang w:eastAsia="en-GB"/>
        </w:rPr>
        <w:t xml:space="preserve">Even after </w:t>
      </w:r>
      <w:r w:rsidRPr="009368FB">
        <w:rPr>
          <w:rFonts w:ascii="Arial" w:hAnsi="Arial" w:cs="Arial"/>
          <w:sz w:val="20"/>
          <w:lang w:eastAsia="en-GB"/>
        </w:rPr>
        <w:t>the first</w:t>
      </w:r>
      <w:r w:rsidR="004172CA" w:rsidRPr="009368FB">
        <w:rPr>
          <w:rFonts w:ascii="Arial" w:hAnsi="Arial" w:cs="Arial"/>
          <w:sz w:val="20"/>
          <w:lang w:eastAsia="en-GB"/>
        </w:rPr>
        <w:t xml:space="preserve"> piece of</w:t>
      </w:r>
      <w:r w:rsidRPr="009368FB">
        <w:rPr>
          <w:rFonts w:ascii="Arial" w:hAnsi="Arial" w:cs="Arial"/>
          <w:sz w:val="20"/>
          <w:lang w:eastAsia="en-GB"/>
        </w:rPr>
        <w:t xml:space="preserve"> legislation (</w:t>
      </w:r>
      <w:r w:rsidR="004172CA" w:rsidRPr="009368FB">
        <w:rPr>
          <w:rFonts w:ascii="Arial" w:hAnsi="Arial" w:cs="Arial"/>
          <w:sz w:val="20"/>
          <w:lang w:eastAsia="en-GB"/>
        </w:rPr>
        <w:t xml:space="preserve">concerning </w:t>
      </w:r>
      <w:r w:rsidRPr="009368FB">
        <w:rPr>
          <w:rFonts w:ascii="Arial" w:hAnsi="Arial" w:cs="Arial"/>
          <w:sz w:val="20"/>
          <w:lang w:eastAsia="en-GB"/>
        </w:rPr>
        <w:t xml:space="preserve">all types of cooperatives) </w:t>
      </w:r>
      <w:r w:rsidR="004172CA" w:rsidRPr="009368FB">
        <w:rPr>
          <w:rFonts w:ascii="Arial" w:hAnsi="Arial" w:cs="Arial"/>
          <w:sz w:val="20"/>
          <w:lang w:eastAsia="en-GB"/>
        </w:rPr>
        <w:t xml:space="preserve">was </w:t>
      </w:r>
      <w:r w:rsidRPr="009368FB">
        <w:rPr>
          <w:rFonts w:ascii="Arial" w:hAnsi="Arial" w:cs="Arial"/>
          <w:sz w:val="20"/>
          <w:lang w:eastAsia="en-GB"/>
        </w:rPr>
        <w:t>established in 1915, only very few Western-educated agronomists had established cooperatives</w:t>
      </w:r>
      <w:r w:rsidR="00CF7395" w:rsidRPr="009368FB">
        <w:rPr>
          <w:rFonts w:ascii="Arial" w:hAnsi="Arial" w:cs="Arial"/>
          <w:sz w:val="20"/>
          <w:lang w:eastAsia="en-GB"/>
        </w:rPr>
        <w:t>.</w:t>
      </w:r>
      <w:r w:rsidR="00CF7395" w:rsidRPr="009368FB">
        <w:rPr>
          <w:rStyle w:val="aa"/>
          <w:rFonts w:ascii="Arial" w:hAnsi="Arial" w:cs="Arial"/>
          <w:sz w:val="20"/>
          <w:lang w:eastAsia="en-GB"/>
        </w:rPr>
        <w:footnoteReference w:id="7"/>
      </w:r>
      <w:r w:rsidRPr="009368FB">
        <w:rPr>
          <w:rFonts w:ascii="Arial" w:hAnsi="Arial" w:cs="Arial"/>
          <w:sz w:val="20"/>
          <w:lang w:eastAsia="en-GB"/>
        </w:rPr>
        <w:t xml:space="preserve">  </w:t>
      </w:r>
      <w:r w:rsidR="00CF7395" w:rsidRPr="009368FB">
        <w:rPr>
          <w:rFonts w:ascii="Arial" w:hAnsi="Arial" w:cs="Arial"/>
          <w:sz w:val="20"/>
          <w:lang w:eastAsia="en-GB"/>
        </w:rPr>
        <w:t>A significant number of laws with respect to cooperatives have been passed since</w:t>
      </w:r>
      <w:r w:rsidR="00F448BA" w:rsidRPr="009368FB">
        <w:rPr>
          <w:rFonts w:ascii="Arial" w:hAnsi="Arial" w:cs="Arial"/>
          <w:sz w:val="20"/>
          <w:lang w:eastAsia="en-GB"/>
        </w:rPr>
        <w:t xml:space="preserve"> then</w:t>
      </w:r>
      <w:r w:rsidR="00691EB2">
        <w:rPr>
          <w:rFonts w:ascii="Arial" w:hAnsi="Arial" w:cs="Arial"/>
          <w:sz w:val="20"/>
          <w:lang w:eastAsia="en-GB"/>
        </w:rPr>
        <w:t>, w</w:t>
      </w:r>
      <w:r w:rsidR="00CF7395" w:rsidRPr="009368FB">
        <w:rPr>
          <w:rFonts w:ascii="Arial" w:hAnsi="Arial" w:cs="Arial"/>
          <w:sz w:val="20"/>
          <w:lang w:eastAsia="en-GB"/>
        </w:rPr>
        <w:t xml:space="preserve">ith one of the most important </w:t>
      </w:r>
      <w:r w:rsidR="00691EB2">
        <w:rPr>
          <w:rFonts w:ascii="Arial" w:hAnsi="Arial" w:cs="Arial"/>
          <w:sz w:val="20"/>
          <w:lang w:eastAsia="en-GB"/>
        </w:rPr>
        <w:t xml:space="preserve">ones, </w:t>
      </w:r>
      <w:r w:rsidR="00CF7395" w:rsidRPr="009368FB">
        <w:rPr>
          <w:rFonts w:ascii="Arial" w:hAnsi="Arial" w:cs="Arial"/>
          <w:sz w:val="20"/>
          <w:lang w:eastAsia="en-GB"/>
        </w:rPr>
        <w:t>law 4430/2016</w:t>
      </w:r>
      <w:r w:rsidR="00691EB2">
        <w:rPr>
          <w:rFonts w:ascii="Arial" w:hAnsi="Arial" w:cs="Arial"/>
          <w:sz w:val="20"/>
          <w:lang w:eastAsia="en-GB"/>
        </w:rPr>
        <w:t xml:space="preserve"> </w:t>
      </w:r>
      <w:r w:rsidR="00CF7395" w:rsidRPr="009368FB">
        <w:rPr>
          <w:rFonts w:ascii="Arial" w:hAnsi="Arial" w:cs="Arial"/>
          <w:sz w:val="20"/>
          <w:lang w:eastAsia="en-GB"/>
        </w:rPr>
        <w:t>which elaborated on the “Social and Solidarity Economy and the Development of its Actors”. This</w:t>
      </w:r>
      <w:r w:rsidR="00F448BA" w:rsidRPr="009368FB">
        <w:rPr>
          <w:rFonts w:ascii="Arial" w:hAnsi="Arial" w:cs="Arial"/>
          <w:sz w:val="20"/>
          <w:lang w:eastAsia="en-GB"/>
        </w:rPr>
        <w:t xml:space="preserve"> piece of</w:t>
      </w:r>
      <w:r w:rsidR="00CF7395" w:rsidRPr="009368FB">
        <w:rPr>
          <w:rFonts w:ascii="Arial" w:hAnsi="Arial" w:cs="Arial"/>
          <w:sz w:val="20"/>
          <w:lang w:eastAsia="en-GB"/>
        </w:rPr>
        <w:t xml:space="preserve"> legislation offered a new framework for diverse types of organisations or enterprises that have a clear collective and social impact, while also addressing a social need</w:t>
      </w:r>
      <w:r w:rsidR="003F2ED6" w:rsidRPr="009368FB">
        <w:rPr>
          <w:rFonts w:ascii="Arial" w:hAnsi="Arial" w:cs="Arial"/>
          <w:sz w:val="20"/>
          <w:lang w:eastAsia="en-GB"/>
        </w:rPr>
        <w:t>, yet this is not well known or been promoted to young Greeks as a viable career option.</w:t>
      </w:r>
      <w:r w:rsidR="009158F8" w:rsidRPr="009368FB">
        <w:rPr>
          <w:rFonts w:ascii="Arial" w:hAnsi="Arial" w:cs="Arial"/>
          <w:sz w:val="20"/>
          <w:lang w:eastAsia="en-GB"/>
        </w:rPr>
        <w:t xml:space="preserve"> </w:t>
      </w:r>
      <w:r w:rsidR="0056206A" w:rsidRPr="009368FB">
        <w:rPr>
          <w:rFonts w:ascii="Arial" w:hAnsi="Arial" w:cs="Arial"/>
          <w:sz w:val="20"/>
          <w:lang w:eastAsia="en-GB"/>
        </w:rPr>
        <w:t>The public image of cooperatives and social economy actors has suffered from bad examples</w:t>
      </w:r>
      <w:r w:rsidR="00F448BA" w:rsidRPr="009368FB">
        <w:rPr>
          <w:rFonts w:ascii="Arial" w:hAnsi="Arial" w:cs="Arial"/>
          <w:sz w:val="20"/>
          <w:lang w:eastAsia="en-GB"/>
        </w:rPr>
        <w:t>:</w:t>
      </w:r>
      <w:r w:rsidR="00F66C48" w:rsidRPr="009368FB">
        <w:rPr>
          <w:rFonts w:ascii="Arial" w:hAnsi="Arial" w:cs="Arial"/>
          <w:sz w:val="20"/>
          <w:lang w:eastAsia="en-GB"/>
        </w:rPr>
        <w:t xml:space="preserve"> on one hand </w:t>
      </w:r>
      <w:r w:rsidR="0056206A" w:rsidRPr="009368FB">
        <w:rPr>
          <w:rFonts w:ascii="Arial" w:hAnsi="Arial" w:cs="Arial"/>
          <w:sz w:val="20"/>
          <w:lang w:eastAsia="en-GB"/>
        </w:rPr>
        <w:t>by complicated,</w:t>
      </w:r>
      <w:r w:rsidR="00F66C48" w:rsidRPr="009368FB">
        <w:rPr>
          <w:rFonts w:ascii="Arial" w:hAnsi="Arial" w:cs="Arial"/>
          <w:sz w:val="20"/>
          <w:lang w:eastAsia="en-GB"/>
        </w:rPr>
        <w:t xml:space="preserve"> </w:t>
      </w:r>
      <w:r w:rsidR="0056206A" w:rsidRPr="009368FB">
        <w:rPr>
          <w:rFonts w:ascii="Arial" w:hAnsi="Arial" w:cs="Arial"/>
          <w:sz w:val="20"/>
          <w:lang w:eastAsia="en-GB"/>
        </w:rPr>
        <w:t>incoherent and unclear legal and administrative frameworks as well as insufficient monitoring and</w:t>
      </w:r>
      <w:r w:rsidR="00F66C48" w:rsidRPr="009368FB">
        <w:rPr>
          <w:rFonts w:ascii="Arial" w:hAnsi="Arial" w:cs="Arial"/>
          <w:sz w:val="20"/>
          <w:lang w:eastAsia="en-GB"/>
        </w:rPr>
        <w:t xml:space="preserve"> </w:t>
      </w:r>
      <w:r w:rsidR="0056206A" w:rsidRPr="009368FB">
        <w:rPr>
          <w:rFonts w:ascii="Arial" w:hAnsi="Arial" w:cs="Arial"/>
          <w:sz w:val="20"/>
          <w:lang w:eastAsia="en-GB"/>
        </w:rPr>
        <w:t>funding schemes</w:t>
      </w:r>
      <w:r w:rsidR="00F448BA" w:rsidRPr="009368FB">
        <w:rPr>
          <w:rFonts w:ascii="Arial" w:hAnsi="Arial" w:cs="Arial"/>
          <w:sz w:val="20"/>
          <w:lang w:eastAsia="en-GB"/>
        </w:rPr>
        <w:t>;</w:t>
      </w:r>
      <w:r w:rsidR="00F66C48" w:rsidRPr="009368FB">
        <w:rPr>
          <w:rFonts w:ascii="Arial" w:hAnsi="Arial" w:cs="Arial"/>
          <w:sz w:val="20"/>
          <w:lang w:eastAsia="en-GB"/>
        </w:rPr>
        <w:t xml:space="preserve"> and on the other hand by the detrimental development of cooperatives in Greece that led members of cooperatives to turn to illegal forms of trade (</w:t>
      </w:r>
      <w:proofErr w:type="spellStart"/>
      <w:r w:rsidR="00F66C48" w:rsidRPr="009368FB">
        <w:rPr>
          <w:rFonts w:ascii="Arial" w:hAnsi="Arial" w:cs="Arial"/>
          <w:sz w:val="20"/>
          <w:lang w:eastAsia="en-GB"/>
        </w:rPr>
        <w:t>Georgakopoulos</w:t>
      </w:r>
      <w:proofErr w:type="spellEnd"/>
      <w:r w:rsidR="00F66C48" w:rsidRPr="009368FB">
        <w:rPr>
          <w:rFonts w:ascii="Arial" w:hAnsi="Arial" w:cs="Arial"/>
          <w:sz w:val="20"/>
          <w:lang w:eastAsia="en-GB"/>
        </w:rPr>
        <w:t xml:space="preserve"> T, </w:t>
      </w:r>
      <w:proofErr w:type="spellStart"/>
      <w:r w:rsidR="00F66C48" w:rsidRPr="009368FB">
        <w:rPr>
          <w:rFonts w:ascii="Arial" w:hAnsi="Arial" w:cs="Arial"/>
          <w:sz w:val="20"/>
          <w:lang w:eastAsia="en-GB"/>
        </w:rPr>
        <w:t>Dianeosis</w:t>
      </w:r>
      <w:proofErr w:type="spellEnd"/>
      <w:r w:rsidR="00F66C48" w:rsidRPr="009368FB">
        <w:rPr>
          <w:rFonts w:ascii="Arial" w:hAnsi="Arial" w:cs="Arial"/>
          <w:sz w:val="20"/>
          <w:lang w:eastAsia="en-GB"/>
        </w:rPr>
        <w:t>, 2019).</w:t>
      </w:r>
      <w:r w:rsidR="002B51AB" w:rsidRPr="009368FB">
        <w:rPr>
          <w:rFonts w:ascii="Arial" w:hAnsi="Arial" w:cs="Arial"/>
          <w:sz w:val="20"/>
          <w:lang w:eastAsia="en-GB"/>
        </w:rPr>
        <w:t xml:space="preserve"> According to the recommendations of </w:t>
      </w:r>
      <w:proofErr w:type="spellStart"/>
      <w:r w:rsidR="002B51AB" w:rsidRPr="009368FB">
        <w:rPr>
          <w:rFonts w:ascii="Arial" w:hAnsi="Arial" w:cs="Arial"/>
          <w:sz w:val="20"/>
          <w:lang w:eastAsia="en-GB"/>
        </w:rPr>
        <w:t>COOPilot</w:t>
      </w:r>
      <w:proofErr w:type="spellEnd"/>
      <w:r w:rsidR="002B51AB" w:rsidRPr="009368FB">
        <w:rPr>
          <w:rFonts w:ascii="Arial" w:hAnsi="Arial" w:cs="Arial"/>
          <w:sz w:val="20"/>
          <w:lang w:eastAsia="en-GB"/>
        </w:rPr>
        <w:t xml:space="preserve"> project “In Greece, cooperatives lack recognition and appeal. Young people have a negative image of cooperatives. The National Note highlights the need for improving the cooperatives image through practical and inspiring sessions” </w:t>
      </w:r>
    </w:p>
    <w:p w14:paraId="286FE3F2" w14:textId="469E9F78" w:rsidR="00F66C48" w:rsidRPr="009368FB" w:rsidRDefault="009158F8" w:rsidP="00E31229">
      <w:pPr>
        <w:spacing w:before="120"/>
        <w:jc w:val="both"/>
        <w:rPr>
          <w:rFonts w:ascii="Arial" w:hAnsi="Arial" w:cs="Arial"/>
          <w:sz w:val="20"/>
          <w:lang w:eastAsia="en-GB"/>
        </w:rPr>
      </w:pPr>
      <w:r w:rsidRPr="009368FB">
        <w:rPr>
          <w:rFonts w:ascii="Arial" w:hAnsi="Arial" w:cs="Arial"/>
          <w:sz w:val="20"/>
          <w:lang w:eastAsia="en-GB"/>
        </w:rPr>
        <w:t xml:space="preserve">The founding of the </w:t>
      </w:r>
      <w:r w:rsidRPr="009368FB">
        <w:rPr>
          <w:rFonts w:ascii="Arial" w:hAnsi="Arial" w:cs="Arial"/>
          <w:b/>
          <w:sz w:val="20"/>
          <w:lang w:eastAsia="en-GB"/>
        </w:rPr>
        <w:t>Cyprus</w:t>
      </w:r>
      <w:r w:rsidRPr="009368FB">
        <w:rPr>
          <w:rFonts w:ascii="Arial" w:hAnsi="Arial" w:cs="Arial"/>
          <w:sz w:val="20"/>
          <w:lang w:eastAsia="en-GB"/>
        </w:rPr>
        <w:t xml:space="preserve"> Cooperative Movement at the beginning of the twentieth century was the most fundamental reaction of society against the economic and social oppression of the individuals. Through time, almost every village in Cyprus ha</w:t>
      </w:r>
      <w:r w:rsidR="005C5D02" w:rsidRPr="009368FB">
        <w:rPr>
          <w:rFonts w:ascii="Arial" w:hAnsi="Arial" w:cs="Arial"/>
          <w:sz w:val="20"/>
          <w:lang w:eastAsia="en-GB"/>
        </w:rPr>
        <w:t>d</w:t>
      </w:r>
      <w:r w:rsidRPr="009368FB">
        <w:rPr>
          <w:rFonts w:ascii="Arial" w:hAnsi="Arial" w:cs="Arial"/>
          <w:sz w:val="20"/>
          <w:lang w:eastAsia="en-GB"/>
        </w:rPr>
        <w:t xml:space="preserve"> its own cooperative, which mostly offered credit, agricultural and consumption services to its members. With the passing of the Cooperative Societies Law in 1985, the Department of Cooperative Development, as part of the Department of Ministry of Trade and Industry, had under its</w:t>
      </w:r>
      <w:r w:rsidR="0056206A" w:rsidRPr="009368FB">
        <w:rPr>
          <w:rFonts w:ascii="Arial" w:hAnsi="Arial" w:cs="Arial"/>
          <w:sz w:val="20"/>
          <w:lang w:eastAsia="en-GB"/>
        </w:rPr>
        <w:t xml:space="preserve"> </w:t>
      </w:r>
      <w:r w:rsidRPr="009368FB">
        <w:rPr>
          <w:rFonts w:ascii="Arial" w:hAnsi="Arial" w:cs="Arial"/>
          <w:sz w:val="20"/>
          <w:lang w:eastAsia="en-GB"/>
        </w:rPr>
        <w:t>competency the development of co-operative societies and their supervision, assisting in</w:t>
      </w:r>
      <w:r w:rsidR="0056206A" w:rsidRPr="009368FB">
        <w:rPr>
          <w:rFonts w:ascii="Arial" w:hAnsi="Arial" w:cs="Arial"/>
          <w:sz w:val="20"/>
          <w:lang w:eastAsia="en-GB"/>
        </w:rPr>
        <w:t xml:space="preserve"> this way the establishment of a strong cooperative movement. </w:t>
      </w:r>
      <w:r w:rsidR="00F66C48" w:rsidRPr="009368FB">
        <w:rPr>
          <w:rFonts w:ascii="Arial" w:hAnsi="Arial" w:cs="Arial"/>
          <w:sz w:val="20"/>
          <w:lang w:eastAsia="en-GB"/>
        </w:rPr>
        <w:t xml:space="preserve">However, the economic crisis of 2008 had a very severe impact on the banking system and the economy of Cyprus. </w:t>
      </w:r>
      <w:r w:rsidR="0056206A" w:rsidRPr="009368FB">
        <w:rPr>
          <w:rFonts w:ascii="Arial" w:hAnsi="Arial" w:cs="Arial"/>
          <w:sz w:val="20"/>
          <w:lang w:eastAsia="en-GB"/>
        </w:rPr>
        <w:t xml:space="preserve">The public awareness of </w:t>
      </w:r>
      <w:r w:rsidR="009879FB" w:rsidRPr="009368FB">
        <w:rPr>
          <w:rFonts w:ascii="Arial" w:hAnsi="Arial" w:cs="Arial"/>
          <w:sz w:val="20"/>
          <w:lang w:eastAsia="en-GB"/>
        </w:rPr>
        <w:t xml:space="preserve">the </w:t>
      </w:r>
      <w:r w:rsidR="0056206A" w:rsidRPr="009368FB">
        <w:rPr>
          <w:rFonts w:ascii="Arial" w:hAnsi="Arial" w:cs="Arial"/>
          <w:sz w:val="20"/>
          <w:lang w:eastAsia="en-GB"/>
        </w:rPr>
        <w:t>existence</w:t>
      </w:r>
      <w:r w:rsidR="009879FB" w:rsidRPr="009368FB">
        <w:rPr>
          <w:rFonts w:ascii="Arial" w:hAnsi="Arial" w:cs="Arial"/>
          <w:sz w:val="20"/>
          <w:lang w:eastAsia="en-GB"/>
        </w:rPr>
        <w:t xml:space="preserve"> of cooperatives</w:t>
      </w:r>
      <w:r w:rsidR="0056206A" w:rsidRPr="009368FB">
        <w:rPr>
          <w:rFonts w:ascii="Arial" w:hAnsi="Arial" w:cs="Arial"/>
          <w:sz w:val="20"/>
          <w:lang w:eastAsia="en-GB"/>
        </w:rPr>
        <w:t xml:space="preserve"> comes mostly from the older generations that lived the expansion of the cooperative movement in Cyprus, particularly in rural and agricultural areas. </w:t>
      </w:r>
      <w:r w:rsidR="003F2ED6" w:rsidRPr="009368FB">
        <w:rPr>
          <w:rFonts w:ascii="Arial" w:hAnsi="Arial" w:cs="Arial"/>
          <w:sz w:val="20"/>
          <w:lang w:eastAsia="en-GB"/>
        </w:rPr>
        <w:t>Additionally</w:t>
      </w:r>
      <w:r w:rsidR="0056206A" w:rsidRPr="009368FB">
        <w:rPr>
          <w:rFonts w:ascii="Arial" w:hAnsi="Arial" w:cs="Arial"/>
          <w:sz w:val="20"/>
          <w:lang w:eastAsia="en-GB"/>
        </w:rPr>
        <w:t>, the newer generations relate the coops existence mostly to the cooperative credit sector</w:t>
      </w:r>
      <w:r w:rsidR="00F66C48" w:rsidRPr="009368FB">
        <w:rPr>
          <w:rFonts w:ascii="Arial" w:hAnsi="Arial" w:cs="Arial"/>
          <w:sz w:val="20"/>
          <w:lang w:eastAsia="en-GB"/>
        </w:rPr>
        <w:t xml:space="preserve"> which is currently in crisis</w:t>
      </w:r>
      <w:r w:rsidR="0056206A" w:rsidRPr="009368FB">
        <w:rPr>
          <w:rFonts w:ascii="Arial" w:hAnsi="Arial" w:cs="Arial"/>
          <w:sz w:val="20"/>
          <w:lang w:eastAsia="en-GB"/>
        </w:rPr>
        <w:t>.</w:t>
      </w:r>
      <w:r w:rsidR="0056206A" w:rsidRPr="009368FB">
        <w:rPr>
          <w:rStyle w:val="aa"/>
          <w:rFonts w:ascii="Arial" w:hAnsi="Arial" w:cs="Arial"/>
          <w:sz w:val="20"/>
          <w:lang w:eastAsia="en-GB"/>
        </w:rPr>
        <w:footnoteReference w:id="8"/>
      </w:r>
      <w:r w:rsidR="002B51AB" w:rsidRPr="009368FB">
        <w:rPr>
          <w:rFonts w:ascii="Arial" w:hAnsi="Arial" w:cs="Arial"/>
          <w:sz w:val="20"/>
          <w:lang w:eastAsia="en-GB"/>
        </w:rPr>
        <w:t xml:space="preserve"> According the recommendations of </w:t>
      </w:r>
      <w:proofErr w:type="spellStart"/>
      <w:r w:rsidR="002B51AB" w:rsidRPr="009368FB">
        <w:rPr>
          <w:rFonts w:ascii="Arial" w:hAnsi="Arial" w:cs="Arial"/>
          <w:sz w:val="20"/>
          <w:lang w:eastAsia="en-GB"/>
        </w:rPr>
        <w:t>COOPilot</w:t>
      </w:r>
      <w:proofErr w:type="spellEnd"/>
      <w:r w:rsidR="002B51AB" w:rsidRPr="009368FB">
        <w:rPr>
          <w:rFonts w:ascii="Arial" w:hAnsi="Arial" w:cs="Arial"/>
          <w:sz w:val="20"/>
          <w:lang w:eastAsia="en-GB"/>
        </w:rPr>
        <w:t xml:space="preserve"> project “in Cyprus there is already a cooperative </w:t>
      </w:r>
      <w:r w:rsidR="00584628" w:rsidRPr="009368FB">
        <w:rPr>
          <w:rFonts w:ascii="Arial" w:hAnsi="Arial" w:cs="Arial"/>
          <w:sz w:val="20"/>
          <w:lang w:eastAsia="en-GB"/>
        </w:rPr>
        <w:t>culture,</w:t>
      </w:r>
      <w:r w:rsidR="002B51AB" w:rsidRPr="009368FB">
        <w:rPr>
          <w:rFonts w:ascii="Arial" w:hAnsi="Arial" w:cs="Arial"/>
          <w:sz w:val="20"/>
          <w:lang w:eastAsia="en-GB"/>
        </w:rPr>
        <w:t xml:space="preserve"> but it needs a new impulse. There is a need to develop cooperatives attitudes, skills and knowledge.”</w:t>
      </w:r>
    </w:p>
    <w:p w14:paraId="58750072" w14:textId="48E809BB" w:rsidR="00A0677A" w:rsidRPr="009368FB" w:rsidRDefault="00A0677A" w:rsidP="00E31229">
      <w:pPr>
        <w:spacing w:before="120"/>
        <w:jc w:val="both"/>
        <w:rPr>
          <w:rFonts w:ascii="Arial" w:hAnsi="Arial" w:cs="Arial"/>
          <w:sz w:val="20"/>
          <w:lang w:eastAsia="en-GB"/>
        </w:rPr>
      </w:pPr>
      <w:r w:rsidRPr="009368FB">
        <w:rPr>
          <w:rFonts w:ascii="Arial" w:hAnsi="Arial" w:cs="Arial"/>
          <w:sz w:val="20"/>
          <w:lang w:eastAsia="en-GB"/>
        </w:rPr>
        <w:t xml:space="preserve">The history of cooperatives in </w:t>
      </w:r>
      <w:r w:rsidRPr="009368FB">
        <w:rPr>
          <w:rFonts w:ascii="Arial" w:hAnsi="Arial" w:cs="Arial"/>
          <w:b/>
          <w:sz w:val="20"/>
          <w:lang w:eastAsia="en-GB"/>
        </w:rPr>
        <w:t>Croatia</w:t>
      </w:r>
      <w:r w:rsidRPr="009368FB">
        <w:rPr>
          <w:rFonts w:ascii="Arial" w:hAnsi="Arial" w:cs="Arial"/>
          <w:sz w:val="20"/>
          <w:lang w:eastAsia="en-GB"/>
        </w:rPr>
        <w:t xml:space="preserve"> is more than 150 years old. Through time, many villages had </w:t>
      </w:r>
      <w:r w:rsidR="009879FB" w:rsidRPr="009368FB">
        <w:rPr>
          <w:rFonts w:ascii="Arial" w:hAnsi="Arial" w:cs="Arial"/>
          <w:sz w:val="20"/>
          <w:lang w:eastAsia="en-GB"/>
        </w:rPr>
        <w:t xml:space="preserve">their </w:t>
      </w:r>
      <w:r w:rsidRPr="009368FB">
        <w:rPr>
          <w:rFonts w:ascii="Arial" w:hAnsi="Arial" w:cs="Arial"/>
          <w:sz w:val="20"/>
          <w:lang w:eastAsia="en-GB"/>
        </w:rPr>
        <w:t xml:space="preserve">own cooperatives, which mostly offered agricultural services to </w:t>
      </w:r>
      <w:r w:rsidR="009879FB" w:rsidRPr="009368FB">
        <w:rPr>
          <w:rFonts w:ascii="Arial" w:hAnsi="Arial" w:cs="Arial"/>
          <w:sz w:val="20"/>
          <w:lang w:eastAsia="en-GB"/>
        </w:rPr>
        <w:t xml:space="preserve">their </w:t>
      </w:r>
      <w:r w:rsidRPr="009368FB">
        <w:rPr>
          <w:rFonts w:ascii="Arial" w:hAnsi="Arial" w:cs="Arial"/>
          <w:sz w:val="20"/>
          <w:lang w:eastAsia="en-GB"/>
        </w:rPr>
        <w:t>members. The local population benefit</w:t>
      </w:r>
      <w:r w:rsidR="009879FB" w:rsidRPr="009368FB">
        <w:rPr>
          <w:rFonts w:ascii="Arial" w:hAnsi="Arial" w:cs="Arial"/>
          <w:sz w:val="20"/>
          <w:lang w:eastAsia="en-GB"/>
        </w:rPr>
        <w:t>t</w:t>
      </w:r>
      <w:r w:rsidRPr="009368FB">
        <w:rPr>
          <w:rFonts w:ascii="Arial" w:hAnsi="Arial" w:cs="Arial"/>
          <w:sz w:val="20"/>
          <w:lang w:eastAsia="en-GB"/>
        </w:rPr>
        <w:t>ed greatly from cooperatives as they reduced emigration and helped creat</w:t>
      </w:r>
      <w:r w:rsidR="009879FB" w:rsidRPr="009368FB">
        <w:rPr>
          <w:rFonts w:ascii="Arial" w:hAnsi="Arial" w:cs="Arial"/>
          <w:sz w:val="20"/>
          <w:lang w:eastAsia="en-GB"/>
        </w:rPr>
        <w:t>ing</w:t>
      </w:r>
      <w:r w:rsidRPr="009368FB">
        <w:rPr>
          <w:rFonts w:ascii="Arial" w:hAnsi="Arial" w:cs="Arial"/>
          <w:sz w:val="20"/>
          <w:lang w:eastAsia="en-GB"/>
        </w:rPr>
        <w:t xml:space="preserve"> some of the most well-known and recognisable brands on the market today (e. g. wine and olive oil). However, in 2016 only 0.17% of people employed in Croatia were members of the cooperatives (compared to 3-10% in the rest of Europe) and only 0.5%</w:t>
      </w:r>
      <w:r w:rsidR="009879FB" w:rsidRPr="009368FB">
        <w:rPr>
          <w:rFonts w:ascii="Arial" w:hAnsi="Arial" w:cs="Arial"/>
          <w:sz w:val="20"/>
          <w:lang w:eastAsia="en-GB"/>
        </w:rPr>
        <w:t xml:space="preserve"> of Croatian</w:t>
      </w:r>
      <w:r w:rsidRPr="009368FB">
        <w:rPr>
          <w:rFonts w:ascii="Arial" w:hAnsi="Arial" w:cs="Arial"/>
          <w:sz w:val="20"/>
          <w:lang w:eastAsia="en-GB"/>
        </w:rPr>
        <w:t xml:space="preserve"> GDP came from the cooperatives. The main reason for that was inappropriate legal regulations and general lack of interest, information availability and education. </w:t>
      </w:r>
      <w:r w:rsidR="009879FB" w:rsidRPr="009368FB">
        <w:rPr>
          <w:rFonts w:ascii="Arial" w:hAnsi="Arial" w:cs="Arial"/>
          <w:sz w:val="20"/>
          <w:lang w:eastAsia="en-GB"/>
        </w:rPr>
        <w:t>Moreover</w:t>
      </w:r>
      <w:r w:rsidRPr="009368FB">
        <w:rPr>
          <w:rFonts w:ascii="Arial" w:hAnsi="Arial" w:cs="Arial"/>
          <w:sz w:val="20"/>
          <w:lang w:eastAsia="en-GB"/>
        </w:rPr>
        <w:t>, the public image of cooperatives has suffered due to the discrimination in taxation and the mistrust of banks (e.g. when requesting a loan).</w:t>
      </w:r>
      <w:r w:rsidR="00530CA5" w:rsidRPr="009368FB">
        <w:rPr>
          <w:rFonts w:ascii="Arial" w:hAnsi="Arial" w:cs="Arial"/>
          <w:sz w:val="20"/>
          <w:lang w:eastAsia="en-GB"/>
        </w:rPr>
        <w:t xml:space="preserve"> </w:t>
      </w:r>
      <w:r w:rsidRPr="009368FB">
        <w:rPr>
          <w:rFonts w:ascii="Arial" w:hAnsi="Arial" w:cs="Arial"/>
          <w:sz w:val="20"/>
          <w:lang w:eastAsia="en-GB"/>
        </w:rPr>
        <w:t>Nevertheless, the situation seems to be improving. In January 2019, the Cooperative Societies Law came into effect</w:t>
      </w:r>
      <w:r w:rsidR="009879FB" w:rsidRPr="009368FB">
        <w:rPr>
          <w:rFonts w:ascii="Arial" w:hAnsi="Arial" w:cs="Arial"/>
          <w:sz w:val="20"/>
          <w:lang w:eastAsia="en-GB"/>
        </w:rPr>
        <w:t>,</w:t>
      </w:r>
      <w:r w:rsidRPr="009368FB">
        <w:rPr>
          <w:rFonts w:ascii="Arial" w:hAnsi="Arial" w:cs="Arial"/>
          <w:sz w:val="20"/>
          <w:lang w:eastAsia="en-GB"/>
        </w:rPr>
        <w:t xml:space="preserve"> which represents a foundation for further development of cooperatives in Croatia. The Croatian centre for cooperative entrepreneurship</w:t>
      </w:r>
      <w:r w:rsidR="009879FB" w:rsidRPr="009368FB">
        <w:rPr>
          <w:rFonts w:ascii="Arial" w:hAnsi="Arial" w:cs="Arial"/>
          <w:sz w:val="20"/>
          <w:lang w:eastAsia="en-GB"/>
        </w:rPr>
        <w:t>,</w:t>
      </w:r>
      <w:r w:rsidRPr="009368FB">
        <w:rPr>
          <w:rFonts w:ascii="Arial" w:hAnsi="Arial" w:cs="Arial"/>
          <w:sz w:val="20"/>
          <w:lang w:eastAsia="en-GB"/>
        </w:rPr>
        <w:t xml:space="preserve"> which has been continuously working on the </w:t>
      </w:r>
      <w:r w:rsidRPr="009368FB">
        <w:rPr>
          <w:rFonts w:ascii="Arial" w:hAnsi="Arial" w:cs="Arial"/>
          <w:sz w:val="20"/>
          <w:lang w:eastAsia="en-GB"/>
        </w:rPr>
        <w:lastRenderedPageBreak/>
        <w:t>well-being of cooperatives</w:t>
      </w:r>
      <w:r w:rsidR="009879FB" w:rsidRPr="009368FB">
        <w:rPr>
          <w:rFonts w:ascii="Arial" w:hAnsi="Arial" w:cs="Arial"/>
          <w:sz w:val="20"/>
          <w:lang w:eastAsia="en-GB"/>
        </w:rPr>
        <w:t>,</w:t>
      </w:r>
      <w:r w:rsidRPr="009368FB">
        <w:rPr>
          <w:rFonts w:ascii="Arial" w:hAnsi="Arial" w:cs="Arial"/>
          <w:sz w:val="20"/>
          <w:lang w:eastAsia="en-GB"/>
        </w:rPr>
        <w:t xml:space="preserve"> merged with the Ministry of Economy, Entrepreneurship and Crafts in January 2019</w:t>
      </w:r>
      <w:r w:rsidR="009879FB" w:rsidRPr="009368FB">
        <w:rPr>
          <w:rFonts w:ascii="Arial" w:hAnsi="Arial" w:cs="Arial"/>
          <w:sz w:val="20"/>
          <w:lang w:eastAsia="en-GB"/>
        </w:rPr>
        <w:t>;</w:t>
      </w:r>
      <w:r w:rsidRPr="009368FB">
        <w:rPr>
          <w:rFonts w:ascii="Arial" w:hAnsi="Arial" w:cs="Arial"/>
          <w:sz w:val="20"/>
          <w:lang w:eastAsia="en-GB"/>
        </w:rPr>
        <w:t xml:space="preserve"> </w:t>
      </w:r>
      <w:r w:rsidR="009879FB" w:rsidRPr="009368FB">
        <w:rPr>
          <w:rFonts w:ascii="Arial" w:hAnsi="Arial" w:cs="Arial"/>
          <w:sz w:val="20"/>
          <w:lang w:eastAsia="en-GB"/>
        </w:rPr>
        <w:t xml:space="preserve">this is likely to </w:t>
      </w:r>
      <w:r w:rsidRPr="009368FB">
        <w:rPr>
          <w:rFonts w:ascii="Arial" w:hAnsi="Arial" w:cs="Arial"/>
          <w:sz w:val="20"/>
          <w:lang w:eastAsia="en-GB"/>
        </w:rPr>
        <w:t xml:space="preserve">enable the establishment of </w:t>
      </w:r>
      <w:r w:rsidR="009879FB" w:rsidRPr="009368FB">
        <w:rPr>
          <w:rFonts w:ascii="Arial" w:hAnsi="Arial" w:cs="Arial"/>
          <w:sz w:val="20"/>
          <w:lang w:eastAsia="en-GB"/>
        </w:rPr>
        <w:t xml:space="preserve">a </w:t>
      </w:r>
      <w:r w:rsidRPr="009368FB">
        <w:rPr>
          <w:rFonts w:ascii="Arial" w:hAnsi="Arial" w:cs="Arial"/>
          <w:sz w:val="20"/>
          <w:lang w:eastAsia="en-GB"/>
        </w:rPr>
        <w:t xml:space="preserve">stronger cooperative movement. </w:t>
      </w:r>
    </w:p>
    <w:p w14:paraId="49A0DFCD" w14:textId="609742F2" w:rsidR="00503941" w:rsidRPr="009368FB" w:rsidRDefault="00503941" w:rsidP="00E31229">
      <w:pPr>
        <w:spacing w:before="120"/>
        <w:jc w:val="both"/>
        <w:rPr>
          <w:rFonts w:ascii="Arial" w:hAnsi="Arial" w:cs="Arial"/>
          <w:sz w:val="20"/>
          <w:lang w:eastAsia="en-GB"/>
        </w:rPr>
      </w:pPr>
      <w:r w:rsidRPr="009368FB">
        <w:rPr>
          <w:rFonts w:ascii="Arial" w:hAnsi="Arial" w:cs="Arial"/>
          <w:sz w:val="20"/>
          <w:lang w:eastAsia="en-GB"/>
        </w:rPr>
        <w:t>Cooperatives can help young people both to find work and to gain work experience. They can offer opportunities for professional and vocational training. According to</w:t>
      </w:r>
      <w:r w:rsidR="009879FB" w:rsidRPr="009368FB">
        <w:rPr>
          <w:rFonts w:ascii="Arial" w:hAnsi="Arial" w:cs="Arial"/>
          <w:sz w:val="20"/>
          <w:lang w:eastAsia="en-GB"/>
        </w:rPr>
        <w:t xml:space="preserve"> the</w:t>
      </w:r>
      <w:r w:rsidRPr="009368FB">
        <w:rPr>
          <w:rFonts w:ascii="Arial" w:hAnsi="Arial" w:cs="Arial"/>
          <w:sz w:val="20"/>
          <w:lang w:eastAsia="en-GB"/>
        </w:rPr>
        <w:t xml:space="preserve"> ILO</w:t>
      </w:r>
      <w:r w:rsidRPr="009368FB">
        <w:rPr>
          <w:rStyle w:val="aa"/>
          <w:rFonts w:ascii="Arial" w:hAnsi="Arial" w:cs="Arial"/>
          <w:sz w:val="20"/>
          <w:lang w:eastAsia="en-GB"/>
        </w:rPr>
        <w:footnoteReference w:id="9"/>
      </w:r>
      <w:r w:rsidRPr="009368FB">
        <w:rPr>
          <w:rFonts w:ascii="Arial" w:hAnsi="Arial" w:cs="Arial"/>
          <w:sz w:val="20"/>
          <w:lang w:eastAsia="en-GB"/>
        </w:rPr>
        <w:t>, there are cases when young people opt for entrepreneurship rather than wage employment. In other cases, they may look into self-employment and entrepreneurship out of necessity when they cannot find work. In both contexts they may choose to join a cooperative rather than start their own business. There are several reasons why young people may find the cooperative business model attractive.</w:t>
      </w:r>
    </w:p>
    <w:p w14:paraId="1755C351" w14:textId="4AD88E8A" w:rsidR="00503941" w:rsidRPr="00691EB2" w:rsidRDefault="00503941" w:rsidP="00E31229">
      <w:pPr>
        <w:pStyle w:val="af2"/>
        <w:numPr>
          <w:ilvl w:val="0"/>
          <w:numId w:val="16"/>
        </w:numPr>
        <w:spacing w:before="120"/>
        <w:jc w:val="both"/>
        <w:rPr>
          <w:rFonts w:ascii="Arial" w:hAnsi="Arial" w:cs="Arial"/>
          <w:sz w:val="20"/>
          <w:lang w:eastAsia="en-GB"/>
        </w:rPr>
      </w:pPr>
      <w:r w:rsidRPr="009368FB">
        <w:rPr>
          <w:rFonts w:ascii="Arial" w:hAnsi="Arial" w:cs="Arial"/>
          <w:sz w:val="20"/>
          <w:lang w:eastAsia="en-GB"/>
        </w:rPr>
        <w:t>the collaborative approach to working together</w:t>
      </w:r>
      <w:r w:rsidR="00691EB2">
        <w:rPr>
          <w:rFonts w:ascii="Arial" w:hAnsi="Arial" w:cs="Arial"/>
          <w:sz w:val="20"/>
          <w:lang w:eastAsia="en-GB"/>
        </w:rPr>
        <w:t xml:space="preserve"> especially </w:t>
      </w:r>
      <w:r w:rsidR="00691EB2" w:rsidRPr="009368FB">
        <w:rPr>
          <w:rFonts w:ascii="Arial" w:hAnsi="Arial" w:cs="Arial"/>
          <w:sz w:val="20"/>
          <w:lang w:eastAsia="en-GB"/>
        </w:rPr>
        <w:t>with others from the same age group</w:t>
      </w:r>
    </w:p>
    <w:p w14:paraId="6200AF77" w14:textId="3D4738A2" w:rsidR="00503941" w:rsidRPr="009368FB" w:rsidRDefault="00503941" w:rsidP="00E31229">
      <w:pPr>
        <w:pStyle w:val="af2"/>
        <w:numPr>
          <w:ilvl w:val="0"/>
          <w:numId w:val="16"/>
        </w:numPr>
        <w:spacing w:before="120"/>
        <w:jc w:val="both"/>
        <w:rPr>
          <w:rFonts w:ascii="Arial" w:hAnsi="Arial" w:cs="Arial"/>
          <w:sz w:val="20"/>
          <w:lang w:eastAsia="en-GB"/>
        </w:rPr>
      </w:pPr>
      <w:r w:rsidRPr="009368FB">
        <w:rPr>
          <w:rFonts w:ascii="Arial" w:hAnsi="Arial" w:cs="Arial"/>
          <w:sz w:val="20"/>
          <w:lang w:eastAsia="en-GB"/>
        </w:rPr>
        <w:t>the difficulties of establishing new start-ups</w:t>
      </w:r>
      <w:r w:rsidR="003F2ED6" w:rsidRPr="009368FB">
        <w:rPr>
          <w:rFonts w:ascii="Arial" w:hAnsi="Arial" w:cs="Arial"/>
          <w:sz w:val="20"/>
          <w:lang w:eastAsia="en-GB"/>
        </w:rPr>
        <w:t xml:space="preserve"> using traditional business models</w:t>
      </w:r>
    </w:p>
    <w:p w14:paraId="02389AB8" w14:textId="4F8AFC19" w:rsidR="00503941" w:rsidRPr="009368FB" w:rsidRDefault="000E7A0A" w:rsidP="00E31229">
      <w:pPr>
        <w:pStyle w:val="af2"/>
        <w:numPr>
          <w:ilvl w:val="0"/>
          <w:numId w:val="16"/>
        </w:numPr>
        <w:spacing w:before="120"/>
        <w:jc w:val="both"/>
        <w:rPr>
          <w:rFonts w:ascii="Arial" w:hAnsi="Arial" w:cs="Arial"/>
          <w:sz w:val="20"/>
          <w:lang w:eastAsia="en-GB"/>
        </w:rPr>
      </w:pPr>
      <w:r w:rsidRPr="009368FB">
        <w:rPr>
          <w:rFonts w:ascii="Arial" w:hAnsi="Arial" w:cs="Arial"/>
          <w:sz w:val="20"/>
          <w:lang w:eastAsia="en-GB"/>
        </w:rPr>
        <w:t>a</w:t>
      </w:r>
      <w:r w:rsidR="00503941" w:rsidRPr="009368FB">
        <w:rPr>
          <w:rFonts w:ascii="Arial" w:hAnsi="Arial" w:cs="Arial"/>
          <w:sz w:val="20"/>
          <w:lang w:eastAsia="en-GB"/>
        </w:rPr>
        <w:t xml:space="preserve"> way to formalise informal working arrangements; easy way of providing legal protection to otherwise informal employment</w:t>
      </w:r>
    </w:p>
    <w:p w14:paraId="09737615" w14:textId="1CBC638A" w:rsidR="00503941" w:rsidRPr="009368FB" w:rsidRDefault="00503941" w:rsidP="00E31229">
      <w:pPr>
        <w:pStyle w:val="af2"/>
        <w:numPr>
          <w:ilvl w:val="0"/>
          <w:numId w:val="16"/>
        </w:numPr>
        <w:spacing w:before="120"/>
        <w:jc w:val="both"/>
        <w:rPr>
          <w:rFonts w:ascii="Arial" w:hAnsi="Arial" w:cs="Arial"/>
          <w:sz w:val="20"/>
          <w:lang w:eastAsia="en-GB"/>
        </w:rPr>
      </w:pPr>
      <w:r w:rsidRPr="009368FB">
        <w:rPr>
          <w:rFonts w:ascii="Arial" w:hAnsi="Arial" w:cs="Arial"/>
          <w:sz w:val="20"/>
          <w:lang w:eastAsia="en-GB"/>
        </w:rPr>
        <w:t>sense of equality and social justice</w:t>
      </w:r>
    </w:p>
    <w:p w14:paraId="0252B3DF" w14:textId="7F2BCDC7" w:rsidR="009368FB" w:rsidRPr="00896BCB" w:rsidRDefault="009D2414" w:rsidP="00E31229">
      <w:pPr>
        <w:pStyle w:val="af2"/>
        <w:numPr>
          <w:ilvl w:val="0"/>
          <w:numId w:val="16"/>
        </w:numPr>
        <w:spacing w:before="120"/>
        <w:jc w:val="both"/>
        <w:rPr>
          <w:rFonts w:ascii="Arial" w:hAnsi="Arial" w:cs="Arial"/>
          <w:sz w:val="20"/>
          <w:lang w:eastAsia="en-GB"/>
        </w:rPr>
      </w:pPr>
      <w:r w:rsidRPr="009368FB">
        <w:rPr>
          <w:rFonts w:ascii="Arial" w:hAnsi="Arial" w:cs="Arial"/>
          <w:sz w:val="20"/>
          <w:lang w:eastAsia="en-GB"/>
        </w:rPr>
        <w:t>opportunities to acquire further skills</w:t>
      </w:r>
    </w:p>
    <w:bookmarkEnd w:id="5"/>
    <w:p w14:paraId="0A9DD20D" w14:textId="724C10C0" w:rsidR="00E90268" w:rsidRPr="009368FB" w:rsidRDefault="007E0684" w:rsidP="00E31229">
      <w:pPr>
        <w:spacing w:before="120"/>
        <w:jc w:val="both"/>
        <w:rPr>
          <w:rFonts w:ascii="Arial" w:hAnsi="Arial" w:cs="Arial"/>
          <w:b/>
          <w:sz w:val="20"/>
          <w:lang w:eastAsia="en-GB"/>
        </w:rPr>
      </w:pPr>
      <w:r w:rsidRPr="009368FB">
        <w:rPr>
          <w:rFonts w:ascii="Arial" w:hAnsi="Arial" w:cs="Arial"/>
          <w:b/>
          <w:sz w:val="20"/>
          <w:lang w:eastAsia="en-GB"/>
        </w:rPr>
        <w:t>Cooperative entrepreneurial education</w:t>
      </w:r>
    </w:p>
    <w:p w14:paraId="6B2B9A72" w14:textId="3B981EEC" w:rsidR="009D2414" w:rsidRPr="009368FB" w:rsidRDefault="009D2414" w:rsidP="00E31229">
      <w:pPr>
        <w:spacing w:before="120"/>
        <w:jc w:val="both"/>
        <w:rPr>
          <w:rFonts w:ascii="Arial" w:hAnsi="Arial" w:cs="Arial"/>
          <w:sz w:val="20"/>
          <w:lang w:eastAsia="en-GB"/>
        </w:rPr>
      </w:pPr>
      <w:r w:rsidRPr="009368FB">
        <w:rPr>
          <w:rFonts w:ascii="Arial" w:hAnsi="Arial" w:cs="Arial"/>
          <w:sz w:val="20"/>
          <w:lang w:eastAsia="en-GB"/>
        </w:rPr>
        <w:t>Cooperatives can offer a better future for young people – one they are instrumental in building themselves. However, a general lack of information about cooperatives and other constraints are limiting the ability of young people to take up the cooperative option.</w:t>
      </w:r>
      <w:r w:rsidR="003F2ED6" w:rsidRPr="009368FB">
        <w:rPr>
          <w:rFonts w:ascii="Arial" w:hAnsi="Arial" w:cs="Arial"/>
          <w:sz w:val="20"/>
          <w:lang w:eastAsia="en-GB"/>
        </w:rPr>
        <w:t xml:space="preserve"> Globally young people are increasingly questioning the traditional practices of businesses and economic growth that further increases income inequality and erodes trust in consumers. Cooperatives offer transparent and inclusive growth and thus increasing young people’s knowledge and understanding of these models may have a broad appeal. </w:t>
      </w:r>
      <w:r w:rsidR="003F2ED6" w:rsidRPr="009368FB">
        <w:rPr>
          <w:rStyle w:val="aa"/>
          <w:rFonts w:ascii="Arial" w:hAnsi="Arial" w:cs="Arial"/>
          <w:sz w:val="20"/>
          <w:lang w:eastAsia="en-GB"/>
        </w:rPr>
        <w:footnoteReference w:id="10"/>
      </w:r>
    </w:p>
    <w:p w14:paraId="7F42C0F6" w14:textId="2A252657" w:rsidR="00905D8B" w:rsidRPr="009368FB" w:rsidRDefault="003F2ED6" w:rsidP="00E31229">
      <w:pPr>
        <w:spacing w:before="120"/>
        <w:jc w:val="both"/>
        <w:rPr>
          <w:rFonts w:ascii="Arial" w:hAnsi="Arial" w:cs="Arial"/>
          <w:sz w:val="20"/>
          <w:lang w:eastAsia="en-GB"/>
        </w:rPr>
      </w:pPr>
      <w:r w:rsidRPr="009368FB">
        <w:rPr>
          <w:rFonts w:ascii="Arial" w:hAnsi="Arial" w:cs="Arial"/>
          <w:sz w:val="20"/>
          <w:lang w:eastAsia="en-GB"/>
        </w:rPr>
        <w:t>Despite cooperatives being one of the most resilient business models in times of crisis (ILO, 2009), across Europe, the entrepreneurial education of young people tends to prioritise individual, small business creation. Entrepreneurial education (even with its traditional form</w:t>
      </w:r>
      <w:r w:rsidR="00691EB2">
        <w:rPr>
          <w:rFonts w:ascii="Arial" w:hAnsi="Arial" w:cs="Arial"/>
          <w:sz w:val="20"/>
          <w:lang w:eastAsia="en-GB"/>
        </w:rPr>
        <w:t>)</w:t>
      </w:r>
      <w:r w:rsidRPr="009368FB">
        <w:rPr>
          <w:rFonts w:ascii="Arial" w:hAnsi="Arial" w:cs="Arial"/>
          <w:sz w:val="20"/>
          <w:lang w:eastAsia="en-GB"/>
        </w:rPr>
        <w:t>, has become an EU priority to fight labour market exclusion</w:t>
      </w:r>
      <w:r w:rsidR="00691EB2">
        <w:rPr>
          <w:rFonts w:ascii="Arial" w:hAnsi="Arial" w:cs="Arial"/>
          <w:sz w:val="20"/>
          <w:lang w:eastAsia="en-GB"/>
        </w:rPr>
        <w:t xml:space="preserve"> however </w:t>
      </w:r>
      <w:r w:rsidRPr="009368FB">
        <w:rPr>
          <w:rFonts w:ascii="Arial" w:hAnsi="Arial" w:cs="Arial"/>
          <w:sz w:val="20"/>
          <w:lang w:eastAsia="en-GB"/>
        </w:rPr>
        <w:t xml:space="preserve">a consistent approach to systematically integrate </w:t>
      </w:r>
      <w:r w:rsidR="00691EB2">
        <w:rPr>
          <w:rFonts w:ascii="Arial" w:hAnsi="Arial" w:cs="Arial"/>
          <w:sz w:val="20"/>
          <w:lang w:eastAsia="en-GB"/>
        </w:rPr>
        <w:t>NEETS</w:t>
      </w:r>
      <w:r w:rsidRPr="009368FB">
        <w:rPr>
          <w:rFonts w:ascii="Arial" w:hAnsi="Arial" w:cs="Arial"/>
          <w:sz w:val="20"/>
          <w:lang w:eastAsia="en-GB"/>
        </w:rPr>
        <w:t xml:space="preserve"> is missing. The few initiatives that are put in place to promote the cooperative business model in national educational systems and the society broadly are isolated and therefore not fully</w:t>
      </w:r>
      <w:r w:rsidR="00441036" w:rsidRPr="009368FB">
        <w:rPr>
          <w:rFonts w:ascii="Arial" w:hAnsi="Arial" w:cs="Arial"/>
          <w:sz w:val="20"/>
          <w:lang w:eastAsia="en-GB"/>
        </w:rPr>
        <w:t xml:space="preserve"> </w:t>
      </w:r>
      <w:r w:rsidRPr="009368FB">
        <w:rPr>
          <w:rFonts w:ascii="Arial" w:hAnsi="Arial" w:cs="Arial"/>
          <w:sz w:val="20"/>
          <w:lang w:eastAsia="en-GB"/>
        </w:rPr>
        <w:t>exploited. These few examples often can be considered fragmented, as they suffer from a clear theorising (</w:t>
      </w:r>
      <w:proofErr w:type="spellStart"/>
      <w:r w:rsidRPr="009368FB">
        <w:rPr>
          <w:rFonts w:ascii="Arial" w:hAnsi="Arial" w:cs="Arial"/>
          <w:sz w:val="20"/>
          <w:lang w:eastAsia="en-GB"/>
        </w:rPr>
        <w:t>Pache</w:t>
      </w:r>
      <w:proofErr w:type="spellEnd"/>
      <w:r w:rsidRPr="009368FB">
        <w:rPr>
          <w:rFonts w:ascii="Arial" w:hAnsi="Arial" w:cs="Arial"/>
          <w:sz w:val="20"/>
          <w:lang w:eastAsia="en-GB"/>
        </w:rPr>
        <w:t xml:space="preserve"> and Chowdhury, 2012) that impedes our understanding of what needs to be taught for acquiring social economy and cooperative entrepreneurship awareness and developing mindsets, capabilities and effectiveness.</w:t>
      </w:r>
    </w:p>
    <w:p w14:paraId="6202EE50" w14:textId="0A4EF4DB" w:rsidR="00331D2D" w:rsidRPr="009368FB" w:rsidRDefault="00331D2D" w:rsidP="00E31229">
      <w:pPr>
        <w:spacing w:before="120"/>
        <w:jc w:val="both"/>
        <w:rPr>
          <w:rFonts w:ascii="Arial" w:hAnsi="Arial" w:cs="Arial"/>
          <w:sz w:val="20"/>
          <w:lang w:eastAsia="en-GB"/>
        </w:rPr>
      </w:pPr>
      <w:r w:rsidRPr="009368FB">
        <w:rPr>
          <w:rFonts w:ascii="Arial" w:hAnsi="Arial" w:cs="Arial"/>
          <w:sz w:val="20"/>
          <w:lang w:eastAsia="en-GB"/>
        </w:rPr>
        <w:t xml:space="preserve">We have identified three countries that are </w:t>
      </w:r>
      <w:r w:rsidR="00EE15E9" w:rsidRPr="009368FB">
        <w:rPr>
          <w:rFonts w:ascii="Arial" w:hAnsi="Arial" w:cs="Arial"/>
          <w:sz w:val="20"/>
          <w:lang w:eastAsia="en-GB"/>
        </w:rPr>
        <w:t>in the</w:t>
      </w:r>
      <w:r w:rsidRPr="009368FB">
        <w:rPr>
          <w:rFonts w:ascii="Arial" w:hAnsi="Arial" w:cs="Arial"/>
          <w:sz w:val="20"/>
          <w:lang w:eastAsia="en-GB"/>
        </w:rPr>
        <w:t xml:space="preserve"> top 5 for high youth unemployment rates and need to promote the cooperative movement, principles and values either because the sector is </w:t>
      </w:r>
      <w:r w:rsidR="00EE15E9" w:rsidRPr="009368FB">
        <w:rPr>
          <w:rFonts w:ascii="Arial" w:hAnsi="Arial" w:cs="Arial"/>
          <w:sz w:val="20"/>
          <w:lang w:eastAsia="en-GB"/>
        </w:rPr>
        <w:t xml:space="preserve">still </w:t>
      </w:r>
      <w:r w:rsidRPr="009368FB">
        <w:rPr>
          <w:rFonts w:ascii="Arial" w:hAnsi="Arial" w:cs="Arial"/>
          <w:sz w:val="20"/>
          <w:lang w:eastAsia="en-GB"/>
        </w:rPr>
        <w:t xml:space="preserve">weak or because young people have negative image of cooperatives. We have formed a  consortium and a group of supporters that will allow us to reach young people not in education and/or employment and  are willing to work directly with young people and cooperatives to identify innovative and successful ways of promoting broadly social economy and cooperative culture  helping to invest in their futures. </w:t>
      </w:r>
    </w:p>
    <w:p w14:paraId="548F083E" w14:textId="5FB7BE55" w:rsidR="007F6B71" w:rsidRPr="009368FB" w:rsidRDefault="002C796B" w:rsidP="00E31229">
      <w:pPr>
        <w:spacing w:before="120"/>
        <w:jc w:val="both"/>
        <w:rPr>
          <w:rFonts w:ascii="Arial" w:hAnsi="Arial" w:cs="Arial"/>
          <w:sz w:val="20"/>
          <w:lang w:eastAsia="en-GB"/>
        </w:rPr>
      </w:pPr>
      <w:r w:rsidRPr="009368FB">
        <w:rPr>
          <w:rFonts w:ascii="Arial" w:hAnsi="Arial" w:cs="Arial"/>
          <w:sz w:val="20"/>
          <w:lang w:eastAsia="en-GB"/>
        </w:rPr>
        <w:t xml:space="preserve">With </w:t>
      </w:r>
      <w:r w:rsidR="00691EB2">
        <w:rPr>
          <w:rFonts w:ascii="Arial" w:hAnsi="Arial" w:cs="Arial"/>
          <w:sz w:val="20"/>
          <w:lang w:eastAsia="en-GB"/>
        </w:rPr>
        <w:t>NEETs</w:t>
      </w:r>
      <w:r w:rsidRPr="009368FB">
        <w:rPr>
          <w:rFonts w:ascii="Arial" w:hAnsi="Arial" w:cs="Arial"/>
          <w:sz w:val="20"/>
          <w:lang w:eastAsia="en-GB"/>
        </w:rPr>
        <w:t xml:space="preserve"> as our main beneficiary, o</w:t>
      </w:r>
      <w:r w:rsidR="007F6B71" w:rsidRPr="009368FB">
        <w:rPr>
          <w:rFonts w:ascii="Arial" w:hAnsi="Arial" w:cs="Arial"/>
          <w:sz w:val="20"/>
          <w:lang w:eastAsia="en-GB"/>
        </w:rPr>
        <w:t>ur target groups, direct and indirect, will consist of:</w:t>
      </w:r>
    </w:p>
    <w:p w14:paraId="27069B90" w14:textId="3F9B0F43" w:rsidR="007F6B71" w:rsidRPr="009368FB" w:rsidRDefault="007F6B71" w:rsidP="00E31229">
      <w:pPr>
        <w:pStyle w:val="af2"/>
        <w:numPr>
          <w:ilvl w:val="0"/>
          <w:numId w:val="27"/>
        </w:numPr>
        <w:spacing w:before="120"/>
        <w:jc w:val="both"/>
        <w:rPr>
          <w:rFonts w:ascii="Arial" w:hAnsi="Arial" w:cs="Arial"/>
          <w:sz w:val="20"/>
          <w:lang w:eastAsia="en-GB"/>
        </w:rPr>
      </w:pPr>
      <w:bookmarkStart w:id="6" w:name="_Hlk12006335"/>
      <w:r w:rsidRPr="009368FB">
        <w:rPr>
          <w:rFonts w:ascii="Arial" w:hAnsi="Arial" w:cs="Arial"/>
          <w:sz w:val="20"/>
          <w:lang w:eastAsia="en-GB"/>
        </w:rPr>
        <w:t>A digital audience of 500,000 people receiving positive information about the cooperatives and social economy</w:t>
      </w:r>
    </w:p>
    <w:p w14:paraId="254093C7" w14:textId="3AA559A7" w:rsidR="007F6B71" w:rsidRPr="009368FB" w:rsidRDefault="007F6B71" w:rsidP="00E31229">
      <w:pPr>
        <w:pStyle w:val="af2"/>
        <w:numPr>
          <w:ilvl w:val="0"/>
          <w:numId w:val="27"/>
        </w:numPr>
        <w:spacing w:before="120"/>
        <w:jc w:val="both"/>
        <w:rPr>
          <w:rFonts w:ascii="Arial" w:hAnsi="Arial" w:cs="Arial"/>
          <w:sz w:val="20"/>
          <w:lang w:eastAsia="en-GB"/>
        </w:rPr>
      </w:pPr>
      <w:r w:rsidRPr="009368FB">
        <w:rPr>
          <w:rFonts w:ascii="Arial" w:hAnsi="Arial" w:cs="Arial"/>
          <w:sz w:val="20"/>
          <w:lang w:eastAsia="en-GB"/>
        </w:rPr>
        <w:t xml:space="preserve">420 young people </w:t>
      </w:r>
      <w:r w:rsidR="004510D3" w:rsidRPr="009368FB">
        <w:rPr>
          <w:rFonts w:ascii="Arial" w:hAnsi="Arial" w:cs="Arial"/>
          <w:sz w:val="20"/>
          <w:lang w:eastAsia="en-GB"/>
        </w:rPr>
        <w:t>not in employment/or training attending our COOP-</w:t>
      </w:r>
      <w:proofErr w:type="spellStart"/>
      <w:r w:rsidR="004172CA" w:rsidRPr="009368FB">
        <w:rPr>
          <w:rFonts w:ascii="Arial" w:hAnsi="Arial" w:cs="Arial"/>
          <w:sz w:val="20"/>
          <w:lang w:eastAsia="en-GB"/>
        </w:rPr>
        <w:t>Athons</w:t>
      </w:r>
      <w:proofErr w:type="spellEnd"/>
      <w:r w:rsidR="004510D3" w:rsidRPr="009368FB">
        <w:rPr>
          <w:rFonts w:ascii="Arial" w:hAnsi="Arial" w:cs="Arial"/>
          <w:sz w:val="20"/>
          <w:lang w:eastAsia="en-GB"/>
        </w:rPr>
        <w:t xml:space="preserve"> with 120 of them receiving further support and attending the final events and 15 of them invited to the Study Visit in the UK</w:t>
      </w:r>
    </w:p>
    <w:p w14:paraId="381E42D1" w14:textId="746D2D1D" w:rsidR="004510D3" w:rsidRPr="009368FB" w:rsidRDefault="004510D3" w:rsidP="00E31229">
      <w:pPr>
        <w:pStyle w:val="af2"/>
        <w:numPr>
          <w:ilvl w:val="0"/>
          <w:numId w:val="27"/>
        </w:numPr>
        <w:spacing w:before="120"/>
        <w:jc w:val="both"/>
        <w:rPr>
          <w:rFonts w:ascii="Arial" w:hAnsi="Arial" w:cs="Arial"/>
          <w:sz w:val="20"/>
          <w:lang w:eastAsia="en-GB"/>
        </w:rPr>
      </w:pPr>
      <w:r w:rsidRPr="009368FB">
        <w:rPr>
          <w:rFonts w:ascii="Arial" w:hAnsi="Arial" w:cs="Arial"/>
          <w:sz w:val="20"/>
          <w:lang w:eastAsia="en-GB"/>
        </w:rPr>
        <w:t xml:space="preserve">12 young </w:t>
      </w:r>
      <w:r w:rsidR="002C796B" w:rsidRPr="009368FB">
        <w:rPr>
          <w:rFonts w:ascii="Arial" w:hAnsi="Arial" w:cs="Arial"/>
          <w:sz w:val="20"/>
          <w:lang w:eastAsia="en-GB"/>
        </w:rPr>
        <w:t>journalists</w:t>
      </w:r>
      <w:r w:rsidRPr="009368FB">
        <w:rPr>
          <w:rFonts w:ascii="Arial" w:hAnsi="Arial" w:cs="Arial"/>
          <w:sz w:val="20"/>
          <w:lang w:eastAsia="en-GB"/>
        </w:rPr>
        <w:t xml:space="preserve"> trained and involved for the whole duration of the project</w:t>
      </w:r>
    </w:p>
    <w:p w14:paraId="285EB46B" w14:textId="791D9E78" w:rsidR="004510D3" w:rsidRPr="009368FB" w:rsidRDefault="004510D3" w:rsidP="00E31229">
      <w:pPr>
        <w:pStyle w:val="af2"/>
        <w:numPr>
          <w:ilvl w:val="0"/>
          <w:numId w:val="27"/>
        </w:numPr>
        <w:spacing w:before="120"/>
        <w:jc w:val="both"/>
        <w:rPr>
          <w:rFonts w:ascii="Arial" w:hAnsi="Arial" w:cs="Arial"/>
          <w:sz w:val="20"/>
          <w:lang w:eastAsia="en-GB"/>
        </w:rPr>
      </w:pPr>
      <w:r w:rsidRPr="009368FB">
        <w:rPr>
          <w:rFonts w:ascii="Arial" w:hAnsi="Arial" w:cs="Arial"/>
          <w:sz w:val="20"/>
          <w:lang w:eastAsia="en-GB"/>
        </w:rPr>
        <w:t xml:space="preserve">28 representatives of Cooperatives and Social Economy Organisations coaching the groups of young people </w:t>
      </w:r>
    </w:p>
    <w:p w14:paraId="0055542A" w14:textId="17C344AB" w:rsidR="002C796B" w:rsidRPr="009368FB" w:rsidRDefault="002C796B" w:rsidP="00E31229">
      <w:pPr>
        <w:pStyle w:val="af2"/>
        <w:numPr>
          <w:ilvl w:val="0"/>
          <w:numId w:val="27"/>
        </w:numPr>
        <w:spacing w:before="120"/>
        <w:jc w:val="both"/>
        <w:rPr>
          <w:rFonts w:ascii="Arial" w:hAnsi="Arial" w:cs="Arial"/>
          <w:sz w:val="20"/>
          <w:lang w:eastAsia="en-GB"/>
        </w:rPr>
      </w:pPr>
      <w:r w:rsidRPr="009368FB">
        <w:rPr>
          <w:rFonts w:ascii="Arial" w:hAnsi="Arial" w:cs="Arial"/>
          <w:sz w:val="20"/>
          <w:lang w:eastAsia="en-GB"/>
        </w:rPr>
        <w:t>12 stakeholders (cooperatives, social enterprises, networks, education providers, media partners) in the UK involved in the Study Visit</w:t>
      </w:r>
    </w:p>
    <w:p w14:paraId="037D4362" w14:textId="5DDE9782" w:rsidR="004510D3" w:rsidRPr="009368FB" w:rsidRDefault="004510D3" w:rsidP="00E31229">
      <w:pPr>
        <w:pStyle w:val="af2"/>
        <w:numPr>
          <w:ilvl w:val="0"/>
          <w:numId w:val="27"/>
        </w:numPr>
        <w:spacing w:before="120"/>
        <w:jc w:val="both"/>
        <w:rPr>
          <w:rFonts w:ascii="Arial" w:hAnsi="Arial" w:cs="Arial"/>
          <w:sz w:val="20"/>
          <w:lang w:eastAsia="en-GB"/>
        </w:rPr>
      </w:pPr>
      <w:r w:rsidRPr="009368FB">
        <w:rPr>
          <w:rFonts w:ascii="Arial" w:hAnsi="Arial" w:cs="Arial"/>
          <w:sz w:val="20"/>
          <w:lang w:eastAsia="en-GB"/>
        </w:rPr>
        <w:t xml:space="preserve">13 youth facilitators facilitating our events and ensuring not only the most effective flow of the events but a strong youth dimension in all project’s activities </w:t>
      </w:r>
    </w:p>
    <w:p w14:paraId="7EA8E5EB" w14:textId="3CD3BB35" w:rsidR="004510D3" w:rsidRPr="009368FB" w:rsidRDefault="004510D3" w:rsidP="00E31229">
      <w:pPr>
        <w:pStyle w:val="af2"/>
        <w:numPr>
          <w:ilvl w:val="0"/>
          <w:numId w:val="27"/>
        </w:numPr>
        <w:spacing w:before="120"/>
        <w:jc w:val="both"/>
        <w:rPr>
          <w:rFonts w:ascii="Arial" w:hAnsi="Arial" w:cs="Arial"/>
          <w:sz w:val="20"/>
          <w:lang w:eastAsia="en-GB"/>
        </w:rPr>
      </w:pPr>
      <w:r w:rsidRPr="009368FB">
        <w:rPr>
          <w:rFonts w:ascii="Arial" w:hAnsi="Arial" w:cs="Arial"/>
          <w:sz w:val="20"/>
          <w:lang w:eastAsia="en-GB"/>
        </w:rPr>
        <w:t xml:space="preserve">2 official Communications and Media partners, both of them from the social economy sector (one cooperative and one social enterprise) </w:t>
      </w:r>
    </w:p>
    <w:p w14:paraId="21C1BE5E" w14:textId="7BBD0391" w:rsidR="004510D3" w:rsidRPr="009368FB" w:rsidRDefault="002C796B" w:rsidP="00E31229">
      <w:pPr>
        <w:pStyle w:val="af2"/>
        <w:numPr>
          <w:ilvl w:val="0"/>
          <w:numId w:val="27"/>
        </w:numPr>
        <w:spacing w:before="120"/>
        <w:jc w:val="both"/>
        <w:rPr>
          <w:rFonts w:ascii="Arial" w:hAnsi="Arial" w:cs="Arial"/>
          <w:sz w:val="20"/>
          <w:lang w:eastAsia="en-GB"/>
        </w:rPr>
      </w:pPr>
      <w:r w:rsidRPr="009368FB">
        <w:rPr>
          <w:rFonts w:ascii="Arial" w:hAnsi="Arial" w:cs="Arial"/>
          <w:sz w:val="20"/>
          <w:lang w:eastAsia="en-GB"/>
        </w:rPr>
        <w:lastRenderedPageBreak/>
        <w:t xml:space="preserve">An audience of </w:t>
      </w:r>
      <w:r w:rsidR="004510D3" w:rsidRPr="009368FB">
        <w:rPr>
          <w:rFonts w:ascii="Arial" w:hAnsi="Arial" w:cs="Arial"/>
          <w:sz w:val="20"/>
          <w:lang w:eastAsia="en-GB"/>
        </w:rPr>
        <w:t xml:space="preserve">450 </w:t>
      </w:r>
      <w:r w:rsidRPr="009368FB">
        <w:rPr>
          <w:rFonts w:ascii="Arial" w:hAnsi="Arial" w:cs="Arial"/>
          <w:sz w:val="20"/>
          <w:lang w:eastAsia="en-GB"/>
        </w:rPr>
        <w:t xml:space="preserve">people with different backgrounds (public bodies, policy makers, social economy organisations, academics, corporates, social economy supporting organisations etc) attending our events </w:t>
      </w:r>
    </w:p>
    <w:p w14:paraId="6761FAA5" w14:textId="782F5BE1" w:rsidR="007F6B71" w:rsidRPr="00E31229" w:rsidRDefault="002C796B" w:rsidP="00E31229">
      <w:pPr>
        <w:pStyle w:val="af2"/>
        <w:numPr>
          <w:ilvl w:val="0"/>
          <w:numId w:val="27"/>
        </w:numPr>
        <w:spacing w:before="120"/>
        <w:jc w:val="both"/>
        <w:rPr>
          <w:rFonts w:ascii="Arial" w:hAnsi="Arial" w:cs="Arial"/>
          <w:sz w:val="20"/>
          <w:lang w:eastAsia="en-GB"/>
        </w:rPr>
      </w:pPr>
      <w:r w:rsidRPr="009368FB">
        <w:rPr>
          <w:rFonts w:ascii="Arial" w:hAnsi="Arial" w:cs="Arial"/>
          <w:sz w:val="20"/>
          <w:lang w:eastAsia="en-GB"/>
        </w:rPr>
        <w:t>At least 30 Media involved in promoting our campaigns</w:t>
      </w:r>
      <w:bookmarkEnd w:id="6"/>
    </w:p>
    <w:p w14:paraId="1BE8B834" w14:textId="64C8D765" w:rsidR="003E4B77" w:rsidRPr="009368FB" w:rsidRDefault="003E4B77" w:rsidP="00E31229">
      <w:pPr>
        <w:pStyle w:val="Application3"/>
      </w:pPr>
      <w:r w:rsidRPr="009368FB">
        <w:t>3.</w:t>
      </w:r>
      <w:r w:rsidRPr="009368FB">
        <w:tab/>
      </w:r>
      <w:r w:rsidRPr="009368FB">
        <w:tab/>
        <w:t>Detailed description of activities (maximum 9 pages)</w:t>
      </w:r>
    </w:p>
    <w:p w14:paraId="49EF6C65" w14:textId="0EE4AF8C" w:rsidR="00EC27BB" w:rsidRDefault="00EC27BB" w:rsidP="00E31229">
      <w:pPr>
        <w:autoSpaceDE w:val="0"/>
        <w:autoSpaceDN w:val="0"/>
        <w:adjustRightInd w:val="0"/>
        <w:jc w:val="both"/>
        <w:rPr>
          <w:rFonts w:ascii="Arial" w:hAnsi="Arial" w:cs="Arial"/>
          <w:sz w:val="20"/>
          <w:lang w:eastAsia="en-GB"/>
        </w:rPr>
      </w:pPr>
      <w:r w:rsidRPr="009368FB">
        <w:rPr>
          <w:rFonts w:ascii="Arial" w:hAnsi="Arial" w:cs="Arial"/>
          <w:sz w:val="20"/>
          <w:lang w:eastAsia="en-GB"/>
        </w:rPr>
        <w:t>Please include a detailed description of each activity. Do not confuse with the plan of action.</w:t>
      </w:r>
    </w:p>
    <w:p w14:paraId="762F4C59" w14:textId="0F90DEE8" w:rsidR="006B6DE2" w:rsidRDefault="006B6DE2" w:rsidP="00E31229">
      <w:pPr>
        <w:autoSpaceDE w:val="0"/>
        <w:autoSpaceDN w:val="0"/>
        <w:adjustRightInd w:val="0"/>
        <w:jc w:val="both"/>
        <w:rPr>
          <w:rFonts w:ascii="Arial" w:hAnsi="Arial" w:cs="Arial"/>
          <w:sz w:val="20"/>
          <w:lang w:eastAsia="en-GB"/>
        </w:rPr>
      </w:pPr>
    </w:p>
    <w:p w14:paraId="43C42566" w14:textId="46DF9133" w:rsidR="006B6DE2" w:rsidRDefault="006B6DE2" w:rsidP="00E31229">
      <w:pPr>
        <w:autoSpaceDE w:val="0"/>
        <w:autoSpaceDN w:val="0"/>
        <w:adjustRightInd w:val="0"/>
        <w:jc w:val="both"/>
        <w:rPr>
          <w:rFonts w:ascii="Arial" w:hAnsi="Arial" w:cs="Arial"/>
          <w:sz w:val="20"/>
          <w:lang w:eastAsia="en-GB"/>
        </w:rPr>
      </w:pPr>
      <w:r>
        <w:rPr>
          <w:rFonts w:ascii="Arial" w:hAnsi="Arial" w:cs="Arial"/>
          <w:sz w:val="20"/>
          <w:lang w:eastAsia="en-GB"/>
        </w:rPr>
        <w:t xml:space="preserve">To achieve the objectives and challenges identified </w:t>
      </w:r>
      <w:r w:rsidR="00355DBF">
        <w:rPr>
          <w:rFonts w:ascii="Arial" w:hAnsi="Arial" w:cs="Arial"/>
          <w:sz w:val="20"/>
          <w:lang w:eastAsia="en-GB"/>
        </w:rPr>
        <w:t xml:space="preserve">in sections 1 and 2 a consortium of leading organisations has been set up to drive the following activities. The consortium will consist of: </w:t>
      </w:r>
    </w:p>
    <w:p w14:paraId="09D231AA" w14:textId="2EC880EA" w:rsidR="00355DBF" w:rsidRDefault="00355DBF" w:rsidP="00E31229">
      <w:pPr>
        <w:autoSpaceDE w:val="0"/>
        <w:autoSpaceDN w:val="0"/>
        <w:adjustRightInd w:val="0"/>
        <w:jc w:val="both"/>
        <w:rPr>
          <w:rFonts w:ascii="Arial" w:hAnsi="Arial" w:cs="Arial"/>
          <w:sz w:val="20"/>
          <w:lang w:eastAsia="en-GB"/>
        </w:rPr>
      </w:pPr>
    </w:p>
    <w:p w14:paraId="55D42B54" w14:textId="77777777" w:rsidR="00355DBF" w:rsidRDefault="00355DBF" w:rsidP="00E31229">
      <w:pPr>
        <w:jc w:val="both"/>
        <w:rPr>
          <w:rFonts w:ascii="Arial" w:hAnsi="Arial" w:cs="Arial"/>
          <w:spacing w:val="-2"/>
          <w:sz w:val="20"/>
        </w:rPr>
      </w:pPr>
      <w:r w:rsidRPr="009368FB">
        <w:rPr>
          <w:rFonts w:ascii="Arial" w:hAnsi="Arial" w:cs="Arial"/>
          <w:b/>
          <w:spacing w:val="-2"/>
          <w:sz w:val="20"/>
        </w:rPr>
        <w:t>British Council (BC)</w:t>
      </w:r>
      <w:r w:rsidRPr="009368FB">
        <w:rPr>
          <w:rFonts w:ascii="Arial" w:hAnsi="Arial" w:cs="Arial"/>
          <w:spacing w:val="-2"/>
          <w:sz w:val="20"/>
        </w:rPr>
        <w:t xml:space="preserve"> is the UK’s international organisation for educational opportunities and cultural relations. It operates in over 110 countries and has over 85 years’ experience of running programmes in English, Arts, Education, and Society. It is present in all countries of Europe and in the countries of implementation providing strong local links and connections to both policy makers, education departments and community groups. The British Council’s Global Social Enterprise programme aims at promoting the development of social enterprise as a means of addressing entrenched social and environmental problems and delivering positive change to our communities and societies. The programme is implemented in 31 countries, has trained 17590 social entrepreneurs and more than 1.5 billion Media mentions. We have a strong track record of supporting cooperative development around the world. Examples include Morocco where we have been working with young people and policy makers to create increased engagement with young people to set up and participate in cooperatives, Around the globe we have 50,000 young people engaged in learning about and practically having a go at trading through the development and use of our resources</w:t>
      </w:r>
      <w:r w:rsidRPr="009368FB">
        <w:rPr>
          <w:rStyle w:val="aa"/>
          <w:rFonts w:ascii="Arial" w:hAnsi="Arial" w:cs="Arial"/>
          <w:spacing w:val="-2"/>
          <w:sz w:val="20"/>
        </w:rPr>
        <w:footnoteReference w:id="11"/>
      </w:r>
      <w:r w:rsidRPr="009368FB">
        <w:rPr>
          <w:rStyle w:val="aa"/>
          <w:rFonts w:ascii="Arial" w:hAnsi="Arial" w:cs="Arial"/>
          <w:spacing w:val="-2"/>
          <w:sz w:val="20"/>
        </w:rPr>
        <w:footnoteReference w:id="12"/>
      </w:r>
      <w:r w:rsidRPr="009368FB">
        <w:rPr>
          <w:rFonts w:ascii="Arial" w:hAnsi="Arial" w:cs="Arial"/>
          <w:spacing w:val="-2"/>
          <w:sz w:val="20"/>
        </w:rPr>
        <w:t xml:space="preserve">.  </w:t>
      </w:r>
    </w:p>
    <w:p w14:paraId="478F1739" w14:textId="77777777" w:rsidR="00355DBF" w:rsidRDefault="00355DBF" w:rsidP="00E31229">
      <w:pPr>
        <w:jc w:val="both"/>
        <w:rPr>
          <w:rFonts w:ascii="Arial" w:hAnsi="Arial" w:cs="Arial"/>
          <w:spacing w:val="-2"/>
          <w:sz w:val="20"/>
        </w:rPr>
      </w:pPr>
    </w:p>
    <w:p w14:paraId="577ABA26" w14:textId="77777777" w:rsidR="00355DBF" w:rsidRDefault="00355DBF" w:rsidP="00E31229">
      <w:pPr>
        <w:jc w:val="both"/>
        <w:rPr>
          <w:rFonts w:ascii="Arial" w:hAnsi="Arial" w:cs="Arial"/>
          <w:spacing w:val="-2"/>
          <w:sz w:val="20"/>
        </w:rPr>
      </w:pPr>
      <w:r w:rsidRPr="009368FB">
        <w:rPr>
          <w:rFonts w:ascii="Arial" w:hAnsi="Arial" w:cs="Arial"/>
          <w:spacing w:val="-2"/>
          <w:sz w:val="20"/>
        </w:rPr>
        <w:t>The</w:t>
      </w:r>
      <w:r w:rsidRPr="009368FB">
        <w:rPr>
          <w:rFonts w:ascii="Arial" w:hAnsi="Arial" w:cs="Arial"/>
          <w:b/>
          <w:spacing w:val="-2"/>
          <w:sz w:val="20"/>
        </w:rPr>
        <w:t xml:space="preserve"> General Secretariat for Lifelong Learning and Youth for Lifelong Learning and Youth (GSLLY) </w:t>
      </w:r>
      <w:r w:rsidRPr="009368FB">
        <w:rPr>
          <w:rFonts w:ascii="Arial" w:hAnsi="Arial" w:cs="Arial"/>
          <w:spacing w:val="-2"/>
          <w:sz w:val="20"/>
        </w:rPr>
        <w:t xml:space="preserve">is a governmental institution with the primary task of shaping, monitoring and coordinating the government policy for youth and its connection with society and social entities. Since the beginning, they aimed at a youth policy with a fresh attitude and context with a view to keep up with young people’s interests and demands. The </w:t>
      </w:r>
      <w:r w:rsidRPr="009368FB">
        <w:rPr>
          <w:rFonts w:ascii="Arial" w:hAnsi="Arial" w:cs="Arial"/>
          <w:b/>
          <w:spacing w:val="-2"/>
          <w:sz w:val="20"/>
        </w:rPr>
        <w:t>General Secretariat for Lifelong Learning and Youth</w:t>
      </w:r>
      <w:r w:rsidRPr="009368FB">
        <w:rPr>
          <w:rFonts w:ascii="Arial" w:hAnsi="Arial" w:cs="Arial"/>
          <w:spacing w:val="-2"/>
          <w:sz w:val="20"/>
        </w:rPr>
        <w:t xml:space="preserve"> develops a set of activities and programmes aiming at the core of youth policies and more specifically, in the following sectors: participation, information, leisure, entrepreneurship.</w:t>
      </w:r>
    </w:p>
    <w:p w14:paraId="1A4438D8" w14:textId="77777777" w:rsidR="00355DBF" w:rsidRDefault="00355DBF" w:rsidP="00E31229">
      <w:pPr>
        <w:jc w:val="both"/>
        <w:rPr>
          <w:rFonts w:ascii="Arial" w:hAnsi="Arial" w:cs="Arial"/>
          <w:spacing w:val="-2"/>
          <w:sz w:val="20"/>
        </w:rPr>
      </w:pPr>
    </w:p>
    <w:p w14:paraId="464585AB" w14:textId="77777777" w:rsidR="00355DBF" w:rsidRPr="00C8554B" w:rsidRDefault="00355DBF" w:rsidP="00E31229">
      <w:pPr>
        <w:jc w:val="both"/>
        <w:rPr>
          <w:rFonts w:ascii="Arial" w:hAnsi="Arial" w:cs="Arial"/>
        </w:rPr>
      </w:pPr>
      <w:r w:rsidRPr="00355DBF">
        <w:rPr>
          <w:rFonts w:ascii="Arial" w:hAnsi="Arial" w:cs="Arial"/>
          <w:b/>
          <w:bCs/>
          <w:spacing w:val="-2"/>
          <w:sz w:val="20"/>
        </w:rPr>
        <w:t xml:space="preserve">The Science and Technology Park of the University of Rijeka (STEP RI) </w:t>
      </w:r>
      <w:r w:rsidRPr="009368FB">
        <w:rPr>
          <w:rFonts w:ascii="Arial" w:hAnsi="Arial" w:cs="Arial"/>
          <w:spacing w:val="-2"/>
          <w:sz w:val="20"/>
        </w:rPr>
        <w:t>was established in 2008 by the University of Rijeka in order to become the premier science and technology hub, facilitating the commercialisation of Research and Development and to foster cooperation between the scientific community and industry. STEP RI is a widely recognised centre of innovative and entrepreneurial support infrastructure of the ministries of Economy and Entrepreneurship and Crafts in Croatia, a partner in the Proof of Concept programme organised by the Croatian agency for SMEs and investments (HAMAG-BICRO) as well as a major regional provider of business know-how.</w:t>
      </w:r>
    </w:p>
    <w:p w14:paraId="5D064D66" w14:textId="77777777" w:rsidR="00355DBF" w:rsidRPr="009368FB" w:rsidRDefault="00355DBF" w:rsidP="00E31229">
      <w:pPr>
        <w:autoSpaceDE w:val="0"/>
        <w:autoSpaceDN w:val="0"/>
        <w:adjustRightInd w:val="0"/>
        <w:jc w:val="both"/>
        <w:rPr>
          <w:rFonts w:ascii="Arial" w:hAnsi="Arial" w:cs="Arial"/>
          <w:sz w:val="20"/>
          <w:lang w:eastAsia="en-GB"/>
        </w:rPr>
      </w:pPr>
    </w:p>
    <w:p w14:paraId="626AB558" w14:textId="4DB868B7" w:rsidR="00434963" w:rsidRPr="009368FB" w:rsidRDefault="00434963" w:rsidP="00E31229">
      <w:pPr>
        <w:autoSpaceDE w:val="0"/>
        <w:autoSpaceDN w:val="0"/>
        <w:adjustRightInd w:val="0"/>
        <w:jc w:val="both"/>
        <w:rPr>
          <w:rFonts w:ascii="Arial" w:hAnsi="Arial" w:cs="Arial"/>
          <w:sz w:val="20"/>
          <w:lang w:eastAsia="en-GB"/>
        </w:rPr>
      </w:pPr>
    </w:p>
    <w:p w14:paraId="7A3B3A0F" w14:textId="0EDEF797" w:rsidR="00F201D2" w:rsidRPr="009368FB" w:rsidRDefault="00F201D2" w:rsidP="00E31229">
      <w:pPr>
        <w:autoSpaceDE w:val="0"/>
        <w:autoSpaceDN w:val="0"/>
        <w:adjustRightInd w:val="0"/>
        <w:jc w:val="both"/>
        <w:rPr>
          <w:rFonts w:ascii="Arial" w:hAnsi="Arial" w:cs="Arial"/>
          <w:b/>
          <w:sz w:val="20"/>
          <w:lang w:eastAsia="en-GB"/>
        </w:rPr>
      </w:pPr>
      <w:r w:rsidRPr="009368FB">
        <w:rPr>
          <w:rFonts w:ascii="Arial" w:hAnsi="Arial" w:cs="Arial"/>
          <w:b/>
          <w:sz w:val="20"/>
          <w:lang w:eastAsia="en-GB"/>
        </w:rPr>
        <w:t>Project Management</w:t>
      </w:r>
    </w:p>
    <w:p w14:paraId="1806FD76" w14:textId="7593709C" w:rsidR="00F201D2" w:rsidRPr="009368FB" w:rsidRDefault="00F201D2" w:rsidP="00E31229">
      <w:pPr>
        <w:spacing w:before="120" w:after="120"/>
        <w:jc w:val="both"/>
        <w:rPr>
          <w:rFonts w:ascii="Arial" w:hAnsi="Arial" w:cs="Arial"/>
          <w:sz w:val="20"/>
          <w:lang w:eastAsia="en-GB"/>
        </w:rPr>
      </w:pPr>
      <w:r w:rsidRPr="009368FB">
        <w:rPr>
          <w:rFonts w:ascii="Arial" w:hAnsi="Arial" w:cs="Arial"/>
          <w:sz w:val="20"/>
          <w:lang w:eastAsia="en-GB"/>
        </w:rPr>
        <w:t>The project will be implemented in Croatia, Cyprus, Greece and the UK and will be managed by the British Council office in Cyprus. From the start of the action, the British Council will ensure regular communication and information with all partners, supporting organisations and the European Commission. A robust project management structure will be set up from the outset of the project as per follows:</w:t>
      </w:r>
    </w:p>
    <w:p w14:paraId="5F365BD3" w14:textId="77777777" w:rsidR="00F201D2" w:rsidRPr="009368FB" w:rsidRDefault="00F201D2" w:rsidP="00E31229">
      <w:pPr>
        <w:spacing w:before="120" w:after="120"/>
        <w:jc w:val="both"/>
        <w:rPr>
          <w:rFonts w:ascii="Arial" w:hAnsi="Arial" w:cs="Arial"/>
          <w:sz w:val="20"/>
          <w:u w:val="single"/>
          <w:lang w:eastAsia="en-GB"/>
        </w:rPr>
      </w:pPr>
      <w:r w:rsidRPr="009368FB">
        <w:rPr>
          <w:rFonts w:ascii="Arial" w:hAnsi="Arial" w:cs="Arial"/>
          <w:sz w:val="20"/>
          <w:u w:val="single"/>
          <w:lang w:eastAsia="en-GB"/>
        </w:rPr>
        <w:t xml:space="preserve">Decision making level </w:t>
      </w:r>
    </w:p>
    <w:p w14:paraId="5C76E0D5" w14:textId="127C9D93" w:rsidR="00F90B55" w:rsidRPr="009368FB" w:rsidRDefault="00F90B55" w:rsidP="00E31229">
      <w:pPr>
        <w:numPr>
          <w:ilvl w:val="0"/>
          <w:numId w:val="21"/>
        </w:numPr>
        <w:spacing w:before="120" w:after="120"/>
        <w:jc w:val="both"/>
        <w:rPr>
          <w:rFonts w:ascii="Arial" w:hAnsi="Arial" w:cs="Arial"/>
          <w:sz w:val="20"/>
          <w:u w:val="single"/>
          <w:lang w:eastAsia="en-GB"/>
        </w:rPr>
      </w:pPr>
      <w:r w:rsidRPr="009368FB">
        <w:rPr>
          <w:rFonts w:ascii="Arial" w:hAnsi="Arial" w:cs="Arial"/>
          <w:sz w:val="20"/>
          <w:lang w:eastAsia="en-GB"/>
        </w:rPr>
        <w:t xml:space="preserve">a </w:t>
      </w:r>
      <w:r w:rsidR="00F201D2" w:rsidRPr="009368FB">
        <w:rPr>
          <w:rFonts w:ascii="Arial" w:hAnsi="Arial" w:cs="Arial"/>
          <w:sz w:val="20"/>
          <w:lang w:eastAsia="en-GB"/>
        </w:rPr>
        <w:t>Steering Committee as the ultimate decision-making body, involving one representative per partner. The members of the Steering Committee will be authorised by their organisation to take decisions on their behalf. The Steering committee is chaired by the Project Director responsible for the overall management, project steer, project performance as well as for reporting to the European Commission</w:t>
      </w:r>
      <w:r w:rsidRPr="009368FB">
        <w:rPr>
          <w:rFonts w:ascii="Arial" w:hAnsi="Arial" w:cs="Arial"/>
          <w:sz w:val="20"/>
          <w:lang w:eastAsia="en-GB"/>
        </w:rPr>
        <w:t xml:space="preserve">. In addition to that, the Steering committee will approve and monitor the risk assessment and mitigation strategy of the project. </w:t>
      </w:r>
    </w:p>
    <w:p w14:paraId="6040ACE9" w14:textId="4644E7A1" w:rsidR="00F201D2" w:rsidRPr="009368FB" w:rsidRDefault="00F201D2" w:rsidP="00E31229">
      <w:pPr>
        <w:spacing w:before="120" w:after="120"/>
        <w:jc w:val="both"/>
        <w:rPr>
          <w:rFonts w:ascii="Arial" w:hAnsi="Arial" w:cs="Arial"/>
          <w:sz w:val="20"/>
          <w:u w:val="single"/>
          <w:lang w:eastAsia="en-GB"/>
        </w:rPr>
      </w:pPr>
      <w:r w:rsidRPr="009368FB">
        <w:rPr>
          <w:rFonts w:ascii="Arial" w:hAnsi="Arial" w:cs="Arial"/>
          <w:sz w:val="20"/>
          <w:u w:val="single"/>
          <w:lang w:eastAsia="en-GB"/>
        </w:rPr>
        <w:t xml:space="preserve">Executive level </w:t>
      </w:r>
    </w:p>
    <w:p w14:paraId="2C3660EE" w14:textId="2C272A6D" w:rsidR="00F201D2" w:rsidRPr="009368FB" w:rsidRDefault="00F201D2" w:rsidP="00E31229">
      <w:pPr>
        <w:numPr>
          <w:ilvl w:val="0"/>
          <w:numId w:val="21"/>
        </w:numPr>
        <w:spacing w:before="120" w:after="120"/>
        <w:jc w:val="both"/>
        <w:rPr>
          <w:rFonts w:ascii="Arial" w:hAnsi="Arial" w:cs="Arial"/>
          <w:sz w:val="20"/>
          <w:lang w:eastAsia="en-GB"/>
        </w:rPr>
      </w:pPr>
      <w:r w:rsidRPr="009368FB">
        <w:rPr>
          <w:rFonts w:ascii="Arial" w:hAnsi="Arial" w:cs="Arial"/>
          <w:sz w:val="20"/>
          <w:lang w:eastAsia="en-GB"/>
        </w:rPr>
        <w:lastRenderedPageBreak/>
        <w:t>a Project Manager</w:t>
      </w:r>
      <w:r w:rsidR="00756168" w:rsidRPr="009368FB">
        <w:rPr>
          <w:rFonts w:ascii="Arial" w:hAnsi="Arial" w:cs="Arial"/>
          <w:sz w:val="20"/>
          <w:lang w:eastAsia="en-GB"/>
        </w:rPr>
        <w:t xml:space="preserve"> based in Cyprus</w:t>
      </w:r>
      <w:r w:rsidRPr="009368FB">
        <w:rPr>
          <w:rFonts w:ascii="Arial" w:hAnsi="Arial" w:cs="Arial"/>
          <w:sz w:val="20"/>
          <w:lang w:eastAsia="en-GB"/>
        </w:rPr>
        <w:t xml:space="preserve"> who will be responsible for the day-to-day delivery </w:t>
      </w:r>
      <w:r w:rsidR="00756168" w:rsidRPr="009368FB">
        <w:rPr>
          <w:rFonts w:ascii="Arial" w:hAnsi="Arial" w:cs="Arial"/>
          <w:sz w:val="20"/>
          <w:lang w:eastAsia="en-GB"/>
        </w:rPr>
        <w:t>of the whole project and the activities in Cyprus will also</w:t>
      </w:r>
      <w:r w:rsidRPr="009368FB">
        <w:rPr>
          <w:rFonts w:ascii="Arial" w:hAnsi="Arial" w:cs="Arial"/>
          <w:sz w:val="20"/>
          <w:lang w:eastAsia="en-GB"/>
        </w:rPr>
        <w:t xml:space="preserve"> provide the necessary administrative and financial support to the Project Director, the Steering Committee</w:t>
      </w:r>
      <w:r w:rsidR="00756168" w:rsidRPr="009368FB">
        <w:rPr>
          <w:rFonts w:ascii="Arial" w:hAnsi="Arial" w:cs="Arial"/>
          <w:sz w:val="20"/>
          <w:lang w:eastAsia="en-GB"/>
        </w:rPr>
        <w:t xml:space="preserve"> and</w:t>
      </w:r>
      <w:r w:rsidRPr="009368FB">
        <w:rPr>
          <w:rFonts w:ascii="Arial" w:hAnsi="Arial" w:cs="Arial"/>
          <w:sz w:val="20"/>
          <w:lang w:eastAsia="en-GB"/>
        </w:rPr>
        <w:t xml:space="preserve"> the </w:t>
      </w:r>
      <w:r w:rsidR="00F90B55" w:rsidRPr="009368FB">
        <w:rPr>
          <w:rFonts w:ascii="Arial" w:hAnsi="Arial" w:cs="Arial"/>
          <w:sz w:val="20"/>
          <w:lang w:eastAsia="en-GB"/>
        </w:rPr>
        <w:t>Advisory</w:t>
      </w:r>
      <w:r w:rsidRPr="009368FB">
        <w:rPr>
          <w:rFonts w:ascii="Arial" w:hAnsi="Arial" w:cs="Arial"/>
          <w:sz w:val="20"/>
          <w:lang w:eastAsia="en-GB"/>
        </w:rPr>
        <w:t xml:space="preserve"> Board.</w:t>
      </w:r>
      <w:r w:rsidR="00756168" w:rsidRPr="009368FB">
        <w:rPr>
          <w:rFonts w:ascii="Arial" w:hAnsi="Arial" w:cs="Arial"/>
          <w:sz w:val="20"/>
          <w:lang w:eastAsia="en-GB"/>
        </w:rPr>
        <w:t xml:space="preserve"> Project managers from Greece and Croatia will be in charge to deliver activities in the two respective countries as well as to support the </w:t>
      </w:r>
      <w:r w:rsidR="00D4733F" w:rsidRPr="009368FB">
        <w:rPr>
          <w:rFonts w:ascii="Arial" w:hAnsi="Arial" w:cs="Arial"/>
          <w:sz w:val="20"/>
          <w:lang w:eastAsia="en-GB"/>
        </w:rPr>
        <w:t>British Council project team with the management, the delivery and reporting of the whole project.</w:t>
      </w:r>
    </w:p>
    <w:p w14:paraId="3D314EB9" w14:textId="77777777" w:rsidR="00F201D2" w:rsidRPr="009368FB" w:rsidRDefault="00F201D2" w:rsidP="00E31229">
      <w:pPr>
        <w:spacing w:before="120" w:after="120"/>
        <w:jc w:val="both"/>
        <w:rPr>
          <w:rFonts w:ascii="Arial" w:hAnsi="Arial" w:cs="Arial"/>
          <w:sz w:val="20"/>
          <w:u w:val="single"/>
          <w:lang w:eastAsia="en-GB"/>
        </w:rPr>
      </w:pPr>
      <w:r w:rsidRPr="009368FB">
        <w:rPr>
          <w:rFonts w:ascii="Arial" w:hAnsi="Arial" w:cs="Arial"/>
          <w:sz w:val="20"/>
          <w:u w:val="single"/>
          <w:lang w:eastAsia="en-GB"/>
        </w:rPr>
        <w:t xml:space="preserve">Operational level </w:t>
      </w:r>
    </w:p>
    <w:p w14:paraId="27A5D4E4" w14:textId="2989D551" w:rsidR="00F201D2" w:rsidRPr="009368FB" w:rsidRDefault="00F90B55" w:rsidP="00E31229">
      <w:pPr>
        <w:numPr>
          <w:ilvl w:val="0"/>
          <w:numId w:val="21"/>
        </w:numPr>
        <w:spacing w:before="120" w:after="120"/>
        <w:jc w:val="both"/>
        <w:rPr>
          <w:rFonts w:ascii="Arial" w:hAnsi="Arial" w:cs="Arial"/>
          <w:sz w:val="20"/>
          <w:lang w:eastAsia="en-GB"/>
        </w:rPr>
      </w:pPr>
      <w:r w:rsidRPr="009368FB">
        <w:rPr>
          <w:rFonts w:ascii="Arial" w:hAnsi="Arial" w:cs="Arial"/>
          <w:sz w:val="20"/>
          <w:lang w:eastAsia="en-GB"/>
        </w:rPr>
        <w:t xml:space="preserve">Monthly online meetings as well as two face to face meeting will be taking place in order to make sure that the project is implemented according to plans and the quality standards set by the Steering Committee and the Advisory board. </w:t>
      </w:r>
    </w:p>
    <w:p w14:paraId="1FE505D2" w14:textId="77777777" w:rsidR="00F201D2" w:rsidRPr="009368FB" w:rsidRDefault="00F201D2" w:rsidP="00E31229">
      <w:pPr>
        <w:spacing w:before="120" w:after="120"/>
        <w:jc w:val="both"/>
        <w:rPr>
          <w:rFonts w:ascii="Arial" w:hAnsi="Arial" w:cs="Arial"/>
          <w:sz w:val="20"/>
          <w:u w:val="single"/>
          <w:lang w:eastAsia="en-GB"/>
        </w:rPr>
      </w:pPr>
      <w:r w:rsidRPr="009368FB">
        <w:rPr>
          <w:rFonts w:ascii="Arial" w:hAnsi="Arial" w:cs="Arial"/>
          <w:sz w:val="20"/>
          <w:u w:val="single"/>
          <w:lang w:eastAsia="en-GB"/>
        </w:rPr>
        <w:t xml:space="preserve">Advisory level </w:t>
      </w:r>
    </w:p>
    <w:p w14:paraId="3D8E59F6" w14:textId="3513EEBA" w:rsidR="00F90B55" w:rsidRPr="009368FB" w:rsidRDefault="00F90B55" w:rsidP="00E31229">
      <w:pPr>
        <w:numPr>
          <w:ilvl w:val="0"/>
          <w:numId w:val="21"/>
        </w:numPr>
        <w:spacing w:before="120" w:after="120"/>
        <w:jc w:val="both"/>
        <w:rPr>
          <w:rFonts w:ascii="Arial" w:hAnsi="Arial" w:cs="Arial"/>
          <w:sz w:val="20"/>
          <w:lang w:eastAsia="en-GB"/>
        </w:rPr>
      </w:pPr>
      <w:r w:rsidRPr="009368FB">
        <w:rPr>
          <w:rFonts w:ascii="Arial" w:hAnsi="Arial" w:cs="Arial"/>
          <w:sz w:val="20"/>
          <w:lang w:eastAsia="en-GB"/>
        </w:rPr>
        <w:t>The Advisory Board will consist of representatives of supporting organisations such as the Manpower Employment Organisation in Greece, the Youth Board of Cyprus and the Ministry of Education and Science in Croatia. The board will be considered as</w:t>
      </w:r>
      <w:r w:rsidR="00F201D2" w:rsidRPr="009368FB">
        <w:rPr>
          <w:rFonts w:ascii="Arial" w:hAnsi="Arial" w:cs="Arial"/>
          <w:sz w:val="20"/>
          <w:lang w:eastAsia="en-GB"/>
        </w:rPr>
        <w:t xml:space="preserve"> a “critical friend” to the project</w:t>
      </w:r>
      <w:r w:rsidRPr="009368FB">
        <w:rPr>
          <w:rFonts w:ascii="Arial" w:hAnsi="Arial" w:cs="Arial"/>
          <w:sz w:val="20"/>
          <w:lang w:eastAsia="en-GB"/>
        </w:rPr>
        <w:t xml:space="preserve"> and will</w:t>
      </w:r>
      <w:r w:rsidR="00F201D2" w:rsidRPr="009368FB">
        <w:rPr>
          <w:rFonts w:ascii="Arial" w:hAnsi="Arial" w:cs="Arial"/>
          <w:sz w:val="20"/>
          <w:lang w:eastAsia="en-GB"/>
        </w:rPr>
        <w:t xml:space="preserve"> provide quality monitoring and assurance of the </w:t>
      </w:r>
      <w:r w:rsidRPr="009368FB">
        <w:rPr>
          <w:rFonts w:ascii="Arial" w:hAnsi="Arial" w:cs="Arial"/>
          <w:sz w:val="20"/>
          <w:lang w:eastAsia="en-GB"/>
        </w:rPr>
        <w:t xml:space="preserve">activities. </w:t>
      </w:r>
    </w:p>
    <w:p w14:paraId="682FE24A" w14:textId="77777777" w:rsidR="00F201D2" w:rsidRPr="009368FB" w:rsidRDefault="00F201D2" w:rsidP="00E31229">
      <w:pPr>
        <w:spacing w:before="120" w:after="120"/>
        <w:jc w:val="both"/>
        <w:rPr>
          <w:rFonts w:ascii="Arial" w:hAnsi="Arial" w:cs="Arial"/>
          <w:sz w:val="20"/>
          <w:lang w:eastAsia="en-GB"/>
        </w:rPr>
      </w:pPr>
    </w:p>
    <w:p w14:paraId="7A17B6F5" w14:textId="1B689C63" w:rsidR="00F201D2" w:rsidRPr="009368FB" w:rsidRDefault="00F201D2" w:rsidP="00E31229">
      <w:pPr>
        <w:spacing w:before="120" w:after="120"/>
        <w:jc w:val="both"/>
        <w:rPr>
          <w:rFonts w:ascii="Arial" w:hAnsi="Arial" w:cs="Arial"/>
          <w:sz w:val="20"/>
          <w:lang w:eastAsia="en-GB"/>
        </w:rPr>
      </w:pPr>
      <w:r w:rsidRPr="009368FB">
        <w:rPr>
          <w:rFonts w:ascii="Arial" w:hAnsi="Arial" w:cs="Arial"/>
          <w:sz w:val="20"/>
          <w:lang w:eastAsia="en-GB"/>
        </w:rPr>
        <w:t xml:space="preserve">In terms of </w:t>
      </w:r>
      <w:r w:rsidR="00F90B55" w:rsidRPr="009368FB">
        <w:rPr>
          <w:rFonts w:ascii="Arial" w:hAnsi="Arial" w:cs="Arial"/>
          <w:sz w:val="20"/>
          <w:lang w:eastAsia="en-GB"/>
        </w:rPr>
        <w:t>decision-making</w:t>
      </w:r>
      <w:r w:rsidRPr="009368FB">
        <w:rPr>
          <w:rFonts w:ascii="Arial" w:hAnsi="Arial" w:cs="Arial"/>
          <w:sz w:val="20"/>
          <w:lang w:eastAsia="en-GB"/>
        </w:rPr>
        <w:t xml:space="preserve"> process, the Steering Committee bears final responsibility for the execution of the project. The Steering Committee will aim to take unanimous </w:t>
      </w:r>
      <w:r w:rsidR="00F90B55" w:rsidRPr="009368FB">
        <w:rPr>
          <w:rFonts w:ascii="Arial" w:hAnsi="Arial" w:cs="Arial"/>
          <w:sz w:val="20"/>
          <w:lang w:eastAsia="en-GB"/>
        </w:rPr>
        <w:t>decisions and</w:t>
      </w:r>
      <w:r w:rsidRPr="009368FB">
        <w:rPr>
          <w:rFonts w:ascii="Arial" w:hAnsi="Arial" w:cs="Arial"/>
          <w:sz w:val="20"/>
          <w:lang w:eastAsia="en-GB"/>
        </w:rPr>
        <w:t xml:space="preserve"> will discuss all items with this objective in mind. When no unanimity can be achieved, decisions will be taken by simple majority.</w:t>
      </w:r>
    </w:p>
    <w:p w14:paraId="065857D9" w14:textId="77777777" w:rsidR="00F201D2" w:rsidRPr="009368FB" w:rsidRDefault="00F201D2" w:rsidP="00E31229">
      <w:pPr>
        <w:autoSpaceDE w:val="0"/>
        <w:autoSpaceDN w:val="0"/>
        <w:adjustRightInd w:val="0"/>
        <w:jc w:val="both"/>
        <w:rPr>
          <w:rFonts w:ascii="Arial" w:hAnsi="Arial" w:cs="Arial"/>
          <w:sz w:val="20"/>
          <w:lang w:eastAsia="en-GB"/>
        </w:rPr>
      </w:pPr>
    </w:p>
    <w:p w14:paraId="463DC0B5" w14:textId="17443658" w:rsidR="00F90B55" w:rsidRPr="009368FB" w:rsidRDefault="00F90B55" w:rsidP="00E31229">
      <w:pPr>
        <w:autoSpaceDE w:val="0"/>
        <w:autoSpaceDN w:val="0"/>
        <w:adjustRightInd w:val="0"/>
        <w:jc w:val="both"/>
        <w:rPr>
          <w:rFonts w:ascii="Arial" w:hAnsi="Arial" w:cs="Arial"/>
          <w:sz w:val="20"/>
          <w:lang w:eastAsia="en-GB"/>
        </w:rPr>
      </w:pPr>
      <w:r w:rsidRPr="009368FB">
        <w:rPr>
          <w:rFonts w:ascii="Arial" w:hAnsi="Arial" w:cs="Arial"/>
          <w:sz w:val="20"/>
          <w:lang w:eastAsia="en-GB"/>
        </w:rPr>
        <w:t xml:space="preserve">Each month, online meetings – teleconferences will be taking place in order to assure an even communication among and with partners; so as to clarify possible queries, monitor changes in the work plan, address financial risks etc. The project consortium and the Advisory Board will gather in Cyprus for a first face to face meeting which entails partners’ introduction to the rest of the consortium, fine-tuning project management and tasks. A second face to face meeting in Croatia for the Steering Committee is </w:t>
      </w:r>
      <w:r w:rsidR="00331D2D" w:rsidRPr="009368FB">
        <w:rPr>
          <w:rFonts w:ascii="Arial" w:hAnsi="Arial" w:cs="Arial"/>
          <w:sz w:val="20"/>
          <w:lang w:eastAsia="en-GB"/>
        </w:rPr>
        <w:t>planned to</w:t>
      </w:r>
      <w:r w:rsidRPr="009368FB">
        <w:rPr>
          <w:rFonts w:ascii="Arial" w:hAnsi="Arial" w:cs="Arial"/>
          <w:sz w:val="20"/>
          <w:lang w:eastAsia="en-GB"/>
        </w:rPr>
        <w:t xml:space="preserve"> monitor the project, track the project changes and plan the next steps. </w:t>
      </w:r>
    </w:p>
    <w:p w14:paraId="35D6C0A6" w14:textId="77777777" w:rsidR="001E2204" w:rsidRPr="009368FB" w:rsidRDefault="001E2204" w:rsidP="00E31229">
      <w:pPr>
        <w:autoSpaceDE w:val="0"/>
        <w:autoSpaceDN w:val="0"/>
        <w:adjustRightInd w:val="0"/>
        <w:jc w:val="both"/>
        <w:rPr>
          <w:rFonts w:ascii="Arial" w:hAnsi="Arial" w:cs="Arial"/>
          <w:sz w:val="20"/>
          <w:lang w:eastAsia="en-GB"/>
        </w:rPr>
      </w:pPr>
    </w:p>
    <w:p w14:paraId="7B7A92C0" w14:textId="2EE5802C" w:rsidR="00F201D2" w:rsidRPr="009368FB" w:rsidRDefault="00F201D2" w:rsidP="00E31229">
      <w:pPr>
        <w:autoSpaceDE w:val="0"/>
        <w:autoSpaceDN w:val="0"/>
        <w:adjustRightInd w:val="0"/>
        <w:jc w:val="both"/>
        <w:rPr>
          <w:rFonts w:ascii="Arial" w:hAnsi="Arial" w:cs="Arial"/>
          <w:sz w:val="20"/>
          <w:lang w:eastAsia="en-GB"/>
        </w:rPr>
      </w:pPr>
      <w:r w:rsidRPr="009368FB">
        <w:rPr>
          <w:rFonts w:ascii="Arial" w:hAnsi="Arial" w:cs="Arial"/>
          <w:sz w:val="20"/>
          <w:lang w:eastAsia="en-GB"/>
        </w:rPr>
        <w:t xml:space="preserve">The British Council and </w:t>
      </w:r>
      <w:r w:rsidR="001E2204" w:rsidRPr="009368FB">
        <w:rPr>
          <w:rFonts w:ascii="Arial" w:hAnsi="Arial" w:cs="Arial"/>
          <w:sz w:val="20"/>
          <w:lang w:eastAsia="en-GB"/>
        </w:rPr>
        <w:t xml:space="preserve">the </w:t>
      </w:r>
      <w:r w:rsidR="00F90B55" w:rsidRPr="009368FB">
        <w:rPr>
          <w:rFonts w:ascii="Arial" w:hAnsi="Arial" w:cs="Arial"/>
          <w:sz w:val="20"/>
          <w:lang w:eastAsia="en-GB"/>
        </w:rPr>
        <w:t>European Commission</w:t>
      </w:r>
      <w:r w:rsidRPr="009368FB">
        <w:rPr>
          <w:rFonts w:ascii="Arial" w:hAnsi="Arial" w:cs="Arial"/>
          <w:sz w:val="20"/>
          <w:lang w:eastAsia="en-GB"/>
        </w:rPr>
        <w:t xml:space="preserve"> will have regular exchanges on overall progress of the project</w:t>
      </w:r>
      <w:r w:rsidR="000E1A50" w:rsidRPr="009368FB">
        <w:rPr>
          <w:rFonts w:ascii="Arial" w:hAnsi="Arial" w:cs="Arial"/>
          <w:sz w:val="20"/>
          <w:lang w:eastAsia="en-GB"/>
        </w:rPr>
        <w:t xml:space="preserve"> through the two meetings the European Commission is planning in </w:t>
      </w:r>
      <w:r w:rsidR="00331D2D" w:rsidRPr="009368FB">
        <w:rPr>
          <w:rFonts w:ascii="Arial" w:hAnsi="Arial" w:cs="Arial"/>
          <w:sz w:val="20"/>
          <w:lang w:eastAsia="en-GB"/>
        </w:rPr>
        <w:t>B</w:t>
      </w:r>
      <w:r w:rsidR="000E1A50" w:rsidRPr="009368FB">
        <w:rPr>
          <w:rFonts w:ascii="Arial" w:hAnsi="Arial" w:cs="Arial"/>
          <w:sz w:val="20"/>
          <w:lang w:eastAsia="en-GB"/>
        </w:rPr>
        <w:t>russels as well as through the two interim and one final report to be submitted.</w:t>
      </w:r>
    </w:p>
    <w:p w14:paraId="24E5547B" w14:textId="77777777" w:rsidR="00A0677A" w:rsidRPr="009368FB" w:rsidRDefault="00A0677A" w:rsidP="00E31229">
      <w:pPr>
        <w:autoSpaceDE w:val="0"/>
        <w:autoSpaceDN w:val="0"/>
        <w:adjustRightInd w:val="0"/>
        <w:jc w:val="both"/>
        <w:rPr>
          <w:rFonts w:ascii="Arial" w:hAnsi="Arial" w:cs="Arial"/>
          <w:sz w:val="20"/>
          <w:lang w:eastAsia="en-GB"/>
        </w:rPr>
      </w:pPr>
    </w:p>
    <w:p w14:paraId="784C9CBD" w14:textId="248E0B2B" w:rsidR="00A0677A" w:rsidRDefault="00A0677A" w:rsidP="00E31229">
      <w:pPr>
        <w:autoSpaceDE w:val="0"/>
        <w:autoSpaceDN w:val="0"/>
        <w:adjustRightInd w:val="0"/>
        <w:jc w:val="both"/>
        <w:rPr>
          <w:rFonts w:ascii="Arial" w:hAnsi="Arial" w:cs="Arial"/>
          <w:sz w:val="20"/>
          <w:lang w:eastAsia="en-GB"/>
        </w:rPr>
      </w:pPr>
      <w:r w:rsidRPr="009368FB">
        <w:rPr>
          <w:rFonts w:ascii="Arial" w:hAnsi="Arial" w:cs="Arial"/>
          <w:sz w:val="20"/>
          <w:lang w:eastAsia="en-GB"/>
        </w:rPr>
        <w:t xml:space="preserve">The group of young journalists, through their monthly meetings will be feeding the steering committee and the advisory board with comments on the delivery in order to make sure that young people are kept at the heart of decision making and governance in line with coop principles.  </w:t>
      </w:r>
    </w:p>
    <w:p w14:paraId="2AC8F43A" w14:textId="7A4E2790" w:rsidR="000E1A50" w:rsidRPr="009368FB" w:rsidRDefault="000E1A50" w:rsidP="00E31229">
      <w:pPr>
        <w:autoSpaceDE w:val="0"/>
        <w:autoSpaceDN w:val="0"/>
        <w:adjustRightInd w:val="0"/>
        <w:jc w:val="both"/>
        <w:rPr>
          <w:rFonts w:ascii="Arial" w:hAnsi="Arial" w:cs="Arial"/>
          <w:sz w:val="20"/>
          <w:lang w:eastAsia="en-GB"/>
        </w:rPr>
      </w:pPr>
    </w:p>
    <w:p w14:paraId="130FA8E2" w14:textId="77777777" w:rsidR="00E31229" w:rsidRDefault="000E1A50" w:rsidP="00E31229">
      <w:pPr>
        <w:autoSpaceDE w:val="0"/>
        <w:autoSpaceDN w:val="0"/>
        <w:adjustRightInd w:val="0"/>
        <w:jc w:val="both"/>
        <w:rPr>
          <w:rFonts w:ascii="Arial" w:hAnsi="Arial" w:cs="Arial"/>
          <w:b/>
          <w:bCs/>
          <w:sz w:val="20"/>
        </w:rPr>
      </w:pPr>
      <w:r w:rsidRPr="009368FB">
        <w:rPr>
          <w:rFonts w:ascii="Arial" w:hAnsi="Arial" w:cs="Arial"/>
          <w:b/>
          <w:bCs/>
          <w:sz w:val="20"/>
        </w:rPr>
        <w:t>COOP-</w:t>
      </w:r>
      <w:proofErr w:type="spellStart"/>
      <w:r w:rsidRPr="009368FB">
        <w:rPr>
          <w:rFonts w:ascii="Arial" w:hAnsi="Arial" w:cs="Arial"/>
          <w:b/>
          <w:bCs/>
          <w:sz w:val="20"/>
        </w:rPr>
        <w:t>Athons</w:t>
      </w:r>
      <w:proofErr w:type="spellEnd"/>
    </w:p>
    <w:p w14:paraId="42E0D4B2" w14:textId="77777777" w:rsidR="00E31229" w:rsidRDefault="00E31229" w:rsidP="00E31229">
      <w:pPr>
        <w:autoSpaceDE w:val="0"/>
        <w:autoSpaceDN w:val="0"/>
        <w:adjustRightInd w:val="0"/>
        <w:jc w:val="both"/>
        <w:rPr>
          <w:rFonts w:ascii="Arial" w:hAnsi="Arial" w:cs="Arial"/>
          <w:b/>
          <w:bCs/>
          <w:sz w:val="20"/>
        </w:rPr>
      </w:pPr>
    </w:p>
    <w:p w14:paraId="7236043B" w14:textId="5ACE996D" w:rsidR="000E1A50" w:rsidRPr="00E31229" w:rsidRDefault="000E1A50" w:rsidP="00E31229">
      <w:pPr>
        <w:autoSpaceDE w:val="0"/>
        <w:autoSpaceDN w:val="0"/>
        <w:adjustRightInd w:val="0"/>
        <w:jc w:val="both"/>
        <w:rPr>
          <w:rFonts w:ascii="Arial" w:hAnsi="Arial" w:cs="Arial"/>
          <w:b/>
          <w:bCs/>
          <w:sz w:val="20"/>
        </w:rPr>
      </w:pPr>
      <w:r w:rsidRPr="009368FB">
        <w:rPr>
          <w:rFonts w:ascii="Arial" w:hAnsi="Arial" w:cs="Arial"/>
          <w:sz w:val="20"/>
          <w:lang w:eastAsia="en-GB"/>
        </w:rPr>
        <w:t>This</w:t>
      </w:r>
      <w:r w:rsidR="004172CA" w:rsidRPr="009368FB">
        <w:rPr>
          <w:rFonts w:ascii="Arial" w:hAnsi="Arial" w:cs="Arial"/>
          <w:sz w:val="20"/>
          <w:lang w:eastAsia="en-GB"/>
        </w:rPr>
        <w:t xml:space="preserve"> consists in</w:t>
      </w:r>
      <w:r w:rsidRPr="009368FB">
        <w:rPr>
          <w:rFonts w:ascii="Arial" w:hAnsi="Arial" w:cs="Arial"/>
          <w:sz w:val="20"/>
          <w:lang w:eastAsia="en-GB"/>
        </w:rPr>
        <w:t xml:space="preserve"> a “</w:t>
      </w:r>
      <w:r w:rsidR="004172CA" w:rsidRPr="009368FB">
        <w:rPr>
          <w:rFonts w:ascii="Arial" w:hAnsi="Arial" w:cs="Arial"/>
          <w:sz w:val="20"/>
          <w:lang w:eastAsia="en-GB"/>
        </w:rPr>
        <w:t>Start-up</w:t>
      </w:r>
      <w:r w:rsidRPr="009368FB">
        <w:rPr>
          <w:rFonts w:ascii="Arial" w:hAnsi="Arial" w:cs="Arial"/>
          <w:sz w:val="20"/>
          <w:lang w:eastAsia="en-GB"/>
        </w:rPr>
        <w:t xml:space="preserve"> Weekend” style rapid business creation that aims to promote the positive role of cooperatives in enabling innovative ideas to flourish. The aim of the activity is twofold. Firstly, to cultivate the ideas of </w:t>
      </w:r>
      <w:proofErr w:type="spellStart"/>
      <w:r w:rsidRPr="009368FB">
        <w:rPr>
          <w:rFonts w:ascii="Arial" w:hAnsi="Arial" w:cs="Arial"/>
          <w:sz w:val="20"/>
          <w:lang w:eastAsia="en-GB"/>
        </w:rPr>
        <w:t>cooperativism</w:t>
      </w:r>
      <w:proofErr w:type="spellEnd"/>
      <w:r w:rsidRPr="009368FB">
        <w:rPr>
          <w:rFonts w:ascii="Arial" w:hAnsi="Arial" w:cs="Arial"/>
          <w:sz w:val="20"/>
          <w:lang w:eastAsia="en-GB"/>
        </w:rPr>
        <w:t xml:space="preserve">, social economy and social innovation and secondly to develop the individual and team skills that will enable young people to create, innovate, enhance their critical thinking and explore different ways of employment. </w:t>
      </w:r>
    </w:p>
    <w:p w14:paraId="71B101C4" w14:textId="77777777" w:rsidR="000E1A50" w:rsidRPr="009368FB" w:rsidRDefault="000E1A50" w:rsidP="00E31229">
      <w:pPr>
        <w:jc w:val="both"/>
        <w:rPr>
          <w:rFonts w:ascii="Arial" w:hAnsi="Arial" w:cs="Arial"/>
          <w:sz w:val="20"/>
        </w:rPr>
      </w:pPr>
    </w:p>
    <w:p w14:paraId="55A8810C" w14:textId="13F9513E" w:rsidR="000E1A50" w:rsidRPr="009368FB" w:rsidRDefault="000E1A50" w:rsidP="00E31229">
      <w:pPr>
        <w:jc w:val="both"/>
        <w:rPr>
          <w:rFonts w:ascii="Arial" w:hAnsi="Arial" w:cs="Arial"/>
          <w:sz w:val="20"/>
          <w:lang w:eastAsia="en-GB"/>
        </w:rPr>
      </w:pPr>
      <w:r w:rsidRPr="009368FB">
        <w:rPr>
          <w:rFonts w:ascii="Arial" w:hAnsi="Arial" w:cs="Arial"/>
          <w:sz w:val="20"/>
          <w:lang w:eastAsia="en-GB"/>
        </w:rPr>
        <w:t>The activity will have a duration of 2 days and will consist of the following sessions</w:t>
      </w:r>
      <w:r w:rsidR="001E2204" w:rsidRPr="009368FB">
        <w:rPr>
          <w:rFonts w:ascii="Arial" w:hAnsi="Arial" w:cs="Arial"/>
          <w:sz w:val="20"/>
          <w:lang w:eastAsia="en-GB"/>
        </w:rPr>
        <w:t>:</w:t>
      </w:r>
    </w:p>
    <w:p w14:paraId="04CCD84F" w14:textId="41930C97" w:rsidR="000E1A50" w:rsidRPr="009368FB" w:rsidRDefault="000E1A50" w:rsidP="00E31229">
      <w:pPr>
        <w:autoSpaceDE w:val="0"/>
        <w:autoSpaceDN w:val="0"/>
        <w:adjustRightInd w:val="0"/>
        <w:jc w:val="both"/>
        <w:rPr>
          <w:rFonts w:ascii="Arial" w:hAnsi="Arial" w:cs="Arial"/>
          <w:sz w:val="20"/>
          <w:lang w:eastAsia="en-GB"/>
        </w:rPr>
      </w:pPr>
    </w:p>
    <w:p w14:paraId="652ECA12" w14:textId="4D6EB24D" w:rsidR="000E1A50" w:rsidRPr="009368FB" w:rsidRDefault="000E1A50" w:rsidP="00E31229">
      <w:pPr>
        <w:numPr>
          <w:ilvl w:val="0"/>
          <w:numId w:val="22"/>
        </w:numPr>
        <w:autoSpaceDE w:val="0"/>
        <w:autoSpaceDN w:val="0"/>
        <w:adjustRightInd w:val="0"/>
        <w:jc w:val="both"/>
        <w:rPr>
          <w:rFonts w:ascii="Arial" w:hAnsi="Arial" w:cs="Arial"/>
          <w:sz w:val="20"/>
          <w:lang w:eastAsia="en-GB"/>
        </w:rPr>
      </w:pPr>
      <w:r w:rsidRPr="009368FB">
        <w:rPr>
          <w:rFonts w:ascii="Arial" w:hAnsi="Arial" w:cs="Arial"/>
          <w:b/>
          <w:bCs/>
          <w:sz w:val="20"/>
          <w:lang w:eastAsia="en-GB"/>
        </w:rPr>
        <w:t xml:space="preserve">Preparing the ground: </w:t>
      </w:r>
      <w:r w:rsidRPr="009368FB">
        <w:rPr>
          <w:rFonts w:ascii="Arial" w:hAnsi="Arial" w:cs="Arial"/>
          <w:bCs/>
          <w:sz w:val="20"/>
          <w:lang w:eastAsia="en-GB"/>
        </w:rPr>
        <w:t>The session will include an introduction to social economy and cooperatives as well as i</w:t>
      </w:r>
      <w:r w:rsidRPr="009368FB">
        <w:rPr>
          <w:rFonts w:ascii="Arial" w:hAnsi="Arial" w:cs="Arial"/>
          <w:sz w:val="20"/>
          <w:lang w:eastAsia="en-GB"/>
        </w:rPr>
        <w:t xml:space="preserve">nspirational talks by representatives of cooperatives. In addition to that participants will attend practical training workshops lead by facilitators to </w:t>
      </w:r>
      <w:r w:rsidR="008B111C" w:rsidRPr="009368FB">
        <w:rPr>
          <w:rFonts w:ascii="Arial" w:hAnsi="Arial" w:cs="Arial"/>
          <w:sz w:val="20"/>
          <w:lang w:eastAsia="en-GB"/>
        </w:rPr>
        <w:t>understand how they need to work in order to develop their “business idea”</w:t>
      </w:r>
      <w:r w:rsidRPr="009368FB">
        <w:rPr>
          <w:rFonts w:ascii="Arial" w:hAnsi="Arial" w:cs="Arial"/>
          <w:sz w:val="20"/>
          <w:lang w:eastAsia="en-GB"/>
        </w:rPr>
        <w:t xml:space="preserve"> </w:t>
      </w:r>
    </w:p>
    <w:p w14:paraId="4C382EA2" w14:textId="77777777" w:rsidR="00C057E1" w:rsidRPr="009368FB" w:rsidRDefault="000E1A50" w:rsidP="00E31229">
      <w:pPr>
        <w:numPr>
          <w:ilvl w:val="0"/>
          <w:numId w:val="22"/>
        </w:numPr>
        <w:autoSpaceDE w:val="0"/>
        <w:autoSpaceDN w:val="0"/>
        <w:adjustRightInd w:val="0"/>
        <w:jc w:val="both"/>
        <w:rPr>
          <w:rFonts w:ascii="Arial" w:hAnsi="Arial" w:cs="Arial"/>
          <w:sz w:val="20"/>
          <w:lang w:eastAsia="en-GB"/>
        </w:rPr>
      </w:pPr>
      <w:r w:rsidRPr="009368FB">
        <w:rPr>
          <w:rFonts w:ascii="Arial" w:hAnsi="Arial" w:cs="Arial"/>
          <w:b/>
          <w:bCs/>
          <w:sz w:val="20"/>
          <w:lang w:eastAsia="en-GB"/>
        </w:rPr>
        <w:t xml:space="preserve">Ideation workshops: </w:t>
      </w:r>
      <w:r w:rsidR="00C057E1" w:rsidRPr="009368FB">
        <w:rPr>
          <w:rFonts w:ascii="Arial" w:hAnsi="Arial" w:cs="Arial"/>
          <w:sz w:val="20"/>
          <w:lang w:eastAsia="en-GB"/>
        </w:rPr>
        <w:t>bringing participants together with a cohort that ensures an equal gender balance, to ensure they can understand the problems, review data and resources and identify challenges and opportunities</w:t>
      </w:r>
    </w:p>
    <w:p w14:paraId="71F1CAB3" w14:textId="03541863" w:rsidR="000E1A50" w:rsidRPr="009368FB" w:rsidRDefault="000E1A50" w:rsidP="00E31229">
      <w:pPr>
        <w:numPr>
          <w:ilvl w:val="0"/>
          <w:numId w:val="22"/>
        </w:numPr>
        <w:autoSpaceDE w:val="0"/>
        <w:autoSpaceDN w:val="0"/>
        <w:adjustRightInd w:val="0"/>
        <w:jc w:val="both"/>
        <w:rPr>
          <w:rFonts w:ascii="Arial" w:hAnsi="Arial" w:cs="Arial"/>
          <w:sz w:val="20"/>
          <w:lang w:eastAsia="en-GB"/>
        </w:rPr>
      </w:pPr>
      <w:r w:rsidRPr="009368FB">
        <w:rPr>
          <w:rFonts w:ascii="Arial" w:hAnsi="Arial" w:cs="Arial"/>
          <w:b/>
          <w:bCs/>
          <w:sz w:val="20"/>
          <w:lang w:eastAsia="en-GB"/>
        </w:rPr>
        <w:t xml:space="preserve">Hacks: </w:t>
      </w:r>
      <w:r w:rsidRPr="009368FB">
        <w:rPr>
          <w:rFonts w:ascii="Arial" w:hAnsi="Arial" w:cs="Arial"/>
          <w:sz w:val="20"/>
          <w:lang w:eastAsia="en-GB"/>
        </w:rPr>
        <w:t>Participants are put into teams</w:t>
      </w:r>
      <w:r w:rsidR="008B111C" w:rsidRPr="009368FB">
        <w:rPr>
          <w:rFonts w:ascii="Arial" w:hAnsi="Arial" w:cs="Arial"/>
          <w:sz w:val="20"/>
          <w:lang w:eastAsia="en-GB"/>
        </w:rPr>
        <w:t xml:space="preserve"> of 5 people</w:t>
      </w:r>
      <w:r w:rsidRPr="009368FB">
        <w:rPr>
          <w:rFonts w:ascii="Arial" w:hAnsi="Arial" w:cs="Arial"/>
          <w:sz w:val="20"/>
          <w:lang w:eastAsia="en-GB"/>
        </w:rPr>
        <w:t xml:space="preserve"> to design </w:t>
      </w:r>
      <w:r w:rsidR="008B111C" w:rsidRPr="009368FB">
        <w:rPr>
          <w:rFonts w:ascii="Arial" w:hAnsi="Arial" w:cs="Arial"/>
          <w:sz w:val="20"/>
          <w:lang w:eastAsia="en-GB"/>
        </w:rPr>
        <w:t xml:space="preserve">business </w:t>
      </w:r>
      <w:r w:rsidRPr="009368FB">
        <w:rPr>
          <w:rFonts w:ascii="Arial" w:hAnsi="Arial" w:cs="Arial"/>
          <w:sz w:val="20"/>
          <w:lang w:eastAsia="en-GB"/>
        </w:rPr>
        <w:t>solutions around themes (identified during ideation workshops) within a concentrated 48h of creative brainstorming</w:t>
      </w:r>
      <w:r w:rsidR="008B111C" w:rsidRPr="009368FB">
        <w:rPr>
          <w:rFonts w:ascii="Arial" w:hAnsi="Arial" w:cs="Arial"/>
          <w:sz w:val="20"/>
          <w:lang w:eastAsia="en-GB"/>
        </w:rPr>
        <w:t xml:space="preserve"> and development of a business plan</w:t>
      </w:r>
    </w:p>
    <w:p w14:paraId="63FA2EC9" w14:textId="5C056F47" w:rsidR="000E1A50" w:rsidRPr="009368FB" w:rsidRDefault="000E1A50" w:rsidP="00E31229">
      <w:pPr>
        <w:numPr>
          <w:ilvl w:val="0"/>
          <w:numId w:val="22"/>
        </w:numPr>
        <w:autoSpaceDE w:val="0"/>
        <w:autoSpaceDN w:val="0"/>
        <w:adjustRightInd w:val="0"/>
        <w:jc w:val="both"/>
        <w:rPr>
          <w:rFonts w:ascii="Arial" w:hAnsi="Arial" w:cs="Arial"/>
          <w:sz w:val="20"/>
          <w:lang w:eastAsia="en-GB"/>
        </w:rPr>
      </w:pPr>
      <w:r w:rsidRPr="009368FB">
        <w:rPr>
          <w:rFonts w:ascii="Arial" w:hAnsi="Arial" w:cs="Arial"/>
          <w:b/>
          <w:bCs/>
          <w:sz w:val="20"/>
          <w:lang w:eastAsia="en-GB"/>
        </w:rPr>
        <w:t xml:space="preserve">Getting feedback from the community: </w:t>
      </w:r>
      <w:r w:rsidRPr="009368FB">
        <w:rPr>
          <w:rFonts w:ascii="Arial" w:hAnsi="Arial" w:cs="Arial"/>
          <w:sz w:val="20"/>
          <w:lang w:eastAsia="en-GB"/>
        </w:rPr>
        <w:t xml:space="preserve">Groups engage </w:t>
      </w:r>
      <w:r w:rsidR="008B111C" w:rsidRPr="009368FB">
        <w:rPr>
          <w:rFonts w:ascii="Arial" w:hAnsi="Arial" w:cs="Arial"/>
          <w:sz w:val="20"/>
          <w:lang w:eastAsia="en-GB"/>
        </w:rPr>
        <w:t>coaches/representatives of cooperatives</w:t>
      </w:r>
      <w:r w:rsidRPr="009368FB">
        <w:rPr>
          <w:rFonts w:ascii="Arial" w:hAnsi="Arial" w:cs="Arial"/>
          <w:sz w:val="20"/>
          <w:lang w:eastAsia="en-GB"/>
        </w:rPr>
        <w:t xml:space="preserve"> to get feedback and modify their </w:t>
      </w:r>
      <w:r w:rsidR="008B111C" w:rsidRPr="009368FB">
        <w:rPr>
          <w:rFonts w:ascii="Arial" w:hAnsi="Arial" w:cs="Arial"/>
          <w:sz w:val="20"/>
          <w:lang w:eastAsia="en-GB"/>
        </w:rPr>
        <w:t>idea</w:t>
      </w:r>
      <w:r w:rsidRPr="009368FB">
        <w:rPr>
          <w:rFonts w:ascii="Arial" w:hAnsi="Arial" w:cs="Arial"/>
          <w:sz w:val="20"/>
          <w:lang w:eastAsia="en-GB"/>
        </w:rPr>
        <w:t xml:space="preserve"> accordingly </w:t>
      </w:r>
    </w:p>
    <w:p w14:paraId="0FE1B54E" w14:textId="618E1B59" w:rsidR="000E1A50" w:rsidRPr="009368FB" w:rsidRDefault="000E1A50" w:rsidP="00E31229">
      <w:pPr>
        <w:numPr>
          <w:ilvl w:val="0"/>
          <w:numId w:val="22"/>
        </w:numPr>
        <w:autoSpaceDE w:val="0"/>
        <w:autoSpaceDN w:val="0"/>
        <w:adjustRightInd w:val="0"/>
        <w:jc w:val="both"/>
        <w:rPr>
          <w:rFonts w:ascii="Arial" w:hAnsi="Arial" w:cs="Arial"/>
          <w:sz w:val="20"/>
          <w:lang w:eastAsia="en-GB"/>
        </w:rPr>
      </w:pPr>
      <w:r w:rsidRPr="009368FB">
        <w:rPr>
          <w:rFonts w:ascii="Arial" w:hAnsi="Arial" w:cs="Arial"/>
          <w:b/>
          <w:bCs/>
          <w:sz w:val="20"/>
          <w:lang w:eastAsia="en-GB"/>
        </w:rPr>
        <w:t>Pitching</w:t>
      </w:r>
      <w:r w:rsidRPr="009368FB">
        <w:rPr>
          <w:rFonts w:ascii="Arial" w:hAnsi="Arial" w:cs="Arial"/>
          <w:sz w:val="20"/>
          <w:lang w:eastAsia="en-GB"/>
        </w:rPr>
        <w:t xml:space="preserve">: </w:t>
      </w:r>
      <w:r w:rsidR="00C057E1" w:rsidRPr="009368FB">
        <w:rPr>
          <w:rFonts w:ascii="Arial" w:hAnsi="Arial" w:cs="Arial"/>
          <w:sz w:val="20"/>
          <w:lang w:eastAsia="en-GB"/>
        </w:rPr>
        <w:t>Teams pitch their ideas to a panel of judges. The pitching session will be open to the general public and will be broadcasted online, helping to build public awareness.</w:t>
      </w:r>
    </w:p>
    <w:p w14:paraId="60F53478" w14:textId="00CA71B0" w:rsidR="000E1A50" w:rsidRPr="009368FB" w:rsidRDefault="008B111C" w:rsidP="00E31229">
      <w:pPr>
        <w:numPr>
          <w:ilvl w:val="0"/>
          <w:numId w:val="22"/>
        </w:numPr>
        <w:autoSpaceDE w:val="0"/>
        <w:autoSpaceDN w:val="0"/>
        <w:adjustRightInd w:val="0"/>
        <w:jc w:val="both"/>
        <w:rPr>
          <w:rFonts w:ascii="Arial" w:hAnsi="Arial" w:cs="Arial"/>
          <w:sz w:val="20"/>
          <w:lang w:eastAsia="en-GB"/>
        </w:rPr>
      </w:pPr>
      <w:r w:rsidRPr="009368FB">
        <w:rPr>
          <w:rFonts w:ascii="Arial" w:hAnsi="Arial" w:cs="Arial"/>
          <w:b/>
          <w:bCs/>
          <w:sz w:val="20"/>
          <w:lang w:eastAsia="en-GB"/>
        </w:rPr>
        <w:lastRenderedPageBreak/>
        <w:t>Winners</w:t>
      </w:r>
      <w:r w:rsidR="000E1A50" w:rsidRPr="009368FB">
        <w:rPr>
          <w:rFonts w:ascii="Arial" w:hAnsi="Arial" w:cs="Arial"/>
          <w:sz w:val="20"/>
          <w:lang w:eastAsia="en-GB"/>
        </w:rPr>
        <w:t xml:space="preserve">: The 3 best teams are </w:t>
      </w:r>
      <w:r w:rsidRPr="009368FB">
        <w:rPr>
          <w:rFonts w:ascii="Arial" w:hAnsi="Arial" w:cs="Arial"/>
          <w:sz w:val="20"/>
          <w:lang w:eastAsia="en-GB"/>
        </w:rPr>
        <w:t xml:space="preserve">invited to pitch their idea to the </w:t>
      </w:r>
      <w:r w:rsidR="00683E99" w:rsidRPr="009368FB">
        <w:rPr>
          <w:rFonts w:ascii="Arial" w:hAnsi="Arial" w:cs="Arial"/>
          <w:sz w:val="20"/>
          <w:lang w:eastAsia="en-GB"/>
        </w:rPr>
        <w:t>Country Finals</w:t>
      </w:r>
      <w:r w:rsidRPr="009368FB">
        <w:rPr>
          <w:rFonts w:ascii="Arial" w:hAnsi="Arial" w:cs="Arial"/>
          <w:sz w:val="20"/>
          <w:lang w:eastAsia="en-GB"/>
        </w:rPr>
        <w:t>. They</w:t>
      </w:r>
      <w:r w:rsidR="00683E99" w:rsidRPr="009368FB">
        <w:rPr>
          <w:rFonts w:ascii="Arial" w:hAnsi="Arial" w:cs="Arial"/>
          <w:sz w:val="20"/>
          <w:lang w:eastAsia="en-GB"/>
        </w:rPr>
        <w:t xml:space="preserve"> will have the opportunity to</w:t>
      </w:r>
      <w:r w:rsidRPr="009368FB">
        <w:rPr>
          <w:rFonts w:ascii="Arial" w:hAnsi="Arial" w:cs="Arial"/>
          <w:sz w:val="20"/>
          <w:lang w:eastAsia="en-GB"/>
        </w:rPr>
        <w:t xml:space="preserve"> further develop their idea, discuss it with their audience and wider community broadly and get support from their coaches. </w:t>
      </w:r>
    </w:p>
    <w:p w14:paraId="35EB3968" w14:textId="77777777" w:rsidR="00B93932" w:rsidRPr="009368FB" w:rsidRDefault="00B93932" w:rsidP="00E31229">
      <w:pPr>
        <w:jc w:val="both"/>
        <w:rPr>
          <w:rFonts w:ascii="Arial" w:hAnsi="Arial" w:cs="Arial"/>
          <w:sz w:val="20"/>
        </w:rPr>
      </w:pPr>
    </w:p>
    <w:p w14:paraId="1D45E9DC" w14:textId="6D40D23F" w:rsidR="00B93932" w:rsidRPr="009368FB" w:rsidRDefault="00B93932" w:rsidP="00E31229">
      <w:pPr>
        <w:jc w:val="both"/>
        <w:rPr>
          <w:rFonts w:ascii="Arial" w:hAnsi="Arial" w:cs="Arial"/>
          <w:sz w:val="20"/>
          <w:lang w:eastAsia="en-GB"/>
        </w:rPr>
      </w:pPr>
      <w:r w:rsidRPr="009368FB">
        <w:rPr>
          <w:rFonts w:ascii="Arial" w:hAnsi="Arial" w:cs="Arial"/>
          <w:sz w:val="20"/>
          <w:lang w:eastAsia="en-GB"/>
        </w:rPr>
        <w:t xml:space="preserve">Each event will be facilitated by 2 </w:t>
      </w:r>
      <w:r w:rsidR="002C796B" w:rsidRPr="009368FB">
        <w:rPr>
          <w:rFonts w:ascii="Arial" w:hAnsi="Arial" w:cs="Arial"/>
          <w:sz w:val="20"/>
          <w:lang w:eastAsia="en-GB"/>
        </w:rPr>
        <w:t xml:space="preserve">youth </w:t>
      </w:r>
      <w:r w:rsidRPr="009368FB">
        <w:rPr>
          <w:rFonts w:ascii="Arial" w:hAnsi="Arial" w:cs="Arial"/>
          <w:sz w:val="20"/>
          <w:lang w:eastAsia="en-GB"/>
        </w:rPr>
        <w:t>facilitators while teams will be “coached” by representatives of cooperatives and social economy organisations. The jury will consist of stakeholders from social economy</w:t>
      </w:r>
      <w:r w:rsidR="00C057E1" w:rsidRPr="009368FB">
        <w:rPr>
          <w:rFonts w:ascii="Arial" w:hAnsi="Arial" w:cs="Arial"/>
          <w:sz w:val="20"/>
          <w:lang w:eastAsia="en-GB"/>
        </w:rPr>
        <w:t xml:space="preserve"> (young people representatives of cooperatives/social enterprises</w:t>
      </w:r>
      <w:r w:rsidRPr="009368FB">
        <w:rPr>
          <w:rFonts w:ascii="Arial" w:hAnsi="Arial" w:cs="Arial"/>
          <w:sz w:val="20"/>
          <w:lang w:eastAsia="en-GB"/>
        </w:rPr>
        <w:t xml:space="preserve">, corporates (potential investors), universities and public bodies.  </w:t>
      </w:r>
    </w:p>
    <w:p w14:paraId="4156D80B" w14:textId="7C0E6D6C" w:rsidR="000E1A50" w:rsidRPr="009368FB" w:rsidRDefault="000E1A50" w:rsidP="00E31229">
      <w:pPr>
        <w:autoSpaceDE w:val="0"/>
        <w:autoSpaceDN w:val="0"/>
        <w:adjustRightInd w:val="0"/>
        <w:jc w:val="both"/>
        <w:rPr>
          <w:rFonts w:ascii="Arial" w:hAnsi="Arial" w:cs="Arial"/>
          <w:bCs/>
          <w:sz w:val="20"/>
          <w:lang w:eastAsia="en-GB"/>
        </w:rPr>
      </w:pPr>
    </w:p>
    <w:p w14:paraId="75B114C3" w14:textId="5EAE7F61" w:rsidR="00683E99" w:rsidRPr="009368FB" w:rsidRDefault="00B93932" w:rsidP="00E31229">
      <w:pPr>
        <w:autoSpaceDE w:val="0"/>
        <w:autoSpaceDN w:val="0"/>
        <w:adjustRightInd w:val="0"/>
        <w:jc w:val="both"/>
        <w:rPr>
          <w:rFonts w:ascii="Arial" w:hAnsi="Arial" w:cs="Arial"/>
          <w:bCs/>
          <w:sz w:val="20"/>
          <w:lang w:eastAsia="en-GB"/>
        </w:rPr>
      </w:pPr>
      <w:r w:rsidRPr="009368FB">
        <w:rPr>
          <w:rFonts w:ascii="Arial" w:hAnsi="Arial" w:cs="Arial"/>
          <w:bCs/>
          <w:sz w:val="20"/>
          <w:lang w:eastAsia="en-GB"/>
        </w:rPr>
        <w:t xml:space="preserve">We expect to organise 8 </w:t>
      </w:r>
      <w:r w:rsidR="00675930" w:rsidRPr="009368FB">
        <w:rPr>
          <w:rFonts w:ascii="Arial" w:hAnsi="Arial" w:cs="Arial"/>
          <w:bCs/>
          <w:sz w:val="20"/>
          <w:lang w:eastAsia="en-GB"/>
        </w:rPr>
        <w:t>COOP</w:t>
      </w:r>
      <w:r w:rsidRPr="009368FB">
        <w:rPr>
          <w:rFonts w:ascii="Arial" w:hAnsi="Arial" w:cs="Arial"/>
          <w:bCs/>
          <w:sz w:val="20"/>
          <w:lang w:eastAsia="en-GB"/>
        </w:rPr>
        <w:t>-</w:t>
      </w:r>
      <w:proofErr w:type="spellStart"/>
      <w:r w:rsidRPr="009368FB">
        <w:rPr>
          <w:rFonts w:ascii="Arial" w:hAnsi="Arial" w:cs="Arial"/>
          <w:bCs/>
          <w:sz w:val="20"/>
          <w:lang w:eastAsia="en-GB"/>
        </w:rPr>
        <w:t>Athons</w:t>
      </w:r>
      <w:proofErr w:type="spellEnd"/>
      <w:r w:rsidRPr="009368FB">
        <w:rPr>
          <w:rFonts w:ascii="Arial" w:hAnsi="Arial" w:cs="Arial"/>
          <w:bCs/>
          <w:sz w:val="20"/>
          <w:lang w:eastAsia="en-GB"/>
        </w:rPr>
        <w:t xml:space="preserve">: three in Greece (Athens, Thessaloniki and Patra), three in Cyprus (Nicosia, Limassol and </w:t>
      </w:r>
      <w:proofErr w:type="spellStart"/>
      <w:r w:rsidRPr="009368FB">
        <w:rPr>
          <w:rFonts w:ascii="Arial" w:hAnsi="Arial" w:cs="Arial"/>
          <w:bCs/>
          <w:sz w:val="20"/>
          <w:lang w:eastAsia="en-GB"/>
        </w:rPr>
        <w:t>Larnaka</w:t>
      </w:r>
      <w:proofErr w:type="spellEnd"/>
      <w:r w:rsidRPr="009368FB">
        <w:rPr>
          <w:rFonts w:ascii="Arial" w:hAnsi="Arial" w:cs="Arial"/>
          <w:bCs/>
          <w:sz w:val="20"/>
          <w:lang w:eastAsia="en-GB"/>
        </w:rPr>
        <w:t>) and two in Croatia (Zagreb, Rijeka) reaching 420 beneficiaries face to face and contributing to the dissemination to the general public through the open session</w:t>
      </w:r>
      <w:r w:rsidR="00683E99" w:rsidRPr="009368FB">
        <w:rPr>
          <w:rFonts w:ascii="Arial" w:hAnsi="Arial" w:cs="Arial"/>
          <w:bCs/>
          <w:sz w:val="20"/>
          <w:lang w:eastAsia="en-GB"/>
        </w:rPr>
        <w:t>, the preparations of the winning team for the final events</w:t>
      </w:r>
      <w:r w:rsidRPr="009368FB">
        <w:rPr>
          <w:rFonts w:ascii="Arial" w:hAnsi="Arial" w:cs="Arial"/>
          <w:bCs/>
          <w:sz w:val="20"/>
          <w:lang w:eastAsia="en-GB"/>
        </w:rPr>
        <w:t xml:space="preserve"> and the live broadcasting.</w:t>
      </w:r>
    </w:p>
    <w:p w14:paraId="4DB3603A" w14:textId="77777777" w:rsidR="00683E99" w:rsidRPr="009368FB" w:rsidRDefault="00683E99" w:rsidP="00E31229">
      <w:pPr>
        <w:autoSpaceDE w:val="0"/>
        <w:autoSpaceDN w:val="0"/>
        <w:adjustRightInd w:val="0"/>
        <w:jc w:val="both"/>
        <w:rPr>
          <w:rFonts w:ascii="Arial" w:hAnsi="Arial" w:cs="Arial"/>
          <w:bCs/>
          <w:sz w:val="20"/>
          <w:lang w:eastAsia="en-GB"/>
        </w:rPr>
      </w:pPr>
    </w:p>
    <w:p w14:paraId="5088C0DE" w14:textId="757F60F1" w:rsidR="00B93932" w:rsidRPr="009368FB" w:rsidRDefault="00683E99" w:rsidP="00E31229">
      <w:pPr>
        <w:autoSpaceDE w:val="0"/>
        <w:autoSpaceDN w:val="0"/>
        <w:adjustRightInd w:val="0"/>
        <w:jc w:val="both"/>
        <w:rPr>
          <w:rFonts w:ascii="Arial" w:hAnsi="Arial" w:cs="Arial"/>
          <w:bCs/>
          <w:sz w:val="20"/>
          <w:lang w:eastAsia="en-GB"/>
        </w:rPr>
      </w:pPr>
      <w:r w:rsidRPr="009368FB">
        <w:rPr>
          <w:rFonts w:ascii="Arial" w:hAnsi="Arial" w:cs="Arial"/>
          <w:b/>
          <w:bCs/>
          <w:sz w:val="20"/>
        </w:rPr>
        <w:t>Country Finals</w:t>
      </w:r>
      <w:r w:rsidR="00B93932" w:rsidRPr="009368FB">
        <w:rPr>
          <w:rFonts w:ascii="Arial" w:hAnsi="Arial" w:cs="Arial"/>
          <w:bCs/>
          <w:sz w:val="20"/>
          <w:lang w:eastAsia="en-GB"/>
        </w:rPr>
        <w:t xml:space="preserve">  </w:t>
      </w:r>
    </w:p>
    <w:p w14:paraId="7A389246" w14:textId="77777777" w:rsidR="007E55E6" w:rsidRDefault="007E55E6" w:rsidP="00E31229">
      <w:pPr>
        <w:autoSpaceDE w:val="0"/>
        <w:autoSpaceDN w:val="0"/>
        <w:adjustRightInd w:val="0"/>
        <w:jc w:val="both"/>
        <w:rPr>
          <w:rFonts w:ascii="Arial" w:hAnsi="Arial" w:cs="Arial"/>
          <w:bCs/>
          <w:sz w:val="20"/>
          <w:lang w:eastAsia="en-GB"/>
        </w:rPr>
      </w:pPr>
    </w:p>
    <w:p w14:paraId="630C05FA" w14:textId="4FC2AB75" w:rsidR="00683E99" w:rsidRPr="009368FB" w:rsidRDefault="00683E99" w:rsidP="00E31229">
      <w:pPr>
        <w:autoSpaceDE w:val="0"/>
        <w:autoSpaceDN w:val="0"/>
        <w:adjustRightInd w:val="0"/>
        <w:jc w:val="both"/>
        <w:rPr>
          <w:rFonts w:ascii="Arial" w:hAnsi="Arial" w:cs="Arial"/>
          <w:bCs/>
          <w:sz w:val="20"/>
          <w:lang w:eastAsia="en-GB"/>
        </w:rPr>
      </w:pPr>
      <w:r w:rsidRPr="009368FB">
        <w:rPr>
          <w:rFonts w:ascii="Arial" w:hAnsi="Arial" w:cs="Arial"/>
          <w:bCs/>
          <w:sz w:val="20"/>
          <w:lang w:eastAsia="en-GB"/>
        </w:rPr>
        <w:t>Three finalists from each COOP-</w:t>
      </w:r>
      <w:proofErr w:type="spellStart"/>
      <w:r w:rsidRPr="009368FB">
        <w:rPr>
          <w:rFonts w:ascii="Arial" w:hAnsi="Arial" w:cs="Arial"/>
          <w:bCs/>
          <w:sz w:val="20"/>
          <w:lang w:eastAsia="en-GB"/>
        </w:rPr>
        <w:t>Athon</w:t>
      </w:r>
      <w:proofErr w:type="spellEnd"/>
      <w:r w:rsidRPr="009368FB">
        <w:rPr>
          <w:rFonts w:ascii="Arial" w:hAnsi="Arial" w:cs="Arial"/>
          <w:bCs/>
          <w:sz w:val="20"/>
          <w:lang w:eastAsia="en-GB"/>
        </w:rPr>
        <w:t xml:space="preserve"> are invited to the Country Finals to pitch their idea in front of a jury and a general audience. Each team </w:t>
      </w:r>
      <w:r w:rsidR="0017536C" w:rsidRPr="009368FB">
        <w:rPr>
          <w:rFonts w:ascii="Arial" w:hAnsi="Arial" w:cs="Arial"/>
          <w:bCs/>
          <w:sz w:val="20"/>
          <w:lang w:eastAsia="en-GB"/>
        </w:rPr>
        <w:t xml:space="preserve">will have to pitch the idea explaining what the cooperative is planning to do, what customer problem it’s going to solve and present the team that can do it. </w:t>
      </w:r>
      <w:r w:rsidR="00D927F9" w:rsidRPr="009368FB">
        <w:rPr>
          <w:rFonts w:ascii="Arial" w:hAnsi="Arial" w:cs="Arial"/>
          <w:bCs/>
          <w:sz w:val="20"/>
          <w:lang w:eastAsia="en-GB"/>
        </w:rPr>
        <w:t xml:space="preserve">Their pitch will be supported by </w:t>
      </w:r>
      <w:r w:rsidR="0017536C" w:rsidRPr="009368FB">
        <w:rPr>
          <w:rFonts w:ascii="Arial" w:hAnsi="Arial" w:cs="Arial"/>
          <w:bCs/>
          <w:sz w:val="20"/>
          <w:lang w:eastAsia="en-GB"/>
        </w:rPr>
        <w:t>visual presentation</w:t>
      </w:r>
      <w:r w:rsidR="00D927F9" w:rsidRPr="009368FB">
        <w:rPr>
          <w:rFonts w:ascii="Arial" w:hAnsi="Arial" w:cs="Arial"/>
          <w:bCs/>
          <w:sz w:val="20"/>
          <w:lang w:eastAsia="en-GB"/>
        </w:rPr>
        <w:t>s</w:t>
      </w:r>
      <w:r w:rsidR="0017536C" w:rsidRPr="009368FB">
        <w:rPr>
          <w:rFonts w:ascii="Arial" w:hAnsi="Arial" w:cs="Arial"/>
          <w:bCs/>
          <w:sz w:val="20"/>
          <w:lang w:eastAsia="en-GB"/>
        </w:rPr>
        <w:t xml:space="preserve"> in a stand (posters, leaflets, photos) </w:t>
      </w:r>
      <w:r w:rsidR="00D927F9" w:rsidRPr="009368FB">
        <w:rPr>
          <w:rFonts w:ascii="Arial" w:hAnsi="Arial" w:cs="Arial"/>
          <w:bCs/>
          <w:sz w:val="20"/>
          <w:lang w:eastAsia="en-GB"/>
        </w:rPr>
        <w:t>as well as a document describing the</w:t>
      </w:r>
      <w:r w:rsidR="0017536C" w:rsidRPr="009368FB">
        <w:rPr>
          <w:rFonts w:ascii="Arial" w:hAnsi="Arial" w:cs="Arial"/>
          <w:bCs/>
          <w:sz w:val="20"/>
          <w:lang w:eastAsia="en-GB"/>
        </w:rPr>
        <w:t xml:space="preserve"> business plan</w:t>
      </w:r>
      <w:r w:rsidR="00D927F9" w:rsidRPr="009368FB">
        <w:rPr>
          <w:rFonts w:ascii="Arial" w:hAnsi="Arial" w:cs="Arial"/>
          <w:bCs/>
          <w:sz w:val="20"/>
          <w:lang w:eastAsia="en-GB"/>
        </w:rPr>
        <w:t>, social impact and a</w:t>
      </w:r>
      <w:r w:rsidR="0017536C" w:rsidRPr="009368FB">
        <w:rPr>
          <w:rFonts w:ascii="Arial" w:hAnsi="Arial" w:cs="Arial"/>
          <w:bCs/>
          <w:sz w:val="20"/>
          <w:lang w:eastAsia="en-GB"/>
        </w:rPr>
        <w:t xml:space="preserve"> market research implemented directly with the potential audiences. The jury will select the winning team based on the following criteria: </w:t>
      </w:r>
    </w:p>
    <w:p w14:paraId="1DA177B5" w14:textId="567A2EE6" w:rsidR="0017536C" w:rsidRPr="009368FB" w:rsidRDefault="0017536C" w:rsidP="00E31229">
      <w:pPr>
        <w:autoSpaceDE w:val="0"/>
        <w:autoSpaceDN w:val="0"/>
        <w:adjustRightInd w:val="0"/>
        <w:jc w:val="both"/>
        <w:rPr>
          <w:rFonts w:ascii="Arial" w:hAnsi="Arial" w:cs="Arial"/>
          <w:bCs/>
          <w:sz w:val="20"/>
          <w:lang w:eastAsia="en-GB"/>
        </w:rPr>
      </w:pPr>
    </w:p>
    <w:p w14:paraId="286606B9" w14:textId="74F1276C" w:rsidR="0017536C" w:rsidRPr="009368FB" w:rsidRDefault="00D927F9" w:rsidP="00E31229">
      <w:pPr>
        <w:pStyle w:val="af2"/>
        <w:numPr>
          <w:ilvl w:val="0"/>
          <w:numId w:val="21"/>
        </w:numPr>
        <w:autoSpaceDE w:val="0"/>
        <w:autoSpaceDN w:val="0"/>
        <w:adjustRightInd w:val="0"/>
        <w:jc w:val="both"/>
        <w:rPr>
          <w:rFonts w:ascii="Arial" w:hAnsi="Arial" w:cs="Arial"/>
          <w:bCs/>
          <w:sz w:val="20"/>
          <w:lang w:eastAsia="en-GB"/>
        </w:rPr>
      </w:pPr>
      <w:r w:rsidRPr="009368FB">
        <w:rPr>
          <w:rFonts w:ascii="Arial" w:hAnsi="Arial" w:cs="Arial"/>
          <w:bCs/>
          <w:sz w:val="20"/>
          <w:lang w:eastAsia="en-GB"/>
        </w:rPr>
        <w:t xml:space="preserve">Team: multidisciplinary and complementary role of team members, relevant background and capacity to implement </w:t>
      </w:r>
    </w:p>
    <w:p w14:paraId="62824681" w14:textId="427E2C2D" w:rsidR="00D927F9" w:rsidRPr="009368FB" w:rsidRDefault="00D927F9" w:rsidP="00E31229">
      <w:pPr>
        <w:pStyle w:val="af2"/>
        <w:numPr>
          <w:ilvl w:val="0"/>
          <w:numId w:val="21"/>
        </w:numPr>
        <w:autoSpaceDE w:val="0"/>
        <w:autoSpaceDN w:val="0"/>
        <w:adjustRightInd w:val="0"/>
        <w:jc w:val="both"/>
        <w:rPr>
          <w:rFonts w:ascii="Arial" w:hAnsi="Arial" w:cs="Arial"/>
          <w:bCs/>
          <w:sz w:val="20"/>
          <w:lang w:eastAsia="en-GB"/>
        </w:rPr>
      </w:pPr>
      <w:r w:rsidRPr="009368FB">
        <w:rPr>
          <w:rFonts w:ascii="Arial" w:hAnsi="Arial" w:cs="Arial"/>
          <w:bCs/>
          <w:sz w:val="20"/>
          <w:lang w:eastAsia="en-GB"/>
        </w:rPr>
        <w:t>Market: capacity to recognise and describe the problem, audience analysis</w:t>
      </w:r>
    </w:p>
    <w:p w14:paraId="7D71819A" w14:textId="640E1F89" w:rsidR="00D927F9" w:rsidRPr="009368FB" w:rsidRDefault="00D927F9" w:rsidP="00E31229">
      <w:pPr>
        <w:pStyle w:val="af2"/>
        <w:numPr>
          <w:ilvl w:val="0"/>
          <w:numId w:val="21"/>
        </w:numPr>
        <w:autoSpaceDE w:val="0"/>
        <w:autoSpaceDN w:val="0"/>
        <w:adjustRightInd w:val="0"/>
        <w:jc w:val="both"/>
        <w:rPr>
          <w:rFonts w:ascii="Arial" w:hAnsi="Arial" w:cs="Arial"/>
          <w:bCs/>
          <w:sz w:val="20"/>
          <w:lang w:eastAsia="en-GB"/>
        </w:rPr>
      </w:pPr>
      <w:r w:rsidRPr="009368FB">
        <w:rPr>
          <w:rFonts w:ascii="Arial" w:hAnsi="Arial" w:cs="Arial"/>
          <w:bCs/>
          <w:sz w:val="20"/>
          <w:lang w:eastAsia="en-GB"/>
        </w:rPr>
        <w:t xml:space="preserve">Product/service: good definition of the product/service so that the jury can understand how, in an innovative way, it addresses the market problem being solved. </w:t>
      </w:r>
    </w:p>
    <w:p w14:paraId="569B9D77" w14:textId="28C993EC" w:rsidR="00683E99" w:rsidRPr="009368FB" w:rsidRDefault="00D927F9" w:rsidP="00E31229">
      <w:pPr>
        <w:pStyle w:val="af2"/>
        <w:numPr>
          <w:ilvl w:val="0"/>
          <w:numId w:val="21"/>
        </w:numPr>
        <w:autoSpaceDE w:val="0"/>
        <w:autoSpaceDN w:val="0"/>
        <w:adjustRightInd w:val="0"/>
        <w:jc w:val="both"/>
        <w:rPr>
          <w:rFonts w:ascii="Arial" w:hAnsi="Arial" w:cs="Arial"/>
          <w:bCs/>
          <w:sz w:val="20"/>
          <w:lang w:eastAsia="en-GB"/>
        </w:rPr>
      </w:pPr>
      <w:r w:rsidRPr="009368FB">
        <w:rPr>
          <w:rFonts w:ascii="Arial" w:hAnsi="Arial" w:cs="Arial"/>
          <w:bCs/>
          <w:sz w:val="20"/>
          <w:lang w:eastAsia="en-GB"/>
        </w:rPr>
        <w:t xml:space="preserve">Business Model: sustainability and scalability of the idea </w:t>
      </w:r>
    </w:p>
    <w:p w14:paraId="583C865F" w14:textId="77117153" w:rsidR="00D927F9" w:rsidRPr="009368FB" w:rsidRDefault="00D927F9" w:rsidP="00E31229">
      <w:pPr>
        <w:pStyle w:val="af2"/>
        <w:numPr>
          <w:ilvl w:val="0"/>
          <w:numId w:val="21"/>
        </w:numPr>
        <w:autoSpaceDE w:val="0"/>
        <w:autoSpaceDN w:val="0"/>
        <w:adjustRightInd w:val="0"/>
        <w:jc w:val="both"/>
        <w:rPr>
          <w:rFonts w:ascii="Arial" w:hAnsi="Arial" w:cs="Arial"/>
          <w:bCs/>
          <w:sz w:val="20"/>
          <w:lang w:eastAsia="en-GB"/>
        </w:rPr>
      </w:pPr>
      <w:r w:rsidRPr="009368FB">
        <w:rPr>
          <w:rFonts w:ascii="Arial" w:hAnsi="Arial" w:cs="Arial"/>
          <w:bCs/>
          <w:sz w:val="20"/>
          <w:lang w:eastAsia="en-GB"/>
        </w:rPr>
        <w:t>Presentation and attractiveness of the idea</w:t>
      </w:r>
    </w:p>
    <w:p w14:paraId="59F55338" w14:textId="77777777" w:rsidR="00D927F9" w:rsidRPr="009368FB" w:rsidRDefault="00D927F9" w:rsidP="00E31229">
      <w:pPr>
        <w:autoSpaceDE w:val="0"/>
        <w:autoSpaceDN w:val="0"/>
        <w:adjustRightInd w:val="0"/>
        <w:jc w:val="both"/>
        <w:rPr>
          <w:rFonts w:ascii="Arial" w:hAnsi="Arial" w:cs="Arial"/>
          <w:bCs/>
          <w:sz w:val="20"/>
          <w:lang w:eastAsia="en-GB"/>
        </w:rPr>
      </w:pPr>
    </w:p>
    <w:p w14:paraId="7CC3C0FF" w14:textId="0BD62A3E" w:rsidR="00D927F9" w:rsidRPr="009368FB" w:rsidRDefault="001E2204" w:rsidP="00E31229">
      <w:pPr>
        <w:autoSpaceDE w:val="0"/>
        <w:autoSpaceDN w:val="0"/>
        <w:adjustRightInd w:val="0"/>
        <w:jc w:val="both"/>
        <w:rPr>
          <w:rFonts w:ascii="Arial" w:hAnsi="Arial" w:cs="Arial"/>
          <w:bCs/>
          <w:sz w:val="20"/>
          <w:lang w:eastAsia="en-GB"/>
        </w:rPr>
      </w:pPr>
      <w:r w:rsidRPr="009368FB">
        <w:rPr>
          <w:rFonts w:ascii="Arial" w:hAnsi="Arial" w:cs="Arial"/>
          <w:bCs/>
          <w:sz w:val="20"/>
          <w:lang w:eastAsia="en-GB"/>
        </w:rPr>
        <w:t xml:space="preserve">The </w:t>
      </w:r>
      <w:r w:rsidR="00683E99" w:rsidRPr="009368FB">
        <w:rPr>
          <w:rFonts w:ascii="Arial" w:hAnsi="Arial" w:cs="Arial"/>
          <w:bCs/>
          <w:sz w:val="20"/>
          <w:lang w:eastAsia="en-GB"/>
        </w:rPr>
        <w:t>Country Finals will be events open to the public</w:t>
      </w:r>
      <w:r w:rsidR="00D927F9" w:rsidRPr="009368FB">
        <w:rPr>
          <w:rFonts w:ascii="Arial" w:hAnsi="Arial" w:cs="Arial"/>
          <w:bCs/>
          <w:sz w:val="20"/>
          <w:lang w:eastAsia="en-GB"/>
        </w:rPr>
        <w:t xml:space="preserve"> and broadcasted online</w:t>
      </w:r>
      <w:r w:rsidR="00683E99" w:rsidRPr="009368FB">
        <w:rPr>
          <w:rFonts w:ascii="Arial" w:hAnsi="Arial" w:cs="Arial"/>
          <w:bCs/>
          <w:sz w:val="20"/>
          <w:lang w:eastAsia="en-GB"/>
        </w:rPr>
        <w:t xml:space="preserve">. </w:t>
      </w:r>
      <w:r w:rsidR="00D927F9" w:rsidRPr="009368FB">
        <w:rPr>
          <w:rFonts w:ascii="Arial" w:hAnsi="Arial" w:cs="Arial"/>
          <w:bCs/>
          <w:sz w:val="20"/>
          <w:lang w:eastAsia="en-GB"/>
        </w:rPr>
        <w:t xml:space="preserve">Each event is expected to have an audience of approximately 100 people in addition to the participating teams (9 teams of 5 people (45 in total) in Greece and Cyprus and 6 teams of 5 people (30 in total) in Croatia. </w:t>
      </w:r>
    </w:p>
    <w:p w14:paraId="7C990267" w14:textId="4EDF87CF" w:rsidR="00B93932" w:rsidRPr="009368FB" w:rsidRDefault="00683E99" w:rsidP="00E31229">
      <w:pPr>
        <w:autoSpaceDE w:val="0"/>
        <w:autoSpaceDN w:val="0"/>
        <w:adjustRightInd w:val="0"/>
        <w:jc w:val="both"/>
        <w:rPr>
          <w:rFonts w:ascii="Arial" w:hAnsi="Arial" w:cs="Arial"/>
          <w:bCs/>
          <w:sz w:val="20"/>
          <w:lang w:eastAsia="en-GB"/>
        </w:rPr>
      </w:pPr>
      <w:r w:rsidRPr="009368FB">
        <w:rPr>
          <w:rFonts w:ascii="Arial" w:hAnsi="Arial" w:cs="Arial"/>
          <w:bCs/>
          <w:sz w:val="20"/>
          <w:lang w:eastAsia="en-GB"/>
        </w:rPr>
        <w:t>The jury will consist of a representative from a union of cooperatives / social economy organisations, a potential investor from the corporate sector and an academic.</w:t>
      </w:r>
    </w:p>
    <w:p w14:paraId="7069EE3B" w14:textId="2AE54C10" w:rsidR="00D927F9" w:rsidRPr="009368FB" w:rsidRDefault="00D927F9" w:rsidP="00E31229">
      <w:pPr>
        <w:autoSpaceDE w:val="0"/>
        <w:autoSpaceDN w:val="0"/>
        <w:adjustRightInd w:val="0"/>
        <w:jc w:val="both"/>
        <w:rPr>
          <w:rFonts w:ascii="Arial" w:hAnsi="Arial" w:cs="Arial"/>
          <w:bCs/>
          <w:sz w:val="20"/>
          <w:lang w:eastAsia="en-GB"/>
        </w:rPr>
      </w:pPr>
    </w:p>
    <w:p w14:paraId="39A3DAC1" w14:textId="71DCE1B9" w:rsidR="00D927F9" w:rsidRPr="009368FB" w:rsidRDefault="00D927F9" w:rsidP="00E31229">
      <w:pPr>
        <w:autoSpaceDE w:val="0"/>
        <w:autoSpaceDN w:val="0"/>
        <w:adjustRightInd w:val="0"/>
        <w:jc w:val="both"/>
        <w:rPr>
          <w:rFonts w:ascii="Arial" w:hAnsi="Arial" w:cs="Arial"/>
          <w:bCs/>
          <w:sz w:val="20"/>
          <w:lang w:eastAsia="en-GB"/>
        </w:rPr>
      </w:pPr>
      <w:r w:rsidRPr="009368FB">
        <w:rPr>
          <w:rFonts w:ascii="Arial" w:hAnsi="Arial" w:cs="Arial"/>
          <w:bCs/>
          <w:sz w:val="20"/>
          <w:lang w:eastAsia="en-GB"/>
        </w:rPr>
        <w:t xml:space="preserve">The award for the winning team of the Country finals will be </w:t>
      </w:r>
      <w:r w:rsidR="0026173D" w:rsidRPr="009368FB">
        <w:rPr>
          <w:rFonts w:ascii="Arial" w:hAnsi="Arial" w:cs="Arial"/>
          <w:bCs/>
          <w:sz w:val="20"/>
          <w:lang w:eastAsia="en-GB"/>
        </w:rPr>
        <w:t xml:space="preserve">a study visit to the UK with educational and networking purposes. The rest of the teams will be offered coaching and capacity building to further develop their ideas. </w:t>
      </w:r>
    </w:p>
    <w:p w14:paraId="41CC77D5" w14:textId="5C1E0982" w:rsidR="0026173D" w:rsidRPr="009368FB" w:rsidRDefault="0026173D" w:rsidP="00E31229">
      <w:pPr>
        <w:autoSpaceDE w:val="0"/>
        <w:autoSpaceDN w:val="0"/>
        <w:adjustRightInd w:val="0"/>
        <w:jc w:val="both"/>
        <w:rPr>
          <w:rFonts w:ascii="Arial" w:hAnsi="Arial" w:cs="Arial"/>
          <w:bCs/>
          <w:sz w:val="20"/>
          <w:lang w:eastAsia="en-GB"/>
        </w:rPr>
      </w:pPr>
    </w:p>
    <w:p w14:paraId="075FA5FC" w14:textId="15430102" w:rsidR="0026173D" w:rsidRPr="009368FB" w:rsidRDefault="0026173D" w:rsidP="00E31229">
      <w:pPr>
        <w:autoSpaceDE w:val="0"/>
        <w:autoSpaceDN w:val="0"/>
        <w:adjustRightInd w:val="0"/>
        <w:jc w:val="both"/>
        <w:rPr>
          <w:rFonts w:ascii="Arial" w:hAnsi="Arial" w:cs="Arial"/>
          <w:b/>
          <w:bCs/>
          <w:sz w:val="20"/>
          <w:lang w:eastAsia="en-GB"/>
        </w:rPr>
      </w:pPr>
      <w:bookmarkStart w:id="7" w:name="_Hlk11415614"/>
      <w:r w:rsidRPr="009368FB">
        <w:rPr>
          <w:rFonts w:ascii="Arial" w:hAnsi="Arial" w:cs="Arial"/>
          <w:b/>
          <w:bCs/>
          <w:sz w:val="20"/>
          <w:lang w:eastAsia="en-GB"/>
        </w:rPr>
        <w:t>Study visit</w:t>
      </w:r>
    </w:p>
    <w:p w14:paraId="468A5602" w14:textId="77777777" w:rsidR="0026173D" w:rsidRPr="009368FB" w:rsidRDefault="0026173D" w:rsidP="00E31229">
      <w:pPr>
        <w:autoSpaceDE w:val="0"/>
        <w:autoSpaceDN w:val="0"/>
        <w:adjustRightInd w:val="0"/>
        <w:jc w:val="both"/>
        <w:rPr>
          <w:rFonts w:ascii="Arial" w:hAnsi="Arial" w:cs="Arial"/>
          <w:bCs/>
          <w:sz w:val="20"/>
          <w:lang w:eastAsia="en-GB"/>
        </w:rPr>
      </w:pPr>
    </w:p>
    <w:p w14:paraId="7298BE00" w14:textId="77777777" w:rsidR="00331D2D" w:rsidRPr="009368FB" w:rsidRDefault="0026173D" w:rsidP="00E31229">
      <w:pPr>
        <w:autoSpaceDE w:val="0"/>
        <w:autoSpaceDN w:val="0"/>
        <w:adjustRightInd w:val="0"/>
        <w:jc w:val="both"/>
        <w:rPr>
          <w:rFonts w:ascii="Arial" w:hAnsi="Arial" w:cs="Arial"/>
          <w:sz w:val="20"/>
          <w:lang w:eastAsia="en-GB"/>
        </w:rPr>
      </w:pPr>
      <w:r w:rsidRPr="009368FB">
        <w:rPr>
          <w:rFonts w:ascii="Arial" w:hAnsi="Arial" w:cs="Arial"/>
          <w:sz w:val="20"/>
          <w:lang w:eastAsia="en-GB"/>
        </w:rPr>
        <w:t>The study visit in the UK will have a duration of 4 days. This is going to be an opportunity for participants to learn about the development and impact of cooperatives and social enterprises in the UK, giving them the opportunity to apply or adapt these practices back in their own countries.</w:t>
      </w:r>
      <w:r w:rsidR="00331D2D" w:rsidRPr="009368FB">
        <w:rPr>
          <w:rFonts w:ascii="Arial" w:hAnsi="Arial" w:cs="Arial"/>
          <w:sz w:val="20"/>
          <w:lang w:eastAsia="en-GB"/>
        </w:rPr>
        <w:t xml:space="preserve"> During the visit, participants will have the opportunity to:</w:t>
      </w:r>
    </w:p>
    <w:p w14:paraId="0E15BDF2" w14:textId="77777777" w:rsidR="00C057E1" w:rsidRPr="009368FB" w:rsidRDefault="00C057E1" w:rsidP="00E31229">
      <w:pPr>
        <w:pStyle w:val="af2"/>
        <w:numPr>
          <w:ilvl w:val="0"/>
          <w:numId w:val="25"/>
        </w:numPr>
        <w:autoSpaceDE w:val="0"/>
        <w:autoSpaceDN w:val="0"/>
        <w:adjustRightInd w:val="0"/>
        <w:jc w:val="both"/>
        <w:rPr>
          <w:rFonts w:ascii="Arial" w:hAnsi="Arial" w:cs="Arial"/>
          <w:sz w:val="20"/>
          <w:lang w:eastAsia="en-GB"/>
        </w:rPr>
      </w:pPr>
      <w:r w:rsidRPr="009368FB">
        <w:rPr>
          <w:rFonts w:ascii="Arial" w:hAnsi="Arial" w:cs="Arial"/>
          <w:sz w:val="20"/>
          <w:lang w:eastAsia="en-GB"/>
        </w:rPr>
        <w:t xml:space="preserve">Meet with COOPs UK the representative body for cooperatives in the UK as well as with the Social Enterprise UK to gain insights into best practice and ecosystem development  </w:t>
      </w:r>
    </w:p>
    <w:p w14:paraId="7324A52F" w14:textId="77777777" w:rsidR="00C057E1" w:rsidRPr="009368FB" w:rsidRDefault="00C057E1" w:rsidP="00E31229">
      <w:pPr>
        <w:pStyle w:val="af2"/>
        <w:numPr>
          <w:ilvl w:val="0"/>
          <w:numId w:val="25"/>
        </w:numPr>
        <w:autoSpaceDE w:val="0"/>
        <w:autoSpaceDN w:val="0"/>
        <w:adjustRightInd w:val="0"/>
        <w:jc w:val="both"/>
        <w:rPr>
          <w:rFonts w:ascii="Arial" w:hAnsi="Arial" w:cs="Arial"/>
          <w:sz w:val="20"/>
          <w:lang w:eastAsia="en-GB"/>
        </w:rPr>
      </w:pPr>
      <w:r w:rsidRPr="009368FB">
        <w:rPr>
          <w:rFonts w:ascii="Arial" w:hAnsi="Arial" w:cs="Arial"/>
          <w:sz w:val="20"/>
          <w:lang w:eastAsia="en-GB"/>
        </w:rPr>
        <w:t xml:space="preserve">Attend visits to a range of cooperatives lead by young people such as </w:t>
      </w:r>
      <w:hyperlink r:id="rId12" w:history="1">
        <w:r w:rsidRPr="009368FB">
          <w:rPr>
            <w:rStyle w:val="-"/>
            <w:rFonts w:ascii="Arial" w:hAnsi="Arial" w:cs="Arial"/>
            <w:sz w:val="20"/>
            <w:lang w:eastAsia="en-GB"/>
          </w:rPr>
          <w:t>https://www.younglambethcoop.co.uk/</w:t>
        </w:r>
      </w:hyperlink>
      <w:r w:rsidRPr="009368FB">
        <w:rPr>
          <w:rFonts w:ascii="Arial" w:hAnsi="Arial" w:cs="Arial"/>
          <w:sz w:val="20"/>
          <w:lang w:eastAsia="en-GB"/>
        </w:rPr>
        <w:t xml:space="preserve"> </w:t>
      </w:r>
    </w:p>
    <w:p w14:paraId="5FE1E5B9" w14:textId="77777777" w:rsidR="00C057E1" w:rsidRPr="009368FB" w:rsidRDefault="00C057E1" w:rsidP="00E31229">
      <w:pPr>
        <w:pStyle w:val="af2"/>
        <w:numPr>
          <w:ilvl w:val="0"/>
          <w:numId w:val="25"/>
        </w:numPr>
        <w:autoSpaceDE w:val="0"/>
        <w:autoSpaceDN w:val="0"/>
        <w:adjustRightInd w:val="0"/>
        <w:jc w:val="both"/>
        <w:rPr>
          <w:rFonts w:ascii="Arial" w:hAnsi="Arial" w:cs="Arial"/>
          <w:sz w:val="20"/>
          <w:lang w:eastAsia="en-GB"/>
        </w:rPr>
      </w:pPr>
      <w:r w:rsidRPr="009368FB">
        <w:rPr>
          <w:rFonts w:ascii="Arial" w:hAnsi="Arial" w:cs="Arial"/>
          <w:sz w:val="20"/>
          <w:lang w:eastAsia="en-GB"/>
        </w:rPr>
        <w:t>Visit the Young Cooperative College UK to see how they are supporting young people in education</w:t>
      </w:r>
    </w:p>
    <w:p w14:paraId="7836C88A" w14:textId="77777777" w:rsidR="00C057E1" w:rsidRPr="009368FB" w:rsidRDefault="00C057E1" w:rsidP="00E31229">
      <w:pPr>
        <w:pStyle w:val="af2"/>
        <w:numPr>
          <w:ilvl w:val="0"/>
          <w:numId w:val="25"/>
        </w:numPr>
        <w:autoSpaceDE w:val="0"/>
        <w:autoSpaceDN w:val="0"/>
        <w:adjustRightInd w:val="0"/>
        <w:jc w:val="both"/>
        <w:rPr>
          <w:rFonts w:ascii="Arial" w:hAnsi="Arial" w:cs="Arial"/>
          <w:sz w:val="20"/>
          <w:lang w:eastAsia="en-GB"/>
        </w:rPr>
      </w:pPr>
      <w:r w:rsidRPr="009368FB">
        <w:rPr>
          <w:rFonts w:ascii="Arial" w:hAnsi="Arial" w:cs="Arial"/>
          <w:sz w:val="20"/>
          <w:lang w:eastAsia="en-GB"/>
        </w:rPr>
        <w:t>Meet with the cooperative party to understand the role of policy</w:t>
      </w:r>
    </w:p>
    <w:p w14:paraId="72931638" w14:textId="77777777" w:rsidR="00331D2D" w:rsidRPr="009368FB" w:rsidRDefault="00331D2D" w:rsidP="00E31229">
      <w:pPr>
        <w:autoSpaceDE w:val="0"/>
        <w:autoSpaceDN w:val="0"/>
        <w:adjustRightInd w:val="0"/>
        <w:jc w:val="both"/>
        <w:rPr>
          <w:rFonts w:ascii="Arial" w:hAnsi="Arial" w:cs="Arial"/>
          <w:sz w:val="20"/>
          <w:lang w:eastAsia="en-GB"/>
        </w:rPr>
      </w:pPr>
    </w:p>
    <w:p w14:paraId="0FC8484F" w14:textId="77777777" w:rsidR="00331D2D" w:rsidRPr="009368FB" w:rsidRDefault="00331D2D" w:rsidP="00E31229">
      <w:pPr>
        <w:autoSpaceDE w:val="0"/>
        <w:autoSpaceDN w:val="0"/>
        <w:adjustRightInd w:val="0"/>
        <w:jc w:val="both"/>
        <w:rPr>
          <w:rFonts w:ascii="Arial" w:hAnsi="Arial" w:cs="Arial"/>
          <w:sz w:val="20"/>
          <w:lang w:eastAsia="en-GB"/>
        </w:rPr>
      </w:pPr>
      <w:r w:rsidRPr="009368FB">
        <w:rPr>
          <w:rFonts w:ascii="Arial" w:hAnsi="Arial" w:cs="Arial"/>
          <w:sz w:val="20"/>
          <w:lang w:eastAsia="en-GB"/>
        </w:rPr>
        <w:t>Young people will be encouraged to identify specific industry areas they are interested in and visits will be aligned to their ideas enabling young people to take inspiration and ideas from seeing these in action.</w:t>
      </w:r>
    </w:p>
    <w:bookmarkEnd w:id="7"/>
    <w:p w14:paraId="7185637E" w14:textId="2546CC9D" w:rsidR="009632E0" w:rsidRPr="009368FB" w:rsidRDefault="009632E0" w:rsidP="00E31229">
      <w:pPr>
        <w:jc w:val="both"/>
        <w:rPr>
          <w:rFonts w:ascii="Arial" w:hAnsi="Arial" w:cs="Arial"/>
          <w:sz w:val="20"/>
          <w:lang w:eastAsia="en-GB"/>
        </w:rPr>
      </w:pPr>
    </w:p>
    <w:p w14:paraId="282475FC" w14:textId="3F775DEE" w:rsidR="009632E0" w:rsidRPr="009368FB" w:rsidRDefault="009632E0" w:rsidP="00E31229">
      <w:pPr>
        <w:jc w:val="both"/>
        <w:rPr>
          <w:rFonts w:ascii="Arial" w:hAnsi="Arial" w:cs="Arial"/>
          <w:b/>
          <w:sz w:val="20"/>
          <w:lang w:eastAsia="en-GB"/>
        </w:rPr>
      </w:pPr>
      <w:r w:rsidRPr="009368FB">
        <w:rPr>
          <w:rFonts w:ascii="Arial" w:hAnsi="Arial" w:cs="Arial"/>
          <w:b/>
          <w:sz w:val="20"/>
          <w:lang w:eastAsia="en-GB"/>
        </w:rPr>
        <w:t>Dissemination</w:t>
      </w:r>
    </w:p>
    <w:p w14:paraId="615B40B6" w14:textId="04CE6A60" w:rsidR="009632E0" w:rsidRPr="009368FB" w:rsidRDefault="009632E0" w:rsidP="00E31229">
      <w:pPr>
        <w:jc w:val="both"/>
        <w:rPr>
          <w:rFonts w:ascii="Arial" w:hAnsi="Arial" w:cs="Arial"/>
          <w:b/>
          <w:sz w:val="20"/>
          <w:lang w:eastAsia="en-GB"/>
        </w:rPr>
      </w:pPr>
    </w:p>
    <w:p w14:paraId="32E9FD30" w14:textId="4B2D1D2C" w:rsidR="004456AF" w:rsidRPr="009368FB" w:rsidRDefault="00331D2D" w:rsidP="00E31229">
      <w:pPr>
        <w:jc w:val="both"/>
        <w:rPr>
          <w:rFonts w:ascii="Arial" w:hAnsi="Arial" w:cs="Arial"/>
          <w:b/>
          <w:sz w:val="20"/>
          <w:lang w:eastAsia="en-GB"/>
        </w:rPr>
      </w:pPr>
      <w:r w:rsidRPr="009368FB">
        <w:rPr>
          <w:rFonts w:ascii="Arial" w:hAnsi="Arial" w:cs="Arial"/>
          <w:bCs/>
          <w:sz w:val="20"/>
          <w:lang w:eastAsia="en-GB"/>
        </w:rPr>
        <w:t>The success of the programme hinges both on engagement with young people and our ability to support and inspire them, but also in the dissemination and raising of public awareness that these are viable business models for young people to place their aspirations and careers within.</w:t>
      </w:r>
      <w:r w:rsidRPr="009368FB">
        <w:rPr>
          <w:rFonts w:ascii="Arial" w:hAnsi="Arial" w:cs="Arial"/>
          <w:b/>
          <w:sz w:val="20"/>
          <w:lang w:eastAsia="en-GB"/>
        </w:rPr>
        <w:t xml:space="preserve"> </w:t>
      </w:r>
      <w:r w:rsidR="00F86E94" w:rsidRPr="009368FB">
        <w:rPr>
          <w:rFonts w:ascii="Arial" w:hAnsi="Arial" w:cs="Arial"/>
          <w:sz w:val="20"/>
          <w:lang w:eastAsia="en-GB"/>
        </w:rPr>
        <w:t xml:space="preserve">In order to </w:t>
      </w:r>
      <w:r w:rsidR="00F86E94" w:rsidRPr="009368FB">
        <w:rPr>
          <w:rFonts w:ascii="Arial" w:hAnsi="Arial" w:cs="Arial"/>
          <w:sz w:val="20"/>
          <w:lang w:eastAsia="en-GB"/>
        </w:rPr>
        <w:lastRenderedPageBreak/>
        <w:t xml:space="preserve">make sure this aim is achieved successfully and that we have selected the right messages and channels to reach young people we need to ensure we have involved young people in </w:t>
      </w:r>
      <w:r w:rsidR="004456AF" w:rsidRPr="009368FB">
        <w:rPr>
          <w:rFonts w:ascii="Arial" w:hAnsi="Arial" w:cs="Arial"/>
          <w:sz w:val="20"/>
          <w:lang w:eastAsia="en-GB"/>
        </w:rPr>
        <w:t xml:space="preserve">the </w:t>
      </w:r>
      <w:r w:rsidR="00F86E94" w:rsidRPr="009368FB">
        <w:rPr>
          <w:rFonts w:ascii="Arial" w:hAnsi="Arial" w:cs="Arial"/>
          <w:sz w:val="20"/>
          <w:lang w:eastAsia="en-GB"/>
        </w:rPr>
        <w:t xml:space="preserve">design and implementation and at the same time we </w:t>
      </w:r>
      <w:r w:rsidR="004456AF" w:rsidRPr="009368FB">
        <w:rPr>
          <w:rFonts w:ascii="Arial" w:hAnsi="Arial" w:cs="Arial"/>
          <w:sz w:val="20"/>
          <w:lang w:eastAsia="en-GB"/>
        </w:rPr>
        <w:t xml:space="preserve">have </w:t>
      </w:r>
      <w:r w:rsidR="00F86E94" w:rsidRPr="009368FB">
        <w:rPr>
          <w:rFonts w:ascii="Arial" w:hAnsi="Arial" w:cs="Arial"/>
          <w:sz w:val="20"/>
          <w:lang w:eastAsia="en-GB"/>
        </w:rPr>
        <w:t xml:space="preserve">worked with media ensuring they support us and they understand the impact we would like to achieve. </w:t>
      </w:r>
    </w:p>
    <w:p w14:paraId="672EBD37" w14:textId="77777777" w:rsidR="004456AF" w:rsidRPr="009368FB" w:rsidRDefault="004456AF" w:rsidP="00E31229">
      <w:pPr>
        <w:jc w:val="both"/>
        <w:rPr>
          <w:rFonts w:ascii="Arial" w:hAnsi="Arial" w:cs="Arial"/>
          <w:sz w:val="20"/>
          <w:lang w:eastAsia="en-GB"/>
        </w:rPr>
      </w:pPr>
    </w:p>
    <w:p w14:paraId="3F0D3541" w14:textId="2DD8F1B3" w:rsidR="00F86E94" w:rsidRPr="009368FB" w:rsidRDefault="004456AF" w:rsidP="00E31229">
      <w:pPr>
        <w:jc w:val="both"/>
        <w:rPr>
          <w:rFonts w:ascii="Arial" w:hAnsi="Arial" w:cs="Arial"/>
          <w:sz w:val="20"/>
          <w:lang w:eastAsia="en-GB"/>
        </w:rPr>
      </w:pPr>
      <w:r w:rsidRPr="009368FB">
        <w:rPr>
          <w:rFonts w:ascii="Arial" w:hAnsi="Arial" w:cs="Arial"/>
          <w:sz w:val="20"/>
          <w:lang w:eastAsia="en-GB"/>
        </w:rPr>
        <w:t>In order to achieve that, we plan to work with a group of young journalists, coached by the Cooperative for Digital Communication-Sociality and trained by the Pioneers Post-the social enterprise magazine.</w:t>
      </w:r>
      <w:r w:rsidR="00331D2D" w:rsidRPr="009368FB">
        <w:rPr>
          <w:rStyle w:val="aa"/>
          <w:rFonts w:ascii="Arial" w:hAnsi="Arial" w:cs="Arial"/>
          <w:sz w:val="20"/>
          <w:lang w:eastAsia="en-GB"/>
        </w:rPr>
        <w:footnoteReference w:id="13"/>
      </w:r>
      <w:r w:rsidRPr="009368FB">
        <w:rPr>
          <w:rFonts w:ascii="Arial" w:hAnsi="Arial" w:cs="Arial"/>
          <w:sz w:val="20"/>
          <w:lang w:eastAsia="en-GB"/>
        </w:rPr>
        <w:t xml:space="preserve">  </w:t>
      </w:r>
    </w:p>
    <w:p w14:paraId="19EC201C" w14:textId="12989A8E" w:rsidR="004456AF" w:rsidRPr="009368FB" w:rsidRDefault="004456AF" w:rsidP="00E31229">
      <w:pPr>
        <w:jc w:val="both"/>
        <w:rPr>
          <w:rFonts w:ascii="Arial" w:hAnsi="Arial" w:cs="Arial"/>
          <w:sz w:val="20"/>
          <w:lang w:eastAsia="en-GB"/>
        </w:rPr>
      </w:pPr>
    </w:p>
    <w:p w14:paraId="6EA4F3ED" w14:textId="77777777" w:rsidR="007E55E6" w:rsidRDefault="004456AF" w:rsidP="00E31229">
      <w:pPr>
        <w:jc w:val="both"/>
        <w:rPr>
          <w:rFonts w:ascii="Arial" w:hAnsi="Arial" w:cs="Arial"/>
          <w:sz w:val="20"/>
          <w:lang w:eastAsia="en-GB"/>
        </w:rPr>
      </w:pPr>
      <w:r w:rsidRPr="009368FB">
        <w:rPr>
          <w:rFonts w:ascii="Arial" w:hAnsi="Arial" w:cs="Arial"/>
          <w:sz w:val="20"/>
          <w:u w:val="single"/>
          <w:lang w:eastAsia="en-GB"/>
        </w:rPr>
        <w:t>Forming a group of young journalists:</w:t>
      </w:r>
      <w:r w:rsidRPr="009368FB">
        <w:rPr>
          <w:rFonts w:ascii="Arial" w:hAnsi="Arial" w:cs="Arial"/>
          <w:sz w:val="20"/>
          <w:lang w:eastAsia="en-GB"/>
        </w:rPr>
        <w:t xml:space="preserve"> This is an opportunity for 12 (4 from each country) young journalists, videographers, writers, radio journalists or photojournalists to join the team of young journalists, receive training from journalists and editors, have subsequent opportunities to take part in the design and implementation plan of the project and produce articles, video, podcasts, photo essays and other content for publication in social media and traditional channels. </w:t>
      </w:r>
    </w:p>
    <w:p w14:paraId="75E0CD2C" w14:textId="4BE36BA2" w:rsidR="00F85A4C" w:rsidRPr="009368FB" w:rsidRDefault="004456AF" w:rsidP="00E31229">
      <w:pPr>
        <w:jc w:val="both"/>
        <w:rPr>
          <w:rFonts w:ascii="Arial" w:hAnsi="Arial" w:cs="Arial"/>
          <w:sz w:val="20"/>
          <w:lang w:eastAsia="en-GB"/>
        </w:rPr>
      </w:pPr>
      <w:r w:rsidRPr="009368FB">
        <w:rPr>
          <w:rFonts w:ascii="Arial" w:hAnsi="Arial" w:cs="Arial"/>
          <w:sz w:val="20"/>
          <w:lang w:eastAsia="en-GB"/>
        </w:rPr>
        <w:t>Young journalists will</w:t>
      </w:r>
      <w:r w:rsidRPr="009368FB">
        <w:rPr>
          <w:rFonts w:ascii="Arial" w:hAnsi="Arial" w:cs="Arial"/>
          <w:sz w:val="20"/>
          <w:lang w:eastAsia="en-GB"/>
        </w:rPr>
        <w:tab/>
        <w:t>be</w:t>
      </w:r>
      <w:r w:rsidR="007E55E6">
        <w:rPr>
          <w:rFonts w:ascii="Arial" w:hAnsi="Arial" w:cs="Arial"/>
          <w:sz w:val="20"/>
          <w:lang w:eastAsia="en-GB"/>
        </w:rPr>
        <w:t xml:space="preserve"> </w:t>
      </w:r>
      <w:r w:rsidR="007E55E6" w:rsidRPr="007E55E6">
        <w:rPr>
          <w:rFonts w:ascii="Arial" w:hAnsi="Arial" w:cs="Arial"/>
          <w:sz w:val="20"/>
          <w:lang w:eastAsia="en-GB"/>
        </w:rPr>
        <w:t>aged 18-25 and will be selected based on their dedication to a career in journalism or communications, passion for positive social change and a demonstrated interest in creative or entrepreneurial approaches to addressing social issues, previous or current activity in social or traditional media.</w:t>
      </w:r>
    </w:p>
    <w:p w14:paraId="089598E5" w14:textId="6E174595" w:rsidR="00F85A4C" w:rsidRPr="009368FB" w:rsidRDefault="00F85A4C" w:rsidP="00E31229">
      <w:pPr>
        <w:jc w:val="both"/>
        <w:rPr>
          <w:rFonts w:ascii="Arial" w:hAnsi="Arial" w:cs="Arial"/>
          <w:sz w:val="20"/>
          <w:lang w:eastAsia="en-GB"/>
        </w:rPr>
      </w:pPr>
    </w:p>
    <w:p w14:paraId="588A399F" w14:textId="3F29442C" w:rsidR="00F85A4C" w:rsidRPr="009368FB" w:rsidRDefault="00F85A4C" w:rsidP="00E31229">
      <w:pPr>
        <w:jc w:val="both"/>
        <w:rPr>
          <w:rFonts w:ascii="Arial" w:hAnsi="Arial" w:cs="Arial"/>
          <w:sz w:val="20"/>
          <w:lang w:eastAsia="en-GB"/>
        </w:rPr>
      </w:pPr>
      <w:r w:rsidRPr="009368FB">
        <w:rPr>
          <w:rFonts w:ascii="Arial" w:hAnsi="Arial" w:cs="Arial"/>
          <w:sz w:val="20"/>
          <w:u w:val="single"/>
          <w:lang w:eastAsia="en-GB"/>
        </w:rPr>
        <w:t xml:space="preserve">Training for young journalists: </w:t>
      </w:r>
      <w:r w:rsidRPr="009368FB">
        <w:rPr>
          <w:rFonts w:ascii="Arial" w:hAnsi="Arial" w:cs="Arial"/>
          <w:sz w:val="20"/>
          <w:lang w:eastAsia="en-GB"/>
        </w:rPr>
        <w:t>The young journalists will be invited to a 3 days training, delivered by Pioneers Post. During the training, young journalists will have the opportunity to get</w:t>
      </w:r>
    </w:p>
    <w:p w14:paraId="49E9280D" w14:textId="77777777" w:rsidR="00F85A4C" w:rsidRPr="009368FB" w:rsidRDefault="00F85A4C" w:rsidP="00E31229">
      <w:pPr>
        <w:pStyle w:val="af2"/>
        <w:numPr>
          <w:ilvl w:val="0"/>
          <w:numId w:val="23"/>
        </w:numPr>
        <w:jc w:val="both"/>
        <w:rPr>
          <w:rFonts w:ascii="Arial" w:hAnsi="Arial" w:cs="Arial"/>
          <w:sz w:val="20"/>
          <w:lang w:eastAsia="en-GB"/>
        </w:rPr>
      </w:pPr>
      <w:r w:rsidRPr="009368FB">
        <w:rPr>
          <w:rFonts w:ascii="Arial" w:hAnsi="Arial" w:cs="Arial"/>
          <w:sz w:val="20"/>
          <w:lang w:eastAsia="en-GB"/>
        </w:rPr>
        <w:t xml:space="preserve">an introduction to the project and its activities as well as the overall objectives of the dissemination plan </w:t>
      </w:r>
    </w:p>
    <w:p w14:paraId="6ACBDFE1" w14:textId="77777777" w:rsidR="00F85A4C" w:rsidRPr="009368FB" w:rsidRDefault="00F85A4C" w:rsidP="00E31229">
      <w:pPr>
        <w:pStyle w:val="af2"/>
        <w:numPr>
          <w:ilvl w:val="0"/>
          <w:numId w:val="23"/>
        </w:numPr>
        <w:jc w:val="both"/>
        <w:rPr>
          <w:rFonts w:ascii="Arial" w:hAnsi="Arial" w:cs="Arial"/>
          <w:sz w:val="20"/>
          <w:lang w:eastAsia="en-GB"/>
        </w:rPr>
      </w:pPr>
      <w:r w:rsidRPr="009368FB">
        <w:rPr>
          <w:rFonts w:ascii="Arial" w:hAnsi="Arial" w:cs="Arial"/>
          <w:sz w:val="20"/>
          <w:lang w:eastAsia="en-GB"/>
        </w:rPr>
        <w:t>an introduction to social economy and the role of cooperatives, creative and social enterprises: global context and context in the different countries</w:t>
      </w:r>
    </w:p>
    <w:p w14:paraId="1197B871" w14:textId="77777777" w:rsidR="00F85A4C" w:rsidRPr="009368FB" w:rsidRDefault="00F85A4C" w:rsidP="00E31229">
      <w:pPr>
        <w:pStyle w:val="af2"/>
        <w:numPr>
          <w:ilvl w:val="0"/>
          <w:numId w:val="23"/>
        </w:numPr>
        <w:jc w:val="both"/>
        <w:rPr>
          <w:rFonts w:ascii="Arial" w:hAnsi="Arial" w:cs="Arial"/>
          <w:sz w:val="20"/>
          <w:lang w:eastAsia="en-GB"/>
        </w:rPr>
      </w:pPr>
      <w:r w:rsidRPr="009368FB">
        <w:rPr>
          <w:rFonts w:ascii="Arial" w:hAnsi="Arial" w:cs="Arial"/>
          <w:sz w:val="20"/>
          <w:lang w:eastAsia="en-GB"/>
        </w:rPr>
        <w:t xml:space="preserve">an introduction to Pioneers Post: mission and aims, audiences, different types of stories they cover, journalistic guidelines, house style etc. </w:t>
      </w:r>
    </w:p>
    <w:p w14:paraId="53F501E9" w14:textId="77435C47" w:rsidR="00F85A4C" w:rsidRPr="009368FB" w:rsidRDefault="00F85A4C" w:rsidP="00E31229">
      <w:pPr>
        <w:pStyle w:val="af2"/>
        <w:numPr>
          <w:ilvl w:val="0"/>
          <w:numId w:val="23"/>
        </w:numPr>
        <w:jc w:val="both"/>
        <w:rPr>
          <w:rFonts w:ascii="Arial" w:hAnsi="Arial" w:cs="Arial"/>
          <w:sz w:val="20"/>
          <w:lang w:eastAsia="en-GB"/>
        </w:rPr>
      </w:pPr>
      <w:r w:rsidRPr="009368FB">
        <w:rPr>
          <w:rFonts w:ascii="Arial" w:hAnsi="Arial" w:cs="Arial"/>
          <w:sz w:val="20"/>
          <w:lang w:eastAsia="en-GB"/>
        </w:rPr>
        <w:t>introduction to what does great journalism for positive social change look like? Including:</w:t>
      </w:r>
    </w:p>
    <w:p w14:paraId="79572AB2" w14:textId="76DBE60A" w:rsidR="00F85A4C" w:rsidRPr="009368FB" w:rsidRDefault="00F85A4C" w:rsidP="00E31229">
      <w:pPr>
        <w:pStyle w:val="af2"/>
        <w:numPr>
          <w:ilvl w:val="1"/>
          <w:numId w:val="23"/>
        </w:numPr>
        <w:jc w:val="both"/>
        <w:rPr>
          <w:rFonts w:ascii="Arial" w:hAnsi="Arial" w:cs="Arial"/>
          <w:sz w:val="20"/>
          <w:lang w:eastAsia="en-GB"/>
        </w:rPr>
      </w:pPr>
      <w:r w:rsidRPr="009368FB">
        <w:rPr>
          <w:rFonts w:ascii="Arial" w:hAnsi="Arial" w:cs="Arial"/>
          <w:sz w:val="20"/>
          <w:lang w:eastAsia="en-GB"/>
        </w:rPr>
        <w:t>an introduction to ‘solutions journalism’, examples of successful storytelling in different media</w:t>
      </w:r>
    </w:p>
    <w:p w14:paraId="0A9150DB" w14:textId="77777777" w:rsidR="00F85A4C" w:rsidRPr="009368FB" w:rsidRDefault="00F85A4C" w:rsidP="00E31229">
      <w:pPr>
        <w:pStyle w:val="af2"/>
        <w:numPr>
          <w:ilvl w:val="1"/>
          <w:numId w:val="23"/>
        </w:numPr>
        <w:jc w:val="both"/>
        <w:rPr>
          <w:rFonts w:ascii="Arial" w:hAnsi="Arial" w:cs="Arial"/>
          <w:sz w:val="20"/>
          <w:lang w:eastAsia="en-GB"/>
        </w:rPr>
      </w:pPr>
      <w:r w:rsidRPr="009368FB">
        <w:rPr>
          <w:rFonts w:ascii="Arial" w:hAnsi="Arial" w:cs="Arial"/>
          <w:sz w:val="20"/>
          <w:lang w:eastAsia="en-GB"/>
        </w:rPr>
        <w:t>how to conduct a successful media interview (general interviewing tips as well as how to ask the right questions – including how to capture the human, business and social impact dimensions of a cooperative)</w:t>
      </w:r>
    </w:p>
    <w:p w14:paraId="2F1F663D" w14:textId="58E5503E" w:rsidR="00F85A4C" w:rsidRPr="009368FB" w:rsidRDefault="00F85A4C" w:rsidP="00E31229">
      <w:pPr>
        <w:pStyle w:val="af2"/>
        <w:numPr>
          <w:ilvl w:val="1"/>
          <w:numId w:val="23"/>
        </w:numPr>
        <w:jc w:val="both"/>
        <w:rPr>
          <w:rFonts w:ascii="Arial" w:hAnsi="Arial" w:cs="Arial"/>
          <w:sz w:val="20"/>
          <w:lang w:eastAsia="en-GB"/>
        </w:rPr>
      </w:pPr>
      <w:r w:rsidRPr="009368FB">
        <w:rPr>
          <w:rFonts w:ascii="Arial" w:hAnsi="Arial" w:cs="Arial"/>
          <w:sz w:val="20"/>
          <w:lang w:eastAsia="en-GB"/>
        </w:rPr>
        <w:t>how to get the most out of hard-worked stories, including: a/ pitching to other media – what does the media landscape look like for solutions journalists, where might they place their story and how do they can pitch it? b/ Sharing and amplification – how they can ensure that their stories have the best reach, using social media, sharing with networks, etc</w:t>
      </w:r>
    </w:p>
    <w:p w14:paraId="7E29085E" w14:textId="77777777" w:rsidR="00F85A4C" w:rsidRPr="009368FB" w:rsidRDefault="00F85A4C" w:rsidP="00E31229">
      <w:pPr>
        <w:jc w:val="both"/>
        <w:rPr>
          <w:rFonts w:ascii="Arial" w:hAnsi="Arial" w:cs="Arial"/>
          <w:sz w:val="20"/>
          <w:lang w:eastAsia="en-GB"/>
        </w:rPr>
      </w:pPr>
    </w:p>
    <w:p w14:paraId="47F05010" w14:textId="025C76A1" w:rsidR="00F85A4C" w:rsidRPr="009368FB" w:rsidRDefault="00D1573B" w:rsidP="00E31229">
      <w:pPr>
        <w:jc w:val="both"/>
        <w:rPr>
          <w:rFonts w:ascii="Arial" w:hAnsi="Arial" w:cs="Arial"/>
          <w:sz w:val="20"/>
          <w:lang w:eastAsia="en-GB"/>
        </w:rPr>
      </w:pPr>
      <w:r w:rsidRPr="009368FB">
        <w:rPr>
          <w:rFonts w:ascii="Arial" w:hAnsi="Arial" w:cs="Arial"/>
          <w:sz w:val="20"/>
          <w:u w:val="single"/>
          <w:lang w:eastAsia="en-GB"/>
        </w:rPr>
        <w:t xml:space="preserve">Dissemination tools: </w:t>
      </w:r>
      <w:r w:rsidRPr="009368FB">
        <w:rPr>
          <w:rFonts w:ascii="Arial" w:hAnsi="Arial" w:cs="Arial"/>
          <w:sz w:val="20"/>
          <w:lang w:eastAsia="en-GB"/>
        </w:rPr>
        <w:t xml:space="preserve">the young journalists </w:t>
      </w:r>
      <w:r w:rsidR="003E3494" w:rsidRPr="009368FB">
        <w:rPr>
          <w:rFonts w:ascii="Arial" w:hAnsi="Arial" w:cs="Arial"/>
          <w:sz w:val="20"/>
          <w:lang w:eastAsia="en-GB"/>
        </w:rPr>
        <w:t>coached by</w:t>
      </w:r>
      <w:r w:rsidRPr="009368FB">
        <w:rPr>
          <w:rFonts w:ascii="Arial" w:hAnsi="Arial" w:cs="Arial"/>
          <w:sz w:val="20"/>
          <w:lang w:eastAsia="en-GB"/>
        </w:rPr>
        <w:t xml:space="preserve"> Sociality</w:t>
      </w:r>
      <w:r w:rsidR="003E3494" w:rsidRPr="009368FB">
        <w:rPr>
          <w:rFonts w:ascii="Arial" w:hAnsi="Arial" w:cs="Arial"/>
          <w:sz w:val="20"/>
          <w:lang w:eastAsia="en-GB"/>
        </w:rPr>
        <w:t xml:space="preserve"> </w:t>
      </w:r>
      <w:r w:rsidRPr="009368FB">
        <w:rPr>
          <w:rFonts w:ascii="Arial" w:hAnsi="Arial" w:cs="Arial"/>
          <w:sz w:val="20"/>
          <w:lang w:eastAsia="en-GB"/>
        </w:rPr>
        <w:t xml:space="preserve">- Cooperative for Digital Communications will design the dissemination strategy and tools and present them to the Steering Committee for feedback. This will include: </w:t>
      </w:r>
    </w:p>
    <w:p w14:paraId="309A67E1" w14:textId="06D33E98" w:rsidR="00D1573B" w:rsidRPr="00E31229" w:rsidRDefault="00D1573B" w:rsidP="00E31229">
      <w:pPr>
        <w:pStyle w:val="af2"/>
        <w:numPr>
          <w:ilvl w:val="0"/>
          <w:numId w:val="38"/>
        </w:numPr>
        <w:jc w:val="both"/>
        <w:rPr>
          <w:rFonts w:ascii="Arial" w:hAnsi="Arial" w:cs="Arial"/>
          <w:sz w:val="20"/>
          <w:lang w:eastAsia="en-GB"/>
        </w:rPr>
      </w:pPr>
      <w:r w:rsidRPr="00E31229">
        <w:rPr>
          <w:rFonts w:ascii="Arial" w:hAnsi="Arial" w:cs="Arial"/>
          <w:i/>
          <w:sz w:val="20"/>
          <w:lang w:eastAsia="en-GB"/>
        </w:rPr>
        <w:t>Visual identity kit:</w:t>
      </w:r>
      <w:r w:rsidRPr="00E31229">
        <w:rPr>
          <w:rFonts w:ascii="Arial" w:hAnsi="Arial" w:cs="Arial"/>
          <w:sz w:val="20"/>
          <w:lang w:eastAsia="en-GB"/>
        </w:rPr>
        <w:t xml:space="preserve"> project brand name, logo, slogan and initial leaflet, providing all the indispensable information about the project, its structure and its purpose. A Project Visual identity guide will be produced</w:t>
      </w:r>
    </w:p>
    <w:p w14:paraId="7114FBBF" w14:textId="150D1248" w:rsidR="00D1573B" w:rsidRPr="00E31229" w:rsidRDefault="00D1573B" w:rsidP="00E31229">
      <w:pPr>
        <w:pStyle w:val="af2"/>
        <w:numPr>
          <w:ilvl w:val="0"/>
          <w:numId w:val="38"/>
        </w:numPr>
        <w:jc w:val="both"/>
        <w:rPr>
          <w:rFonts w:ascii="Arial" w:hAnsi="Arial" w:cs="Arial"/>
          <w:sz w:val="20"/>
          <w:lang w:eastAsia="en-GB"/>
        </w:rPr>
      </w:pPr>
      <w:r w:rsidRPr="00E31229">
        <w:rPr>
          <w:rFonts w:ascii="Arial" w:hAnsi="Arial" w:cs="Arial"/>
          <w:i/>
          <w:sz w:val="20"/>
          <w:lang w:eastAsia="en-GB"/>
        </w:rPr>
        <w:t>Key messages:</w:t>
      </w:r>
      <w:r w:rsidRPr="00E31229">
        <w:rPr>
          <w:rFonts w:ascii="Arial" w:hAnsi="Arial" w:cs="Arial"/>
          <w:sz w:val="20"/>
          <w:lang w:eastAsia="en-GB"/>
        </w:rPr>
        <w:t xml:space="preserve"> identification of target groups, creation of marketing personas (fictional character created to represent a user type that might use a site, brand, or product in a similar way) creation of key messages linked to personas</w:t>
      </w:r>
    </w:p>
    <w:p w14:paraId="31831D36" w14:textId="254F8568" w:rsidR="00D1573B" w:rsidRPr="00E31229" w:rsidRDefault="00D1573B" w:rsidP="00E31229">
      <w:pPr>
        <w:pStyle w:val="af2"/>
        <w:numPr>
          <w:ilvl w:val="0"/>
          <w:numId w:val="38"/>
        </w:numPr>
        <w:jc w:val="both"/>
        <w:rPr>
          <w:rFonts w:ascii="Arial" w:hAnsi="Arial" w:cs="Arial"/>
          <w:sz w:val="20"/>
          <w:lang w:eastAsia="en-GB"/>
        </w:rPr>
      </w:pPr>
      <w:r w:rsidRPr="00E31229">
        <w:rPr>
          <w:rFonts w:ascii="Arial" w:hAnsi="Arial" w:cs="Arial"/>
          <w:i/>
          <w:sz w:val="20"/>
          <w:lang w:eastAsia="en-GB"/>
        </w:rPr>
        <w:t xml:space="preserve">Website: </w:t>
      </w:r>
      <w:r w:rsidRPr="00E31229">
        <w:rPr>
          <w:rFonts w:ascii="Arial" w:hAnsi="Arial" w:cs="Arial"/>
          <w:sz w:val="20"/>
          <w:lang w:eastAsia="en-GB"/>
        </w:rPr>
        <w:t>A central point for information about the project, hosting all dissemination tools and information related to the activities</w:t>
      </w:r>
    </w:p>
    <w:p w14:paraId="76BDB41B" w14:textId="7668FB8E" w:rsidR="00D1573B" w:rsidRPr="00E31229" w:rsidRDefault="00D1573B" w:rsidP="00E31229">
      <w:pPr>
        <w:pStyle w:val="af2"/>
        <w:numPr>
          <w:ilvl w:val="0"/>
          <w:numId w:val="38"/>
        </w:numPr>
        <w:jc w:val="both"/>
        <w:rPr>
          <w:rFonts w:ascii="Arial" w:hAnsi="Arial" w:cs="Arial"/>
          <w:sz w:val="20"/>
          <w:lang w:eastAsia="en-GB"/>
        </w:rPr>
      </w:pPr>
      <w:r w:rsidRPr="00E31229">
        <w:rPr>
          <w:rFonts w:ascii="Arial" w:hAnsi="Arial" w:cs="Arial"/>
          <w:i/>
          <w:sz w:val="20"/>
          <w:lang w:eastAsia="en-GB"/>
        </w:rPr>
        <w:t>Social media:</w:t>
      </w:r>
      <w:r w:rsidRPr="00E31229">
        <w:rPr>
          <w:rFonts w:ascii="Arial" w:hAnsi="Arial" w:cs="Arial"/>
          <w:sz w:val="20"/>
          <w:lang w:eastAsia="en-GB"/>
        </w:rPr>
        <w:t xml:space="preserve"> All kind</w:t>
      </w:r>
      <w:r w:rsidR="00331D2D" w:rsidRPr="00E31229">
        <w:rPr>
          <w:rFonts w:ascii="Arial" w:hAnsi="Arial" w:cs="Arial"/>
          <w:sz w:val="20"/>
          <w:lang w:eastAsia="en-GB"/>
        </w:rPr>
        <w:t>s</w:t>
      </w:r>
      <w:r w:rsidRPr="00E31229">
        <w:rPr>
          <w:rFonts w:ascii="Arial" w:hAnsi="Arial" w:cs="Arial"/>
          <w:sz w:val="20"/>
          <w:lang w:eastAsia="en-GB"/>
        </w:rPr>
        <w:t xml:space="preserve"> of social media that be used to promote the project and the benefits of social economy and cooperatives to the wider public. Social and internet media will be the primary tool to communicate </w:t>
      </w:r>
      <w:r w:rsidR="00B41B4A" w:rsidRPr="00E31229">
        <w:rPr>
          <w:rFonts w:ascii="Arial" w:hAnsi="Arial" w:cs="Arial"/>
          <w:sz w:val="20"/>
          <w:lang w:eastAsia="en-GB"/>
        </w:rPr>
        <w:t>with young people</w:t>
      </w:r>
      <w:r w:rsidRPr="00E31229">
        <w:rPr>
          <w:rFonts w:ascii="Arial" w:hAnsi="Arial" w:cs="Arial"/>
          <w:sz w:val="20"/>
          <w:lang w:eastAsia="en-GB"/>
        </w:rPr>
        <w:t xml:space="preserve">. </w:t>
      </w:r>
    </w:p>
    <w:p w14:paraId="656955CA" w14:textId="5C502281" w:rsidR="00D1573B" w:rsidRPr="00E31229" w:rsidRDefault="00B41B4A" w:rsidP="00E31229">
      <w:pPr>
        <w:pStyle w:val="af2"/>
        <w:numPr>
          <w:ilvl w:val="0"/>
          <w:numId w:val="38"/>
        </w:numPr>
        <w:jc w:val="both"/>
        <w:rPr>
          <w:rFonts w:ascii="Arial" w:hAnsi="Arial" w:cs="Arial"/>
          <w:sz w:val="20"/>
          <w:lang w:eastAsia="en-GB"/>
        </w:rPr>
      </w:pPr>
      <w:r w:rsidRPr="00E31229">
        <w:rPr>
          <w:rFonts w:ascii="Arial" w:hAnsi="Arial" w:cs="Arial"/>
          <w:i/>
          <w:sz w:val="20"/>
          <w:lang w:eastAsia="en-GB"/>
        </w:rPr>
        <w:t>General and conventional media</w:t>
      </w:r>
      <w:r w:rsidRPr="00E31229">
        <w:rPr>
          <w:rFonts w:ascii="Arial" w:hAnsi="Arial" w:cs="Arial"/>
          <w:sz w:val="20"/>
          <w:lang w:eastAsia="en-GB"/>
        </w:rPr>
        <w:t xml:space="preserve">: like television and newspapers, is a valuable means to approach the general public and communicate the project’s objectives as well. Its consortium member holds strategic partnerships with Media partners which will be mobilised for the promotion of the project and its activities. </w:t>
      </w:r>
    </w:p>
    <w:p w14:paraId="094888EE" w14:textId="3EB9D2AD" w:rsidR="00B41B4A" w:rsidRPr="009368FB" w:rsidRDefault="00B41B4A" w:rsidP="00E31229">
      <w:pPr>
        <w:jc w:val="both"/>
        <w:rPr>
          <w:rFonts w:ascii="Arial" w:hAnsi="Arial" w:cs="Arial"/>
          <w:sz w:val="20"/>
          <w:lang w:eastAsia="en-GB"/>
        </w:rPr>
      </w:pPr>
    </w:p>
    <w:p w14:paraId="7C06433E" w14:textId="17280C35" w:rsidR="00F85A4C" w:rsidRPr="009368FB" w:rsidRDefault="00331D2D" w:rsidP="00E31229">
      <w:pPr>
        <w:jc w:val="both"/>
        <w:rPr>
          <w:rFonts w:ascii="Arial" w:hAnsi="Arial" w:cs="Arial"/>
          <w:sz w:val="20"/>
          <w:lang w:eastAsia="en-GB"/>
        </w:rPr>
      </w:pPr>
      <w:r w:rsidRPr="009368FB">
        <w:rPr>
          <w:rFonts w:ascii="Arial" w:hAnsi="Arial" w:cs="Arial"/>
          <w:sz w:val="20"/>
          <w:lang w:eastAsia="en-GB"/>
        </w:rPr>
        <w:t>T</w:t>
      </w:r>
      <w:r w:rsidR="00B41B4A" w:rsidRPr="009368FB">
        <w:rPr>
          <w:rFonts w:ascii="Arial" w:hAnsi="Arial" w:cs="Arial"/>
          <w:sz w:val="20"/>
          <w:lang w:eastAsia="en-GB"/>
        </w:rPr>
        <w:t xml:space="preserve">he young journalists will have the opportunity to </w:t>
      </w:r>
      <w:r w:rsidR="00F85A4C" w:rsidRPr="009368FB">
        <w:rPr>
          <w:rFonts w:ascii="Arial" w:hAnsi="Arial" w:cs="Arial"/>
          <w:sz w:val="20"/>
          <w:lang w:eastAsia="en-GB"/>
        </w:rPr>
        <w:t>develop and publish fact-based reporting, analysis, radio reporting, photojournalism and video content about:</w:t>
      </w:r>
    </w:p>
    <w:p w14:paraId="174E8EB2" w14:textId="77777777" w:rsidR="00F85A4C" w:rsidRPr="009368FB" w:rsidRDefault="00F85A4C" w:rsidP="00E31229">
      <w:pPr>
        <w:jc w:val="both"/>
        <w:rPr>
          <w:rFonts w:ascii="Arial" w:hAnsi="Arial" w:cs="Arial"/>
          <w:sz w:val="20"/>
          <w:lang w:eastAsia="en-GB"/>
        </w:rPr>
      </w:pPr>
      <w:r w:rsidRPr="009368FB">
        <w:rPr>
          <w:rFonts w:ascii="Arial" w:hAnsi="Arial" w:cs="Arial"/>
          <w:sz w:val="20"/>
          <w:lang w:eastAsia="en-GB"/>
        </w:rPr>
        <w:t xml:space="preserve"> </w:t>
      </w:r>
    </w:p>
    <w:p w14:paraId="3BC50F2B" w14:textId="5766A656" w:rsidR="00F85A4C" w:rsidRPr="009368FB" w:rsidRDefault="00F85A4C" w:rsidP="00E31229">
      <w:pPr>
        <w:jc w:val="both"/>
        <w:rPr>
          <w:rFonts w:ascii="Arial" w:hAnsi="Arial" w:cs="Arial"/>
          <w:sz w:val="20"/>
          <w:lang w:eastAsia="en-GB"/>
        </w:rPr>
      </w:pPr>
      <w:r w:rsidRPr="009368FB">
        <w:rPr>
          <w:rFonts w:ascii="Arial" w:hAnsi="Arial" w:cs="Arial"/>
          <w:sz w:val="20"/>
          <w:lang w:eastAsia="en-GB"/>
        </w:rPr>
        <w:lastRenderedPageBreak/>
        <w:t>•</w:t>
      </w:r>
      <w:r w:rsidRPr="009368FB">
        <w:rPr>
          <w:rFonts w:ascii="Arial" w:hAnsi="Arial" w:cs="Arial"/>
          <w:sz w:val="20"/>
          <w:lang w:eastAsia="en-GB"/>
        </w:rPr>
        <w:tab/>
        <w:t xml:space="preserve">the </w:t>
      </w:r>
      <w:r w:rsidR="00B41B4A" w:rsidRPr="009368FB">
        <w:rPr>
          <w:rFonts w:ascii="Arial" w:hAnsi="Arial" w:cs="Arial"/>
          <w:sz w:val="20"/>
          <w:lang w:eastAsia="en-GB"/>
        </w:rPr>
        <w:t>project</w:t>
      </w:r>
      <w:r w:rsidRPr="009368FB">
        <w:rPr>
          <w:rFonts w:ascii="Arial" w:hAnsi="Arial" w:cs="Arial"/>
          <w:sz w:val="20"/>
          <w:lang w:eastAsia="en-GB"/>
        </w:rPr>
        <w:t>, its participants, partners, beneficiaries and impact</w:t>
      </w:r>
    </w:p>
    <w:p w14:paraId="11E3A98F" w14:textId="0B843D51" w:rsidR="00F85A4C" w:rsidRPr="009368FB" w:rsidRDefault="00F85A4C"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 xml:space="preserve">initiatives to address </w:t>
      </w:r>
      <w:r w:rsidR="00B41B4A" w:rsidRPr="009368FB">
        <w:rPr>
          <w:rFonts w:ascii="Arial" w:hAnsi="Arial" w:cs="Arial"/>
          <w:sz w:val="20"/>
          <w:lang w:eastAsia="en-GB"/>
        </w:rPr>
        <w:t xml:space="preserve">how social economy and cooperatives in particular address issues related to </w:t>
      </w:r>
      <w:r w:rsidRPr="009368FB">
        <w:rPr>
          <w:rFonts w:ascii="Arial" w:hAnsi="Arial" w:cs="Arial"/>
          <w:sz w:val="20"/>
          <w:lang w:eastAsia="en-GB"/>
        </w:rPr>
        <w:t>gender inequality, youth unemployment,</w:t>
      </w:r>
      <w:r w:rsidR="00B41B4A" w:rsidRPr="009368FB">
        <w:rPr>
          <w:rFonts w:ascii="Arial" w:hAnsi="Arial" w:cs="Arial"/>
          <w:sz w:val="20"/>
          <w:lang w:eastAsia="en-GB"/>
        </w:rPr>
        <w:t xml:space="preserve"> </w:t>
      </w:r>
      <w:r w:rsidRPr="009368FB">
        <w:rPr>
          <w:rFonts w:ascii="Arial" w:hAnsi="Arial" w:cs="Arial"/>
          <w:sz w:val="20"/>
          <w:lang w:eastAsia="en-GB"/>
        </w:rPr>
        <w:t xml:space="preserve">barriers to inclusion for people with disabilities and marginalised populations </w:t>
      </w:r>
    </w:p>
    <w:p w14:paraId="65EC8A9E" w14:textId="38D720F6" w:rsidR="00F85A4C" w:rsidRPr="009368FB" w:rsidRDefault="00F85A4C"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 xml:space="preserve">efforts to promote a more enabling environment for </w:t>
      </w:r>
      <w:r w:rsidR="00B41B4A" w:rsidRPr="009368FB">
        <w:rPr>
          <w:rFonts w:ascii="Arial" w:hAnsi="Arial" w:cs="Arial"/>
          <w:sz w:val="20"/>
          <w:lang w:eastAsia="en-GB"/>
        </w:rPr>
        <w:t xml:space="preserve">cooperatives, </w:t>
      </w:r>
      <w:r w:rsidRPr="009368FB">
        <w:rPr>
          <w:rFonts w:ascii="Arial" w:hAnsi="Arial" w:cs="Arial"/>
          <w:sz w:val="20"/>
          <w:lang w:eastAsia="en-GB"/>
        </w:rPr>
        <w:t>creative and social enterprise</w:t>
      </w:r>
      <w:r w:rsidR="00B41B4A" w:rsidRPr="009368FB">
        <w:rPr>
          <w:rFonts w:ascii="Arial" w:hAnsi="Arial" w:cs="Arial"/>
          <w:sz w:val="20"/>
          <w:lang w:eastAsia="en-GB"/>
        </w:rPr>
        <w:t>s</w:t>
      </w:r>
    </w:p>
    <w:p w14:paraId="0782BB56" w14:textId="77777777" w:rsidR="00F85A4C" w:rsidRPr="009368FB" w:rsidRDefault="00F85A4C"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innovative, collaborative responses to local and global challenges targeted by the Sustainable Development Goals</w:t>
      </w:r>
    </w:p>
    <w:p w14:paraId="0DD54E68" w14:textId="6ACEAFB3" w:rsidR="00F85A4C" w:rsidRPr="009368FB" w:rsidRDefault="00F85A4C"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other efforts to build more creative and inclusive economies</w:t>
      </w:r>
    </w:p>
    <w:p w14:paraId="05AB3928" w14:textId="14BC66B6" w:rsidR="002C796B" w:rsidRPr="009368FB" w:rsidRDefault="002C796B" w:rsidP="00E31229">
      <w:pPr>
        <w:jc w:val="both"/>
        <w:rPr>
          <w:rFonts w:ascii="Arial" w:hAnsi="Arial" w:cs="Arial"/>
          <w:sz w:val="20"/>
          <w:lang w:eastAsia="en-GB"/>
        </w:rPr>
      </w:pPr>
    </w:p>
    <w:p w14:paraId="1ABD09EB" w14:textId="71961222" w:rsidR="002C796B" w:rsidRPr="009368FB" w:rsidRDefault="002C796B" w:rsidP="00E31229">
      <w:pPr>
        <w:jc w:val="both"/>
        <w:rPr>
          <w:rFonts w:ascii="Arial" w:hAnsi="Arial" w:cs="Arial"/>
          <w:sz w:val="20"/>
          <w:lang w:eastAsia="en-GB"/>
        </w:rPr>
      </w:pPr>
      <w:r w:rsidRPr="009368FB">
        <w:rPr>
          <w:rFonts w:ascii="Arial" w:hAnsi="Arial" w:cs="Arial"/>
          <w:sz w:val="20"/>
          <w:lang w:eastAsia="en-GB"/>
        </w:rPr>
        <w:t xml:space="preserve">Our aim is to ensure that our digital audience will reach 500,000 people </w:t>
      </w:r>
      <w:r w:rsidR="00365CB0" w:rsidRPr="009368FB">
        <w:rPr>
          <w:rFonts w:ascii="Arial" w:hAnsi="Arial" w:cs="Arial"/>
          <w:sz w:val="20"/>
          <w:lang w:eastAsia="en-GB"/>
        </w:rPr>
        <w:t xml:space="preserve">through channels that young people follow. We are optimistic about it since project partners and supporters are organisations/bodies with big impact on young people and quite substantial numbers of followers in their social media and websites already. The British Council has 83,000 followers on its </w:t>
      </w:r>
      <w:r w:rsidR="0078457A" w:rsidRPr="009368FB">
        <w:rPr>
          <w:rFonts w:ascii="Arial" w:hAnsi="Arial" w:cs="Arial"/>
          <w:sz w:val="20"/>
          <w:lang w:eastAsia="en-GB"/>
        </w:rPr>
        <w:t>Facebook</w:t>
      </w:r>
      <w:r w:rsidR="00365CB0" w:rsidRPr="009368FB">
        <w:rPr>
          <w:rFonts w:ascii="Arial" w:hAnsi="Arial" w:cs="Arial"/>
          <w:sz w:val="20"/>
          <w:lang w:eastAsia="en-GB"/>
        </w:rPr>
        <w:t xml:space="preserve"> pages in Greece, Cyprus and Croatia and 230,000 unique visitors in the past 3 months on the websites of the respective countries. The other two partners bring a sum of 18,000 visitors on </w:t>
      </w:r>
      <w:r w:rsidR="0078457A" w:rsidRPr="009368FB">
        <w:rPr>
          <w:rFonts w:ascii="Arial" w:hAnsi="Arial" w:cs="Arial"/>
          <w:sz w:val="20"/>
          <w:lang w:eastAsia="en-GB"/>
        </w:rPr>
        <w:t>Facebook</w:t>
      </w:r>
      <w:r w:rsidR="00365CB0" w:rsidRPr="009368FB">
        <w:rPr>
          <w:rFonts w:ascii="Arial" w:hAnsi="Arial" w:cs="Arial"/>
          <w:sz w:val="20"/>
          <w:lang w:eastAsia="en-GB"/>
        </w:rPr>
        <w:t xml:space="preserve"> and Instagram and 30,000 unique visitors on their website last month. The supporting organisations </w:t>
      </w:r>
      <w:r w:rsidR="00393C52" w:rsidRPr="009368FB">
        <w:rPr>
          <w:rFonts w:ascii="Arial" w:hAnsi="Arial" w:cs="Arial"/>
          <w:sz w:val="20"/>
          <w:lang w:eastAsia="en-GB"/>
        </w:rPr>
        <w:t xml:space="preserve">sum 77,000 followers on social media with the Greek Manpower Employment Organization (OAED) contributing with 45,000 followers in most cases unemployed. </w:t>
      </w:r>
    </w:p>
    <w:p w14:paraId="036DFEE6" w14:textId="15DACF13" w:rsidR="004456AF" w:rsidRPr="009368FB" w:rsidRDefault="004456AF" w:rsidP="00E31229">
      <w:pPr>
        <w:jc w:val="both"/>
        <w:rPr>
          <w:rFonts w:ascii="Arial" w:hAnsi="Arial" w:cs="Arial"/>
          <w:sz w:val="20"/>
          <w:lang w:eastAsia="en-GB"/>
        </w:rPr>
      </w:pPr>
    </w:p>
    <w:p w14:paraId="580705FF" w14:textId="146B8FA3" w:rsidR="0026173D" w:rsidRDefault="00B41B4A" w:rsidP="00E31229">
      <w:pPr>
        <w:jc w:val="both"/>
        <w:rPr>
          <w:rFonts w:ascii="Arial" w:hAnsi="Arial" w:cs="Arial"/>
          <w:b/>
          <w:bCs/>
          <w:sz w:val="20"/>
        </w:rPr>
      </w:pPr>
      <w:r w:rsidRPr="009368FB">
        <w:rPr>
          <w:rFonts w:ascii="Arial" w:hAnsi="Arial" w:cs="Arial"/>
          <w:b/>
          <w:bCs/>
          <w:sz w:val="20"/>
        </w:rPr>
        <w:t>Quality Assurance and evaluation</w:t>
      </w:r>
    </w:p>
    <w:p w14:paraId="7D721543" w14:textId="77777777" w:rsidR="007E55E6" w:rsidRPr="009368FB" w:rsidRDefault="007E55E6" w:rsidP="00E31229">
      <w:pPr>
        <w:jc w:val="both"/>
        <w:rPr>
          <w:rFonts w:ascii="Arial" w:hAnsi="Arial" w:cs="Arial"/>
          <w:sz w:val="20"/>
        </w:rPr>
      </w:pPr>
    </w:p>
    <w:p w14:paraId="48F61381" w14:textId="59432F46" w:rsidR="00B41B4A" w:rsidRPr="009368FB" w:rsidRDefault="00B41B4A" w:rsidP="00E31229">
      <w:pPr>
        <w:jc w:val="both"/>
        <w:rPr>
          <w:rFonts w:ascii="Arial" w:hAnsi="Arial" w:cs="Arial"/>
          <w:sz w:val="20"/>
          <w:lang w:eastAsia="en-GB"/>
        </w:rPr>
      </w:pPr>
      <w:r w:rsidRPr="009368FB">
        <w:rPr>
          <w:rFonts w:ascii="Arial" w:hAnsi="Arial" w:cs="Arial"/>
          <w:sz w:val="20"/>
          <w:lang w:eastAsia="en-GB"/>
        </w:rPr>
        <w:t xml:space="preserve">The evaluation and monitoring is an important and productive process for the project not only because it will allow is to monitor and check on whether the targets have been met but will show us which are the most impactful activities and how we can build on them and continue with promoting social and cooperative economy beyond the duration of the project. This is the reason we have included in our Advisory Board, </w:t>
      </w:r>
      <w:proofErr w:type="spellStart"/>
      <w:r w:rsidRPr="009368FB">
        <w:rPr>
          <w:rFonts w:ascii="Arial" w:hAnsi="Arial" w:cs="Arial"/>
          <w:sz w:val="20"/>
          <w:lang w:eastAsia="en-GB"/>
        </w:rPr>
        <w:t>apart</w:t>
      </w:r>
      <w:proofErr w:type="spellEnd"/>
      <w:r w:rsidRPr="009368FB">
        <w:rPr>
          <w:rFonts w:ascii="Arial" w:hAnsi="Arial" w:cs="Arial"/>
          <w:sz w:val="20"/>
          <w:lang w:eastAsia="en-GB"/>
        </w:rPr>
        <w:t xml:space="preserve"> of our project partners, stakeholders that have the power and resources</w:t>
      </w:r>
      <w:r w:rsidR="004E15E5" w:rsidRPr="009368FB">
        <w:rPr>
          <w:rFonts w:ascii="Arial" w:hAnsi="Arial" w:cs="Arial"/>
          <w:sz w:val="20"/>
          <w:lang w:eastAsia="en-GB"/>
        </w:rPr>
        <w:t xml:space="preserve"> to help us take steps forward. </w:t>
      </w:r>
    </w:p>
    <w:p w14:paraId="62F749BD" w14:textId="77777777" w:rsidR="00B959B2" w:rsidRPr="009368FB" w:rsidRDefault="00B959B2" w:rsidP="00E31229">
      <w:pPr>
        <w:jc w:val="both"/>
        <w:rPr>
          <w:rFonts w:ascii="Arial" w:hAnsi="Arial" w:cs="Arial"/>
          <w:sz w:val="20"/>
          <w:lang w:eastAsia="en-GB"/>
        </w:rPr>
      </w:pPr>
    </w:p>
    <w:p w14:paraId="258825C4" w14:textId="46CDDF2B" w:rsidR="00B41B4A" w:rsidRPr="009368FB" w:rsidRDefault="00B41B4A" w:rsidP="00E31229">
      <w:pPr>
        <w:jc w:val="both"/>
        <w:rPr>
          <w:rFonts w:ascii="Arial" w:hAnsi="Arial" w:cs="Arial"/>
          <w:sz w:val="20"/>
          <w:lang w:eastAsia="en-GB"/>
        </w:rPr>
      </w:pPr>
      <w:r w:rsidRPr="009368FB">
        <w:rPr>
          <w:rFonts w:ascii="Arial" w:hAnsi="Arial" w:cs="Arial"/>
          <w:sz w:val="20"/>
          <w:lang w:eastAsia="en-GB"/>
        </w:rPr>
        <w:t>Quality insurance will be primarily based on the</w:t>
      </w:r>
      <w:r w:rsidR="004E15E5" w:rsidRPr="009368FB">
        <w:rPr>
          <w:rFonts w:ascii="Arial" w:hAnsi="Arial" w:cs="Arial"/>
          <w:i/>
          <w:sz w:val="20"/>
          <w:lang w:eastAsia="en-GB"/>
        </w:rPr>
        <w:t xml:space="preserve"> Evaluation Framework</w:t>
      </w:r>
      <w:r w:rsidRPr="009368FB">
        <w:rPr>
          <w:rFonts w:ascii="Arial" w:hAnsi="Arial" w:cs="Arial"/>
          <w:sz w:val="20"/>
          <w:lang w:eastAsia="en-GB"/>
        </w:rPr>
        <w:t xml:space="preserve">, which foresees the assurance of the project activities (process quality assurance) and of the project results. The objectives of this </w:t>
      </w:r>
      <w:r w:rsidR="004E15E5" w:rsidRPr="009368FB">
        <w:rPr>
          <w:rFonts w:ascii="Arial" w:hAnsi="Arial" w:cs="Arial"/>
          <w:sz w:val="20"/>
          <w:lang w:eastAsia="en-GB"/>
        </w:rPr>
        <w:t>framework</w:t>
      </w:r>
      <w:r w:rsidRPr="009368FB">
        <w:rPr>
          <w:rFonts w:ascii="Arial" w:hAnsi="Arial" w:cs="Arial"/>
          <w:sz w:val="20"/>
          <w:lang w:eastAsia="en-GB"/>
        </w:rPr>
        <w:t xml:space="preserve"> </w:t>
      </w:r>
      <w:r w:rsidR="004E15E5" w:rsidRPr="009368FB">
        <w:rPr>
          <w:rFonts w:ascii="Arial" w:hAnsi="Arial" w:cs="Arial"/>
          <w:sz w:val="20"/>
          <w:lang w:eastAsia="en-GB"/>
        </w:rPr>
        <w:t>will be</w:t>
      </w:r>
      <w:r w:rsidRPr="009368FB">
        <w:rPr>
          <w:rFonts w:ascii="Arial" w:hAnsi="Arial" w:cs="Arial"/>
          <w:sz w:val="20"/>
          <w:lang w:eastAsia="en-GB"/>
        </w:rPr>
        <w:t>:</w:t>
      </w:r>
    </w:p>
    <w:p w14:paraId="731D88EC" w14:textId="77777777" w:rsidR="00B41B4A" w:rsidRPr="009368FB" w:rsidRDefault="00B41B4A"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To develop tools for efficient and continuous monitoring and evaluation.</w:t>
      </w:r>
    </w:p>
    <w:p w14:paraId="4F1AB2D4" w14:textId="77777777" w:rsidR="00B41B4A" w:rsidRPr="009368FB" w:rsidRDefault="00B41B4A"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To enable feedbacks from partners and beneficiaries on content and methodology.</w:t>
      </w:r>
    </w:p>
    <w:p w14:paraId="4E4B5AD6" w14:textId="77777777" w:rsidR="00B41B4A" w:rsidRPr="009368FB" w:rsidRDefault="00B41B4A"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To create a quality evaluation cycle based on improvement mechanisms.</w:t>
      </w:r>
    </w:p>
    <w:p w14:paraId="6822B594" w14:textId="063B1743" w:rsidR="00B41B4A" w:rsidRPr="009368FB" w:rsidRDefault="00B41B4A"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To assess the achievement of the objectives and the collected evidences set at the beginning of the project.</w:t>
      </w:r>
      <w:r w:rsidR="004E15E5" w:rsidRPr="009368FB">
        <w:rPr>
          <w:rFonts w:ascii="Arial" w:hAnsi="Arial" w:cs="Arial"/>
          <w:sz w:val="20"/>
          <w:lang w:eastAsia="en-GB"/>
        </w:rPr>
        <w:t xml:space="preserve"> The evaluation framework will also include a </w:t>
      </w:r>
      <w:r w:rsidRPr="009368FB">
        <w:rPr>
          <w:rFonts w:ascii="Arial" w:hAnsi="Arial" w:cs="Arial"/>
          <w:sz w:val="20"/>
          <w:lang w:eastAsia="en-GB"/>
        </w:rPr>
        <w:t>Risk Assessment and Mitigation plan</w:t>
      </w:r>
      <w:r w:rsidR="004E15E5" w:rsidRPr="009368FB">
        <w:rPr>
          <w:rFonts w:ascii="Arial" w:hAnsi="Arial" w:cs="Arial"/>
          <w:sz w:val="20"/>
          <w:lang w:eastAsia="en-GB"/>
        </w:rPr>
        <w:t xml:space="preserve">. </w:t>
      </w:r>
      <w:r w:rsidRPr="009368FB">
        <w:rPr>
          <w:rFonts w:ascii="Arial" w:hAnsi="Arial" w:cs="Arial"/>
          <w:sz w:val="20"/>
          <w:lang w:eastAsia="en-GB"/>
        </w:rPr>
        <w:t>For the Risk Assessment and Mitigation plan we plan to follow the following steps:</w:t>
      </w:r>
    </w:p>
    <w:p w14:paraId="169CF08B" w14:textId="77777777" w:rsidR="00B41B4A" w:rsidRPr="009368FB" w:rsidRDefault="00B41B4A"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Step 1 Identify the risks in every activity</w:t>
      </w:r>
    </w:p>
    <w:p w14:paraId="1DC4CF0D" w14:textId="77777777" w:rsidR="00B41B4A" w:rsidRPr="009368FB" w:rsidRDefault="00B41B4A"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Step 2 Decide who might be affected and how</w:t>
      </w:r>
    </w:p>
    <w:p w14:paraId="2247F54C" w14:textId="77777777" w:rsidR="00B41B4A" w:rsidRPr="009368FB" w:rsidRDefault="00B41B4A"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Step 3 Evaluate the risks and decide on precautions</w:t>
      </w:r>
    </w:p>
    <w:p w14:paraId="3D9A3AB4" w14:textId="77777777" w:rsidR="00B41B4A" w:rsidRPr="009368FB" w:rsidRDefault="00B41B4A"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Step 4 Record the findings and take action</w:t>
      </w:r>
    </w:p>
    <w:p w14:paraId="5E780106" w14:textId="573EAD4B" w:rsidR="0026173D" w:rsidRPr="009368FB" w:rsidRDefault="00B41B4A"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Step 5 Review the assessment and review if necessary</w:t>
      </w:r>
    </w:p>
    <w:p w14:paraId="1A8AE84C" w14:textId="5DFE5B1D" w:rsidR="004E15E5" w:rsidRPr="009368FB" w:rsidRDefault="004E15E5" w:rsidP="00E31229">
      <w:pPr>
        <w:jc w:val="both"/>
        <w:rPr>
          <w:rFonts w:ascii="Arial" w:hAnsi="Arial" w:cs="Arial"/>
          <w:sz w:val="20"/>
          <w:lang w:eastAsia="en-GB"/>
        </w:rPr>
      </w:pPr>
    </w:p>
    <w:p w14:paraId="01FA4786" w14:textId="537A9DE0" w:rsidR="004E15E5" w:rsidRPr="009368FB" w:rsidRDefault="003B5DCD" w:rsidP="00E31229">
      <w:pPr>
        <w:jc w:val="both"/>
        <w:rPr>
          <w:rFonts w:ascii="Arial" w:hAnsi="Arial" w:cs="Arial"/>
          <w:sz w:val="20"/>
          <w:lang w:eastAsia="en-GB"/>
        </w:rPr>
      </w:pPr>
      <w:r w:rsidRPr="009368FB">
        <w:rPr>
          <w:rFonts w:ascii="Arial" w:hAnsi="Arial" w:cs="Arial"/>
          <w:sz w:val="20"/>
          <w:lang w:eastAsia="en-GB"/>
        </w:rPr>
        <w:t xml:space="preserve">The process will be monitored through Quality Assurance Meetings that will be taking place every 3 months. All Steering Committee members and Advisory Board members will be invited to take part and review projects’ progress, checking monitoring and evaluation data and compliance with expected impact, risks and mitigation plan. Their first meeting will be face to face during the first project meeting. </w:t>
      </w:r>
    </w:p>
    <w:p w14:paraId="22076A7A" w14:textId="118C8478" w:rsidR="003B5DCD" w:rsidRPr="009368FB" w:rsidRDefault="003B5DCD" w:rsidP="00E31229">
      <w:pPr>
        <w:jc w:val="both"/>
        <w:rPr>
          <w:rFonts w:ascii="Arial" w:hAnsi="Arial" w:cs="Arial"/>
          <w:sz w:val="20"/>
          <w:lang w:eastAsia="en-GB"/>
        </w:rPr>
      </w:pPr>
    </w:p>
    <w:p w14:paraId="56C2A145" w14:textId="0B88E71C" w:rsidR="003B5DCD" w:rsidRDefault="003B5DCD" w:rsidP="00E31229">
      <w:pPr>
        <w:jc w:val="both"/>
        <w:rPr>
          <w:rFonts w:ascii="Arial" w:hAnsi="Arial" w:cs="Arial"/>
          <w:sz w:val="20"/>
          <w:lang w:eastAsia="en-GB"/>
        </w:rPr>
      </w:pPr>
      <w:r w:rsidRPr="009368FB">
        <w:rPr>
          <w:rFonts w:ascii="Arial" w:hAnsi="Arial" w:cs="Arial"/>
          <w:i/>
          <w:sz w:val="20"/>
          <w:lang w:eastAsia="en-GB"/>
        </w:rPr>
        <w:t xml:space="preserve">External evaluator: </w:t>
      </w:r>
      <w:r w:rsidRPr="009368FB">
        <w:rPr>
          <w:rFonts w:ascii="Arial" w:hAnsi="Arial" w:cs="Arial"/>
          <w:sz w:val="20"/>
          <w:lang w:eastAsia="en-GB"/>
        </w:rPr>
        <w:t>the external evaluator will be recruited at the beginning of the project. His/her objective will be to create a comprehensive report of the delivery of results, the quality assurance procedures, the level of achievement of the overall goals and expected results of the project and will highlight the best practice examples through the implementation and impact of the project activities.</w:t>
      </w:r>
    </w:p>
    <w:p w14:paraId="0A30D83F" w14:textId="77777777" w:rsidR="006B6DE2" w:rsidRPr="009368FB" w:rsidRDefault="006B6DE2" w:rsidP="00E31229">
      <w:pPr>
        <w:jc w:val="both"/>
        <w:rPr>
          <w:rFonts w:ascii="Arial" w:hAnsi="Arial" w:cs="Arial"/>
          <w:i/>
          <w:sz w:val="20"/>
          <w:lang w:eastAsia="en-GB"/>
        </w:rPr>
      </w:pPr>
    </w:p>
    <w:p w14:paraId="7E317299" w14:textId="3DEA12E2" w:rsidR="0026173D" w:rsidRDefault="0026173D" w:rsidP="00E31229">
      <w:pPr>
        <w:jc w:val="both"/>
        <w:rPr>
          <w:rFonts w:ascii="Arial" w:hAnsi="Arial" w:cs="Arial"/>
          <w:b/>
          <w:bCs/>
          <w:color w:val="FFFFFF"/>
          <w:sz w:val="20"/>
        </w:rPr>
      </w:pPr>
    </w:p>
    <w:p w14:paraId="57E34AEF" w14:textId="45BE8B17" w:rsidR="00E31229" w:rsidRDefault="00E31229" w:rsidP="00E31229">
      <w:pPr>
        <w:jc w:val="both"/>
        <w:rPr>
          <w:rFonts w:ascii="Arial" w:hAnsi="Arial" w:cs="Arial"/>
          <w:b/>
          <w:bCs/>
          <w:color w:val="FFFFFF"/>
          <w:sz w:val="20"/>
        </w:rPr>
      </w:pPr>
    </w:p>
    <w:p w14:paraId="39EACA25" w14:textId="7F59D0A5" w:rsidR="00E31229" w:rsidRDefault="00E31229" w:rsidP="00E31229">
      <w:pPr>
        <w:jc w:val="both"/>
        <w:rPr>
          <w:rFonts w:ascii="Arial" w:hAnsi="Arial" w:cs="Arial"/>
          <w:b/>
          <w:bCs/>
          <w:color w:val="FFFFFF"/>
          <w:sz w:val="20"/>
        </w:rPr>
      </w:pPr>
    </w:p>
    <w:p w14:paraId="33A636AA" w14:textId="0A8BE0D1" w:rsidR="00E31229" w:rsidRDefault="00E31229" w:rsidP="00E31229">
      <w:pPr>
        <w:jc w:val="both"/>
        <w:rPr>
          <w:rFonts w:ascii="Arial" w:hAnsi="Arial" w:cs="Arial"/>
          <w:b/>
          <w:bCs/>
          <w:color w:val="FFFFFF"/>
          <w:sz w:val="20"/>
        </w:rPr>
      </w:pPr>
    </w:p>
    <w:p w14:paraId="333C6939" w14:textId="2F9D8B7F" w:rsidR="00E31229" w:rsidRDefault="00E31229" w:rsidP="00E31229">
      <w:pPr>
        <w:jc w:val="both"/>
        <w:rPr>
          <w:rFonts w:ascii="Arial" w:hAnsi="Arial" w:cs="Arial"/>
          <w:b/>
          <w:bCs/>
          <w:color w:val="FFFFFF"/>
          <w:sz w:val="20"/>
        </w:rPr>
      </w:pPr>
    </w:p>
    <w:p w14:paraId="49FD4E2B" w14:textId="15ACA8F5" w:rsidR="00E31229" w:rsidRDefault="00E31229" w:rsidP="00E31229">
      <w:pPr>
        <w:jc w:val="both"/>
        <w:rPr>
          <w:rFonts w:ascii="Arial" w:hAnsi="Arial" w:cs="Arial"/>
          <w:b/>
          <w:bCs/>
          <w:color w:val="FFFFFF"/>
          <w:sz w:val="20"/>
        </w:rPr>
      </w:pPr>
    </w:p>
    <w:p w14:paraId="1BDA709C" w14:textId="261ECD97" w:rsidR="00E31229" w:rsidRDefault="00E31229" w:rsidP="00E31229">
      <w:pPr>
        <w:jc w:val="both"/>
        <w:rPr>
          <w:rFonts w:ascii="Arial" w:hAnsi="Arial" w:cs="Arial"/>
          <w:b/>
          <w:bCs/>
          <w:color w:val="FFFFFF"/>
          <w:sz w:val="20"/>
        </w:rPr>
      </w:pPr>
    </w:p>
    <w:p w14:paraId="06C1E72F" w14:textId="57CEBAEF" w:rsidR="00E31229" w:rsidRDefault="00E31229" w:rsidP="00E31229">
      <w:pPr>
        <w:jc w:val="both"/>
        <w:rPr>
          <w:rFonts w:ascii="Arial" w:hAnsi="Arial" w:cs="Arial"/>
          <w:b/>
          <w:bCs/>
          <w:color w:val="FFFFFF"/>
          <w:sz w:val="20"/>
        </w:rPr>
      </w:pPr>
    </w:p>
    <w:p w14:paraId="30E639E4" w14:textId="0B47BC38" w:rsidR="00E31229" w:rsidRDefault="00E31229" w:rsidP="00E31229">
      <w:pPr>
        <w:jc w:val="both"/>
        <w:rPr>
          <w:rFonts w:ascii="Arial" w:hAnsi="Arial" w:cs="Arial"/>
          <w:b/>
          <w:bCs/>
          <w:color w:val="FFFFFF"/>
          <w:sz w:val="20"/>
        </w:rPr>
      </w:pPr>
    </w:p>
    <w:p w14:paraId="5A0C6265" w14:textId="2827A36B" w:rsidR="00E31229" w:rsidRDefault="00E31229" w:rsidP="00E31229">
      <w:pPr>
        <w:jc w:val="both"/>
        <w:rPr>
          <w:rFonts w:ascii="Arial" w:hAnsi="Arial" w:cs="Arial"/>
          <w:b/>
          <w:bCs/>
          <w:color w:val="FFFFFF"/>
          <w:sz w:val="20"/>
        </w:rPr>
      </w:pPr>
    </w:p>
    <w:p w14:paraId="13B51AD6" w14:textId="25D34ADA" w:rsidR="00E31229" w:rsidRDefault="00E31229" w:rsidP="00E31229">
      <w:pPr>
        <w:jc w:val="both"/>
        <w:rPr>
          <w:rFonts w:ascii="Arial" w:hAnsi="Arial" w:cs="Arial"/>
          <w:b/>
          <w:bCs/>
          <w:color w:val="FFFFFF"/>
          <w:sz w:val="20"/>
        </w:rPr>
      </w:pPr>
    </w:p>
    <w:p w14:paraId="35EB4F22" w14:textId="1F479F33" w:rsidR="00E31229" w:rsidRDefault="00E31229" w:rsidP="00E31229">
      <w:pPr>
        <w:jc w:val="both"/>
        <w:rPr>
          <w:rFonts w:ascii="Arial" w:hAnsi="Arial" w:cs="Arial"/>
          <w:b/>
          <w:bCs/>
          <w:color w:val="FFFFFF"/>
          <w:sz w:val="20"/>
        </w:rPr>
      </w:pPr>
    </w:p>
    <w:p w14:paraId="19B324D2" w14:textId="08985619" w:rsidR="00E31229" w:rsidRDefault="00E31229" w:rsidP="00E31229">
      <w:pPr>
        <w:jc w:val="both"/>
        <w:rPr>
          <w:rFonts w:ascii="Arial" w:hAnsi="Arial" w:cs="Arial"/>
          <w:b/>
          <w:bCs/>
          <w:color w:val="FFFFFF"/>
          <w:sz w:val="20"/>
        </w:rPr>
      </w:pPr>
    </w:p>
    <w:p w14:paraId="572BAD56" w14:textId="464C924C" w:rsidR="00E31229" w:rsidRDefault="00E31229" w:rsidP="00E31229">
      <w:pPr>
        <w:jc w:val="both"/>
        <w:rPr>
          <w:rFonts w:ascii="Arial" w:hAnsi="Arial" w:cs="Arial"/>
          <w:b/>
          <w:bCs/>
          <w:color w:val="FFFFFF"/>
          <w:sz w:val="20"/>
        </w:rPr>
      </w:pPr>
    </w:p>
    <w:p w14:paraId="02953B17" w14:textId="32088DCA" w:rsidR="00E31229" w:rsidRDefault="00E31229" w:rsidP="00E31229">
      <w:pPr>
        <w:jc w:val="both"/>
        <w:rPr>
          <w:rFonts w:ascii="Arial" w:hAnsi="Arial" w:cs="Arial"/>
          <w:b/>
          <w:bCs/>
          <w:color w:val="FFFFFF"/>
          <w:sz w:val="20"/>
        </w:rPr>
      </w:pPr>
    </w:p>
    <w:p w14:paraId="0D344D37" w14:textId="77777777" w:rsidR="00E31229" w:rsidRDefault="00E31229" w:rsidP="00E31229">
      <w:pPr>
        <w:jc w:val="both"/>
        <w:rPr>
          <w:rFonts w:ascii="Arial" w:hAnsi="Arial" w:cs="Arial"/>
          <w:b/>
          <w:bCs/>
          <w:color w:val="FFFFFF"/>
          <w:sz w:val="20"/>
        </w:rPr>
      </w:pPr>
    </w:p>
    <w:p w14:paraId="0858F6DB" w14:textId="77777777" w:rsidR="00E31229" w:rsidRPr="009368FB" w:rsidRDefault="00E31229" w:rsidP="00E31229">
      <w:pPr>
        <w:jc w:val="both"/>
        <w:rPr>
          <w:rFonts w:ascii="Arial" w:hAnsi="Arial" w:cs="Arial"/>
          <w:b/>
          <w:bCs/>
          <w:color w:val="FFFFFF"/>
          <w:sz w:val="20"/>
        </w:rPr>
      </w:pPr>
    </w:p>
    <w:p w14:paraId="00825E8A" w14:textId="77777777" w:rsidR="003E4B77" w:rsidRPr="009368FB" w:rsidRDefault="003E4B77" w:rsidP="00E31229">
      <w:pPr>
        <w:pStyle w:val="Application3"/>
      </w:pPr>
      <w:r w:rsidRPr="009368FB">
        <w:t>4.</w:t>
      </w:r>
      <w:r w:rsidRPr="009368FB">
        <w:tab/>
      </w:r>
      <w:r w:rsidRPr="009368FB">
        <w:tab/>
        <w:t>Tables: Planned Efforts, Work packages and Deliverables</w:t>
      </w:r>
    </w:p>
    <w:p w14:paraId="2471770D" w14:textId="77777777" w:rsidR="003E4B77" w:rsidRPr="009368FB" w:rsidRDefault="003E4B77" w:rsidP="00E31229">
      <w:pPr>
        <w:numPr>
          <w:ilvl w:val="0"/>
          <w:numId w:val="12"/>
        </w:numPr>
        <w:spacing w:before="240" w:after="240"/>
        <w:jc w:val="both"/>
        <w:rPr>
          <w:rFonts w:ascii="Arial" w:hAnsi="Arial" w:cs="Arial"/>
          <w:b/>
          <w:sz w:val="20"/>
        </w:rPr>
      </w:pPr>
      <w:r w:rsidRPr="009368FB">
        <w:rPr>
          <w:rFonts w:ascii="Arial" w:hAnsi="Arial" w:cs="Arial"/>
          <w:b/>
          <w:sz w:val="20"/>
        </w:rPr>
        <w:t>Planned Effort</w:t>
      </w:r>
    </w:p>
    <w:p w14:paraId="2FF1056D" w14:textId="77777777" w:rsidR="003E4B77" w:rsidRPr="009368FB" w:rsidRDefault="003E4B77" w:rsidP="00E31229">
      <w:pPr>
        <w:spacing w:after="240"/>
        <w:jc w:val="both"/>
        <w:rPr>
          <w:rFonts w:ascii="Arial" w:hAnsi="Arial" w:cs="Arial"/>
          <w:sz w:val="20"/>
        </w:rPr>
      </w:pPr>
      <w:r w:rsidRPr="009368FB">
        <w:rPr>
          <w:rFonts w:ascii="Arial" w:hAnsi="Arial" w:cs="Arial"/>
          <w:sz w:val="20"/>
        </w:rPr>
        <w:t>Proposals must include an aggregated overview on planned efforts (person days). Please follow the structure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1199"/>
        <w:gridCol w:w="1200"/>
        <w:gridCol w:w="1200"/>
        <w:gridCol w:w="1200"/>
      </w:tblGrid>
      <w:tr w:rsidR="00EE15E9" w:rsidRPr="009368FB" w14:paraId="3584BEBB" w14:textId="77777777" w:rsidTr="00EE15E9">
        <w:tc>
          <w:tcPr>
            <w:tcW w:w="2087" w:type="dxa"/>
            <w:vAlign w:val="center"/>
          </w:tcPr>
          <w:p w14:paraId="20104006" w14:textId="77777777" w:rsidR="00EE15E9" w:rsidRPr="009368FB" w:rsidRDefault="00EE15E9" w:rsidP="00E31229">
            <w:pPr>
              <w:jc w:val="both"/>
              <w:rPr>
                <w:rFonts w:ascii="Arial" w:hAnsi="Arial" w:cs="Arial"/>
                <w:b/>
                <w:bCs/>
                <w:sz w:val="20"/>
              </w:rPr>
            </w:pPr>
            <w:r w:rsidRPr="009368FB">
              <w:rPr>
                <w:rStyle w:val="ac"/>
                <w:rFonts w:ascii="Arial" w:hAnsi="Arial" w:cs="Arial"/>
                <w:b/>
                <w:bCs/>
                <w:sz w:val="20"/>
                <w:szCs w:val="20"/>
              </w:rPr>
              <w:t>Work package No.</w:t>
            </w:r>
          </w:p>
        </w:tc>
        <w:tc>
          <w:tcPr>
            <w:tcW w:w="1199" w:type="dxa"/>
            <w:vAlign w:val="center"/>
          </w:tcPr>
          <w:p w14:paraId="2A74F29C" w14:textId="77777777" w:rsidR="00EE15E9" w:rsidRPr="009368FB" w:rsidRDefault="00EE15E9" w:rsidP="00E31229">
            <w:pPr>
              <w:jc w:val="both"/>
              <w:rPr>
                <w:rFonts w:ascii="Arial" w:hAnsi="Arial" w:cs="Arial"/>
                <w:b/>
                <w:bCs/>
                <w:sz w:val="20"/>
              </w:rPr>
            </w:pPr>
            <w:r w:rsidRPr="009368FB">
              <w:rPr>
                <w:rFonts w:ascii="Arial" w:hAnsi="Arial" w:cs="Arial"/>
                <w:b/>
                <w:bCs/>
                <w:sz w:val="20"/>
              </w:rPr>
              <w:t>Co-ordinator</w:t>
            </w:r>
          </w:p>
        </w:tc>
        <w:tc>
          <w:tcPr>
            <w:tcW w:w="1200" w:type="dxa"/>
            <w:vAlign w:val="center"/>
          </w:tcPr>
          <w:p w14:paraId="638C08A3" w14:textId="77777777" w:rsidR="00EE15E9" w:rsidRPr="009368FB" w:rsidRDefault="00EE15E9" w:rsidP="00E31229">
            <w:pPr>
              <w:jc w:val="both"/>
              <w:rPr>
                <w:rFonts w:ascii="Arial" w:hAnsi="Arial" w:cs="Arial"/>
                <w:b/>
                <w:bCs/>
                <w:sz w:val="20"/>
              </w:rPr>
            </w:pPr>
            <w:r w:rsidRPr="009368FB">
              <w:rPr>
                <w:rFonts w:ascii="Arial" w:hAnsi="Arial" w:cs="Arial"/>
                <w:b/>
                <w:bCs/>
                <w:sz w:val="20"/>
              </w:rPr>
              <w:t>Partner 2</w:t>
            </w:r>
          </w:p>
        </w:tc>
        <w:tc>
          <w:tcPr>
            <w:tcW w:w="1200" w:type="dxa"/>
            <w:vAlign w:val="center"/>
          </w:tcPr>
          <w:p w14:paraId="0E343760" w14:textId="77777777" w:rsidR="00EE15E9" w:rsidRPr="009368FB" w:rsidRDefault="00EE15E9" w:rsidP="00E31229">
            <w:pPr>
              <w:jc w:val="both"/>
              <w:rPr>
                <w:rFonts w:ascii="Arial" w:hAnsi="Arial" w:cs="Arial"/>
                <w:b/>
                <w:bCs/>
                <w:sz w:val="20"/>
              </w:rPr>
            </w:pPr>
            <w:r w:rsidRPr="009368FB">
              <w:rPr>
                <w:rFonts w:ascii="Arial" w:hAnsi="Arial" w:cs="Arial"/>
                <w:b/>
                <w:bCs/>
                <w:sz w:val="20"/>
              </w:rPr>
              <w:t>Partner 3</w:t>
            </w:r>
          </w:p>
        </w:tc>
        <w:tc>
          <w:tcPr>
            <w:tcW w:w="1200" w:type="dxa"/>
            <w:vAlign w:val="center"/>
          </w:tcPr>
          <w:p w14:paraId="043D0F68" w14:textId="77777777" w:rsidR="00EE15E9" w:rsidRPr="009368FB" w:rsidRDefault="00EE15E9" w:rsidP="00E31229">
            <w:pPr>
              <w:jc w:val="both"/>
              <w:rPr>
                <w:rFonts w:ascii="Arial" w:hAnsi="Arial" w:cs="Arial"/>
                <w:b/>
                <w:bCs/>
                <w:sz w:val="20"/>
              </w:rPr>
            </w:pPr>
            <w:r w:rsidRPr="009368FB">
              <w:rPr>
                <w:rFonts w:ascii="Arial" w:hAnsi="Arial" w:cs="Arial"/>
                <w:b/>
                <w:bCs/>
                <w:sz w:val="20"/>
              </w:rPr>
              <w:t>Total</w:t>
            </w:r>
          </w:p>
        </w:tc>
      </w:tr>
      <w:tr w:rsidR="00EE15E9" w:rsidRPr="009368FB" w14:paraId="02B5CFDE" w14:textId="77777777" w:rsidTr="00EE15E9">
        <w:tc>
          <w:tcPr>
            <w:tcW w:w="2087" w:type="dxa"/>
            <w:vAlign w:val="center"/>
          </w:tcPr>
          <w:p w14:paraId="4095DD62"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WP 1</w:t>
            </w:r>
          </w:p>
        </w:tc>
        <w:tc>
          <w:tcPr>
            <w:tcW w:w="1199" w:type="dxa"/>
            <w:vAlign w:val="center"/>
          </w:tcPr>
          <w:p w14:paraId="505ABD16" w14:textId="37E1517B"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6</w:t>
            </w:r>
            <w:r w:rsidR="00756168" w:rsidRPr="009368FB">
              <w:rPr>
                <w:rFonts w:ascii="Arial" w:hAnsi="Arial" w:cs="Arial"/>
                <w:b/>
                <w:bCs/>
                <w:sz w:val="20"/>
              </w:rPr>
              <w:t>6</w:t>
            </w:r>
          </w:p>
        </w:tc>
        <w:tc>
          <w:tcPr>
            <w:tcW w:w="1200" w:type="dxa"/>
            <w:vAlign w:val="center"/>
          </w:tcPr>
          <w:p w14:paraId="4414CF95"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20</w:t>
            </w:r>
          </w:p>
        </w:tc>
        <w:tc>
          <w:tcPr>
            <w:tcW w:w="1200" w:type="dxa"/>
            <w:vAlign w:val="center"/>
          </w:tcPr>
          <w:p w14:paraId="6D6C51C1"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19</w:t>
            </w:r>
          </w:p>
        </w:tc>
        <w:tc>
          <w:tcPr>
            <w:tcW w:w="1200" w:type="dxa"/>
            <w:vAlign w:val="center"/>
          </w:tcPr>
          <w:p w14:paraId="6F895604" w14:textId="7D66A478" w:rsidR="00EE15E9" w:rsidRPr="009368FB" w:rsidRDefault="00756168" w:rsidP="00E31229">
            <w:pPr>
              <w:spacing w:before="20" w:after="20"/>
              <w:jc w:val="both"/>
              <w:rPr>
                <w:rFonts w:ascii="Arial" w:hAnsi="Arial" w:cs="Arial"/>
                <w:b/>
                <w:bCs/>
                <w:sz w:val="20"/>
              </w:rPr>
            </w:pPr>
            <w:r w:rsidRPr="009368FB">
              <w:rPr>
                <w:rFonts w:ascii="Arial" w:hAnsi="Arial" w:cs="Arial"/>
                <w:b/>
                <w:bCs/>
                <w:sz w:val="20"/>
              </w:rPr>
              <w:t>105</w:t>
            </w:r>
          </w:p>
        </w:tc>
      </w:tr>
      <w:tr w:rsidR="00EE15E9" w:rsidRPr="009368FB" w14:paraId="5591F8BE" w14:textId="77777777" w:rsidTr="00EE15E9">
        <w:tc>
          <w:tcPr>
            <w:tcW w:w="2087" w:type="dxa"/>
            <w:vAlign w:val="center"/>
          </w:tcPr>
          <w:p w14:paraId="13F4273B"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WP 2</w:t>
            </w:r>
          </w:p>
        </w:tc>
        <w:tc>
          <w:tcPr>
            <w:tcW w:w="1199" w:type="dxa"/>
            <w:vAlign w:val="center"/>
          </w:tcPr>
          <w:p w14:paraId="1891C307"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30</w:t>
            </w:r>
          </w:p>
        </w:tc>
        <w:tc>
          <w:tcPr>
            <w:tcW w:w="1200" w:type="dxa"/>
            <w:vAlign w:val="center"/>
          </w:tcPr>
          <w:p w14:paraId="2AF39DB0"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25</w:t>
            </w:r>
          </w:p>
        </w:tc>
        <w:tc>
          <w:tcPr>
            <w:tcW w:w="1200" w:type="dxa"/>
            <w:vAlign w:val="center"/>
          </w:tcPr>
          <w:p w14:paraId="5EF540FA"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25</w:t>
            </w:r>
          </w:p>
        </w:tc>
        <w:tc>
          <w:tcPr>
            <w:tcW w:w="1200" w:type="dxa"/>
            <w:vAlign w:val="center"/>
          </w:tcPr>
          <w:p w14:paraId="01CAA113"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80</w:t>
            </w:r>
          </w:p>
        </w:tc>
      </w:tr>
      <w:tr w:rsidR="00EE15E9" w:rsidRPr="009368FB" w14:paraId="10FD66B7" w14:textId="77777777" w:rsidTr="00EE15E9">
        <w:tc>
          <w:tcPr>
            <w:tcW w:w="2087" w:type="dxa"/>
            <w:vAlign w:val="center"/>
          </w:tcPr>
          <w:p w14:paraId="5C007C9F"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 xml:space="preserve">WP 3 </w:t>
            </w:r>
          </w:p>
        </w:tc>
        <w:tc>
          <w:tcPr>
            <w:tcW w:w="1199" w:type="dxa"/>
            <w:vAlign w:val="center"/>
          </w:tcPr>
          <w:p w14:paraId="19B9CA50"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30</w:t>
            </w:r>
          </w:p>
        </w:tc>
        <w:tc>
          <w:tcPr>
            <w:tcW w:w="1200" w:type="dxa"/>
            <w:vAlign w:val="center"/>
          </w:tcPr>
          <w:p w14:paraId="07931DC8"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25</w:t>
            </w:r>
          </w:p>
        </w:tc>
        <w:tc>
          <w:tcPr>
            <w:tcW w:w="1200" w:type="dxa"/>
            <w:vAlign w:val="center"/>
          </w:tcPr>
          <w:p w14:paraId="31EA3668"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20</w:t>
            </w:r>
          </w:p>
        </w:tc>
        <w:tc>
          <w:tcPr>
            <w:tcW w:w="1200" w:type="dxa"/>
            <w:vAlign w:val="center"/>
          </w:tcPr>
          <w:p w14:paraId="013608D4"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75</w:t>
            </w:r>
          </w:p>
        </w:tc>
      </w:tr>
      <w:tr w:rsidR="00EE15E9" w:rsidRPr="009368FB" w14:paraId="387FF031" w14:textId="77777777" w:rsidTr="00EE15E9">
        <w:tc>
          <w:tcPr>
            <w:tcW w:w="2087" w:type="dxa"/>
            <w:vAlign w:val="center"/>
          </w:tcPr>
          <w:p w14:paraId="645A28B6"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WP 4</w:t>
            </w:r>
          </w:p>
        </w:tc>
        <w:tc>
          <w:tcPr>
            <w:tcW w:w="1199" w:type="dxa"/>
            <w:vAlign w:val="center"/>
          </w:tcPr>
          <w:p w14:paraId="71D8B63A" w14:textId="402FBFF4" w:rsidR="00EE15E9" w:rsidRPr="009368FB" w:rsidRDefault="00756168" w:rsidP="00E31229">
            <w:pPr>
              <w:spacing w:before="20" w:after="20"/>
              <w:jc w:val="both"/>
              <w:rPr>
                <w:rFonts w:ascii="Arial" w:hAnsi="Arial" w:cs="Arial"/>
                <w:b/>
                <w:bCs/>
                <w:sz w:val="20"/>
              </w:rPr>
            </w:pPr>
            <w:r w:rsidRPr="009368FB">
              <w:rPr>
                <w:rFonts w:ascii="Arial" w:hAnsi="Arial" w:cs="Arial"/>
                <w:b/>
                <w:bCs/>
                <w:sz w:val="20"/>
              </w:rPr>
              <w:t>63</w:t>
            </w:r>
          </w:p>
        </w:tc>
        <w:tc>
          <w:tcPr>
            <w:tcW w:w="1200" w:type="dxa"/>
            <w:vAlign w:val="center"/>
          </w:tcPr>
          <w:p w14:paraId="21D3CB01"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5</w:t>
            </w:r>
          </w:p>
        </w:tc>
        <w:tc>
          <w:tcPr>
            <w:tcW w:w="1200" w:type="dxa"/>
            <w:vAlign w:val="center"/>
          </w:tcPr>
          <w:p w14:paraId="551FA99F"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5</w:t>
            </w:r>
          </w:p>
        </w:tc>
        <w:tc>
          <w:tcPr>
            <w:tcW w:w="1200" w:type="dxa"/>
            <w:vAlign w:val="center"/>
          </w:tcPr>
          <w:p w14:paraId="3ABB24CF" w14:textId="6D018D4A" w:rsidR="00EE15E9" w:rsidRPr="009368FB" w:rsidRDefault="00756168" w:rsidP="00E31229">
            <w:pPr>
              <w:spacing w:before="20" w:after="20"/>
              <w:jc w:val="both"/>
              <w:rPr>
                <w:rFonts w:ascii="Arial" w:hAnsi="Arial" w:cs="Arial"/>
                <w:b/>
                <w:bCs/>
                <w:sz w:val="20"/>
              </w:rPr>
            </w:pPr>
            <w:r w:rsidRPr="009368FB">
              <w:rPr>
                <w:rFonts w:ascii="Arial" w:hAnsi="Arial" w:cs="Arial"/>
                <w:b/>
                <w:bCs/>
                <w:sz w:val="20"/>
              </w:rPr>
              <w:t>73</w:t>
            </w:r>
          </w:p>
        </w:tc>
      </w:tr>
      <w:tr w:rsidR="00EE15E9" w:rsidRPr="009368FB" w14:paraId="1CE75E5B" w14:textId="77777777" w:rsidTr="00EE15E9">
        <w:tc>
          <w:tcPr>
            <w:tcW w:w="2087" w:type="dxa"/>
            <w:vAlign w:val="center"/>
          </w:tcPr>
          <w:p w14:paraId="1F2E5D39"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WP 5</w:t>
            </w:r>
          </w:p>
        </w:tc>
        <w:tc>
          <w:tcPr>
            <w:tcW w:w="1199" w:type="dxa"/>
            <w:vAlign w:val="center"/>
          </w:tcPr>
          <w:p w14:paraId="50BB09E1" w14:textId="6925DEC9" w:rsidR="00EE15E9" w:rsidRPr="009368FB" w:rsidRDefault="00756168" w:rsidP="00E31229">
            <w:pPr>
              <w:spacing w:before="20" w:after="20"/>
              <w:jc w:val="both"/>
              <w:rPr>
                <w:rFonts w:ascii="Arial" w:hAnsi="Arial" w:cs="Arial"/>
                <w:b/>
                <w:bCs/>
                <w:sz w:val="20"/>
              </w:rPr>
            </w:pPr>
            <w:r w:rsidRPr="009368FB">
              <w:rPr>
                <w:rFonts w:ascii="Arial" w:hAnsi="Arial" w:cs="Arial"/>
                <w:b/>
                <w:bCs/>
                <w:sz w:val="20"/>
              </w:rPr>
              <w:t>63</w:t>
            </w:r>
          </w:p>
        </w:tc>
        <w:tc>
          <w:tcPr>
            <w:tcW w:w="1200" w:type="dxa"/>
            <w:vAlign w:val="center"/>
          </w:tcPr>
          <w:p w14:paraId="3276E317"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15</w:t>
            </w:r>
          </w:p>
        </w:tc>
        <w:tc>
          <w:tcPr>
            <w:tcW w:w="1200" w:type="dxa"/>
            <w:vAlign w:val="center"/>
          </w:tcPr>
          <w:p w14:paraId="15F2C7D8"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15</w:t>
            </w:r>
          </w:p>
        </w:tc>
        <w:tc>
          <w:tcPr>
            <w:tcW w:w="1200" w:type="dxa"/>
            <w:vAlign w:val="center"/>
          </w:tcPr>
          <w:p w14:paraId="1DE95ED2" w14:textId="7A48540B" w:rsidR="00756168" w:rsidRPr="009368FB" w:rsidRDefault="00EE15E9" w:rsidP="00E31229">
            <w:pPr>
              <w:spacing w:before="20" w:after="20"/>
              <w:jc w:val="both"/>
              <w:rPr>
                <w:rFonts w:ascii="Arial" w:hAnsi="Arial" w:cs="Arial"/>
                <w:b/>
                <w:bCs/>
                <w:sz w:val="20"/>
              </w:rPr>
            </w:pPr>
            <w:r w:rsidRPr="009368FB">
              <w:rPr>
                <w:rFonts w:ascii="Arial" w:hAnsi="Arial" w:cs="Arial"/>
                <w:b/>
                <w:bCs/>
                <w:sz w:val="20"/>
              </w:rPr>
              <w:t>9</w:t>
            </w:r>
            <w:r w:rsidR="00756168" w:rsidRPr="009368FB">
              <w:rPr>
                <w:rFonts w:ascii="Arial" w:hAnsi="Arial" w:cs="Arial"/>
                <w:b/>
                <w:bCs/>
                <w:sz w:val="20"/>
              </w:rPr>
              <w:t>3</w:t>
            </w:r>
          </w:p>
        </w:tc>
      </w:tr>
      <w:tr w:rsidR="00EE15E9" w:rsidRPr="009368FB" w14:paraId="680A26D5" w14:textId="77777777" w:rsidTr="00EE15E9">
        <w:tc>
          <w:tcPr>
            <w:tcW w:w="2087" w:type="dxa"/>
            <w:vAlign w:val="center"/>
          </w:tcPr>
          <w:p w14:paraId="731B8825"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WP 6</w:t>
            </w:r>
          </w:p>
        </w:tc>
        <w:tc>
          <w:tcPr>
            <w:tcW w:w="1199" w:type="dxa"/>
            <w:vAlign w:val="center"/>
          </w:tcPr>
          <w:p w14:paraId="0242F166"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20</w:t>
            </w:r>
          </w:p>
        </w:tc>
        <w:tc>
          <w:tcPr>
            <w:tcW w:w="1200" w:type="dxa"/>
            <w:vAlign w:val="center"/>
          </w:tcPr>
          <w:p w14:paraId="5D339691"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10</w:t>
            </w:r>
          </w:p>
        </w:tc>
        <w:tc>
          <w:tcPr>
            <w:tcW w:w="1200" w:type="dxa"/>
            <w:vAlign w:val="center"/>
          </w:tcPr>
          <w:p w14:paraId="1F242194"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6</w:t>
            </w:r>
          </w:p>
        </w:tc>
        <w:tc>
          <w:tcPr>
            <w:tcW w:w="1200" w:type="dxa"/>
            <w:vAlign w:val="center"/>
          </w:tcPr>
          <w:p w14:paraId="482900A2"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36</w:t>
            </w:r>
          </w:p>
        </w:tc>
      </w:tr>
      <w:tr w:rsidR="00EE15E9" w:rsidRPr="009368FB" w14:paraId="03FA9633" w14:textId="77777777" w:rsidTr="00756168">
        <w:trPr>
          <w:trHeight w:val="337"/>
        </w:trPr>
        <w:tc>
          <w:tcPr>
            <w:tcW w:w="2087" w:type="dxa"/>
            <w:vAlign w:val="center"/>
          </w:tcPr>
          <w:p w14:paraId="6880AD5E"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Total</w:t>
            </w:r>
          </w:p>
        </w:tc>
        <w:tc>
          <w:tcPr>
            <w:tcW w:w="1199" w:type="dxa"/>
            <w:vAlign w:val="center"/>
          </w:tcPr>
          <w:p w14:paraId="2B87CFE2" w14:textId="367398E6" w:rsidR="00EE15E9" w:rsidRPr="009368FB" w:rsidRDefault="00756168" w:rsidP="00E31229">
            <w:pPr>
              <w:spacing w:before="20" w:after="20"/>
              <w:jc w:val="both"/>
              <w:rPr>
                <w:rFonts w:ascii="Arial" w:hAnsi="Arial" w:cs="Arial"/>
                <w:b/>
                <w:bCs/>
                <w:sz w:val="20"/>
              </w:rPr>
            </w:pPr>
            <w:r w:rsidRPr="009368FB">
              <w:rPr>
                <w:rFonts w:ascii="Arial" w:hAnsi="Arial" w:cs="Arial"/>
                <w:b/>
                <w:bCs/>
                <w:sz w:val="20"/>
              </w:rPr>
              <w:fldChar w:fldCharType="begin"/>
            </w:r>
            <w:r w:rsidRPr="009368FB">
              <w:rPr>
                <w:rFonts w:ascii="Arial" w:hAnsi="Arial" w:cs="Arial"/>
                <w:b/>
                <w:bCs/>
                <w:sz w:val="20"/>
              </w:rPr>
              <w:instrText xml:space="preserve"> =SUM(ABOVE) </w:instrText>
            </w:r>
            <w:r w:rsidRPr="009368FB">
              <w:rPr>
                <w:rFonts w:ascii="Arial" w:hAnsi="Arial" w:cs="Arial"/>
                <w:b/>
                <w:bCs/>
                <w:sz w:val="20"/>
              </w:rPr>
              <w:fldChar w:fldCharType="separate"/>
            </w:r>
            <w:r w:rsidRPr="009368FB">
              <w:rPr>
                <w:rFonts w:ascii="Arial" w:hAnsi="Arial" w:cs="Arial"/>
                <w:b/>
                <w:bCs/>
                <w:noProof/>
                <w:sz w:val="20"/>
              </w:rPr>
              <w:t>272</w:t>
            </w:r>
            <w:r w:rsidRPr="009368FB">
              <w:rPr>
                <w:rFonts w:ascii="Arial" w:hAnsi="Arial" w:cs="Arial"/>
                <w:b/>
                <w:bCs/>
                <w:sz w:val="20"/>
              </w:rPr>
              <w:fldChar w:fldCharType="end"/>
            </w:r>
          </w:p>
        </w:tc>
        <w:tc>
          <w:tcPr>
            <w:tcW w:w="1200" w:type="dxa"/>
            <w:vAlign w:val="center"/>
          </w:tcPr>
          <w:p w14:paraId="143ED7B0"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100</w:t>
            </w:r>
          </w:p>
        </w:tc>
        <w:tc>
          <w:tcPr>
            <w:tcW w:w="1200" w:type="dxa"/>
            <w:vAlign w:val="center"/>
          </w:tcPr>
          <w:p w14:paraId="49E53276"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90</w:t>
            </w:r>
          </w:p>
        </w:tc>
        <w:tc>
          <w:tcPr>
            <w:tcW w:w="1200" w:type="dxa"/>
            <w:vAlign w:val="center"/>
          </w:tcPr>
          <w:p w14:paraId="78CDA331" w14:textId="0E652D51" w:rsidR="00EE15E9" w:rsidRPr="009368FB" w:rsidRDefault="00756168" w:rsidP="00E31229">
            <w:pPr>
              <w:spacing w:before="20" w:after="20"/>
              <w:jc w:val="both"/>
              <w:rPr>
                <w:rFonts w:ascii="Arial" w:hAnsi="Arial" w:cs="Arial"/>
                <w:b/>
                <w:bCs/>
                <w:sz w:val="20"/>
              </w:rPr>
            </w:pPr>
            <w:r w:rsidRPr="009368FB">
              <w:rPr>
                <w:rFonts w:ascii="Arial" w:hAnsi="Arial" w:cs="Arial"/>
                <w:b/>
                <w:bCs/>
                <w:sz w:val="20"/>
              </w:rPr>
              <w:fldChar w:fldCharType="begin"/>
            </w:r>
            <w:r w:rsidRPr="009368FB">
              <w:rPr>
                <w:rFonts w:ascii="Arial" w:hAnsi="Arial" w:cs="Arial"/>
                <w:b/>
                <w:bCs/>
                <w:sz w:val="20"/>
              </w:rPr>
              <w:instrText xml:space="preserve"> =SUM(ABOVE) </w:instrText>
            </w:r>
            <w:r w:rsidRPr="009368FB">
              <w:rPr>
                <w:rFonts w:ascii="Arial" w:hAnsi="Arial" w:cs="Arial"/>
                <w:b/>
                <w:bCs/>
                <w:sz w:val="20"/>
              </w:rPr>
              <w:fldChar w:fldCharType="separate"/>
            </w:r>
            <w:r w:rsidRPr="009368FB">
              <w:rPr>
                <w:rFonts w:ascii="Arial" w:hAnsi="Arial" w:cs="Arial"/>
                <w:b/>
                <w:bCs/>
                <w:noProof/>
                <w:sz w:val="20"/>
              </w:rPr>
              <w:t>462</w:t>
            </w:r>
            <w:r w:rsidRPr="009368FB">
              <w:rPr>
                <w:rFonts w:ascii="Arial" w:hAnsi="Arial" w:cs="Arial"/>
                <w:b/>
                <w:bCs/>
                <w:sz w:val="20"/>
              </w:rPr>
              <w:fldChar w:fldCharType="end"/>
            </w:r>
          </w:p>
        </w:tc>
      </w:tr>
    </w:tbl>
    <w:p w14:paraId="75F578B2" w14:textId="77777777" w:rsidR="003E4B77" w:rsidRPr="009368FB" w:rsidRDefault="003E4B77" w:rsidP="00E31229">
      <w:pPr>
        <w:numPr>
          <w:ilvl w:val="0"/>
          <w:numId w:val="12"/>
        </w:numPr>
        <w:spacing w:before="240" w:after="240"/>
        <w:jc w:val="both"/>
        <w:rPr>
          <w:rFonts w:ascii="Arial" w:hAnsi="Arial" w:cs="Arial"/>
          <w:b/>
          <w:sz w:val="20"/>
        </w:rPr>
      </w:pPr>
      <w:r w:rsidRPr="009368FB">
        <w:rPr>
          <w:rFonts w:ascii="Arial" w:hAnsi="Arial" w:cs="Arial"/>
          <w:b/>
          <w:sz w:val="20"/>
        </w:rPr>
        <w:t>Work</w:t>
      </w:r>
      <w:r w:rsidR="00905843" w:rsidRPr="009368FB">
        <w:rPr>
          <w:rFonts w:ascii="Arial" w:hAnsi="Arial" w:cs="Arial"/>
          <w:b/>
          <w:sz w:val="20"/>
        </w:rPr>
        <w:t xml:space="preserve"> </w:t>
      </w:r>
      <w:r w:rsidRPr="009368FB">
        <w:rPr>
          <w:rFonts w:ascii="Arial" w:hAnsi="Arial" w:cs="Arial"/>
          <w:b/>
          <w:sz w:val="20"/>
        </w:rPr>
        <w:t xml:space="preserve">packages </w:t>
      </w:r>
    </w:p>
    <w:p w14:paraId="652432CF" w14:textId="77777777" w:rsidR="003E4B77" w:rsidRPr="009368FB" w:rsidRDefault="003E4B77" w:rsidP="00E31229">
      <w:pPr>
        <w:spacing w:after="240"/>
        <w:jc w:val="both"/>
        <w:rPr>
          <w:rFonts w:ascii="Arial" w:hAnsi="Arial" w:cs="Arial"/>
          <w:sz w:val="20"/>
        </w:rPr>
      </w:pPr>
      <w:r w:rsidRPr="009368FB">
        <w:rPr>
          <w:rFonts w:ascii="Arial" w:hAnsi="Arial" w:cs="Arial"/>
          <w:sz w:val="20"/>
        </w:rPr>
        <w:t xml:space="preserve">Proposals must also include work packages, numbered 1 through </w:t>
      </w:r>
      <w:r w:rsidR="00751304" w:rsidRPr="009368FB">
        <w:rPr>
          <w:rFonts w:ascii="Arial" w:hAnsi="Arial" w:cs="Arial"/>
          <w:sz w:val="20"/>
        </w:rPr>
        <w:t>n</w:t>
      </w:r>
      <w:r w:rsidRPr="009368FB">
        <w:rPr>
          <w:rFonts w:ascii="Arial" w:hAnsi="Arial" w:cs="Arial"/>
          <w:sz w:val="20"/>
        </w:rPr>
        <w:t>. Please follow the structure of the following table:</w:t>
      </w:r>
    </w:p>
    <w:p w14:paraId="62F93731" w14:textId="77777777" w:rsidR="00DA61CD" w:rsidRPr="009368FB" w:rsidRDefault="00DA61CD" w:rsidP="00E31229">
      <w:pPr>
        <w:spacing w:after="240"/>
        <w:jc w:val="both"/>
        <w:rPr>
          <w:rFonts w:ascii="Arial" w:hAnsi="Arial" w:cs="Arial"/>
          <w:sz w:val="20"/>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3420"/>
        <w:gridCol w:w="1620"/>
        <w:gridCol w:w="375"/>
        <w:gridCol w:w="2325"/>
      </w:tblGrid>
      <w:tr w:rsidR="00DA61CD" w:rsidRPr="009368FB" w14:paraId="325DC3D2" w14:textId="77777777" w:rsidTr="0017536C">
        <w:trPr>
          <w:cantSplit/>
        </w:trPr>
        <w:tc>
          <w:tcPr>
            <w:tcW w:w="9322" w:type="dxa"/>
            <w:gridSpan w:val="5"/>
          </w:tcPr>
          <w:p w14:paraId="0DC7503C"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WORK PACKAGE No.: 1</w:t>
            </w:r>
          </w:p>
        </w:tc>
      </w:tr>
      <w:tr w:rsidR="00DA61CD" w:rsidRPr="009368FB" w14:paraId="4FB60B1E" w14:textId="77777777" w:rsidTr="0017536C">
        <w:trPr>
          <w:cantSplit/>
        </w:trPr>
        <w:tc>
          <w:tcPr>
            <w:tcW w:w="9322" w:type="dxa"/>
            <w:gridSpan w:val="5"/>
          </w:tcPr>
          <w:p w14:paraId="522E27B4"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Title: Project Management</w:t>
            </w:r>
          </w:p>
        </w:tc>
      </w:tr>
      <w:tr w:rsidR="00DA61CD" w:rsidRPr="009368FB" w14:paraId="1DC0E694" w14:textId="77777777" w:rsidTr="0017536C">
        <w:tc>
          <w:tcPr>
            <w:tcW w:w="1582" w:type="dxa"/>
          </w:tcPr>
          <w:p w14:paraId="15D558DD"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 xml:space="preserve">Start month: </w:t>
            </w:r>
          </w:p>
        </w:tc>
        <w:tc>
          <w:tcPr>
            <w:tcW w:w="3420" w:type="dxa"/>
          </w:tcPr>
          <w:p w14:paraId="34BEDD65"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M1</w:t>
            </w:r>
          </w:p>
        </w:tc>
        <w:tc>
          <w:tcPr>
            <w:tcW w:w="1620" w:type="dxa"/>
          </w:tcPr>
          <w:p w14:paraId="19402DA2"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End month</w:t>
            </w:r>
            <w:r w:rsidRPr="009368FB">
              <w:rPr>
                <w:rFonts w:ascii="Arial" w:hAnsi="Arial" w:cs="Arial"/>
                <w:sz w:val="20"/>
              </w:rPr>
              <w:t>:</w:t>
            </w:r>
          </w:p>
        </w:tc>
        <w:tc>
          <w:tcPr>
            <w:tcW w:w="2700" w:type="dxa"/>
            <w:gridSpan w:val="2"/>
          </w:tcPr>
          <w:p w14:paraId="4E234D55" w14:textId="77777777" w:rsidR="00DA61CD" w:rsidRPr="009368FB" w:rsidRDefault="00DA61CD" w:rsidP="00E31229">
            <w:pPr>
              <w:spacing w:before="40" w:after="40"/>
              <w:jc w:val="both"/>
              <w:rPr>
                <w:rFonts w:ascii="Arial" w:hAnsi="Arial" w:cs="Arial"/>
                <w:bCs/>
                <w:sz w:val="20"/>
              </w:rPr>
            </w:pPr>
            <w:r w:rsidRPr="009368FB">
              <w:rPr>
                <w:rFonts w:ascii="Arial" w:hAnsi="Arial" w:cs="Arial"/>
                <w:bCs/>
                <w:sz w:val="20"/>
              </w:rPr>
              <w:t xml:space="preserve">M18 </w:t>
            </w:r>
          </w:p>
          <w:p w14:paraId="3B5A9989" w14:textId="77777777" w:rsidR="00DA61CD" w:rsidRPr="009368FB" w:rsidRDefault="00DA61CD" w:rsidP="00E31229">
            <w:pPr>
              <w:spacing w:before="40" w:after="40"/>
              <w:jc w:val="both"/>
              <w:rPr>
                <w:rFonts w:ascii="Arial" w:hAnsi="Arial" w:cs="Arial"/>
                <w:bCs/>
                <w:sz w:val="20"/>
              </w:rPr>
            </w:pPr>
            <w:r w:rsidRPr="009368FB">
              <w:rPr>
                <w:rFonts w:ascii="Arial" w:hAnsi="Arial" w:cs="Arial"/>
                <w:bCs/>
                <w:sz w:val="20"/>
              </w:rPr>
              <w:t>(+60 days for final report)</w:t>
            </w:r>
          </w:p>
        </w:tc>
      </w:tr>
      <w:tr w:rsidR="00DA61CD" w:rsidRPr="009368FB" w14:paraId="7C64E140" w14:textId="77777777" w:rsidTr="0017536C">
        <w:trPr>
          <w:cantSplit/>
        </w:trPr>
        <w:tc>
          <w:tcPr>
            <w:tcW w:w="5002" w:type="dxa"/>
            <w:gridSpan w:val="2"/>
          </w:tcPr>
          <w:p w14:paraId="0C5A6C06" w14:textId="6AB089BD"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Total person-</w:t>
            </w:r>
            <w:r w:rsidR="00434963" w:rsidRPr="009368FB">
              <w:rPr>
                <w:rFonts w:ascii="Arial" w:hAnsi="Arial" w:cs="Arial"/>
                <w:b/>
                <w:bCs/>
                <w:sz w:val="20"/>
              </w:rPr>
              <w:t>days for</w:t>
            </w:r>
            <w:r w:rsidRPr="009368FB">
              <w:rPr>
                <w:rFonts w:ascii="Arial" w:hAnsi="Arial" w:cs="Arial"/>
                <w:b/>
                <w:bCs/>
                <w:sz w:val="20"/>
              </w:rPr>
              <w:t xml:space="preserve"> work package:</w:t>
            </w:r>
          </w:p>
        </w:tc>
        <w:tc>
          <w:tcPr>
            <w:tcW w:w="4320" w:type="dxa"/>
            <w:gridSpan w:val="3"/>
          </w:tcPr>
          <w:p w14:paraId="03EED4C3" w14:textId="2FE37FAE" w:rsidR="00DA61CD" w:rsidRPr="009368FB" w:rsidRDefault="009C4A2E" w:rsidP="00E31229">
            <w:pPr>
              <w:spacing w:before="40" w:after="40"/>
              <w:jc w:val="both"/>
              <w:rPr>
                <w:rFonts w:ascii="Arial" w:hAnsi="Arial" w:cs="Arial"/>
                <w:b/>
                <w:bCs/>
                <w:sz w:val="20"/>
              </w:rPr>
            </w:pPr>
            <w:r w:rsidRPr="009368FB">
              <w:rPr>
                <w:rFonts w:ascii="Arial" w:hAnsi="Arial" w:cs="Arial"/>
                <w:b/>
                <w:bCs/>
                <w:sz w:val="20"/>
              </w:rPr>
              <w:t>105</w:t>
            </w:r>
          </w:p>
        </w:tc>
      </w:tr>
      <w:tr w:rsidR="00DA61CD" w:rsidRPr="009368FB" w14:paraId="500A688C" w14:textId="77777777" w:rsidTr="0017536C">
        <w:trPr>
          <w:cantSplit/>
        </w:trPr>
        <w:tc>
          <w:tcPr>
            <w:tcW w:w="5002" w:type="dxa"/>
            <w:gridSpan w:val="2"/>
          </w:tcPr>
          <w:p w14:paraId="45225F18"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Person-days per participant for work package</w:t>
            </w:r>
          </w:p>
        </w:tc>
        <w:tc>
          <w:tcPr>
            <w:tcW w:w="1995" w:type="dxa"/>
            <w:gridSpan w:val="2"/>
          </w:tcPr>
          <w:p w14:paraId="52A6E586" w14:textId="77777777" w:rsidR="00DA61CD" w:rsidRPr="009368FB" w:rsidRDefault="00DA61CD" w:rsidP="00E31229">
            <w:pPr>
              <w:spacing w:before="40" w:after="40"/>
              <w:jc w:val="both"/>
              <w:rPr>
                <w:rFonts w:ascii="Arial" w:hAnsi="Arial" w:cs="Arial"/>
                <w:b/>
                <w:bCs/>
                <w:sz w:val="20"/>
              </w:rPr>
            </w:pPr>
          </w:p>
        </w:tc>
        <w:tc>
          <w:tcPr>
            <w:tcW w:w="2325" w:type="dxa"/>
          </w:tcPr>
          <w:p w14:paraId="67C01C4B" w14:textId="6B46BAB6" w:rsidR="00DA61CD" w:rsidRPr="009368FB" w:rsidRDefault="00DA61CD" w:rsidP="00E31229">
            <w:pPr>
              <w:spacing w:before="40" w:after="40"/>
              <w:jc w:val="both"/>
              <w:rPr>
                <w:rFonts w:ascii="Arial" w:hAnsi="Arial" w:cs="Arial"/>
                <w:b/>
                <w:bCs/>
                <w:sz w:val="20"/>
              </w:rPr>
            </w:pPr>
          </w:p>
        </w:tc>
      </w:tr>
      <w:tr w:rsidR="00DA61CD" w:rsidRPr="009368FB" w14:paraId="09979229" w14:textId="77777777" w:rsidTr="0017536C">
        <w:trPr>
          <w:cantSplit/>
        </w:trPr>
        <w:tc>
          <w:tcPr>
            <w:tcW w:w="5002" w:type="dxa"/>
            <w:gridSpan w:val="2"/>
          </w:tcPr>
          <w:p w14:paraId="3A59B400"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Participant 1 Name: British Council</w:t>
            </w:r>
          </w:p>
        </w:tc>
        <w:tc>
          <w:tcPr>
            <w:tcW w:w="1995" w:type="dxa"/>
            <w:gridSpan w:val="2"/>
          </w:tcPr>
          <w:p w14:paraId="1E5B487B"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2EF8606A" w14:textId="01A2F57D" w:rsidR="00DA61CD" w:rsidRPr="009368FB" w:rsidRDefault="00DA61CD" w:rsidP="00E31229">
            <w:pPr>
              <w:spacing w:before="40" w:after="40"/>
              <w:jc w:val="both"/>
              <w:rPr>
                <w:rFonts w:ascii="Arial" w:hAnsi="Arial" w:cs="Arial"/>
                <w:sz w:val="20"/>
              </w:rPr>
            </w:pPr>
            <w:r w:rsidRPr="009368FB">
              <w:rPr>
                <w:rFonts w:ascii="Arial" w:hAnsi="Arial" w:cs="Arial"/>
                <w:sz w:val="20"/>
              </w:rPr>
              <w:t>6</w:t>
            </w:r>
            <w:r w:rsidR="00756168" w:rsidRPr="009368FB">
              <w:rPr>
                <w:rFonts w:ascii="Arial" w:hAnsi="Arial" w:cs="Arial"/>
                <w:sz w:val="20"/>
              </w:rPr>
              <w:t>6</w:t>
            </w:r>
          </w:p>
        </w:tc>
      </w:tr>
      <w:tr w:rsidR="00DA61CD" w:rsidRPr="009368FB" w14:paraId="7F30582C" w14:textId="77777777" w:rsidTr="0017536C">
        <w:trPr>
          <w:cantSplit/>
        </w:trPr>
        <w:tc>
          <w:tcPr>
            <w:tcW w:w="5002" w:type="dxa"/>
            <w:gridSpan w:val="2"/>
          </w:tcPr>
          <w:p w14:paraId="16CEE598" w14:textId="254289C1"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Participant 2 Name: </w:t>
            </w:r>
            <w:r w:rsidR="005C2B1E" w:rsidRPr="009368FB">
              <w:rPr>
                <w:rFonts w:ascii="Arial" w:hAnsi="Arial" w:cs="Arial"/>
                <w:sz w:val="20"/>
              </w:rPr>
              <w:t>General Secretariat for Lifelong Learning and Youth</w:t>
            </w:r>
            <w:r w:rsidR="00F827CB" w:rsidRPr="009368FB">
              <w:rPr>
                <w:rFonts w:ascii="Arial" w:hAnsi="Arial" w:cs="Arial"/>
                <w:sz w:val="20"/>
              </w:rPr>
              <w:t xml:space="preserve"> </w:t>
            </w:r>
          </w:p>
        </w:tc>
        <w:tc>
          <w:tcPr>
            <w:tcW w:w="1995" w:type="dxa"/>
            <w:gridSpan w:val="2"/>
          </w:tcPr>
          <w:p w14:paraId="1A4AC2A0"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411935C3"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20</w:t>
            </w:r>
          </w:p>
        </w:tc>
      </w:tr>
      <w:tr w:rsidR="00DA61CD" w:rsidRPr="009368FB" w14:paraId="6F75CF8B" w14:textId="77777777" w:rsidTr="0017536C">
        <w:trPr>
          <w:cantSplit/>
        </w:trPr>
        <w:tc>
          <w:tcPr>
            <w:tcW w:w="5002" w:type="dxa"/>
            <w:gridSpan w:val="2"/>
          </w:tcPr>
          <w:p w14:paraId="7CB3841F" w14:textId="04AB7E12"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Participant 3 Name: </w:t>
            </w:r>
            <w:r w:rsidR="001E2204" w:rsidRPr="009368FB">
              <w:rPr>
                <w:rFonts w:ascii="Arial" w:hAnsi="Arial" w:cs="Arial"/>
                <w:sz w:val="20"/>
              </w:rPr>
              <w:t>STEP RI</w:t>
            </w:r>
          </w:p>
        </w:tc>
        <w:tc>
          <w:tcPr>
            <w:tcW w:w="1995" w:type="dxa"/>
            <w:gridSpan w:val="2"/>
          </w:tcPr>
          <w:p w14:paraId="0DE08816"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Person-days: </w:t>
            </w:r>
          </w:p>
        </w:tc>
        <w:tc>
          <w:tcPr>
            <w:tcW w:w="2325" w:type="dxa"/>
          </w:tcPr>
          <w:p w14:paraId="79D159FA" w14:textId="67702A8C" w:rsidR="00DA61CD" w:rsidRPr="009368FB" w:rsidRDefault="006708AD" w:rsidP="00E31229">
            <w:pPr>
              <w:spacing w:before="40" w:after="40"/>
              <w:jc w:val="both"/>
              <w:rPr>
                <w:rFonts w:ascii="Arial" w:hAnsi="Arial" w:cs="Arial"/>
                <w:sz w:val="20"/>
              </w:rPr>
            </w:pPr>
            <w:r w:rsidRPr="009368FB">
              <w:rPr>
                <w:rFonts w:ascii="Arial" w:hAnsi="Arial" w:cs="Arial"/>
                <w:sz w:val="20"/>
              </w:rPr>
              <w:t>19</w:t>
            </w:r>
          </w:p>
        </w:tc>
      </w:tr>
      <w:tr w:rsidR="00DA61CD" w:rsidRPr="009368FB" w14:paraId="1CA6862E" w14:textId="77777777" w:rsidTr="001753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522"/>
        </w:trPr>
        <w:tc>
          <w:tcPr>
            <w:tcW w:w="9322" w:type="dxa"/>
            <w:gridSpan w:val="5"/>
          </w:tcPr>
          <w:p w14:paraId="15A7EDED" w14:textId="77777777" w:rsidR="00DA61CD" w:rsidRPr="009368FB" w:rsidRDefault="00DA61CD" w:rsidP="00E31229">
            <w:pPr>
              <w:spacing w:before="120" w:after="120"/>
              <w:jc w:val="both"/>
              <w:rPr>
                <w:rFonts w:ascii="Arial" w:hAnsi="Arial" w:cs="Arial"/>
                <w:b/>
                <w:bCs/>
                <w:sz w:val="20"/>
              </w:rPr>
            </w:pPr>
            <w:r w:rsidRPr="009368FB">
              <w:rPr>
                <w:rFonts w:ascii="Arial" w:hAnsi="Arial" w:cs="Arial"/>
                <w:b/>
                <w:bCs/>
                <w:sz w:val="20"/>
              </w:rPr>
              <w:t>Objectives and approach</w:t>
            </w:r>
          </w:p>
          <w:p w14:paraId="665F5C43" w14:textId="77777777" w:rsidR="00DA61CD" w:rsidRPr="009368FB" w:rsidRDefault="00DA61CD" w:rsidP="00E31229">
            <w:pPr>
              <w:spacing w:after="240"/>
              <w:jc w:val="both"/>
              <w:rPr>
                <w:rFonts w:ascii="Arial" w:hAnsi="Arial" w:cs="Arial"/>
                <w:sz w:val="20"/>
              </w:rPr>
            </w:pPr>
            <w:r w:rsidRPr="009368FB">
              <w:rPr>
                <w:rFonts w:ascii="Arial" w:hAnsi="Arial" w:cs="Arial"/>
                <w:sz w:val="20"/>
              </w:rPr>
              <w:t>The British Council, acting as the lead partner, is responsible for the general management of the project, including coordinating the partnership, monitoring the project’s progress (including financial progress and producing reports), ensuring project meetings are delivered where and when planned, that milestone dates are observed, and deliverables are produced on time.</w:t>
            </w:r>
          </w:p>
          <w:p w14:paraId="736354E6" w14:textId="77777777" w:rsidR="00DA61CD" w:rsidRPr="009368FB" w:rsidRDefault="00DA61CD" w:rsidP="00E31229">
            <w:pPr>
              <w:spacing w:after="240"/>
              <w:jc w:val="both"/>
              <w:rPr>
                <w:rFonts w:ascii="Arial" w:hAnsi="Arial" w:cs="Arial"/>
                <w:sz w:val="20"/>
              </w:rPr>
            </w:pPr>
            <w:r w:rsidRPr="009368FB">
              <w:rPr>
                <w:rFonts w:ascii="Arial" w:hAnsi="Arial" w:cs="Arial"/>
                <w:sz w:val="20"/>
              </w:rPr>
              <w:t xml:space="preserve">Responsible for the day-to-day management of the project, the lead partner will introduce to the consortium and jointly finalise with other partners a project communication and reporting plan, and will lead all project meetings, also ensuring that minutes and conclusions are communicated to all partners and actors and that action points are followed up and any corrective measures are undertaken, as required. </w:t>
            </w:r>
          </w:p>
          <w:p w14:paraId="44BCDE3C" w14:textId="77777777" w:rsidR="00DA61CD" w:rsidRPr="009368FB" w:rsidRDefault="00DA61CD" w:rsidP="00E31229">
            <w:pPr>
              <w:spacing w:after="240"/>
              <w:jc w:val="both"/>
              <w:rPr>
                <w:rFonts w:ascii="Arial" w:hAnsi="Arial" w:cs="Arial"/>
                <w:sz w:val="20"/>
              </w:rPr>
            </w:pPr>
            <w:r w:rsidRPr="009368FB">
              <w:rPr>
                <w:rFonts w:ascii="Arial" w:hAnsi="Arial" w:cs="Arial"/>
                <w:sz w:val="20"/>
              </w:rPr>
              <w:t xml:space="preserve">The first Work Package is broken down in three activities: set-up of the project, organisation of project meetings and project reporting. </w:t>
            </w:r>
          </w:p>
        </w:tc>
      </w:tr>
      <w:tr w:rsidR="00DA61CD" w:rsidRPr="009368FB" w14:paraId="2C6C3564" w14:textId="77777777" w:rsidTr="001753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67"/>
        </w:trPr>
        <w:tc>
          <w:tcPr>
            <w:tcW w:w="9322" w:type="dxa"/>
            <w:gridSpan w:val="5"/>
          </w:tcPr>
          <w:p w14:paraId="3B765925" w14:textId="4820BC7C" w:rsidR="00DA61CD" w:rsidRPr="009368FB" w:rsidRDefault="00DA61CD" w:rsidP="00E31229">
            <w:pPr>
              <w:spacing w:before="120" w:after="120"/>
              <w:jc w:val="both"/>
              <w:rPr>
                <w:rFonts w:ascii="Arial" w:hAnsi="Arial" w:cs="Arial"/>
                <w:b/>
                <w:bCs/>
                <w:sz w:val="20"/>
              </w:rPr>
            </w:pPr>
            <w:r w:rsidRPr="009368FB">
              <w:rPr>
                <w:rFonts w:ascii="Arial" w:hAnsi="Arial" w:cs="Arial"/>
                <w:b/>
                <w:bCs/>
                <w:sz w:val="20"/>
              </w:rPr>
              <w:lastRenderedPageBreak/>
              <w:t>Result</w:t>
            </w:r>
            <w:r w:rsidR="00D4733F" w:rsidRPr="009368FB">
              <w:rPr>
                <w:rFonts w:ascii="Arial" w:hAnsi="Arial" w:cs="Arial"/>
                <w:b/>
                <w:bCs/>
                <w:sz w:val="20"/>
              </w:rPr>
              <w:t xml:space="preserve"> 1</w:t>
            </w:r>
          </w:p>
          <w:p w14:paraId="4646B064" w14:textId="7976D934" w:rsidR="00DA61CD" w:rsidRPr="009368FB" w:rsidRDefault="00D4733F" w:rsidP="00E31229">
            <w:pPr>
              <w:spacing w:before="120" w:after="120"/>
              <w:jc w:val="both"/>
              <w:rPr>
                <w:rFonts w:ascii="Arial" w:hAnsi="Arial" w:cs="Arial"/>
                <w:i/>
                <w:iCs/>
                <w:sz w:val="20"/>
              </w:rPr>
            </w:pPr>
            <w:r w:rsidRPr="009368FB">
              <w:rPr>
                <w:rFonts w:ascii="Arial" w:hAnsi="Arial" w:cs="Arial"/>
                <w:i/>
                <w:iCs/>
                <w:sz w:val="20"/>
              </w:rPr>
              <w:t xml:space="preserve">A smooth management of the partnership, three key activities, </w:t>
            </w:r>
            <w:r w:rsidR="00E82D2A">
              <w:rPr>
                <w:rFonts w:ascii="Arial" w:hAnsi="Arial" w:cs="Arial"/>
                <w:i/>
                <w:iCs/>
                <w:sz w:val="20"/>
              </w:rPr>
              <w:t>set up of the project, organisation of project meetings and project reporting</w:t>
            </w:r>
            <w:r w:rsidRPr="009368FB">
              <w:rPr>
                <w:rFonts w:ascii="Arial" w:hAnsi="Arial" w:cs="Arial"/>
                <w:i/>
                <w:iCs/>
                <w:sz w:val="20"/>
              </w:rPr>
              <w:t xml:space="preserve"> that </w:t>
            </w:r>
            <w:r w:rsidR="00DA61CD" w:rsidRPr="009368FB">
              <w:rPr>
                <w:rFonts w:ascii="Arial" w:hAnsi="Arial" w:cs="Arial"/>
                <w:i/>
                <w:iCs/>
                <w:sz w:val="20"/>
              </w:rPr>
              <w:t>will ensure the achievement of the following tangible outputs.</w:t>
            </w:r>
          </w:p>
          <w:p w14:paraId="20E9BEE7" w14:textId="77777777" w:rsidR="00DA61CD" w:rsidRPr="009368FB" w:rsidRDefault="00DA61CD" w:rsidP="00E31229">
            <w:pPr>
              <w:spacing w:after="240"/>
              <w:jc w:val="both"/>
              <w:rPr>
                <w:rFonts w:ascii="Arial" w:hAnsi="Arial" w:cs="Arial"/>
                <w:sz w:val="20"/>
              </w:rPr>
            </w:pPr>
            <w:r w:rsidRPr="009368FB">
              <w:rPr>
                <w:rFonts w:ascii="Arial" w:hAnsi="Arial" w:cs="Arial"/>
                <w:sz w:val="20"/>
              </w:rPr>
              <w:t xml:space="preserve">As for the set-up of the project:  the consortium will draft the partnership agreement, the management handbook. The Lead will participate to the project’s kick-off meeting. </w:t>
            </w:r>
          </w:p>
          <w:p w14:paraId="424D5DD6" w14:textId="7ED7A541" w:rsidR="00DA61CD" w:rsidRPr="009368FB" w:rsidRDefault="00DA61CD" w:rsidP="00E31229">
            <w:pPr>
              <w:spacing w:after="240"/>
              <w:jc w:val="both"/>
              <w:rPr>
                <w:rFonts w:ascii="Arial" w:hAnsi="Arial" w:cs="Arial"/>
                <w:sz w:val="20"/>
              </w:rPr>
            </w:pPr>
            <w:r w:rsidRPr="009368FB">
              <w:rPr>
                <w:rFonts w:ascii="Arial" w:hAnsi="Arial" w:cs="Arial"/>
                <w:sz w:val="20"/>
              </w:rPr>
              <w:t xml:space="preserve">To ensure the smooth cooperation of the consortium, monthly online meetings and 2 face-to-face project meetings will be the results of the second work package’s activity.  </w:t>
            </w:r>
          </w:p>
          <w:p w14:paraId="59661192" w14:textId="7138D610" w:rsidR="00E82D2A" w:rsidRPr="009368FB" w:rsidRDefault="00DA61CD" w:rsidP="00E31229">
            <w:pPr>
              <w:spacing w:after="240"/>
              <w:jc w:val="both"/>
              <w:rPr>
                <w:rFonts w:ascii="Arial" w:hAnsi="Arial" w:cs="Arial"/>
                <w:sz w:val="20"/>
              </w:rPr>
            </w:pPr>
            <w:r w:rsidRPr="009368FB">
              <w:rPr>
                <w:rFonts w:ascii="Arial" w:hAnsi="Arial" w:cs="Arial"/>
                <w:sz w:val="20"/>
              </w:rPr>
              <w:t>The third activity will entail the draft of 2 inter</w:t>
            </w:r>
            <w:r w:rsidR="00E82D2A">
              <w:rPr>
                <w:rFonts w:ascii="Arial" w:hAnsi="Arial" w:cs="Arial"/>
                <w:sz w:val="20"/>
              </w:rPr>
              <w:t>im</w:t>
            </w:r>
            <w:r w:rsidRPr="009368FB">
              <w:rPr>
                <w:rFonts w:ascii="Arial" w:hAnsi="Arial" w:cs="Arial"/>
                <w:sz w:val="20"/>
              </w:rPr>
              <w:t xml:space="preserve"> and 1 final technical and financial report</w:t>
            </w:r>
            <w:r w:rsidR="00E82D2A">
              <w:rPr>
                <w:rFonts w:ascii="Arial" w:hAnsi="Arial" w:cs="Arial"/>
                <w:sz w:val="20"/>
              </w:rPr>
              <w:t xml:space="preserve"> to the European Commission </w:t>
            </w:r>
          </w:p>
          <w:p w14:paraId="6DD8CA02" w14:textId="77777777" w:rsidR="00DA61CD" w:rsidRPr="009368FB" w:rsidRDefault="00DA61CD" w:rsidP="00E31229">
            <w:pPr>
              <w:pStyle w:val="af2"/>
              <w:numPr>
                <w:ilvl w:val="0"/>
                <w:numId w:val="17"/>
              </w:numPr>
              <w:spacing w:before="120" w:after="120"/>
              <w:jc w:val="both"/>
              <w:rPr>
                <w:rFonts w:ascii="Arial" w:hAnsi="Arial" w:cs="Arial"/>
                <w:sz w:val="20"/>
              </w:rPr>
            </w:pPr>
            <w:bookmarkStart w:id="8" w:name="_Hlk10629459"/>
            <w:r w:rsidRPr="009368FB">
              <w:rPr>
                <w:rFonts w:ascii="Arial" w:hAnsi="Arial" w:cs="Arial"/>
                <w:sz w:val="20"/>
              </w:rPr>
              <w:t>1 Partnership agreement</w:t>
            </w:r>
          </w:p>
          <w:p w14:paraId="30CAA4E4" w14:textId="77777777" w:rsidR="00DA61CD" w:rsidRPr="009368FB" w:rsidRDefault="00DA61CD" w:rsidP="00E31229">
            <w:pPr>
              <w:pStyle w:val="af2"/>
              <w:numPr>
                <w:ilvl w:val="0"/>
                <w:numId w:val="17"/>
              </w:numPr>
              <w:spacing w:before="120" w:after="120"/>
              <w:jc w:val="both"/>
              <w:rPr>
                <w:rFonts w:ascii="Arial" w:hAnsi="Arial" w:cs="Arial"/>
                <w:sz w:val="20"/>
              </w:rPr>
            </w:pPr>
            <w:r w:rsidRPr="009368FB">
              <w:rPr>
                <w:rFonts w:ascii="Arial" w:hAnsi="Arial" w:cs="Arial"/>
                <w:sz w:val="20"/>
              </w:rPr>
              <w:t>1 Management handbook</w:t>
            </w:r>
          </w:p>
          <w:p w14:paraId="69248389" w14:textId="77777777" w:rsidR="00DA61CD" w:rsidRPr="009368FB" w:rsidRDefault="00DA61CD" w:rsidP="00E31229">
            <w:pPr>
              <w:pStyle w:val="af2"/>
              <w:numPr>
                <w:ilvl w:val="0"/>
                <w:numId w:val="17"/>
              </w:numPr>
              <w:spacing w:before="120" w:after="120"/>
              <w:jc w:val="both"/>
              <w:rPr>
                <w:rFonts w:ascii="Arial" w:hAnsi="Arial" w:cs="Arial"/>
                <w:sz w:val="20"/>
              </w:rPr>
            </w:pPr>
            <w:r w:rsidRPr="009368FB">
              <w:rPr>
                <w:rFonts w:ascii="Arial" w:hAnsi="Arial" w:cs="Arial"/>
                <w:sz w:val="20"/>
              </w:rPr>
              <w:t>1 Presentation at project kick-off meeting in Brussels (organised by EC)</w:t>
            </w:r>
          </w:p>
          <w:p w14:paraId="38D70E43" w14:textId="77777777" w:rsidR="00DA61CD" w:rsidRPr="009368FB" w:rsidRDefault="00DA61CD" w:rsidP="00E31229">
            <w:pPr>
              <w:pStyle w:val="af2"/>
              <w:numPr>
                <w:ilvl w:val="0"/>
                <w:numId w:val="17"/>
              </w:numPr>
              <w:spacing w:before="120" w:after="120"/>
              <w:jc w:val="both"/>
              <w:rPr>
                <w:rFonts w:ascii="Arial" w:hAnsi="Arial" w:cs="Arial"/>
                <w:sz w:val="20"/>
              </w:rPr>
            </w:pPr>
            <w:r w:rsidRPr="009368FB">
              <w:rPr>
                <w:rFonts w:ascii="Arial" w:hAnsi="Arial" w:cs="Arial"/>
                <w:sz w:val="20"/>
              </w:rPr>
              <w:t>1 presentation at an EC meeting in BXL</w:t>
            </w:r>
          </w:p>
          <w:p w14:paraId="2D4B04F8" w14:textId="741693D4" w:rsidR="00DA61CD" w:rsidRPr="009368FB" w:rsidRDefault="00DA61CD" w:rsidP="00E31229">
            <w:pPr>
              <w:pStyle w:val="af2"/>
              <w:numPr>
                <w:ilvl w:val="0"/>
                <w:numId w:val="17"/>
              </w:numPr>
              <w:spacing w:before="120" w:after="120"/>
              <w:jc w:val="both"/>
              <w:rPr>
                <w:rFonts w:ascii="Arial" w:hAnsi="Arial" w:cs="Arial"/>
                <w:sz w:val="20"/>
              </w:rPr>
            </w:pPr>
            <w:r w:rsidRPr="009368FB">
              <w:rPr>
                <w:rFonts w:ascii="Arial" w:hAnsi="Arial" w:cs="Arial"/>
                <w:sz w:val="20"/>
              </w:rPr>
              <w:t>18 Monthly online meetings</w:t>
            </w:r>
          </w:p>
          <w:p w14:paraId="320A75C3" w14:textId="77777777" w:rsidR="00DA61CD" w:rsidRPr="009368FB" w:rsidRDefault="00DA61CD" w:rsidP="00E31229">
            <w:pPr>
              <w:pStyle w:val="af2"/>
              <w:numPr>
                <w:ilvl w:val="0"/>
                <w:numId w:val="17"/>
              </w:numPr>
              <w:spacing w:before="120" w:after="120"/>
              <w:jc w:val="both"/>
              <w:rPr>
                <w:rFonts w:ascii="Arial" w:hAnsi="Arial" w:cs="Arial"/>
                <w:sz w:val="20"/>
              </w:rPr>
            </w:pPr>
            <w:r w:rsidRPr="009368FB">
              <w:rPr>
                <w:rFonts w:ascii="Arial" w:hAnsi="Arial" w:cs="Arial"/>
                <w:sz w:val="20"/>
              </w:rPr>
              <w:t>Two face to face project meetings (one in Croatia and one in Cyprus)</w:t>
            </w:r>
          </w:p>
          <w:p w14:paraId="5654813F" w14:textId="77777777" w:rsidR="00DA61CD" w:rsidRPr="009368FB" w:rsidRDefault="00DA61CD" w:rsidP="00E31229">
            <w:pPr>
              <w:pStyle w:val="af2"/>
              <w:numPr>
                <w:ilvl w:val="0"/>
                <w:numId w:val="17"/>
              </w:numPr>
              <w:spacing w:before="120" w:after="120"/>
              <w:jc w:val="both"/>
              <w:rPr>
                <w:rFonts w:ascii="Arial" w:hAnsi="Arial" w:cs="Arial"/>
                <w:sz w:val="20"/>
              </w:rPr>
            </w:pPr>
            <w:r w:rsidRPr="009368FB">
              <w:rPr>
                <w:rFonts w:ascii="Arial" w:hAnsi="Arial" w:cs="Arial"/>
                <w:sz w:val="20"/>
              </w:rPr>
              <w:t>2 interim technical implementation reports and financial statements to European Commission</w:t>
            </w:r>
          </w:p>
          <w:p w14:paraId="02EF2BB3" w14:textId="77777777" w:rsidR="00DA61CD" w:rsidRPr="009368FB" w:rsidRDefault="00DA61CD" w:rsidP="00E31229">
            <w:pPr>
              <w:pStyle w:val="af2"/>
              <w:numPr>
                <w:ilvl w:val="0"/>
                <w:numId w:val="17"/>
              </w:numPr>
              <w:spacing w:before="120" w:after="120"/>
              <w:jc w:val="both"/>
              <w:rPr>
                <w:rFonts w:ascii="Arial" w:hAnsi="Arial" w:cs="Arial"/>
                <w:b/>
                <w:bCs/>
                <w:sz w:val="20"/>
              </w:rPr>
            </w:pPr>
            <w:r w:rsidRPr="009368FB">
              <w:rPr>
                <w:rFonts w:ascii="Arial" w:hAnsi="Arial" w:cs="Arial"/>
                <w:sz w:val="20"/>
              </w:rPr>
              <w:t>1 final technical implementation report (including all deliverables) and financial statement</w:t>
            </w:r>
            <w:bookmarkEnd w:id="8"/>
          </w:p>
        </w:tc>
      </w:tr>
    </w:tbl>
    <w:p w14:paraId="4E48FC1F" w14:textId="77777777" w:rsidR="00DA61CD" w:rsidRPr="009368FB" w:rsidRDefault="00DA61CD" w:rsidP="00E31229">
      <w:pPr>
        <w:jc w:val="both"/>
        <w:rPr>
          <w:rFonts w:ascii="Arial" w:hAnsi="Arial" w:cs="Arial"/>
          <w:sz w:val="20"/>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3420"/>
        <w:gridCol w:w="1620"/>
        <w:gridCol w:w="375"/>
        <w:gridCol w:w="2325"/>
      </w:tblGrid>
      <w:tr w:rsidR="00DA61CD" w:rsidRPr="009368FB" w14:paraId="658EA267" w14:textId="77777777" w:rsidTr="0017536C">
        <w:trPr>
          <w:cantSplit/>
        </w:trPr>
        <w:tc>
          <w:tcPr>
            <w:tcW w:w="9322" w:type="dxa"/>
            <w:gridSpan w:val="5"/>
          </w:tcPr>
          <w:p w14:paraId="60FD03FB"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WORK PACKAGE No.: 2</w:t>
            </w:r>
          </w:p>
        </w:tc>
      </w:tr>
      <w:tr w:rsidR="00DA61CD" w:rsidRPr="009368FB" w14:paraId="10E6FFD9" w14:textId="77777777" w:rsidTr="0017536C">
        <w:trPr>
          <w:cantSplit/>
        </w:trPr>
        <w:tc>
          <w:tcPr>
            <w:tcW w:w="9322" w:type="dxa"/>
            <w:gridSpan w:val="5"/>
          </w:tcPr>
          <w:p w14:paraId="2BF92AAD"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Title: COOP-</w:t>
            </w:r>
            <w:proofErr w:type="spellStart"/>
            <w:r w:rsidRPr="009368FB">
              <w:rPr>
                <w:rFonts w:ascii="Arial" w:hAnsi="Arial" w:cs="Arial"/>
                <w:b/>
                <w:bCs/>
                <w:sz w:val="20"/>
              </w:rPr>
              <w:t>Athons</w:t>
            </w:r>
            <w:proofErr w:type="spellEnd"/>
          </w:p>
        </w:tc>
      </w:tr>
      <w:tr w:rsidR="00DA61CD" w:rsidRPr="009368FB" w14:paraId="661D68FB" w14:textId="77777777" w:rsidTr="0017536C">
        <w:tc>
          <w:tcPr>
            <w:tcW w:w="1582" w:type="dxa"/>
          </w:tcPr>
          <w:p w14:paraId="08F1E8E0"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 xml:space="preserve">Start month: </w:t>
            </w:r>
          </w:p>
        </w:tc>
        <w:tc>
          <w:tcPr>
            <w:tcW w:w="3420" w:type="dxa"/>
          </w:tcPr>
          <w:p w14:paraId="437F7FF7"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M7</w:t>
            </w:r>
          </w:p>
        </w:tc>
        <w:tc>
          <w:tcPr>
            <w:tcW w:w="1620" w:type="dxa"/>
          </w:tcPr>
          <w:p w14:paraId="0D5CEF1D"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End month</w:t>
            </w:r>
            <w:r w:rsidRPr="009368FB">
              <w:rPr>
                <w:rFonts w:ascii="Arial" w:hAnsi="Arial" w:cs="Arial"/>
                <w:sz w:val="20"/>
              </w:rPr>
              <w:t>:</w:t>
            </w:r>
          </w:p>
        </w:tc>
        <w:tc>
          <w:tcPr>
            <w:tcW w:w="2700" w:type="dxa"/>
            <w:gridSpan w:val="2"/>
          </w:tcPr>
          <w:p w14:paraId="414DF0D8" w14:textId="77777777" w:rsidR="00DA61CD" w:rsidRPr="009368FB" w:rsidRDefault="00DA61CD" w:rsidP="00E31229">
            <w:pPr>
              <w:spacing w:before="40" w:after="40"/>
              <w:jc w:val="both"/>
              <w:rPr>
                <w:rFonts w:ascii="Arial" w:hAnsi="Arial" w:cs="Arial"/>
                <w:bCs/>
                <w:sz w:val="20"/>
              </w:rPr>
            </w:pPr>
            <w:r w:rsidRPr="009368FB">
              <w:rPr>
                <w:rFonts w:ascii="Arial" w:hAnsi="Arial" w:cs="Arial"/>
                <w:bCs/>
                <w:sz w:val="20"/>
              </w:rPr>
              <w:t>M11</w:t>
            </w:r>
          </w:p>
        </w:tc>
      </w:tr>
      <w:tr w:rsidR="00DA61CD" w:rsidRPr="009368FB" w14:paraId="1909CEF9" w14:textId="77777777" w:rsidTr="0017536C">
        <w:trPr>
          <w:cantSplit/>
        </w:trPr>
        <w:tc>
          <w:tcPr>
            <w:tcW w:w="5002" w:type="dxa"/>
            <w:gridSpan w:val="2"/>
          </w:tcPr>
          <w:p w14:paraId="11514F36"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Total person-days for work package:</w:t>
            </w:r>
          </w:p>
        </w:tc>
        <w:tc>
          <w:tcPr>
            <w:tcW w:w="4320" w:type="dxa"/>
            <w:gridSpan w:val="3"/>
          </w:tcPr>
          <w:p w14:paraId="77587EEA" w14:textId="0B5B9B95" w:rsidR="00DA61CD" w:rsidRPr="009368FB" w:rsidRDefault="009C4A2E" w:rsidP="00E31229">
            <w:pPr>
              <w:spacing w:before="40" w:after="40"/>
              <w:jc w:val="both"/>
              <w:rPr>
                <w:rFonts w:ascii="Arial" w:hAnsi="Arial" w:cs="Arial"/>
                <w:b/>
                <w:bCs/>
                <w:sz w:val="20"/>
              </w:rPr>
            </w:pPr>
            <w:r w:rsidRPr="009368FB">
              <w:rPr>
                <w:rFonts w:ascii="Arial" w:hAnsi="Arial" w:cs="Arial"/>
                <w:b/>
                <w:bCs/>
                <w:sz w:val="20"/>
              </w:rPr>
              <w:t>80</w:t>
            </w:r>
          </w:p>
        </w:tc>
      </w:tr>
      <w:tr w:rsidR="00DA61CD" w:rsidRPr="009368FB" w14:paraId="42E38179" w14:textId="77777777" w:rsidTr="0017536C">
        <w:trPr>
          <w:cantSplit/>
        </w:trPr>
        <w:tc>
          <w:tcPr>
            <w:tcW w:w="5002" w:type="dxa"/>
            <w:gridSpan w:val="2"/>
          </w:tcPr>
          <w:p w14:paraId="2855D297"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Person-days per participant for work package</w:t>
            </w:r>
          </w:p>
        </w:tc>
        <w:tc>
          <w:tcPr>
            <w:tcW w:w="1995" w:type="dxa"/>
            <w:gridSpan w:val="2"/>
          </w:tcPr>
          <w:p w14:paraId="7F7CC42B" w14:textId="77777777" w:rsidR="00DA61CD" w:rsidRPr="009368FB" w:rsidRDefault="00DA61CD" w:rsidP="00E31229">
            <w:pPr>
              <w:spacing w:before="40" w:after="40"/>
              <w:jc w:val="both"/>
              <w:rPr>
                <w:rFonts w:ascii="Arial" w:hAnsi="Arial" w:cs="Arial"/>
                <w:b/>
                <w:bCs/>
                <w:sz w:val="20"/>
              </w:rPr>
            </w:pPr>
          </w:p>
        </w:tc>
        <w:tc>
          <w:tcPr>
            <w:tcW w:w="2325" w:type="dxa"/>
          </w:tcPr>
          <w:p w14:paraId="707E933D" w14:textId="50AF2C63" w:rsidR="00DA61CD" w:rsidRPr="009368FB" w:rsidRDefault="00DA61CD" w:rsidP="00E31229">
            <w:pPr>
              <w:spacing w:before="40" w:after="40"/>
              <w:jc w:val="both"/>
              <w:rPr>
                <w:rFonts w:ascii="Arial" w:hAnsi="Arial" w:cs="Arial"/>
                <w:b/>
                <w:bCs/>
                <w:sz w:val="20"/>
              </w:rPr>
            </w:pPr>
          </w:p>
        </w:tc>
      </w:tr>
      <w:tr w:rsidR="00DA61CD" w:rsidRPr="009368FB" w14:paraId="33A8C41F" w14:textId="77777777" w:rsidTr="0017536C">
        <w:trPr>
          <w:cantSplit/>
        </w:trPr>
        <w:tc>
          <w:tcPr>
            <w:tcW w:w="5002" w:type="dxa"/>
            <w:gridSpan w:val="2"/>
          </w:tcPr>
          <w:p w14:paraId="2CEAD19B"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Participant 1 Name: British Council</w:t>
            </w:r>
          </w:p>
        </w:tc>
        <w:tc>
          <w:tcPr>
            <w:tcW w:w="1995" w:type="dxa"/>
            <w:gridSpan w:val="2"/>
          </w:tcPr>
          <w:p w14:paraId="4777E832"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5E13AB8A"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30</w:t>
            </w:r>
          </w:p>
        </w:tc>
      </w:tr>
      <w:tr w:rsidR="00DA61CD" w:rsidRPr="009368FB" w14:paraId="6E3FD143" w14:textId="77777777" w:rsidTr="0017536C">
        <w:trPr>
          <w:cantSplit/>
        </w:trPr>
        <w:tc>
          <w:tcPr>
            <w:tcW w:w="5002" w:type="dxa"/>
            <w:gridSpan w:val="2"/>
          </w:tcPr>
          <w:p w14:paraId="6C789DD2" w14:textId="31EBAF7E"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Participant 2 Name: </w:t>
            </w:r>
            <w:r w:rsidR="005C2B1E" w:rsidRPr="009368FB">
              <w:rPr>
                <w:rFonts w:ascii="Arial" w:hAnsi="Arial" w:cs="Arial"/>
                <w:sz w:val="20"/>
              </w:rPr>
              <w:t>General Secretariat for Lifelong Learning and Youth</w:t>
            </w:r>
          </w:p>
        </w:tc>
        <w:tc>
          <w:tcPr>
            <w:tcW w:w="1995" w:type="dxa"/>
            <w:gridSpan w:val="2"/>
          </w:tcPr>
          <w:p w14:paraId="6A4B62D8"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691BE57D"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25</w:t>
            </w:r>
          </w:p>
        </w:tc>
      </w:tr>
      <w:tr w:rsidR="00DA61CD" w:rsidRPr="009368FB" w14:paraId="6FCAFE14" w14:textId="77777777" w:rsidTr="0017536C">
        <w:trPr>
          <w:cantSplit/>
        </w:trPr>
        <w:tc>
          <w:tcPr>
            <w:tcW w:w="5002" w:type="dxa"/>
            <w:gridSpan w:val="2"/>
          </w:tcPr>
          <w:p w14:paraId="214BE3EA" w14:textId="49DFC155" w:rsidR="00DA61CD" w:rsidRPr="009368FB" w:rsidRDefault="00DA61CD" w:rsidP="00E31229">
            <w:pPr>
              <w:spacing w:before="40" w:after="40"/>
              <w:jc w:val="both"/>
              <w:rPr>
                <w:rFonts w:ascii="Arial" w:hAnsi="Arial" w:cs="Arial"/>
                <w:sz w:val="20"/>
              </w:rPr>
            </w:pPr>
            <w:r w:rsidRPr="009368FB">
              <w:rPr>
                <w:rFonts w:ascii="Arial" w:hAnsi="Arial" w:cs="Arial"/>
                <w:sz w:val="20"/>
              </w:rPr>
              <w:t>Participant 3 Name: STEP</w:t>
            </w:r>
            <w:r w:rsidR="001E2204" w:rsidRPr="009368FB">
              <w:rPr>
                <w:rFonts w:ascii="Arial" w:hAnsi="Arial" w:cs="Arial"/>
                <w:sz w:val="20"/>
              </w:rPr>
              <w:t xml:space="preserve"> </w:t>
            </w:r>
            <w:r w:rsidRPr="009368FB">
              <w:rPr>
                <w:rFonts w:ascii="Arial" w:hAnsi="Arial" w:cs="Arial"/>
                <w:sz w:val="20"/>
              </w:rPr>
              <w:t>RI</w:t>
            </w:r>
          </w:p>
        </w:tc>
        <w:tc>
          <w:tcPr>
            <w:tcW w:w="1995" w:type="dxa"/>
            <w:gridSpan w:val="2"/>
          </w:tcPr>
          <w:p w14:paraId="77734320"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Person-days: </w:t>
            </w:r>
          </w:p>
        </w:tc>
        <w:tc>
          <w:tcPr>
            <w:tcW w:w="2325" w:type="dxa"/>
          </w:tcPr>
          <w:p w14:paraId="1BE30888" w14:textId="26C3DD95" w:rsidR="00DA61CD" w:rsidRPr="009368FB" w:rsidRDefault="00DA61CD" w:rsidP="00E31229">
            <w:pPr>
              <w:spacing w:before="40" w:after="40"/>
              <w:jc w:val="both"/>
              <w:rPr>
                <w:rFonts w:ascii="Arial" w:hAnsi="Arial" w:cs="Arial"/>
                <w:sz w:val="20"/>
              </w:rPr>
            </w:pPr>
            <w:r w:rsidRPr="009368FB">
              <w:rPr>
                <w:rFonts w:ascii="Arial" w:hAnsi="Arial" w:cs="Arial"/>
                <w:sz w:val="20"/>
              </w:rPr>
              <w:t>2</w:t>
            </w:r>
            <w:r w:rsidR="00756168" w:rsidRPr="009368FB">
              <w:rPr>
                <w:rFonts w:ascii="Arial" w:hAnsi="Arial" w:cs="Arial"/>
                <w:sz w:val="20"/>
              </w:rPr>
              <w:t>5</w:t>
            </w:r>
          </w:p>
        </w:tc>
      </w:tr>
      <w:tr w:rsidR="00DA61CD" w:rsidRPr="009368FB" w14:paraId="53DE0A5E" w14:textId="77777777" w:rsidTr="001753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522"/>
        </w:trPr>
        <w:tc>
          <w:tcPr>
            <w:tcW w:w="9322" w:type="dxa"/>
            <w:gridSpan w:val="5"/>
          </w:tcPr>
          <w:p w14:paraId="598239B4" w14:textId="77777777" w:rsidR="00DA61CD" w:rsidRPr="009368FB" w:rsidRDefault="00DA61CD" w:rsidP="00E31229">
            <w:pPr>
              <w:spacing w:before="120" w:after="120"/>
              <w:jc w:val="both"/>
              <w:rPr>
                <w:rFonts w:ascii="Arial" w:hAnsi="Arial" w:cs="Arial"/>
                <w:b/>
                <w:bCs/>
                <w:sz w:val="20"/>
              </w:rPr>
            </w:pPr>
            <w:r w:rsidRPr="009368FB">
              <w:rPr>
                <w:rFonts w:ascii="Arial" w:hAnsi="Arial" w:cs="Arial"/>
                <w:b/>
                <w:bCs/>
                <w:sz w:val="20"/>
              </w:rPr>
              <w:t>Objectives and approach</w:t>
            </w:r>
          </w:p>
          <w:p w14:paraId="73EC92B7" w14:textId="704CBF81" w:rsidR="00DA61CD" w:rsidRPr="009368FB" w:rsidRDefault="00DA61CD" w:rsidP="00E31229">
            <w:pPr>
              <w:jc w:val="both"/>
              <w:rPr>
                <w:rFonts w:ascii="Arial" w:hAnsi="Arial" w:cs="Arial"/>
                <w:sz w:val="20"/>
              </w:rPr>
            </w:pPr>
            <w:r w:rsidRPr="009368FB">
              <w:rPr>
                <w:rFonts w:ascii="Arial" w:hAnsi="Arial" w:cs="Arial"/>
                <w:sz w:val="20"/>
              </w:rPr>
              <w:t>This</w:t>
            </w:r>
            <w:r w:rsidR="004172CA" w:rsidRPr="009368FB">
              <w:rPr>
                <w:rFonts w:ascii="Arial" w:hAnsi="Arial" w:cs="Arial"/>
                <w:sz w:val="20"/>
              </w:rPr>
              <w:t xml:space="preserve"> consists in</w:t>
            </w:r>
            <w:r w:rsidRPr="009368FB">
              <w:rPr>
                <w:rFonts w:ascii="Arial" w:hAnsi="Arial" w:cs="Arial"/>
                <w:sz w:val="20"/>
              </w:rPr>
              <w:t xml:space="preserve"> a “</w:t>
            </w:r>
            <w:r w:rsidR="004172CA" w:rsidRPr="009368FB">
              <w:rPr>
                <w:rFonts w:ascii="Arial" w:hAnsi="Arial" w:cs="Arial"/>
                <w:sz w:val="20"/>
              </w:rPr>
              <w:t>Start-up</w:t>
            </w:r>
            <w:r w:rsidRPr="009368FB">
              <w:rPr>
                <w:rFonts w:ascii="Arial" w:hAnsi="Arial" w:cs="Arial"/>
                <w:sz w:val="20"/>
              </w:rPr>
              <w:t xml:space="preserve"> Weekend” style rapid business creation that aims to promote the positive role of cooperatives in enabling innovative ideas to flourish. Young people propose ideas for </w:t>
            </w:r>
            <w:r w:rsidR="004172CA" w:rsidRPr="009368FB">
              <w:rPr>
                <w:rFonts w:ascii="Arial" w:hAnsi="Arial" w:cs="Arial"/>
                <w:sz w:val="20"/>
              </w:rPr>
              <w:t>start-ups</w:t>
            </w:r>
            <w:r w:rsidRPr="009368FB">
              <w:rPr>
                <w:rFonts w:ascii="Arial" w:hAnsi="Arial" w:cs="Arial"/>
                <w:sz w:val="20"/>
              </w:rPr>
              <w:t xml:space="preserve">, form teams (up to 5 people), spend the weekend developing the business, </w:t>
            </w:r>
            <w:r w:rsidR="004172CA" w:rsidRPr="009368FB">
              <w:rPr>
                <w:rFonts w:ascii="Arial" w:hAnsi="Arial" w:cs="Arial"/>
                <w:sz w:val="20"/>
              </w:rPr>
              <w:t>and then</w:t>
            </w:r>
            <w:r w:rsidRPr="009368FB">
              <w:rPr>
                <w:rFonts w:ascii="Arial" w:hAnsi="Arial" w:cs="Arial"/>
                <w:sz w:val="20"/>
              </w:rPr>
              <w:t xml:space="preserve"> pitch their business plans at the end of weekend for a panel of judges to decide the winners.  </w:t>
            </w:r>
          </w:p>
          <w:p w14:paraId="55C57F00" w14:textId="77777777" w:rsidR="00DA61CD" w:rsidRPr="009368FB" w:rsidRDefault="00DA61CD" w:rsidP="00E31229">
            <w:pPr>
              <w:jc w:val="both"/>
              <w:rPr>
                <w:rFonts w:ascii="Arial" w:hAnsi="Arial" w:cs="Arial"/>
                <w:sz w:val="20"/>
              </w:rPr>
            </w:pPr>
          </w:p>
          <w:p w14:paraId="14A5FB0B" w14:textId="77777777" w:rsidR="00DA61CD" w:rsidRPr="009368FB" w:rsidRDefault="00DA61CD" w:rsidP="00E31229">
            <w:pPr>
              <w:jc w:val="both"/>
              <w:rPr>
                <w:rFonts w:ascii="Arial" w:hAnsi="Arial" w:cs="Arial"/>
                <w:sz w:val="20"/>
              </w:rPr>
            </w:pPr>
            <w:r w:rsidRPr="009368FB">
              <w:rPr>
                <w:rFonts w:ascii="Arial" w:hAnsi="Arial" w:cs="Arial"/>
                <w:sz w:val="20"/>
              </w:rPr>
              <w:t xml:space="preserve">The aim of the activity is twofold. Firstly, to cultivate the ideas of </w:t>
            </w:r>
            <w:proofErr w:type="spellStart"/>
            <w:r w:rsidRPr="009368FB">
              <w:rPr>
                <w:rFonts w:ascii="Arial" w:hAnsi="Arial" w:cs="Arial"/>
                <w:sz w:val="20"/>
              </w:rPr>
              <w:t>cooperativism</w:t>
            </w:r>
            <w:proofErr w:type="spellEnd"/>
            <w:r w:rsidRPr="009368FB">
              <w:rPr>
                <w:rFonts w:ascii="Arial" w:hAnsi="Arial" w:cs="Arial"/>
                <w:sz w:val="20"/>
              </w:rPr>
              <w:t xml:space="preserve">, social economy and social innovation and secondly to develop the individual and team skills that will enable young people to create, innovate, enhance their critical thinking and explore different ways of employment. </w:t>
            </w:r>
          </w:p>
          <w:p w14:paraId="3E9C98E2" w14:textId="77777777" w:rsidR="00DA61CD" w:rsidRPr="009368FB" w:rsidRDefault="00DA61CD" w:rsidP="00E31229">
            <w:pPr>
              <w:jc w:val="both"/>
              <w:rPr>
                <w:rFonts w:ascii="Arial" w:hAnsi="Arial" w:cs="Arial"/>
                <w:sz w:val="20"/>
              </w:rPr>
            </w:pPr>
          </w:p>
          <w:p w14:paraId="18A1DF4F" w14:textId="67C9838A" w:rsidR="00DA61CD" w:rsidRPr="009368FB" w:rsidRDefault="00DA61CD" w:rsidP="00E31229">
            <w:pPr>
              <w:jc w:val="both"/>
              <w:rPr>
                <w:rFonts w:ascii="Arial" w:hAnsi="Arial" w:cs="Arial"/>
                <w:sz w:val="20"/>
              </w:rPr>
            </w:pPr>
            <w:r w:rsidRPr="009368FB">
              <w:rPr>
                <w:rFonts w:ascii="Arial" w:hAnsi="Arial" w:cs="Arial"/>
                <w:sz w:val="20"/>
              </w:rPr>
              <w:t xml:space="preserve">Each event will have a duration of two days and will be facilitated by 2 </w:t>
            </w:r>
            <w:r w:rsidR="00A97624" w:rsidRPr="009368FB">
              <w:rPr>
                <w:rFonts w:ascii="Arial" w:hAnsi="Arial" w:cs="Arial"/>
                <w:sz w:val="20"/>
              </w:rPr>
              <w:t xml:space="preserve">youth </w:t>
            </w:r>
            <w:r w:rsidRPr="009368FB">
              <w:rPr>
                <w:rFonts w:ascii="Arial" w:hAnsi="Arial" w:cs="Arial"/>
                <w:sz w:val="20"/>
              </w:rPr>
              <w:t xml:space="preserve">facilitators while teams will be “coached” by representatives of cooperatives and social economy organisations. </w:t>
            </w:r>
          </w:p>
          <w:p w14:paraId="15009EF0" w14:textId="77777777" w:rsidR="00DA61CD" w:rsidRPr="009368FB" w:rsidRDefault="00DA61CD" w:rsidP="00E31229">
            <w:pPr>
              <w:jc w:val="both"/>
              <w:rPr>
                <w:rFonts w:ascii="Arial" w:hAnsi="Arial" w:cs="Arial"/>
                <w:sz w:val="20"/>
              </w:rPr>
            </w:pPr>
          </w:p>
        </w:tc>
      </w:tr>
      <w:tr w:rsidR="00DA61CD" w:rsidRPr="009368FB" w14:paraId="48204FC0" w14:textId="77777777" w:rsidTr="001753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67"/>
        </w:trPr>
        <w:tc>
          <w:tcPr>
            <w:tcW w:w="9322" w:type="dxa"/>
            <w:gridSpan w:val="5"/>
          </w:tcPr>
          <w:p w14:paraId="0840A64C" w14:textId="2BFFBE25" w:rsidR="00DA61CD" w:rsidRPr="009368FB" w:rsidRDefault="00DA61CD" w:rsidP="00E31229">
            <w:pPr>
              <w:spacing w:before="120" w:after="120"/>
              <w:jc w:val="both"/>
              <w:rPr>
                <w:rFonts w:ascii="Arial" w:hAnsi="Arial" w:cs="Arial"/>
                <w:b/>
                <w:bCs/>
                <w:sz w:val="20"/>
              </w:rPr>
            </w:pPr>
            <w:r w:rsidRPr="009368FB">
              <w:rPr>
                <w:rFonts w:ascii="Arial" w:hAnsi="Arial" w:cs="Arial"/>
                <w:b/>
                <w:bCs/>
                <w:sz w:val="20"/>
              </w:rPr>
              <w:lastRenderedPageBreak/>
              <w:t>Result</w:t>
            </w:r>
            <w:r w:rsidR="00D4733F" w:rsidRPr="009368FB">
              <w:rPr>
                <w:rFonts w:ascii="Arial" w:hAnsi="Arial" w:cs="Arial"/>
                <w:b/>
                <w:bCs/>
                <w:sz w:val="20"/>
              </w:rPr>
              <w:t xml:space="preserve"> 2</w:t>
            </w:r>
          </w:p>
          <w:p w14:paraId="321F7802" w14:textId="15C77947" w:rsidR="00D4733F" w:rsidRPr="009368FB" w:rsidRDefault="00D4733F" w:rsidP="00E31229">
            <w:pPr>
              <w:spacing w:before="120" w:after="120"/>
              <w:jc w:val="both"/>
              <w:rPr>
                <w:rFonts w:ascii="Arial" w:hAnsi="Arial" w:cs="Arial"/>
                <w:i/>
                <w:iCs/>
                <w:sz w:val="20"/>
              </w:rPr>
            </w:pPr>
            <w:bookmarkStart w:id="9" w:name="_Hlk12008631"/>
            <w:r w:rsidRPr="009368FB">
              <w:rPr>
                <w:rFonts w:ascii="Arial" w:hAnsi="Arial" w:cs="Arial"/>
                <w:i/>
                <w:iCs/>
                <w:sz w:val="20"/>
              </w:rPr>
              <w:t xml:space="preserve">420 young people acquiring information about </w:t>
            </w:r>
            <w:proofErr w:type="spellStart"/>
            <w:r w:rsidRPr="009368FB">
              <w:rPr>
                <w:rFonts w:ascii="Arial" w:hAnsi="Arial" w:cs="Arial"/>
                <w:i/>
                <w:iCs/>
                <w:sz w:val="20"/>
              </w:rPr>
              <w:t>cooperativism</w:t>
            </w:r>
            <w:proofErr w:type="spellEnd"/>
            <w:r w:rsidRPr="009368FB">
              <w:rPr>
                <w:rFonts w:ascii="Arial" w:hAnsi="Arial" w:cs="Arial"/>
                <w:i/>
                <w:iCs/>
                <w:sz w:val="20"/>
              </w:rPr>
              <w:t>, social economy and social innovation and developing the individual and team skills that will enable them to create, innovate, enhance their critical thinking and explore different ways of employment.</w:t>
            </w:r>
          </w:p>
          <w:bookmarkEnd w:id="9"/>
          <w:p w14:paraId="33386589" w14:textId="3B5ACDC3" w:rsidR="00DA61CD" w:rsidRPr="009368FB" w:rsidRDefault="00A97624" w:rsidP="00E31229">
            <w:pPr>
              <w:spacing w:before="120" w:after="120"/>
              <w:jc w:val="both"/>
              <w:rPr>
                <w:rFonts w:ascii="Arial" w:hAnsi="Arial" w:cs="Arial"/>
                <w:sz w:val="20"/>
              </w:rPr>
            </w:pPr>
            <w:r w:rsidRPr="009368FB">
              <w:rPr>
                <w:rFonts w:ascii="Arial" w:hAnsi="Arial" w:cs="Arial"/>
                <w:sz w:val="20"/>
              </w:rPr>
              <w:t>Eight</w:t>
            </w:r>
            <w:r w:rsidR="00DA61CD" w:rsidRPr="009368FB">
              <w:rPr>
                <w:rFonts w:ascii="Arial" w:hAnsi="Arial" w:cs="Arial"/>
                <w:sz w:val="20"/>
              </w:rPr>
              <w:t xml:space="preserve"> COOP-</w:t>
            </w:r>
            <w:proofErr w:type="spellStart"/>
            <w:r w:rsidR="00DA61CD" w:rsidRPr="009368FB">
              <w:rPr>
                <w:rFonts w:ascii="Arial" w:hAnsi="Arial" w:cs="Arial"/>
                <w:sz w:val="20"/>
              </w:rPr>
              <w:t>Athons</w:t>
            </w:r>
            <w:proofErr w:type="spellEnd"/>
            <w:r w:rsidR="00DA61CD" w:rsidRPr="009368FB">
              <w:rPr>
                <w:rFonts w:ascii="Arial" w:hAnsi="Arial" w:cs="Arial"/>
                <w:sz w:val="20"/>
              </w:rPr>
              <w:t xml:space="preserve"> (with </w:t>
            </w:r>
            <w:r w:rsidRPr="009368FB">
              <w:rPr>
                <w:rFonts w:ascii="Arial" w:hAnsi="Arial" w:cs="Arial"/>
                <w:sz w:val="20"/>
              </w:rPr>
              <w:t>420</w:t>
            </w:r>
            <w:r w:rsidR="00DA61CD" w:rsidRPr="009368FB">
              <w:rPr>
                <w:rFonts w:ascii="Arial" w:hAnsi="Arial" w:cs="Arial"/>
                <w:sz w:val="20"/>
              </w:rPr>
              <w:t xml:space="preserve"> participants in </w:t>
            </w:r>
            <w:r w:rsidRPr="009368FB">
              <w:rPr>
                <w:rFonts w:ascii="Arial" w:hAnsi="Arial" w:cs="Arial"/>
                <w:sz w:val="20"/>
              </w:rPr>
              <w:t>total</w:t>
            </w:r>
            <w:r w:rsidR="00DA61CD" w:rsidRPr="009368FB">
              <w:rPr>
                <w:rFonts w:ascii="Arial" w:hAnsi="Arial" w:cs="Arial"/>
                <w:sz w:val="20"/>
              </w:rPr>
              <w:t xml:space="preserve">) are going to be implemented in different cities in each country. </w:t>
            </w:r>
            <w:r w:rsidRPr="009368FB">
              <w:rPr>
                <w:rFonts w:ascii="Arial" w:hAnsi="Arial" w:cs="Arial"/>
                <w:sz w:val="20"/>
              </w:rPr>
              <w:t xml:space="preserve">The teams of young people will be supported by 28 coaches, representatives of cooperatives and/or social economy organisations. </w:t>
            </w:r>
            <w:r w:rsidR="00DA61CD" w:rsidRPr="009368FB">
              <w:rPr>
                <w:rFonts w:ascii="Arial" w:hAnsi="Arial" w:cs="Arial"/>
                <w:sz w:val="20"/>
              </w:rPr>
              <w:t>Three finalists from each city will be then invited to the Country Finals.</w:t>
            </w:r>
          </w:p>
          <w:p w14:paraId="159C0DE4" w14:textId="77777777" w:rsidR="00DA61CD" w:rsidRPr="009368FB" w:rsidRDefault="00DA61CD" w:rsidP="00E31229">
            <w:pPr>
              <w:spacing w:before="120" w:after="120"/>
              <w:jc w:val="both"/>
              <w:rPr>
                <w:rFonts w:ascii="Arial" w:hAnsi="Arial" w:cs="Arial"/>
                <w:sz w:val="20"/>
              </w:rPr>
            </w:pPr>
            <w:r w:rsidRPr="009368FB">
              <w:rPr>
                <w:rFonts w:ascii="Arial" w:hAnsi="Arial" w:cs="Arial"/>
                <w:sz w:val="20"/>
              </w:rPr>
              <w:t>In order to best prepare the COOP-</w:t>
            </w:r>
            <w:proofErr w:type="spellStart"/>
            <w:r w:rsidRPr="009368FB">
              <w:rPr>
                <w:rFonts w:ascii="Arial" w:hAnsi="Arial" w:cs="Arial"/>
                <w:sz w:val="20"/>
              </w:rPr>
              <w:t>Athons</w:t>
            </w:r>
            <w:proofErr w:type="spellEnd"/>
            <w:r w:rsidRPr="009368FB">
              <w:rPr>
                <w:rFonts w:ascii="Arial" w:hAnsi="Arial" w:cs="Arial"/>
                <w:sz w:val="20"/>
              </w:rPr>
              <w:t>, facilitators and coaches’ guidelines will be created and provided as well as two info-sessions prior the event and 4 feedback sessions after the first round of events and after the completion of all activities of the work package.</w:t>
            </w:r>
          </w:p>
          <w:p w14:paraId="1ECDA47E" w14:textId="47189B36" w:rsidR="00DA61CD" w:rsidRPr="009368FB" w:rsidRDefault="00DA61CD" w:rsidP="00E31229">
            <w:pPr>
              <w:pStyle w:val="af2"/>
              <w:numPr>
                <w:ilvl w:val="0"/>
                <w:numId w:val="18"/>
              </w:numPr>
              <w:spacing w:before="120" w:after="120"/>
              <w:jc w:val="both"/>
              <w:rPr>
                <w:rFonts w:ascii="Arial" w:hAnsi="Arial" w:cs="Arial"/>
                <w:sz w:val="20"/>
              </w:rPr>
            </w:pPr>
            <w:r w:rsidRPr="009368FB">
              <w:rPr>
                <w:rFonts w:ascii="Arial" w:hAnsi="Arial" w:cs="Arial"/>
                <w:sz w:val="20"/>
              </w:rPr>
              <w:t xml:space="preserve">1 </w:t>
            </w:r>
            <w:r w:rsidR="00E82D2A">
              <w:rPr>
                <w:rFonts w:ascii="Arial" w:hAnsi="Arial" w:cs="Arial"/>
                <w:sz w:val="20"/>
              </w:rPr>
              <w:t xml:space="preserve">set of </w:t>
            </w:r>
            <w:r w:rsidRPr="009368FB">
              <w:rPr>
                <w:rFonts w:ascii="Arial" w:hAnsi="Arial" w:cs="Arial"/>
                <w:sz w:val="20"/>
              </w:rPr>
              <w:t>guidelines for facilitators and coaches</w:t>
            </w:r>
          </w:p>
          <w:p w14:paraId="522C463F" w14:textId="5E103396" w:rsidR="00DA61CD" w:rsidRPr="009368FB" w:rsidRDefault="00E82D2A" w:rsidP="00E31229">
            <w:pPr>
              <w:pStyle w:val="af2"/>
              <w:numPr>
                <w:ilvl w:val="0"/>
                <w:numId w:val="18"/>
              </w:numPr>
              <w:spacing w:before="120" w:after="120"/>
              <w:jc w:val="both"/>
              <w:rPr>
                <w:rFonts w:ascii="Arial" w:hAnsi="Arial" w:cs="Arial"/>
                <w:sz w:val="20"/>
              </w:rPr>
            </w:pPr>
            <w:r>
              <w:rPr>
                <w:rFonts w:ascii="Arial" w:hAnsi="Arial" w:cs="Arial"/>
                <w:sz w:val="20"/>
              </w:rPr>
              <w:t>3</w:t>
            </w:r>
            <w:r w:rsidR="00DA61CD" w:rsidRPr="009368FB">
              <w:rPr>
                <w:rFonts w:ascii="Arial" w:hAnsi="Arial" w:cs="Arial"/>
                <w:sz w:val="20"/>
              </w:rPr>
              <w:t xml:space="preserve"> info-sessions (one for facilitators and one for coaches)</w:t>
            </w:r>
          </w:p>
          <w:p w14:paraId="078FBBE0" w14:textId="77777777" w:rsidR="00DA61CD" w:rsidRPr="009368FB" w:rsidRDefault="00DA61CD" w:rsidP="00E31229">
            <w:pPr>
              <w:pStyle w:val="af2"/>
              <w:numPr>
                <w:ilvl w:val="0"/>
                <w:numId w:val="18"/>
              </w:numPr>
              <w:spacing w:before="120" w:after="120"/>
              <w:jc w:val="both"/>
              <w:rPr>
                <w:rFonts w:ascii="Arial" w:hAnsi="Arial" w:cs="Arial"/>
                <w:sz w:val="20"/>
              </w:rPr>
            </w:pPr>
            <w:r w:rsidRPr="009368FB">
              <w:rPr>
                <w:rFonts w:ascii="Arial" w:hAnsi="Arial" w:cs="Arial"/>
                <w:sz w:val="20"/>
              </w:rPr>
              <w:t>8 COOP-</w:t>
            </w:r>
            <w:proofErr w:type="spellStart"/>
            <w:r w:rsidRPr="009368FB">
              <w:rPr>
                <w:rFonts w:ascii="Arial" w:hAnsi="Arial" w:cs="Arial"/>
                <w:sz w:val="20"/>
              </w:rPr>
              <w:t>Athons</w:t>
            </w:r>
            <w:proofErr w:type="spellEnd"/>
            <w:r w:rsidRPr="009368FB">
              <w:rPr>
                <w:rFonts w:ascii="Arial" w:hAnsi="Arial" w:cs="Arial"/>
                <w:sz w:val="20"/>
              </w:rPr>
              <w:t xml:space="preserve"> in 8 cities </w:t>
            </w:r>
          </w:p>
          <w:p w14:paraId="41F23067" w14:textId="77777777" w:rsidR="00DA61CD" w:rsidRDefault="00E82D2A" w:rsidP="00E31229">
            <w:pPr>
              <w:pStyle w:val="af2"/>
              <w:numPr>
                <w:ilvl w:val="0"/>
                <w:numId w:val="18"/>
              </w:numPr>
              <w:spacing w:before="120" w:after="120"/>
              <w:jc w:val="both"/>
              <w:rPr>
                <w:rFonts w:ascii="Arial" w:hAnsi="Arial" w:cs="Arial"/>
                <w:sz w:val="20"/>
              </w:rPr>
            </w:pPr>
            <w:r>
              <w:rPr>
                <w:rFonts w:ascii="Arial" w:hAnsi="Arial" w:cs="Arial"/>
                <w:sz w:val="20"/>
              </w:rPr>
              <w:t>3</w:t>
            </w:r>
            <w:r w:rsidR="00DA61CD" w:rsidRPr="009368FB">
              <w:rPr>
                <w:rFonts w:ascii="Arial" w:hAnsi="Arial" w:cs="Arial"/>
                <w:sz w:val="20"/>
              </w:rPr>
              <w:t xml:space="preserve"> feedback sessions (one for facilitators</w:t>
            </w:r>
            <w:r>
              <w:rPr>
                <w:rFonts w:ascii="Arial" w:hAnsi="Arial" w:cs="Arial"/>
                <w:sz w:val="20"/>
              </w:rPr>
              <w:t>,</w:t>
            </w:r>
            <w:r w:rsidR="00DA61CD" w:rsidRPr="009368FB">
              <w:rPr>
                <w:rFonts w:ascii="Arial" w:hAnsi="Arial" w:cs="Arial"/>
                <w:sz w:val="20"/>
              </w:rPr>
              <w:t xml:space="preserve"> one for coaches</w:t>
            </w:r>
            <w:r>
              <w:rPr>
                <w:rFonts w:ascii="Arial" w:hAnsi="Arial" w:cs="Arial"/>
                <w:sz w:val="20"/>
              </w:rPr>
              <w:t xml:space="preserve"> and a final one </w:t>
            </w:r>
            <w:r w:rsidR="00DA61CD" w:rsidRPr="009368FB">
              <w:rPr>
                <w:rFonts w:ascii="Arial" w:hAnsi="Arial" w:cs="Arial"/>
                <w:sz w:val="20"/>
              </w:rPr>
              <w:t xml:space="preserve">) after the </w:t>
            </w:r>
            <w:r>
              <w:rPr>
                <w:rFonts w:ascii="Arial" w:hAnsi="Arial" w:cs="Arial"/>
                <w:sz w:val="20"/>
              </w:rPr>
              <w:t>implementation of</w:t>
            </w:r>
            <w:r w:rsidR="00DA61CD" w:rsidRPr="009368FB">
              <w:rPr>
                <w:rFonts w:ascii="Arial" w:hAnsi="Arial" w:cs="Arial"/>
                <w:sz w:val="20"/>
              </w:rPr>
              <w:t xml:space="preserve"> COOP-</w:t>
            </w:r>
            <w:proofErr w:type="spellStart"/>
            <w:r w:rsidR="00DA61CD" w:rsidRPr="009368FB">
              <w:rPr>
                <w:rFonts w:ascii="Arial" w:hAnsi="Arial" w:cs="Arial"/>
                <w:sz w:val="20"/>
              </w:rPr>
              <w:t>Athons</w:t>
            </w:r>
            <w:proofErr w:type="spellEnd"/>
          </w:p>
          <w:p w14:paraId="6D614851" w14:textId="2C93ECDA" w:rsidR="00E31229" w:rsidRPr="00E31229" w:rsidRDefault="00E31229" w:rsidP="00E31229">
            <w:pPr>
              <w:pStyle w:val="af2"/>
              <w:spacing w:before="120" w:after="120"/>
              <w:jc w:val="both"/>
              <w:rPr>
                <w:rFonts w:ascii="Arial" w:hAnsi="Arial" w:cs="Arial"/>
                <w:sz w:val="20"/>
              </w:rPr>
            </w:pPr>
          </w:p>
        </w:tc>
      </w:tr>
    </w:tbl>
    <w:p w14:paraId="1AA04A33" w14:textId="77777777" w:rsidR="00DA61CD" w:rsidRPr="009368FB" w:rsidRDefault="00DA61CD" w:rsidP="00E31229">
      <w:pPr>
        <w:spacing w:before="240" w:after="240"/>
        <w:jc w:val="both"/>
        <w:rPr>
          <w:rFonts w:ascii="Arial" w:hAnsi="Arial" w:cs="Arial"/>
          <w:b/>
          <w:sz w:val="20"/>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3420"/>
        <w:gridCol w:w="1620"/>
        <w:gridCol w:w="375"/>
        <w:gridCol w:w="2325"/>
      </w:tblGrid>
      <w:tr w:rsidR="00DA61CD" w:rsidRPr="009368FB" w14:paraId="6D898CAD" w14:textId="77777777" w:rsidTr="0017536C">
        <w:trPr>
          <w:cantSplit/>
        </w:trPr>
        <w:tc>
          <w:tcPr>
            <w:tcW w:w="9322" w:type="dxa"/>
            <w:gridSpan w:val="5"/>
          </w:tcPr>
          <w:p w14:paraId="124B4B04"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WORK PACKAGE No.: 3</w:t>
            </w:r>
          </w:p>
        </w:tc>
      </w:tr>
      <w:tr w:rsidR="00DA61CD" w:rsidRPr="009368FB" w14:paraId="3E7443A6" w14:textId="77777777" w:rsidTr="0017536C">
        <w:trPr>
          <w:cantSplit/>
        </w:trPr>
        <w:tc>
          <w:tcPr>
            <w:tcW w:w="9322" w:type="dxa"/>
            <w:gridSpan w:val="5"/>
          </w:tcPr>
          <w:p w14:paraId="50E6B9D7"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Title: Country Finals</w:t>
            </w:r>
          </w:p>
        </w:tc>
      </w:tr>
      <w:tr w:rsidR="00DA61CD" w:rsidRPr="009368FB" w14:paraId="4C03DB29" w14:textId="77777777" w:rsidTr="0017536C">
        <w:tc>
          <w:tcPr>
            <w:tcW w:w="1582" w:type="dxa"/>
          </w:tcPr>
          <w:p w14:paraId="0D540948"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 xml:space="preserve">Start month: </w:t>
            </w:r>
          </w:p>
        </w:tc>
        <w:tc>
          <w:tcPr>
            <w:tcW w:w="3420" w:type="dxa"/>
          </w:tcPr>
          <w:p w14:paraId="6BF4B7B1"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M12</w:t>
            </w:r>
          </w:p>
        </w:tc>
        <w:tc>
          <w:tcPr>
            <w:tcW w:w="1620" w:type="dxa"/>
          </w:tcPr>
          <w:p w14:paraId="2637E568"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End month</w:t>
            </w:r>
            <w:r w:rsidRPr="009368FB">
              <w:rPr>
                <w:rFonts w:ascii="Arial" w:hAnsi="Arial" w:cs="Arial"/>
                <w:sz w:val="20"/>
              </w:rPr>
              <w:t>:</w:t>
            </w:r>
          </w:p>
        </w:tc>
        <w:tc>
          <w:tcPr>
            <w:tcW w:w="2700" w:type="dxa"/>
            <w:gridSpan w:val="2"/>
          </w:tcPr>
          <w:p w14:paraId="49689408" w14:textId="77777777" w:rsidR="00DA61CD" w:rsidRPr="009368FB" w:rsidRDefault="00DA61CD" w:rsidP="00E31229">
            <w:pPr>
              <w:spacing w:before="40" w:after="40"/>
              <w:jc w:val="both"/>
              <w:rPr>
                <w:rFonts w:ascii="Arial" w:hAnsi="Arial" w:cs="Arial"/>
                <w:bCs/>
                <w:sz w:val="20"/>
              </w:rPr>
            </w:pPr>
            <w:r w:rsidRPr="009368FB">
              <w:rPr>
                <w:rFonts w:ascii="Arial" w:hAnsi="Arial" w:cs="Arial"/>
                <w:bCs/>
                <w:sz w:val="20"/>
              </w:rPr>
              <w:t>M13</w:t>
            </w:r>
          </w:p>
        </w:tc>
      </w:tr>
      <w:tr w:rsidR="00DA61CD" w:rsidRPr="009368FB" w14:paraId="19321385" w14:textId="77777777" w:rsidTr="0017536C">
        <w:trPr>
          <w:cantSplit/>
        </w:trPr>
        <w:tc>
          <w:tcPr>
            <w:tcW w:w="5002" w:type="dxa"/>
            <w:gridSpan w:val="2"/>
          </w:tcPr>
          <w:p w14:paraId="4AFB8F15"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Total person-days for work package:</w:t>
            </w:r>
          </w:p>
        </w:tc>
        <w:tc>
          <w:tcPr>
            <w:tcW w:w="4320" w:type="dxa"/>
            <w:gridSpan w:val="3"/>
          </w:tcPr>
          <w:p w14:paraId="2FACF4A4" w14:textId="5E59C66A" w:rsidR="00DA61CD" w:rsidRPr="009368FB" w:rsidRDefault="009C4A2E" w:rsidP="00E31229">
            <w:pPr>
              <w:spacing w:before="40" w:after="40"/>
              <w:jc w:val="both"/>
              <w:rPr>
                <w:rFonts w:ascii="Arial" w:hAnsi="Arial" w:cs="Arial"/>
                <w:b/>
                <w:bCs/>
                <w:sz w:val="20"/>
              </w:rPr>
            </w:pPr>
            <w:r w:rsidRPr="009368FB">
              <w:rPr>
                <w:rFonts w:ascii="Arial" w:hAnsi="Arial" w:cs="Arial"/>
                <w:b/>
                <w:bCs/>
                <w:sz w:val="20"/>
              </w:rPr>
              <w:t>75</w:t>
            </w:r>
          </w:p>
        </w:tc>
      </w:tr>
      <w:tr w:rsidR="00DA61CD" w:rsidRPr="009368FB" w14:paraId="7BAE2262" w14:textId="77777777" w:rsidTr="0017536C">
        <w:trPr>
          <w:cantSplit/>
        </w:trPr>
        <w:tc>
          <w:tcPr>
            <w:tcW w:w="5002" w:type="dxa"/>
            <w:gridSpan w:val="2"/>
          </w:tcPr>
          <w:p w14:paraId="312383EC"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Person-days per participant for work package</w:t>
            </w:r>
          </w:p>
        </w:tc>
        <w:tc>
          <w:tcPr>
            <w:tcW w:w="1995" w:type="dxa"/>
            <w:gridSpan w:val="2"/>
          </w:tcPr>
          <w:p w14:paraId="3A88CDD3" w14:textId="77777777" w:rsidR="00DA61CD" w:rsidRPr="009368FB" w:rsidRDefault="00DA61CD" w:rsidP="00E31229">
            <w:pPr>
              <w:spacing w:before="40" w:after="40"/>
              <w:jc w:val="both"/>
              <w:rPr>
                <w:rFonts w:ascii="Arial" w:hAnsi="Arial" w:cs="Arial"/>
                <w:b/>
                <w:bCs/>
                <w:sz w:val="20"/>
              </w:rPr>
            </w:pPr>
          </w:p>
        </w:tc>
        <w:tc>
          <w:tcPr>
            <w:tcW w:w="2325" w:type="dxa"/>
          </w:tcPr>
          <w:p w14:paraId="2D4CF05E" w14:textId="351DBB82" w:rsidR="00DA61CD" w:rsidRPr="009368FB" w:rsidRDefault="00DA61CD" w:rsidP="00E31229">
            <w:pPr>
              <w:spacing w:before="40" w:after="40"/>
              <w:jc w:val="both"/>
              <w:rPr>
                <w:rFonts w:ascii="Arial" w:hAnsi="Arial" w:cs="Arial"/>
                <w:b/>
                <w:bCs/>
                <w:sz w:val="20"/>
              </w:rPr>
            </w:pPr>
          </w:p>
        </w:tc>
      </w:tr>
      <w:tr w:rsidR="00DA61CD" w:rsidRPr="009368FB" w14:paraId="0F22F6D7" w14:textId="77777777" w:rsidTr="0017536C">
        <w:trPr>
          <w:cantSplit/>
        </w:trPr>
        <w:tc>
          <w:tcPr>
            <w:tcW w:w="5002" w:type="dxa"/>
            <w:gridSpan w:val="2"/>
          </w:tcPr>
          <w:p w14:paraId="6269FA71"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Participant 1 Name: British Council</w:t>
            </w:r>
          </w:p>
        </w:tc>
        <w:tc>
          <w:tcPr>
            <w:tcW w:w="1995" w:type="dxa"/>
            <w:gridSpan w:val="2"/>
          </w:tcPr>
          <w:p w14:paraId="16B9B02C"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6CA849C5"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30</w:t>
            </w:r>
          </w:p>
        </w:tc>
      </w:tr>
      <w:tr w:rsidR="00DA61CD" w:rsidRPr="009368FB" w14:paraId="6891E494" w14:textId="77777777" w:rsidTr="0017536C">
        <w:trPr>
          <w:cantSplit/>
        </w:trPr>
        <w:tc>
          <w:tcPr>
            <w:tcW w:w="5002" w:type="dxa"/>
            <w:gridSpan w:val="2"/>
          </w:tcPr>
          <w:p w14:paraId="4B645BB7" w14:textId="299E499F"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Participant 2 Name: </w:t>
            </w:r>
            <w:r w:rsidR="005C2B1E" w:rsidRPr="009368FB">
              <w:rPr>
                <w:rFonts w:ascii="Arial" w:hAnsi="Arial" w:cs="Arial"/>
                <w:sz w:val="20"/>
              </w:rPr>
              <w:t>General Secretariat for Lifelong Learning and Youth</w:t>
            </w:r>
          </w:p>
        </w:tc>
        <w:tc>
          <w:tcPr>
            <w:tcW w:w="1995" w:type="dxa"/>
            <w:gridSpan w:val="2"/>
          </w:tcPr>
          <w:p w14:paraId="641F4B81"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1FA06D68"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25</w:t>
            </w:r>
          </w:p>
        </w:tc>
      </w:tr>
      <w:tr w:rsidR="00DA61CD" w:rsidRPr="009368FB" w14:paraId="1830A906" w14:textId="77777777" w:rsidTr="0017536C">
        <w:trPr>
          <w:cantSplit/>
        </w:trPr>
        <w:tc>
          <w:tcPr>
            <w:tcW w:w="5002" w:type="dxa"/>
            <w:gridSpan w:val="2"/>
          </w:tcPr>
          <w:p w14:paraId="3FFAEBA4" w14:textId="387B1348"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Participant 3 Name: </w:t>
            </w:r>
            <w:r w:rsidR="001E2204" w:rsidRPr="009368FB">
              <w:rPr>
                <w:rFonts w:ascii="Arial" w:hAnsi="Arial" w:cs="Arial"/>
                <w:sz w:val="20"/>
              </w:rPr>
              <w:t>STEP RI</w:t>
            </w:r>
          </w:p>
        </w:tc>
        <w:tc>
          <w:tcPr>
            <w:tcW w:w="1995" w:type="dxa"/>
            <w:gridSpan w:val="2"/>
          </w:tcPr>
          <w:p w14:paraId="182EBF4F"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Person-days: </w:t>
            </w:r>
          </w:p>
        </w:tc>
        <w:tc>
          <w:tcPr>
            <w:tcW w:w="2325" w:type="dxa"/>
          </w:tcPr>
          <w:p w14:paraId="546DED2D"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20</w:t>
            </w:r>
          </w:p>
        </w:tc>
      </w:tr>
      <w:tr w:rsidR="00DA61CD" w:rsidRPr="009368FB" w14:paraId="4FA7A183" w14:textId="77777777" w:rsidTr="00A9762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73"/>
        </w:trPr>
        <w:tc>
          <w:tcPr>
            <w:tcW w:w="9322" w:type="dxa"/>
            <w:gridSpan w:val="5"/>
          </w:tcPr>
          <w:p w14:paraId="1DD0FE35" w14:textId="77777777" w:rsidR="00DA61CD" w:rsidRPr="009368FB" w:rsidRDefault="00DA61CD" w:rsidP="00E31229">
            <w:pPr>
              <w:spacing w:before="120" w:after="120"/>
              <w:jc w:val="both"/>
              <w:rPr>
                <w:rFonts w:ascii="Arial" w:hAnsi="Arial" w:cs="Arial"/>
                <w:b/>
                <w:bCs/>
                <w:sz w:val="20"/>
              </w:rPr>
            </w:pPr>
            <w:r w:rsidRPr="009368FB">
              <w:rPr>
                <w:rFonts w:ascii="Arial" w:hAnsi="Arial" w:cs="Arial"/>
                <w:b/>
                <w:bCs/>
                <w:sz w:val="20"/>
              </w:rPr>
              <w:t>Objectives and approach</w:t>
            </w:r>
          </w:p>
          <w:p w14:paraId="75B5057A" w14:textId="77777777" w:rsidR="00DA61CD" w:rsidRPr="009368FB" w:rsidRDefault="00DA61CD" w:rsidP="00E31229">
            <w:pPr>
              <w:jc w:val="both"/>
              <w:rPr>
                <w:rFonts w:ascii="Arial" w:hAnsi="Arial" w:cs="Arial"/>
                <w:sz w:val="20"/>
              </w:rPr>
            </w:pPr>
            <w:r w:rsidRPr="009368FB">
              <w:rPr>
                <w:rFonts w:ascii="Arial" w:hAnsi="Arial" w:cs="Arial"/>
                <w:sz w:val="20"/>
              </w:rPr>
              <w:t>Three finalists from each COOP-</w:t>
            </w:r>
            <w:proofErr w:type="spellStart"/>
            <w:r w:rsidRPr="009368FB">
              <w:rPr>
                <w:rFonts w:ascii="Arial" w:hAnsi="Arial" w:cs="Arial"/>
                <w:sz w:val="20"/>
              </w:rPr>
              <w:t>Athon</w:t>
            </w:r>
            <w:proofErr w:type="spellEnd"/>
            <w:r w:rsidRPr="009368FB">
              <w:rPr>
                <w:rFonts w:ascii="Arial" w:hAnsi="Arial" w:cs="Arial"/>
                <w:sz w:val="20"/>
              </w:rPr>
              <w:t xml:space="preserve"> are invited to the Country Finals to pitch their idea in front of the audience and a jury that will select the National Winner. Country Finals will be events open to the public. The jury will consist of a representative from a union of cooperatives / social economy organisations, a potential investor from the corporate sector and an academic. </w:t>
            </w:r>
          </w:p>
          <w:p w14:paraId="3CA00B70" w14:textId="77777777" w:rsidR="00DA61CD" w:rsidRPr="009368FB" w:rsidRDefault="00DA61CD" w:rsidP="00E31229">
            <w:pPr>
              <w:jc w:val="both"/>
              <w:rPr>
                <w:rFonts w:ascii="Arial" w:hAnsi="Arial" w:cs="Arial"/>
                <w:sz w:val="20"/>
              </w:rPr>
            </w:pPr>
          </w:p>
          <w:p w14:paraId="62E393BD" w14:textId="77777777" w:rsidR="00DA61CD" w:rsidRPr="009368FB" w:rsidRDefault="00DA61CD" w:rsidP="00E31229">
            <w:pPr>
              <w:jc w:val="both"/>
              <w:rPr>
                <w:rFonts w:ascii="Arial" w:hAnsi="Arial" w:cs="Arial"/>
                <w:sz w:val="20"/>
              </w:rPr>
            </w:pPr>
            <w:r w:rsidRPr="009368FB">
              <w:rPr>
                <w:rFonts w:ascii="Arial" w:hAnsi="Arial" w:cs="Arial"/>
                <w:sz w:val="20"/>
              </w:rPr>
              <w:t xml:space="preserve">Members of the national winning teams will be invited to a study visit in the UK. </w:t>
            </w:r>
          </w:p>
        </w:tc>
      </w:tr>
      <w:tr w:rsidR="00DA61CD" w:rsidRPr="009368FB" w14:paraId="1BF98C34" w14:textId="77777777" w:rsidTr="001753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174"/>
        </w:trPr>
        <w:tc>
          <w:tcPr>
            <w:tcW w:w="9322" w:type="dxa"/>
            <w:gridSpan w:val="5"/>
          </w:tcPr>
          <w:p w14:paraId="6CEBEEFC" w14:textId="1F48BC24" w:rsidR="00DA61CD" w:rsidRPr="009368FB" w:rsidRDefault="00DA61CD" w:rsidP="00E31229">
            <w:pPr>
              <w:spacing w:before="120" w:after="120"/>
              <w:jc w:val="both"/>
              <w:rPr>
                <w:rFonts w:ascii="Arial" w:hAnsi="Arial" w:cs="Arial"/>
                <w:b/>
                <w:bCs/>
                <w:sz w:val="20"/>
              </w:rPr>
            </w:pPr>
            <w:r w:rsidRPr="009368FB">
              <w:rPr>
                <w:rFonts w:ascii="Arial" w:hAnsi="Arial" w:cs="Arial"/>
                <w:b/>
                <w:bCs/>
                <w:sz w:val="20"/>
              </w:rPr>
              <w:t>Result</w:t>
            </w:r>
            <w:r w:rsidR="00A97624" w:rsidRPr="009368FB">
              <w:rPr>
                <w:rFonts w:ascii="Arial" w:hAnsi="Arial" w:cs="Arial"/>
                <w:b/>
                <w:bCs/>
                <w:sz w:val="20"/>
              </w:rPr>
              <w:t xml:space="preserve"> 3</w:t>
            </w:r>
          </w:p>
          <w:p w14:paraId="76DB0732" w14:textId="2AF2A903" w:rsidR="00A97624" w:rsidRPr="009368FB" w:rsidRDefault="00A97624" w:rsidP="00E31229">
            <w:pPr>
              <w:spacing w:before="120" w:after="120"/>
              <w:jc w:val="both"/>
              <w:rPr>
                <w:rFonts w:ascii="Arial" w:hAnsi="Arial" w:cs="Arial"/>
                <w:i/>
                <w:iCs/>
                <w:sz w:val="20"/>
              </w:rPr>
            </w:pPr>
            <w:bookmarkStart w:id="10" w:name="_Hlk12008620"/>
            <w:r w:rsidRPr="009368FB">
              <w:rPr>
                <w:rFonts w:ascii="Arial" w:hAnsi="Arial" w:cs="Arial"/>
                <w:i/>
                <w:iCs/>
                <w:sz w:val="20"/>
              </w:rPr>
              <w:t xml:space="preserve">120 young people not in employment/or education will have the opportunity to develop their business idea further and acquire skills and confidence to present it in front of different stakeholders, including investors. </w:t>
            </w:r>
            <w:r w:rsidR="001C6127" w:rsidRPr="009368FB">
              <w:rPr>
                <w:rFonts w:ascii="Arial" w:hAnsi="Arial" w:cs="Arial"/>
                <w:i/>
                <w:iCs/>
                <w:sz w:val="20"/>
              </w:rPr>
              <w:t xml:space="preserve">Nine innovative business ideas ready to be implemented.  </w:t>
            </w:r>
          </w:p>
          <w:bookmarkEnd w:id="10"/>
          <w:p w14:paraId="0ACE6F63" w14:textId="77777777" w:rsidR="00DA61CD" w:rsidRDefault="00DA61CD" w:rsidP="00E31229">
            <w:pPr>
              <w:pStyle w:val="af2"/>
              <w:numPr>
                <w:ilvl w:val="0"/>
                <w:numId w:val="20"/>
              </w:numPr>
              <w:jc w:val="both"/>
              <w:rPr>
                <w:rFonts w:ascii="Arial" w:hAnsi="Arial" w:cs="Arial"/>
                <w:sz w:val="20"/>
              </w:rPr>
            </w:pPr>
            <w:r w:rsidRPr="009368FB">
              <w:rPr>
                <w:rFonts w:ascii="Arial" w:hAnsi="Arial" w:cs="Arial"/>
                <w:sz w:val="20"/>
              </w:rPr>
              <w:t xml:space="preserve">3 events reaching 150 </w:t>
            </w:r>
            <w:proofErr w:type="spellStart"/>
            <w:r w:rsidRPr="009368FB">
              <w:rPr>
                <w:rFonts w:ascii="Arial" w:hAnsi="Arial" w:cs="Arial"/>
                <w:sz w:val="20"/>
              </w:rPr>
              <w:t>pax</w:t>
            </w:r>
            <w:proofErr w:type="spellEnd"/>
            <w:r w:rsidRPr="009368FB">
              <w:rPr>
                <w:rFonts w:ascii="Arial" w:hAnsi="Arial" w:cs="Arial"/>
                <w:sz w:val="20"/>
              </w:rPr>
              <w:t xml:space="preserve"> in each (450 in total)</w:t>
            </w:r>
          </w:p>
          <w:p w14:paraId="4AEDB304" w14:textId="2044CF39" w:rsidR="00E31229" w:rsidRPr="00E31229" w:rsidRDefault="00E31229" w:rsidP="00E31229">
            <w:pPr>
              <w:pStyle w:val="af2"/>
              <w:jc w:val="both"/>
              <w:rPr>
                <w:rFonts w:ascii="Arial" w:hAnsi="Arial" w:cs="Arial"/>
                <w:sz w:val="20"/>
              </w:rPr>
            </w:pPr>
          </w:p>
        </w:tc>
      </w:tr>
    </w:tbl>
    <w:p w14:paraId="2DA71787" w14:textId="27A41F10" w:rsidR="00DA61CD" w:rsidRPr="009368FB" w:rsidRDefault="00DA61CD" w:rsidP="00E31229">
      <w:pPr>
        <w:spacing w:before="240" w:after="240"/>
        <w:jc w:val="both"/>
        <w:rPr>
          <w:rFonts w:ascii="Arial" w:hAnsi="Arial" w:cs="Arial"/>
          <w:sz w:val="20"/>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3420"/>
        <w:gridCol w:w="1620"/>
        <w:gridCol w:w="375"/>
        <w:gridCol w:w="2325"/>
      </w:tblGrid>
      <w:tr w:rsidR="00DA61CD" w:rsidRPr="009368FB" w14:paraId="3A93B714" w14:textId="77777777" w:rsidTr="0017536C">
        <w:trPr>
          <w:cantSplit/>
        </w:trPr>
        <w:tc>
          <w:tcPr>
            <w:tcW w:w="9322" w:type="dxa"/>
            <w:gridSpan w:val="5"/>
          </w:tcPr>
          <w:p w14:paraId="7E3E641D"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WORK PACKAGE No.: 4</w:t>
            </w:r>
          </w:p>
        </w:tc>
      </w:tr>
      <w:tr w:rsidR="00DA61CD" w:rsidRPr="009368FB" w14:paraId="5E49AB0D" w14:textId="77777777" w:rsidTr="0017536C">
        <w:trPr>
          <w:cantSplit/>
        </w:trPr>
        <w:tc>
          <w:tcPr>
            <w:tcW w:w="9322" w:type="dxa"/>
            <w:gridSpan w:val="5"/>
          </w:tcPr>
          <w:p w14:paraId="4FE34E8F"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Title: Study Visit</w:t>
            </w:r>
          </w:p>
        </w:tc>
      </w:tr>
      <w:tr w:rsidR="00DA61CD" w:rsidRPr="009368FB" w14:paraId="4F63A374" w14:textId="77777777" w:rsidTr="0017536C">
        <w:tc>
          <w:tcPr>
            <w:tcW w:w="1582" w:type="dxa"/>
          </w:tcPr>
          <w:p w14:paraId="4B33E92A"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 xml:space="preserve">Start month: </w:t>
            </w:r>
          </w:p>
        </w:tc>
        <w:tc>
          <w:tcPr>
            <w:tcW w:w="3420" w:type="dxa"/>
          </w:tcPr>
          <w:p w14:paraId="2184C920"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M15</w:t>
            </w:r>
          </w:p>
        </w:tc>
        <w:tc>
          <w:tcPr>
            <w:tcW w:w="1620" w:type="dxa"/>
          </w:tcPr>
          <w:p w14:paraId="7E24946E"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 xml:space="preserve">End month </w:t>
            </w:r>
            <w:r w:rsidRPr="009368FB">
              <w:rPr>
                <w:rFonts w:ascii="Arial" w:hAnsi="Arial" w:cs="Arial"/>
                <w:sz w:val="20"/>
              </w:rPr>
              <w:t>:</w:t>
            </w:r>
          </w:p>
        </w:tc>
        <w:tc>
          <w:tcPr>
            <w:tcW w:w="2700" w:type="dxa"/>
            <w:gridSpan w:val="2"/>
          </w:tcPr>
          <w:p w14:paraId="5C5F4EEC" w14:textId="77777777" w:rsidR="00DA61CD" w:rsidRPr="009368FB" w:rsidRDefault="00DA61CD" w:rsidP="00E31229">
            <w:pPr>
              <w:spacing w:before="40" w:after="40"/>
              <w:jc w:val="both"/>
              <w:rPr>
                <w:rFonts w:ascii="Arial" w:hAnsi="Arial" w:cs="Arial"/>
                <w:bCs/>
                <w:sz w:val="20"/>
              </w:rPr>
            </w:pPr>
            <w:r w:rsidRPr="009368FB">
              <w:rPr>
                <w:rFonts w:ascii="Arial" w:hAnsi="Arial" w:cs="Arial"/>
                <w:bCs/>
                <w:sz w:val="20"/>
              </w:rPr>
              <w:t>M15</w:t>
            </w:r>
          </w:p>
        </w:tc>
      </w:tr>
      <w:tr w:rsidR="00DA61CD" w:rsidRPr="009368FB" w14:paraId="00EE52AF" w14:textId="77777777" w:rsidTr="0017536C">
        <w:trPr>
          <w:cantSplit/>
        </w:trPr>
        <w:tc>
          <w:tcPr>
            <w:tcW w:w="5002" w:type="dxa"/>
            <w:gridSpan w:val="2"/>
          </w:tcPr>
          <w:p w14:paraId="3C826C50"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Total person-days for work package:</w:t>
            </w:r>
          </w:p>
        </w:tc>
        <w:tc>
          <w:tcPr>
            <w:tcW w:w="4320" w:type="dxa"/>
            <w:gridSpan w:val="3"/>
          </w:tcPr>
          <w:p w14:paraId="7282045D" w14:textId="2A96D7EF" w:rsidR="00DA61CD" w:rsidRPr="009368FB" w:rsidRDefault="009C4A2E" w:rsidP="00E31229">
            <w:pPr>
              <w:spacing w:before="40" w:after="40"/>
              <w:jc w:val="both"/>
              <w:rPr>
                <w:rFonts w:ascii="Arial" w:hAnsi="Arial" w:cs="Arial"/>
                <w:b/>
                <w:bCs/>
                <w:sz w:val="20"/>
              </w:rPr>
            </w:pPr>
            <w:r w:rsidRPr="009368FB">
              <w:rPr>
                <w:rFonts w:ascii="Arial" w:hAnsi="Arial" w:cs="Arial"/>
                <w:b/>
                <w:bCs/>
                <w:sz w:val="20"/>
              </w:rPr>
              <w:t>73</w:t>
            </w:r>
          </w:p>
        </w:tc>
      </w:tr>
      <w:tr w:rsidR="00DA61CD" w:rsidRPr="009368FB" w14:paraId="09E4313A" w14:textId="77777777" w:rsidTr="0017536C">
        <w:trPr>
          <w:cantSplit/>
        </w:trPr>
        <w:tc>
          <w:tcPr>
            <w:tcW w:w="5002" w:type="dxa"/>
            <w:gridSpan w:val="2"/>
          </w:tcPr>
          <w:p w14:paraId="51E6B075"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Person-days per participant for work package</w:t>
            </w:r>
          </w:p>
        </w:tc>
        <w:tc>
          <w:tcPr>
            <w:tcW w:w="1995" w:type="dxa"/>
            <w:gridSpan w:val="2"/>
          </w:tcPr>
          <w:p w14:paraId="1A0C4AC7" w14:textId="77777777" w:rsidR="00DA61CD" w:rsidRPr="009368FB" w:rsidRDefault="00DA61CD" w:rsidP="00E31229">
            <w:pPr>
              <w:spacing w:before="40" w:after="40"/>
              <w:jc w:val="both"/>
              <w:rPr>
                <w:rFonts w:ascii="Arial" w:hAnsi="Arial" w:cs="Arial"/>
                <w:b/>
                <w:bCs/>
                <w:sz w:val="20"/>
              </w:rPr>
            </w:pPr>
          </w:p>
        </w:tc>
        <w:tc>
          <w:tcPr>
            <w:tcW w:w="2325" w:type="dxa"/>
          </w:tcPr>
          <w:p w14:paraId="649D842A" w14:textId="77E6BED7" w:rsidR="00DA61CD" w:rsidRPr="009368FB" w:rsidRDefault="00DA61CD" w:rsidP="00E31229">
            <w:pPr>
              <w:spacing w:before="40" w:after="40"/>
              <w:jc w:val="both"/>
              <w:rPr>
                <w:rFonts w:ascii="Arial" w:hAnsi="Arial" w:cs="Arial"/>
                <w:b/>
                <w:bCs/>
                <w:sz w:val="20"/>
              </w:rPr>
            </w:pPr>
          </w:p>
        </w:tc>
      </w:tr>
      <w:tr w:rsidR="00DA61CD" w:rsidRPr="009368FB" w14:paraId="5794C013" w14:textId="77777777" w:rsidTr="0017536C">
        <w:trPr>
          <w:cantSplit/>
        </w:trPr>
        <w:tc>
          <w:tcPr>
            <w:tcW w:w="5002" w:type="dxa"/>
            <w:gridSpan w:val="2"/>
          </w:tcPr>
          <w:p w14:paraId="12413C1D"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Participant 1 Name: British Council</w:t>
            </w:r>
          </w:p>
        </w:tc>
        <w:tc>
          <w:tcPr>
            <w:tcW w:w="1995" w:type="dxa"/>
            <w:gridSpan w:val="2"/>
          </w:tcPr>
          <w:p w14:paraId="6BABE74B"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3CD52261" w14:textId="43AAA1BD" w:rsidR="00DA61CD" w:rsidRPr="009368FB" w:rsidRDefault="00756168" w:rsidP="00E31229">
            <w:pPr>
              <w:spacing w:before="40" w:after="40"/>
              <w:jc w:val="both"/>
              <w:rPr>
                <w:rFonts w:ascii="Arial" w:hAnsi="Arial" w:cs="Arial"/>
                <w:sz w:val="20"/>
              </w:rPr>
            </w:pPr>
            <w:r w:rsidRPr="009368FB">
              <w:rPr>
                <w:rFonts w:ascii="Arial" w:hAnsi="Arial" w:cs="Arial"/>
                <w:sz w:val="20"/>
              </w:rPr>
              <w:t>63</w:t>
            </w:r>
          </w:p>
        </w:tc>
      </w:tr>
      <w:tr w:rsidR="00DA61CD" w:rsidRPr="009368FB" w14:paraId="0E776A4A" w14:textId="77777777" w:rsidTr="0017536C">
        <w:trPr>
          <w:cantSplit/>
        </w:trPr>
        <w:tc>
          <w:tcPr>
            <w:tcW w:w="5002" w:type="dxa"/>
            <w:gridSpan w:val="2"/>
          </w:tcPr>
          <w:p w14:paraId="009974C5" w14:textId="6845A6AE" w:rsidR="00DA61CD" w:rsidRPr="009368FB" w:rsidRDefault="00DA61CD" w:rsidP="00E31229">
            <w:pPr>
              <w:spacing w:before="40" w:after="40"/>
              <w:jc w:val="both"/>
              <w:rPr>
                <w:rFonts w:ascii="Arial" w:hAnsi="Arial" w:cs="Arial"/>
                <w:sz w:val="20"/>
              </w:rPr>
            </w:pPr>
            <w:r w:rsidRPr="009368FB">
              <w:rPr>
                <w:rFonts w:ascii="Arial" w:hAnsi="Arial" w:cs="Arial"/>
                <w:sz w:val="20"/>
              </w:rPr>
              <w:lastRenderedPageBreak/>
              <w:t xml:space="preserve">Participant 2 Name: </w:t>
            </w:r>
            <w:r w:rsidR="005C2B1E" w:rsidRPr="009368FB">
              <w:rPr>
                <w:rFonts w:ascii="Arial" w:hAnsi="Arial" w:cs="Arial"/>
                <w:sz w:val="20"/>
              </w:rPr>
              <w:t>General Secretariat for Lifelong Learning and Youth</w:t>
            </w:r>
          </w:p>
        </w:tc>
        <w:tc>
          <w:tcPr>
            <w:tcW w:w="1995" w:type="dxa"/>
            <w:gridSpan w:val="2"/>
          </w:tcPr>
          <w:p w14:paraId="1A215135"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0B35151B"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5</w:t>
            </w:r>
          </w:p>
        </w:tc>
      </w:tr>
      <w:tr w:rsidR="00DA61CD" w:rsidRPr="009368FB" w14:paraId="7207990E" w14:textId="77777777" w:rsidTr="0017536C">
        <w:trPr>
          <w:cantSplit/>
        </w:trPr>
        <w:tc>
          <w:tcPr>
            <w:tcW w:w="5002" w:type="dxa"/>
            <w:gridSpan w:val="2"/>
          </w:tcPr>
          <w:p w14:paraId="163560EE" w14:textId="531858B9"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Participant 3 Name: </w:t>
            </w:r>
            <w:r w:rsidR="001E2204" w:rsidRPr="009368FB">
              <w:rPr>
                <w:rFonts w:ascii="Arial" w:hAnsi="Arial" w:cs="Arial"/>
                <w:sz w:val="20"/>
              </w:rPr>
              <w:t>STEP RI</w:t>
            </w:r>
          </w:p>
        </w:tc>
        <w:tc>
          <w:tcPr>
            <w:tcW w:w="1995" w:type="dxa"/>
            <w:gridSpan w:val="2"/>
          </w:tcPr>
          <w:p w14:paraId="18D44399"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Person-days: </w:t>
            </w:r>
          </w:p>
        </w:tc>
        <w:tc>
          <w:tcPr>
            <w:tcW w:w="2325" w:type="dxa"/>
          </w:tcPr>
          <w:p w14:paraId="2231F819"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5</w:t>
            </w:r>
          </w:p>
        </w:tc>
      </w:tr>
      <w:tr w:rsidR="00DA61CD" w:rsidRPr="009368FB" w14:paraId="1A9FB791" w14:textId="77777777" w:rsidTr="001753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875"/>
        </w:trPr>
        <w:tc>
          <w:tcPr>
            <w:tcW w:w="9322" w:type="dxa"/>
            <w:gridSpan w:val="5"/>
          </w:tcPr>
          <w:p w14:paraId="28879899" w14:textId="77777777" w:rsidR="00DA61CD" w:rsidRPr="009368FB" w:rsidRDefault="00DA61CD" w:rsidP="00E31229">
            <w:pPr>
              <w:spacing w:before="120" w:after="120"/>
              <w:jc w:val="both"/>
              <w:rPr>
                <w:rFonts w:ascii="Arial" w:hAnsi="Arial" w:cs="Arial"/>
                <w:b/>
                <w:bCs/>
                <w:sz w:val="20"/>
              </w:rPr>
            </w:pPr>
            <w:r w:rsidRPr="009368FB">
              <w:rPr>
                <w:rFonts w:ascii="Arial" w:hAnsi="Arial" w:cs="Arial"/>
                <w:b/>
                <w:bCs/>
                <w:sz w:val="20"/>
              </w:rPr>
              <w:t>Objectives and approach</w:t>
            </w:r>
          </w:p>
          <w:p w14:paraId="74F5F407" w14:textId="77777777" w:rsidR="00DA61CD" w:rsidRPr="009368FB" w:rsidRDefault="00DA61CD" w:rsidP="00E31229">
            <w:pPr>
              <w:jc w:val="both"/>
              <w:rPr>
                <w:rFonts w:ascii="Arial" w:hAnsi="Arial" w:cs="Arial"/>
                <w:sz w:val="20"/>
              </w:rPr>
            </w:pPr>
            <w:r w:rsidRPr="009368FB">
              <w:rPr>
                <w:rFonts w:ascii="Arial" w:hAnsi="Arial" w:cs="Arial"/>
                <w:sz w:val="20"/>
              </w:rPr>
              <w:t xml:space="preserve">Members from National Winning teams will be invited to a 4-days study visit in the UK to explore the cooperative and social enterprise sector, get inspiring ideas and at the same time pitch further ideas to get feedback and develop potential partnerships. The knowledge and inspiration from the study visit will be shared with the general public though “young journalists’” (see dissemination) and participants’ vlogs and travel stories. </w:t>
            </w:r>
          </w:p>
        </w:tc>
      </w:tr>
      <w:tr w:rsidR="00DA61CD" w:rsidRPr="009368FB" w14:paraId="5DFB626E" w14:textId="77777777" w:rsidTr="001753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53"/>
        </w:trPr>
        <w:tc>
          <w:tcPr>
            <w:tcW w:w="9322" w:type="dxa"/>
            <w:gridSpan w:val="5"/>
          </w:tcPr>
          <w:p w14:paraId="7C51F570" w14:textId="5125137D" w:rsidR="00DA61CD" w:rsidRPr="009368FB" w:rsidRDefault="00DA61CD" w:rsidP="00E31229">
            <w:pPr>
              <w:spacing w:before="120" w:after="120"/>
              <w:jc w:val="both"/>
              <w:rPr>
                <w:rFonts w:ascii="Arial" w:hAnsi="Arial" w:cs="Arial"/>
                <w:b/>
                <w:bCs/>
                <w:sz w:val="20"/>
              </w:rPr>
            </w:pPr>
            <w:r w:rsidRPr="009368FB">
              <w:rPr>
                <w:rFonts w:ascii="Arial" w:hAnsi="Arial" w:cs="Arial"/>
                <w:b/>
                <w:bCs/>
                <w:sz w:val="20"/>
              </w:rPr>
              <w:t>Result</w:t>
            </w:r>
            <w:r w:rsidR="00A566D8" w:rsidRPr="009368FB">
              <w:rPr>
                <w:rFonts w:ascii="Arial" w:hAnsi="Arial" w:cs="Arial"/>
                <w:b/>
                <w:bCs/>
                <w:sz w:val="20"/>
              </w:rPr>
              <w:t xml:space="preserve"> 4</w:t>
            </w:r>
          </w:p>
          <w:p w14:paraId="0790FF33" w14:textId="5F2F5D2D" w:rsidR="00A97624" w:rsidRPr="009368FB" w:rsidRDefault="00A97624" w:rsidP="00E31229">
            <w:pPr>
              <w:spacing w:before="120" w:after="120"/>
              <w:jc w:val="both"/>
              <w:rPr>
                <w:rFonts w:ascii="Arial" w:hAnsi="Arial" w:cs="Arial"/>
                <w:i/>
                <w:iCs/>
                <w:sz w:val="20"/>
              </w:rPr>
            </w:pPr>
            <w:bookmarkStart w:id="11" w:name="_Hlk12008607"/>
            <w:r w:rsidRPr="009368FB">
              <w:rPr>
                <w:rFonts w:ascii="Arial" w:hAnsi="Arial" w:cs="Arial"/>
                <w:i/>
                <w:iCs/>
                <w:sz w:val="20"/>
              </w:rPr>
              <w:t xml:space="preserve">15 young people and 6 young journalists acquiring knowledge and skills from the experience in the UK having at the same time the opportunity to network and develop partnerships </w:t>
            </w:r>
          </w:p>
          <w:bookmarkEnd w:id="11"/>
          <w:p w14:paraId="1790922F" w14:textId="77777777" w:rsidR="00DA61CD" w:rsidRDefault="00DA61CD" w:rsidP="00E31229">
            <w:pPr>
              <w:pStyle w:val="af2"/>
              <w:numPr>
                <w:ilvl w:val="0"/>
                <w:numId w:val="30"/>
              </w:numPr>
              <w:rPr>
                <w:rFonts w:ascii="Arial" w:hAnsi="Arial" w:cs="Arial"/>
                <w:sz w:val="20"/>
              </w:rPr>
            </w:pPr>
            <w:r w:rsidRPr="009368FB">
              <w:rPr>
                <w:rFonts w:ascii="Arial" w:hAnsi="Arial" w:cs="Arial"/>
                <w:sz w:val="20"/>
              </w:rPr>
              <w:t xml:space="preserve">A study Visit for 15 young people from the winning teams and </w:t>
            </w:r>
            <w:r w:rsidR="00A97624" w:rsidRPr="009368FB">
              <w:rPr>
                <w:rFonts w:ascii="Arial" w:hAnsi="Arial" w:cs="Arial"/>
                <w:sz w:val="20"/>
              </w:rPr>
              <w:t>6</w:t>
            </w:r>
            <w:r w:rsidRPr="009368FB">
              <w:rPr>
                <w:rFonts w:ascii="Arial" w:hAnsi="Arial" w:cs="Arial"/>
                <w:sz w:val="20"/>
              </w:rPr>
              <w:t xml:space="preserve"> young journalists</w:t>
            </w:r>
            <w:r w:rsidR="001C6127" w:rsidRPr="009368FB">
              <w:rPr>
                <w:rFonts w:ascii="Arial" w:hAnsi="Arial" w:cs="Arial"/>
                <w:sz w:val="20"/>
              </w:rPr>
              <w:t xml:space="preserve"> meeting 12 stakeholders (cooperatives, social enterprises, networks, education providers, media partners) in the UK </w:t>
            </w:r>
          </w:p>
          <w:p w14:paraId="477B3DB7" w14:textId="4C19DF19" w:rsidR="00E31229" w:rsidRPr="00E31229" w:rsidRDefault="00E31229" w:rsidP="00E31229">
            <w:pPr>
              <w:pStyle w:val="af2"/>
              <w:rPr>
                <w:rFonts w:ascii="Arial" w:hAnsi="Arial" w:cs="Arial"/>
                <w:sz w:val="20"/>
              </w:rPr>
            </w:pPr>
          </w:p>
        </w:tc>
      </w:tr>
    </w:tbl>
    <w:p w14:paraId="524D5910" w14:textId="77777777" w:rsidR="00DA61CD" w:rsidRPr="009368FB" w:rsidRDefault="00DA61CD" w:rsidP="00E31229">
      <w:pPr>
        <w:spacing w:before="240" w:after="240"/>
        <w:jc w:val="both"/>
        <w:rPr>
          <w:rFonts w:ascii="Arial" w:hAnsi="Arial" w:cs="Arial"/>
          <w:sz w:val="20"/>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3420"/>
        <w:gridCol w:w="1620"/>
        <w:gridCol w:w="375"/>
        <w:gridCol w:w="2325"/>
      </w:tblGrid>
      <w:tr w:rsidR="00DA61CD" w:rsidRPr="009368FB" w14:paraId="53937B2D" w14:textId="77777777" w:rsidTr="0017536C">
        <w:trPr>
          <w:cantSplit/>
        </w:trPr>
        <w:tc>
          <w:tcPr>
            <w:tcW w:w="9322" w:type="dxa"/>
            <w:gridSpan w:val="5"/>
          </w:tcPr>
          <w:p w14:paraId="7C5E9553"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WORK PACKAGE No.: 5</w:t>
            </w:r>
          </w:p>
        </w:tc>
      </w:tr>
      <w:tr w:rsidR="00DA61CD" w:rsidRPr="009368FB" w14:paraId="1F7F4C8F" w14:textId="77777777" w:rsidTr="0017536C">
        <w:trPr>
          <w:cantSplit/>
        </w:trPr>
        <w:tc>
          <w:tcPr>
            <w:tcW w:w="9322" w:type="dxa"/>
            <w:gridSpan w:val="5"/>
          </w:tcPr>
          <w:p w14:paraId="5BE94816"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Title: Dissemination</w:t>
            </w:r>
          </w:p>
        </w:tc>
      </w:tr>
      <w:tr w:rsidR="00DA61CD" w:rsidRPr="009368FB" w14:paraId="305DDDA9" w14:textId="77777777" w:rsidTr="0017536C">
        <w:tc>
          <w:tcPr>
            <w:tcW w:w="1582" w:type="dxa"/>
          </w:tcPr>
          <w:p w14:paraId="71A8D83F"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 xml:space="preserve">Start month: </w:t>
            </w:r>
          </w:p>
        </w:tc>
        <w:tc>
          <w:tcPr>
            <w:tcW w:w="3420" w:type="dxa"/>
          </w:tcPr>
          <w:p w14:paraId="757CE1F8"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M1</w:t>
            </w:r>
          </w:p>
        </w:tc>
        <w:tc>
          <w:tcPr>
            <w:tcW w:w="1620" w:type="dxa"/>
          </w:tcPr>
          <w:p w14:paraId="52F5D550"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 xml:space="preserve">End month </w:t>
            </w:r>
            <w:r w:rsidRPr="009368FB">
              <w:rPr>
                <w:rFonts w:ascii="Arial" w:hAnsi="Arial" w:cs="Arial"/>
                <w:sz w:val="20"/>
              </w:rPr>
              <w:t>:</w:t>
            </w:r>
          </w:p>
        </w:tc>
        <w:tc>
          <w:tcPr>
            <w:tcW w:w="2700" w:type="dxa"/>
            <w:gridSpan w:val="2"/>
          </w:tcPr>
          <w:p w14:paraId="3C053F65" w14:textId="77777777" w:rsidR="00DA61CD" w:rsidRPr="009368FB" w:rsidRDefault="00DA61CD" w:rsidP="00E31229">
            <w:pPr>
              <w:spacing w:before="40" w:after="40"/>
              <w:jc w:val="both"/>
              <w:rPr>
                <w:rFonts w:ascii="Arial" w:hAnsi="Arial" w:cs="Arial"/>
                <w:bCs/>
                <w:sz w:val="20"/>
              </w:rPr>
            </w:pPr>
            <w:r w:rsidRPr="009368FB">
              <w:rPr>
                <w:rFonts w:ascii="Arial" w:hAnsi="Arial" w:cs="Arial"/>
                <w:bCs/>
                <w:sz w:val="20"/>
              </w:rPr>
              <w:t>M18</w:t>
            </w:r>
          </w:p>
        </w:tc>
      </w:tr>
      <w:tr w:rsidR="00DA61CD" w:rsidRPr="009368FB" w14:paraId="6949042F" w14:textId="77777777" w:rsidTr="0017536C">
        <w:trPr>
          <w:cantSplit/>
        </w:trPr>
        <w:tc>
          <w:tcPr>
            <w:tcW w:w="5002" w:type="dxa"/>
            <w:gridSpan w:val="2"/>
          </w:tcPr>
          <w:p w14:paraId="1C0D5950"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Total person-days for work package:</w:t>
            </w:r>
          </w:p>
        </w:tc>
        <w:tc>
          <w:tcPr>
            <w:tcW w:w="4320" w:type="dxa"/>
            <w:gridSpan w:val="3"/>
          </w:tcPr>
          <w:p w14:paraId="47281F63" w14:textId="72C29D5F" w:rsidR="00DA61CD" w:rsidRPr="009368FB" w:rsidRDefault="009C4A2E" w:rsidP="00E31229">
            <w:pPr>
              <w:spacing w:before="40" w:after="40"/>
              <w:jc w:val="both"/>
              <w:rPr>
                <w:rFonts w:ascii="Arial" w:hAnsi="Arial" w:cs="Arial"/>
                <w:b/>
                <w:bCs/>
                <w:sz w:val="20"/>
              </w:rPr>
            </w:pPr>
            <w:r w:rsidRPr="009368FB">
              <w:rPr>
                <w:rFonts w:ascii="Arial" w:hAnsi="Arial" w:cs="Arial"/>
                <w:b/>
                <w:bCs/>
                <w:sz w:val="20"/>
              </w:rPr>
              <w:t>93</w:t>
            </w:r>
          </w:p>
        </w:tc>
      </w:tr>
      <w:tr w:rsidR="00DA61CD" w:rsidRPr="009368FB" w14:paraId="0116987D" w14:textId="77777777" w:rsidTr="0017536C">
        <w:trPr>
          <w:cantSplit/>
        </w:trPr>
        <w:tc>
          <w:tcPr>
            <w:tcW w:w="5002" w:type="dxa"/>
            <w:gridSpan w:val="2"/>
          </w:tcPr>
          <w:p w14:paraId="31327C81"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Person-days per participant for work package</w:t>
            </w:r>
          </w:p>
        </w:tc>
        <w:tc>
          <w:tcPr>
            <w:tcW w:w="1995" w:type="dxa"/>
            <w:gridSpan w:val="2"/>
          </w:tcPr>
          <w:p w14:paraId="78DF3D3F" w14:textId="77777777" w:rsidR="00DA61CD" w:rsidRPr="009368FB" w:rsidRDefault="00DA61CD" w:rsidP="00E31229">
            <w:pPr>
              <w:spacing w:before="40" w:after="40"/>
              <w:jc w:val="both"/>
              <w:rPr>
                <w:rFonts w:ascii="Arial" w:hAnsi="Arial" w:cs="Arial"/>
                <w:b/>
                <w:bCs/>
                <w:sz w:val="20"/>
              </w:rPr>
            </w:pPr>
          </w:p>
        </w:tc>
        <w:tc>
          <w:tcPr>
            <w:tcW w:w="2325" w:type="dxa"/>
          </w:tcPr>
          <w:p w14:paraId="273D98AB" w14:textId="2F1C4557" w:rsidR="00DA61CD" w:rsidRPr="009368FB" w:rsidRDefault="00DA61CD" w:rsidP="00E31229">
            <w:pPr>
              <w:spacing w:before="40" w:after="40"/>
              <w:jc w:val="both"/>
              <w:rPr>
                <w:rFonts w:ascii="Arial" w:hAnsi="Arial" w:cs="Arial"/>
                <w:b/>
                <w:bCs/>
                <w:sz w:val="20"/>
              </w:rPr>
            </w:pPr>
          </w:p>
        </w:tc>
      </w:tr>
      <w:tr w:rsidR="00DA61CD" w:rsidRPr="009368FB" w14:paraId="234F554A" w14:textId="77777777" w:rsidTr="0017536C">
        <w:trPr>
          <w:cantSplit/>
        </w:trPr>
        <w:tc>
          <w:tcPr>
            <w:tcW w:w="5002" w:type="dxa"/>
            <w:gridSpan w:val="2"/>
          </w:tcPr>
          <w:p w14:paraId="5AE4A802"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Participant 1 Name: British Council</w:t>
            </w:r>
          </w:p>
        </w:tc>
        <w:tc>
          <w:tcPr>
            <w:tcW w:w="1995" w:type="dxa"/>
            <w:gridSpan w:val="2"/>
          </w:tcPr>
          <w:p w14:paraId="110E4233"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6B0E6BED" w14:textId="346650D1" w:rsidR="00DA61CD" w:rsidRPr="009368FB" w:rsidRDefault="00DA61CD" w:rsidP="00E31229">
            <w:pPr>
              <w:spacing w:before="40" w:after="40"/>
              <w:jc w:val="both"/>
              <w:rPr>
                <w:rFonts w:ascii="Arial" w:hAnsi="Arial" w:cs="Arial"/>
                <w:sz w:val="20"/>
              </w:rPr>
            </w:pPr>
            <w:r w:rsidRPr="009368FB">
              <w:rPr>
                <w:rFonts w:ascii="Arial" w:hAnsi="Arial" w:cs="Arial"/>
                <w:sz w:val="20"/>
              </w:rPr>
              <w:t>6</w:t>
            </w:r>
            <w:r w:rsidR="00756168" w:rsidRPr="009368FB">
              <w:rPr>
                <w:rFonts w:ascii="Arial" w:hAnsi="Arial" w:cs="Arial"/>
                <w:sz w:val="20"/>
              </w:rPr>
              <w:t>3</w:t>
            </w:r>
          </w:p>
        </w:tc>
      </w:tr>
      <w:tr w:rsidR="00DA61CD" w:rsidRPr="009368FB" w14:paraId="55BB098F" w14:textId="77777777" w:rsidTr="0017536C">
        <w:trPr>
          <w:cantSplit/>
        </w:trPr>
        <w:tc>
          <w:tcPr>
            <w:tcW w:w="5002" w:type="dxa"/>
            <w:gridSpan w:val="2"/>
          </w:tcPr>
          <w:p w14:paraId="3587CAD4" w14:textId="042DAAFF"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Participant 2 Name: </w:t>
            </w:r>
            <w:r w:rsidR="005C2B1E" w:rsidRPr="009368FB">
              <w:rPr>
                <w:rFonts w:ascii="Arial" w:hAnsi="Arial" w:cs="Arial"/>
                <w:sz w:val="20"/>
              </w:rPr>
              <w:t>General Secretariat for Lifelong Learning and Youth</w:t>
            </w:r>
          </w:p>
        </w:tc>
        <w:tc>
          <w:tcPr>
            <w:tcW w:w="1995" w:type="dxa"/>
            <w:gridSpan w:val="2"/>
          </w:tcPr>
          <w:p w14:paraId="357D03C7"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1806BE31"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15</w:t>
            </w:r>
          </w:p>
        </w:tc>
      </w:tr>
      <w:tr w:rsidR="00DA61CD" w:rsidRPr="009368FB" w14:paraId="2BAA53A8" w14:textId="77777777" w:rsidTr="0017536C">
        <w:trPr>
          <w:cantSplit/>
        </w:trPr>
        <w:tc>
          <w:tcPr>
            <w:tcW w:w="5002" w:type="dxa"/>
            <w:gridSpan w:val="2"/>
          </w:tcPr>
          <w:p w14:paraId="036A8FCA" w14:textId="670599AE"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Participant 3 Name: </w:t>
            </w:r>
            <w:r w:rsidR="001E2204" w:rsidRPr="009368FB">
              <w:rPr>
                <w:rFonts w:ascii="Arial" w:hAnsi="Arial" w:cs="Arial"/>
                <w:sz w:val="20"/>
              </w:rPr>
              <w:t>STEP RI</w:t>
            </w:r>
          </w:p>
        </w:tc>
        <w:tc>
          <w:tcPr>
            <w:tcW w:w="1995" w:type="dxa"/>
            <w:gridSpan w:val="2"/>
          </w:tcPr>
          <w:p w14:paraId="2A1AEDE2"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Person-days: </w:t>
            </w:r>
          </w:p>
        </w:tc>
        <w:tc>
          <w:tcPr>
            <w:tcW w:w="2325" w:type="dxa"/>
          </w:tcPr>
          <w:p w14:paraId="6624C51A"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15</w:t>
            </w:r>
          </w:p>
        </w:tc>
      </w:tr>
      <w:tr w:rsidR="00DA61CD" w:rsidRPr="009368FB" w14:paraId="3195A761" w14:textId="77777777" w:rsidTr="001753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875"/>
        </w:trPr>
        <w:tc>
          <w:tcPr>
            <w:tcW w:w="9322" w:type="dxa"/>
            <w:gridSpan w:val="5"/>
          </w:tcPr>
          <w:p w14:paraId="40582C5F" w14:textId="77777777" w:rsidR="00DA61CD" w:rsidRPr="009368FB" w:rsidRDefault="00DA61CD" w:rsidP="00E31229">
            <w:pPr>
              <w:spacing w:before="120" w:after="120"/>
              <w:jc w:val="both"/>
              <w:rPr>
                <w:rFonts w:ascii="Arial" w:hAnsi="Arial" w:cs="Arial"/>
                <w:b/>
                <w:bCs/>
                <w:sz w:val="20"/>
              </w:rPr>
            </w:pPr>
            <w:r w:rsidRPr="009368FB">
              <w:rPr>
                <w:rFonts w:ascii="Arial" w:hAnsi="Arial" w:cs="Arial"/>
                <w:b/>
                <w:bCs/>
                <w:sz w:val="20"/>
              </w:rPr>
              <w:t>Objectives and approach</w:t>
            </w:r>
          </w:p>
          <w:p w14:paraId="11AB1846" w14:textId="77777777" w:rsidR="00DA61CD" w:rsidRPr="009368FB" w:rsidRDefault="00DA61CD" w:rsidP="00E31229">
            <w:pPr>
              <w:jc w:val="both"/>
              <w:rPr>
                <w:rFonts w:ascii="Arial" w:hAnsi="Arial" w:cs="Arial"/>
                <w:iCs/>
                <w:sz w:val="20"/>
              </w:rPr>
            </w:pPr>
            <w:r w:rsidRPr="009368FB">
              <w:rPr>
                <w:rFonts w:ascii="Arial" w:hAnsi="Arial" w:cs="Arial"/>
                <w:iCs/>
                <w:sz w:val="20"/>
              </w:rPr>
              <w:t xml:space="preserve">The dissemination and communication strategy is an integral part of the project as it has double aim. On one hand, like in all projects, the aim will be to communicate the project activities and results to the general public and on the other hand it will include specific activities that will allow us to promote </w:t>
            </w:r>
            <w:proofErr w:type="spellStart"/>
            <w:r w:rsidRPr="009368FB">
              <w:rPr>
                <w:rFonts w:ascii="Arial" w:hAnsi="Arial" w:cs="Arial"/>
                <w:iCs/>
                <w:sz w:val="20"/>
              </w:rPr>
              <w:t>cooperativism</w:t>
            </w:r>
            <w:proofErr w:type="spellEnd"/>
            <w:r w:rsidRPr="009368FB">
              <w:rPr>
                <w:rFonts w:ascii="Arial" w:hAnsi="Arial" w:cs="Arial"/>
                <w:iCs/>
                <w:sz w:val="20"/>
              </w:rPr>
              <w:t xml:space="preserve"> and social economy as an alternative way to tackling unemployment and help young people reach their potential. </w:t>
            </w:r>
          </w:p>
          <w:p w14:paraId="6BCEEE26" w14:textId="77777777" w:rsidR="00DA61CD" w:rsidRPr="009368FB" w:rsidRDefault="00DA61CD" w:rsidP="00E31229">
            <w:pPr>
              <w:jc w:val="both"/>
              <w:rPr>
                <w:rFonts w:ascii="Arial" w:hAnsi="Arial" w:cs="Arial"/>
                <w:iCs/>
                <w:sz w:val="20"/>
              </w:rPr>
            </w:pPr>
          </w:p>
          <w:p w14:paraId="7C9314E6" w14:textId="6DC7AE2F" w:rsidR="00DA61CD" w:rsidRPr="009368FB" w:rsidRDefault="00DA61CD" w:rsidP="00E31229">
            <w:pPr>
              <w:jc w:val="both"/>
              <w:rPr>
                <w:rFonts w:ascii="Arial" w:hAnsi="Arial" w:cs="Arial"/>
                <w:sz w:val="20"/>
              </w:rPr>
            </w:pPr>
            <w:r w:rsidRPr="009368FB">
              <w:rPr>
                <w:rFonts w:ascii="Arial" w:hAnsi="Arial" w:cs="Arial"/>
                <w:iCs/>
                <w:sz w:val="20"/>
              </w:rPr>
              <w:t>The WP will include numerous activities, starting from the creation of</w:t>
            </w:r>
            <w:r w:rsidR="00E82D2A">
              <w:rPr>
                <w:rFonts w:ascii="Arial" w:hAnsi="Arial" w:cs="Arial"/>
                <w:iCs/>
                <w:sz w:val="20"/>
              </w:rPr>
              <w:t xml:space="preserve"> a dissemination plan,</w:t>
            </w:r>
            <w:r w:rsidRPr="009368FB">
              <w:rPr>
                <w:rFonts w:ascii="Arial" w:hAnsi="Arial" w:cs="Arial"/>
                <w:iCs/>
                <w:sz w:val="20"/>
              </w:rPr>
              <w:t xml:space="preserve"> a website and social media accounts that will host all information about the project and its activities as well as inspirational vlogs, stories and good practices produced throughout the project. This content will be mostly created by a team of young journalist from each implementation city and country. </w:t>
            </w:r>
          </w:p>
        </w:tc>
      </w:tr>
      <w:tr w:rsidR="00DA61CD" w:rsidRPr="009368FB" w14:paraId="2D19C776" w14:textId="77777777" w:rsidTr="001753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53"/>
        </w:trPr>
        <w:tc>
          <w:tcPr>
            <w:tcW w:w="9322" w:type="dxa"/>
            <w:gridSpan w:val="5"/>
          </w:tcPr>
          <w:p w14:paraId="5542F666" w14:textId="33183B2D" w:rsidR="00DA61CD" w:rsidRPr="009368FB" w:rsidRDefault="00DA61CD" w:rsidP="00E31229">
            <w:pPr>
              <w:spacing w:before="120" w:after="120"/>
              <w:jc w:val="both"/>
              <w:rPr>
                <w:rFonts w:ascii="Arial" w:hAnsi="Arial" w:cs="Arial"/>
                <w:b/>
                <w:bCs/>
                <w:sz w:val="20"/>
              </w:rPr>
            </w:pPr>
            <w:r w:rsidRPr="009368FB">
              <w:rPr>
                <w:rFonts w:ascii="Arial" w:hAnsi="Arial" w:cs="Arial"/>
                <w:b/>
                <w:bCs/>
                <w:sz w:val="20"/>
              </w:rPr>
              <w:lastRenderedPageBreak/>
              <w:t>Result</w:t>
            </w:r>
            <w:r w:rsidR="00A566D8" w:rsidRPr="009368FB">
              <w:rPr>
                <w:rFonts w:ascii="Arial" w:hAnsi="Arial" w:cs="Arial"/>
                <w:b/>
                <w:bCs/>
                <w:sz w:val="20"/>
              </w:rPr>
              <w:t xml:space="preserve"> 5</w:t>
            </w:r>
          </w:p>
          <w:p w14:paraId="7313BAA8" w14:textId="7F63E377" w:rsidR="00A97624" w:rsidRPr="009368FB" w:rsidRDefault="00A97624" w:rsidP="00E31229">
            <w:pPr>
              <w:spacing w:before="120"/>
              <w:jc w:val="both"/>
              <w:rPr>
                <w:rFonts w:ascii="Arial" w:hAnsi="Arial" w:cs="Arial"/>
                <w:sz w:val="20"/>
                <w:lang w:eastAsia="en-GB"/>
              </w:rPr>
            </w:pPr>
            <w:bookmarkStart w:id="12" w:name="_Hlk12008565"/>
            <w:r w:rsidRPr="009368FB">
              <w:rPr>
                <w:rFonts w:ascii="Arial" w:hAnsi="Arial" w:cs="Arial"/>
                <w:i/>
                <w:iCs/>
                <w:sz w:val="20"/>
              </w:rPr>
              <w:t xml:space="preserve">A digital audience of at least 500,000 people </w:t>
            </w:r>
            <w:r w:rsidR="001C6127" w:rsidRPr="009368FB">
              <w:rPr>
                <w:rFonts w:ascii="Arial" w:hAnsi="Arial" w:cs="Arial"/>
                <w:i/>
                <w:iCs/>
                <w:sz w:val="20"/>
              </w:rPr>
              <w:t xml:space="preserve">is exposed to information and positive messages about the role of Cooperative and Social Economy Enterprises as a viable career choice for young people affected by the challenges of the current financial crisis. This will be achieved through our </w:t>
            </w:r>
            <w:r w:rsidR="001C6127" w:rsidRPr="009368FB">
              <w:rPr>
                <w:rFonts w:ascii="Arial" w:hAnsi="Arial" w:cs="Arial"/>
                <w:i/>
                <w:iCs/>
                <w:sz w:val="20"/>
                <w:lang w:eastAsia="en-GB"/>
              </w:rPr>
              <w:t>2 official Communications and Media partners, both of them from the social economy sector (one cooperative and one social enterprise), a group of 12 young journalists trained and involved for the whole duration of the project and at least 30 Media involved in promoting our campaigns</w:t>
            </w:r>
            <w:r w:rsidR="001C6127" w:rsidRPr="009368FB">
              <w:rPr>
                <w:rFonts w:ascii="Arial" w:hAnsi="Arial" w:cs="Arial"/>
                <w:sz w:val="20"/>
                <w:lang w:eastAsia="en-GB"/>
              </w:rPr>
              <w:t>.</w:t>
            </w:r>
          </w:p>
          <w:bookmarkEnd w:id="12"/>
          <w:p w14:paraId="53FF2CF1" w14:textId="31646438" w:rsidR="00E82D2A" w:rsidRDefault="00E82D2A" w:rsidP="00E31229">
            <w:pPr>
              <w:pStyle w:val="af2"/>
              <w:numPr>
                <w:ilvl w:val="0"/>
                <w:numId w:val="17"/>
              </w:numPr>
              <w:spacing w:before="120" w:after="120"/>
              <w:jc w:val="both"/>
              <w:rPr>
                <w:rFonts w:ascii="Arial" w:hAnsi="Arial" w:cs="Arial"/>
                <w:iCs/>
                <w:sz w:val="20"/>
              </w:rPr>
            </w:pPr>
            <w:r>
              <w:rPr>
                <w:rFonts w:ascii="Arial" w:hAnsi="Arial" w:cs="Arial"/>
                <w:iCs/>
                <w:sz w:val="20"/>
              </w:rPr>
              <w:t>Dissemination plan: A Dissemination plan describing the characteristics of our target groups,</w:t>
            </w:r>
            <w:r w:rsidRPr="00E82D2A">
              <w:rPr>
                <w:rFonts w:ascii="Arial" w:hAnsi="Arial" w:cs="Arial"/>
                <w:iCs/>
                <w:sz w:val="20"/>
              </w:rPr>
              <w:t xml:space="preserve"> an assessment of the climate of readiness for change,</w:t>
            </w:r>
            <w:r>
              <w:rPr>
                <w:rFonts w:ascii="Arial" w:hAnsi="Arial" w:cs="Arial"/>
                <w:iCs/>
                <w:sz w:val="20"/>
              </w:rPr>
              <w:t xml:space="preserve"> a </w:t>
            </w:r>
            <w:r w:rsidRPr="00E82D2A">
              <w:rPr>
                <w:rFonts w:ascii="Arial" w:hAnsi="Arial" w:cs="Arial"/>
                <w:iCs/>
                <w:sz w:val="20"/>
              </w:rPr>
              <w:t>plan</w:t>
            </w:r>
            <w:r>
              <w:rPr>
                <w:rFonts w:ascii="Arial" w:hAnsi="Arial" w:cs="Arial"/>
                <w:iCs/>
                <w:sz w:val="20"/>
              </w:rPr>
              <w:t xml:space="preserve"> on</w:t>
            </w:r>
            <w:r w:rsidRPr="00E82D2A">
              <w:rPr>
                <w:rFonts w:ascii="Arial" w:hAnsi="Arial" w:cs="Arial"/>
                <w:iCs/>
                <w:sz w:val="20"/>
              </w:rPr>
              <w:t xml:space="preserve"> how engagement will be built throughout the project</w:t>
            </w:r>
            <w:r>
              <w:rPr>
                <w:rFonts w:ascii="Arial" w:hAnsi="Arial" w:cs="Arial"/>
                <w:iCs/>
                <w:sz w:val="20"/>
              </w:rPr>
              <w:t>, the dissemination tools selected, a time plan and a description of roles &amp; responsibilities.</w:t>
            </w:r>
          </w:p>
          <w:p w14:paraId="7AE087B5" w14:textId="722D6EC3" w:rsidR="00E82D2A" w:rsidRPr="009368FB" w:rsidRDefault="00E82D2A" w:rsidP="00E31229">
            <w:pPr>
              <w:pStyle w:val="af2"/>
              <w:numPr>
                <w:ilvl w:val="0"/>
                <w:numId w:val="17"/>
              </w:numPr>
              <w:spacing w:before="120" w:after="120"/>
              <w:jc w:val="both"/>
              <w:rPr>
                <w:rFonts w:ascii="Arial" w:hAnsi="Arial" w:cs="Arial"/>
                <w:iCs/>
                <w:sz w:val="20"/>
              </w:rPr>
            </w:pPr>
            <w:r w:rsidRPr="009368FB">
              <w:rPr>
                <w:rFonts w:ascii="Arial" w:hAnsi="Arial" w:cs="Arial"/>
                <w:iCs/>
                <w:sz w:val="20"/>
              </w:rPr>
              <w:t>Website: A project’s website will be created as the first dissemination tool, at the beginning of the project. Its content will consist of necessary information about COOP-</w:t>
            </w:r>
            <w:proofErr w:type="spellStart"/>
            <w:r w:rsidRPr="009368FB">
              <w:rPr>
                <w:rFonts w:ascii="Arial" w:hAnsi="Arial" w:cs="Arial"/>
                <w:iCs/>
                <w:sz w:val="20"/>
              </w:rPr>
              <w:t>Athons</w:t>
            </w:r>
            <w:proofErr w:type="spellEnd"/>
            <w:r w:rsidRPr="009368FB">
              <w:rPr>
                <w:rFonts w:ascii="Arial" w:hAnsi="Arial" w:cs="Arial"/>
                <w:iCs/>
                <w:sz w:val="20"/>
              </w:rPr>
              <w:t xml:space="preserve"> and Country Finals as well as information about </w:t>
            </w:r>
            <w:proofErr w:type="spellStart"/>
            <w:r w:rsidRPr="009368FB">
              <w:rPr>
                <w:rFonts w:ascii="Arial" w:hAnsi="Arial" w:cs="Arial"/>
                <w:iCs/>
                <w:sz w:val="20"/>
              </w:rPr>
              <w:t>cooperativism</w:t>
            </w:r>
            <w:proofErr w:type="spellEnd"/>
            <w:r w:rsidRPr="009368FB">
              <w:rPr>
                <w:rFonts w:ascii="Arial" w:hAnsi="Arial" w:cs="Arial"/>
                <w:iCs/>
                <w:sz w:val="20"/>
              </w:rPr>
              <w:t xml:space="preserve"> and social economy and inspirational stories created by the young journalists. The website will be directly linked with consortium partners’ websites which are already quite </w:t>
            </w:r>
          </w:p>
          <w:p w14:paraId="12C336B9" w14:textId="77777777" w:rsidR="00E82D2A" w:rsidRPr="009368FB" w:rsidRDefault="00E82D2A" w:rsidP="00E31229">
            <w:pPr>
              <w:pStyle w:val="af2"/>
              <w:numPr>
                <w:ilvl w:val="0"/>
                <w:numId w:val="17"/>
              </w:numPr>
              <w:spacing w:before="120" w:after="120"/>
              <w:jc w:val="both"/>
              <w:rPr>
                <w:rFonts w:ascii="Arial" w:hAnsi="Arial" w:cs="Arial"/>
                <w:iCs/>
                <w:sz w:val="20"/>
              </w:rPr>
            </w:pPr>
            <w:r w:rsidRPr="009368FB">
              <w:rPr>
                <w:rFonts w:ascii="Arial" w:hAnsi="Arial" w:cs="Arial"/>
                <w:iCs/>
                <w:sz w:val="20"/>
              </w:rPr>
              <w:t xml:space="preserve">Social Media: Young journalists’ work will be mostly disseminated through Facebook, Twitter and Instagram with live updates and broadcasts from the events and the study visits. </w:t>
            </w:r>
          </w:p>
          <w:p w14:paraId="6617165F" w14:textId="44608B56" w:rsidR="00E82D2A" w:rsidRPr="009368FB" w:rsidRDefault="00E82D2A" w:rsidP="00E31229">
            <w:pPr>
              <w:pStyle w:val="af2"/>
              <w:numPr>
                <w:ilvl w:val="0"/>
                <w:numId w:val="17"/>
              </w:numPr>
              <w:spacing w:before="120" w:after="120"/>
              <w:jc w:val="both"/>
              <w:rPr>
                <w:rFonts w:ascii="Arial" w:hAnsi="Arial" w:cs="Arial"/>
                <w:iCs/>
                <w:sz w:val="20"/>
              </w:rPr>
            </w:pPr>
            <w:r>
              <w:rPr>
                <w:rFonts w:ascii="Arial" w:hAnsi="Arial" w:cs="Arial"/>
                <w:iCs/>
                <w:sz w:val="20"/>
              </w:rPr>
              <w:t>Visual Identity Kit</w:t>
            </w:r>
            <w:r w:rsidRPr="009368FB">
              <w:rPr>
                <w:rFonts w:ascii="Arial" w:hAnsi="Arial" w:cs="Arial"/>
                <w:iCs/>
                <w:sz w:val="20"/>
              </w:rPr>
              <w:t xml:space="preserve">: We plan to create a Visual Identity Kit which will include the project’s visual identity and branding guidelines. This will include: </w:t>
            </w:r>
          </w:p>
          <w:p w14:paraId="1EC21913" w14:textId="77777777" w:rsidR="00E82D2A" w:rsidRPr="009368FB" w:rsidRDefault="00E82D2A" w:rsidP="00E31229">
            <w:pPr>
              <w:pStyle w:val="af2"/>
              <w:spacing w:before="120" w:after="120"/>
              <w:jc w:val="both"/>
              <w:rPr>
                <w:rFonts w:ascii="Arial" w:hAnsi="Arial" w:cs="Arial"/>
                <w:iCs/>
                <w:sz w:val="20"/>
              </w:rPr>
            </w:pPr>
            <w:r w:rsidRPr="009368FB">
              <w:rPr>
                <w:rFonts w:ascii="Arial" w:hAnsi="Arial" w:cs="Arial"/>
                <w:iCs/>
                <w:sz w:val="20"/>
              </w:rPr>
              <w:t>-</w:t>
            </w:r>
            <w:r w:rsidRPr="009368FB">
              <w:rPr>
                <w:rFonts w:ascii="Arial" w:hAnsi="Arial" w:cs="Arial"/>
                <w:iCs/>
                <w:sz w:val="20"/>
              </w:rPr>
              <w:tab/>
              <w:t>Logo and word mark</w:t>
            </w:r>
          </w:p>
          <w:p w14:paraId="1748AA39" w14:textId="77777777" w:rsidR="00E82D2A" w:rsidRPr="009368FB" w:rsidRDefault="00E82D2A" w:rsidP="00E31229">
            <w:pPr>
              <w:pStyle w:val="af2"/>
              <w:spacing w:before="120" w:after="120"/>
              <w:jc w:val="both"/>
              <w:rPr>
                <w:rFonts w:ascii="Arial" w:hAnsi="Arial" w:cs="Arial"/>
                <w:iCs/>
                <w:sz w:val="20"/>
              </w:rPr>
            </w:pPr>
            <w:r w:rsidRPr="009368FB">
              <w:rPr>
                <w:rFonts w:ascii="Arial" w:hAnsi="Arial" w:cs="Arial"/>
                <w:iCs/>
                <w:sz w:val="20"/>
              </w:rPr>
              <w:t>-</w:t>
            </w:r>
            <w:r w:rsidRPr="009368FB">
              <w:rPr>
                <w:rFonts w:ascii="Arial" w:hAnsi="Arial" w:cs="Arial"/>
                <w:iCs/>
                <w:sz w:val="20"/>
              </w:rPr>
              <w:tab/>
              <w:t>Logo lockups (colour, b/w, horizontal/square applications)</w:t>
            </w:r>
          </w:p>
          <w:p w14:paraId="59B708A6" w14:textId="77777777" w:rsidR="00E82D2A" w:rsidRPr="009368FB" w:rsidRDefault="00E82D2A" w:rsidP="00E31229">
            <w:pPr>
              <w:pStyle w:val="af2"/>
              <w:spacing w:before="120" w:after="120"/>
              <w:jc w:val="both"/>
              <w:rPr>
                <w:rFonts w:ascii="Arial" w:hAnsi="Arial" w:cs="Arial"/>
                <w:iCs/>
                <w:sz w:val="20"/>
              </w:rPr>
            </w:pPr>
            <w:r w:rsidRPr="009368FB">
              <w:rPr>
                <w:rFonts w:ascii="Arial" w:hAnsi="Arial" w:cs="Arial"/>
                <w:iCs/>
                <w:sz w:val="20"/>
              </w:rPr>
              <w:t>-</w:t>
            </w:r>
            <w:r w:rsidRPr="009368FB">
              <w:rPr>
                <w:rFonts w:ascii="Arial" w:hAnsi="Arial" w:cs="Arial"/>
                <w:iCs/>
                <w:sz w:val="20"/>
              </w:rPr>
              <w:tab/>
              <w:t xml:space="preserve">Colour palette </w:t>
            </w:r>
          </w:p>
          <w:p w14:paraId="5DD3AE21" w14:textId="77777777" w:rsidR="00E82D2A" w:rsidRPr="009368FB" w:rsidRDefault="00E82D2A" w:rsidP="00E31229">
            <w:pPr>
              <w:pStyle w:val="af2"/>
              <w:spacing w:before="120" w:after="120"/>
              <w:jc w:val="both"/>
              <w:rPr>
                <w:rFonts w:ascii="Arial" w:hAnsi="Arial" w:cs="Arial"/>
                <w:iCs/>
                <w:sz w:val="20"/>
              </w:rPr>
            </w:pPr>
            <w:r w:rsidRPr="009368FB">
              <w:rPr>
                <w:rFonts w:ascii="Arial" w:hAnsi="Arial" w:cs="Arial"/>
                <w:iCs/>
                <w:sz w:val="20"/>
              </w:rPr>
              <w:t>-</w:t>
            </w:r>
            <w:r w:rsidRPr="009368FB">
              <w:rPr>
                <w:rFonts w:ascii="Arial" w:hAnsi="Arial" w:cs="Arial"/>
                <w:iCs/>
                <w:sz w:val="20"/>
              </w:rPr>
              <w:tab/>
              <w:t>Stationery and Typefaces</w:t>
            </w:r>
          </w:p>
          <w:p w14:paraId="1CCC226C" w14:textId="77777777" w:rsidR="00E82D2A" w:rsidRPr="009368FB" w:rsidRDefault="00E82D2A" w:rsidP="00E31229">
            <w:pPr>
              <w:pStyle w:val="af2"/>
              <w:spacing w:before="120" w:after="120"/>
              <w:jc w:val="both"/>
              <w:rPr>
                <w:rFonts w:ascii="Arial" w:hAnsi="Arial" w:cs="Arial"/>
                <w:iCs/>
                <w:sz w:val="20"/>
              </w:rPr>
            </w:pPr>
            <w:r w:rsidRPr="009368FB">
              <w:rPr>
                <w:rFonts w:ascii="Arial" w:hAnsi="Arial" w:cs="Arial"/>
                <w:iCs/>
                <w:sz w:val="20"/>
              </w:rPr>
              <w:t>-</w:t>
            </w:r>
            <w:r w:rsidRPr="009368FB">
              <w:rPr>
                <w:rFonts w:ascii="Arial" w:hAnsi="Arial" w:cs="Arial"/>
                <w:iCs/>
                <w:sz w:val="20"/>
              </w:rPr>
              <w:tab/>
              <w:t>Templates that ensure the consistent look &amp; feel for text &amp; imagery in all future materials of the project.</w:t>
            </w:r>
          </w:p>
          <w:p w14:paraId="1A4241BC" w14:textId="5D03C100" w:rsidR="00E82D2A" w:rsidRPr="00E82D2A" w:rsidRDefault="00E82D2A" w:rsidP="00E31229">
            <w:pPr>
              <w:pStyle w:val="af2"/>
              <w:spacing w:before="120" w:after="120"/>
              <w:jc w:val="both"/>
              <w:rPr>
                <w:rFonts w:ascii="Arial" w:hAnsi="Arial" w:cs="Arial"/>
                <w:iCs/>
                <w:sz w:val="20"/>
              </w:rPr>
            </w:pPr>
            <w:r w:rsidRPr="009368FB">
              <w:rPr>
                <w:rFonts w:ascii="Arial" w:hAnsi="Arial" w:cs="Arial"/>
                <w:iCs/>
                <w:sz w:val="20"/>
              </w:rPr>
              <w:t>-</w:t>
            </w:r>
            <w:r w:rsidRPr="009368FB">
              <w:rPr>
                <w:rFonts w:ascii="Arial" w:hAnsi="Arial" w:cs="Arial"/>
                <w:iCs/>
                <w:sz w:val="20"/>
              </w:rPr>
              <w:tab/>
              <w:t>Banners and backdrops for events</w:t>
            </w:r>
          </w:p>
          <w:p w14:paraId="04F38FCF" w14:textId="77CD4E50" w:rsidR="00DA61CD" w:rsidRPr="009368FB" w:rsidRDefault="00DA61CD" w:rsidP="00E31229">
            <w:pPr>
              <w:pStyle w:val="af2"/>
              <w:numPr>
                <w:ilvl w:val="0"/>
                <w:numId w:val="17"/>
              </w:numPr>
              <w:spacing w:before="120" w:after="120"/>
              <w:jc w:val="both"/>
              <w:rPr>
                <w:rFonts w:ascii="Arial" w:hAnsi="Arial" w:cs="Arial"/>
                <w:iCs/>
                <w:sz w:val="20"/>
              </w:rPr>
            </w:pPr>
            <w:r w:rsidRPr="009368FB">
              <w:rPr>
                <w:rFonts w:ascii="Arial" w:hAnsi="Arial" w:cs="Arial"/>
                <w:iCs/>
                <w:sz w:val="20"/>
              </w:rPr>
              <w:t>Team of young journalists: 4 young journalists will be selected in each country of implementation. (12 in total). Their role will be to co-design the dissemination strategy with our project team and cover project’s activities with social media posts, inspirational Vlogs (Videos) and articles in traditional media.</w:t>
            </w:r>
          </w:p>
          <w:p w14:paraId="0EE0A921" w14:textId="6B0F25C7" w:rsidR="00DA61CD" w:rsidRPr="009368FB" w:rsidRDefault="00DA61CD" w:rsidP="00E31229">
            <w:pPr>
              <w:pStyle w:val="af2"/>
              <w:numPr>
                <w:ilvl w:val="0"/>
                <w:numId w:val="17"/>
              </w:numPr>
              <w:spacing w:before="120" w:after="120"/>
              <w:jc w:val="both"/>
              <w:rPr>
                <w:rFonts w:ascii="Arial" w:hAnsi="Arial" w:cs="Arial"/>
                <w:iCs/>
                <w:sz w:val="20"/>
              </w:rPr>
            </w:pPr>
            <w:r w:rsidRPr="009368FB">
              <w:rPr>
                <w:rFonts w:ascii="Arial" w:hAnsi="Arial" w:cs="Arial"/>
                <w:iCs/>
                <w:sz w:val="20"/>
              </w:rPr>
              <w:t>Training for Young Journalists: a 3 days training organised by Pioneers Post the Social Enterprise Magazine</w:t>
            </w:r>
            <w:r w:rsidR="00F85A4C" w:rsidRPr="009368FB">
              <w:rPr>
                <w:rFonts w:ascii="Arial" w:hAnsi="Arial" w:cs="Arial"/>
                <w:iCs/>
                <w:sz w:val="20"/>
              </w:rPr>
              <w:t xml:space="preserve"> </w:t>
            </w:r>
            <w:r w:rsidRPr="009368FB">
              <w:rPr>
                <w:rFonts w:ascii="Arial" w:hAnsi="Arial" w:cs="Arial"/>
                <w:iCs/>
                <w:sz w:val="20"/>
              </w:rPr>
              <w:t xml:space="preserve"> introducing on one hand the principles and values of </w:t>
            </w:r>
            <w:proofErr w:type="spellStart"/>
            <w:r w:rsidRPr="009368FB">
              <w:rPr>
                <w:rFonts w:ascii="Arial" w:hAnsi="Arial" w:cs="Arial"/>
                <w:iCs/>
                <w:sz w:val="20"/>
              </w:rPr>
              <w:t>Cooperativism</w:t>
            </w:r>
            <w:proofErr w:type="spellEnd"/>
            <w:r w:rsidRPr="009368FB">
              <w:rPr>
                <w:rFonts w:ascii="Arial" w:hAnsi="Arial" w:cs="Arial"/>
                <w:iCs/>
                <w:sz w:val="20"/>
              </w:rPr>
              <w:t xml:space="preserve"> and Social Economy and on the other hand the principles of Solution-focused journalism and how to successfully pitch articles to media (traditional and social media)</w:t>
            </w:r>
          </w:p>
          <w:p w14:paraId="2B6459F0" w14:textId="274A02BD" w:rsidR="00A50106" w:rsidRPr="009368FB" w:rsidRDefault="00A50106" w:rsidP="00E31229">
            <w:pPr>
              <w:pStyle w:val="af2"/>
              <w:numPr>
                <w:ilvl w:val="0"/>
                <w:numId w:val="17"/>
              </w:numPr>
              <w:spacing w:before="120" w:after="120"/>
              <w:jc w:val="both"/>
              <w:rPr>
                <w:rFonts w:ascii="Arial" w:hAnsi="Arial" w:cs="Arial"/>
                <w:iCs/>
                <w:sz w:val="20"/>
              </w:rPr>
            </w:pPr>
            <w:r w:rsidRPr="009368FB">
              <w:rPr>
                <w:rFonts w:ascii="Arial" w:hAnsi="Arial" w:cs="Arial"/>
                <w:iCs/>
                <w:sz w:val="20"/>
              </w:rPr>
              <w:t>Monthly meetings with young journalist to monitor the progress and the implementation of the dissemination plan</w:t>
            </w:r>
          </w:p>
          <w:p w14:paraId="08B46E37" w14:textId="77777777" w:rsidR="00DA61CD" w:rsidRPr="00E31229" w:rsidRDefault="00E82D2A" w:rsidP="00E31229">
            <w:pPr>
              <w:pStyle w:val="af2"/>
              <w:numPr>
                <w:ilvl w:val="0"/>
                <w:numId w:val="17"/>
              </w:numPr>
              <w:spacing w:before="120" w:after="120"/>
              <w:jc w:val="both"/>
              <w:rPr>
                <w:rFonts w:ascii="Arial" w:hAnsi="Arial" w:cs="Arial"/>
                <w:bCs/>
                <w:sz w:val="20"/>
              </w:rPr>
            </w:pPr>
            <w:r w:rsidRPr="009368FB">
              <w:rPr>
                <w:rFonts w:ascii="Arial" w:hAnsi="Arial" w:cs="Arial"/>
                <w:sz w:val="20"/>
              </w:rPr>
              <w:t>Media outreach and media partnerships</w:t>
            </w:r>
            <w:r w:rsidR="00DA61CD" w:rsidRPr="009368FB">
              <w:rPr>
                <w:rFonts w:ascii="Arial" w:hAnsi="Arial" w:cs="Arial"/>
                <w:iCs/>
                <w:sz w:val="20"/>
              </w:rPr>
              <w:t xml:space="preserve">: General and conventional media, like television and newspapers, is a valuable means to approach the general public and communicate the project’s objectives as well. Its consortium member holds strategic partnerships with Media partners which will be mobilised for the promotion of the project and its activities. British Council’s partnership with Pioneers Posts -The Social Enterprise magazine and previous experience working with them along with young journalists will not only feed our activity with knowledge but will give us access to a global network of social economy of practitioners. </w:t>
            </w:r>
          </w:p>
          <w:p w14:paraId="1EA7F975" w14:textId="0337A4A8" w:rsidR="00E31229" w:rsidRPr="009368FB" w:rsidRDefault="00E31229" w:rsidP="00E31229">
            <w:pPr>
              <w:pStyle w:val="af2"/>
              <w:spacing w:before="120" w:after="120"/>
              <w:jc w:val="both"/>
              <w:rPr>
                <w:rFonts w:ascii="Arial" w:hAnsi="Arial" w:cs="Arial"/>
                <w:bCs/>
                <w:sz w:val="20"/>
              </w:rPr>
            </w:pPr>
          </w:p>
        </w:tc>
      </w:tr>
    </w:tbl>
    <w:p w14:paraId="5105B80F" w14:textId="77777777" w:rsidR="00DA61CD" w:rsidRPr="009368FB" w:rsidRDefault="00DA61CD" w:rsidP="00E31229">
      <w:pPr>
        <w:spacing w:before="240" w:after="240"/>
        <w:jc w:val="both"/>
        <w:rPr>
          <w:rFonts w:ascii="Arial" w:hAnsi="Arial" w:cs="Arial"/>
          <w:sz w:val="20"/>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3420"/>
        <w:gridCol w:w="1620"/>
        <w:gridCol w:w="375"/>
        <w:gridCol w:w="2325"/>
      </w:tblGrid>
      <w:tr w:rsidR="00DA61CD" w:rsidRPr="009368FB" w14:paraId="4A40C555" w14:textId="77777777" w:rsidTr="0017536C">
        <w:trPr>
          <w:cantSplit/>
        </w:trPr>
        <w:tc>
          <w:tcPr>
            <w:tcW w:w="9322" w:type="dxa"/>
            <w:gridSpan w:val="5"/>
          </w:tcPr>
          <w:p w14:paraId="6372E825"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WORK PACKAGE No.: 6</w:t>
            </w:r>
          </w:p>
        </w:tc>
      </w:tr>
      <w:tr w:rsidR="00DA61CD" w:rsidRPr="009368FB" w14:paraId="598D894F" w14:textId="77777777" w:rsidTr="0017536C">
        <w:trPr>
          <w:cantSplit/>
        </w:trPr>
        <w:tc>
          <w:tcPr>
            <w:tcW w:w="9322" w:type="dxa"/>
            <w:gridSpan w:val="5"/>
          </w:tcPr>
          <w:p w14:paraId="31DF2B51"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Title: Quality Assurance and evaluation</w:t>
            </w:r>
          </w:p>
        </w:tc>
      </w:tr>
      <w:tr w:rsidR="00DA61CD" w:rsidRPr="009368FB" w14:paraId="315F70C8" w14:textId="77777777" w:rsidTr="0017536C">
        <w:tc>
          <w:tcPr>
            <w:tcW w:w="1582" w:type="dxa"/>
          </w:tcPr>
          <w:p w14:paraId="25D96F19"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 xml:space="preserve">Start month: </w:t>
            </w:r>
          </w:p>
        </w:tc>
        <w:tc>
          <w:tcPr>
            <w:tcW w:w="3420" w:type="dxa"/>
          </w:tcPr>
          <w:p w14:paraId="2187CBEE"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M1</w:t>
            </w:r>
          </w:p>
        </w:tc>
        <w:tc>
          <w:tcPr>
            <w:tcW w:w="1620" w:type="dxa"/>
          </w:tcPr>
          <w:p w14:paraId="71A725A0"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End month</w:t>
            </w:r>
            <w:r w:rsidRPr="009368FB">
              <w:rPr>
                <w:rFonts w:ascii="Arial" w:hAnsi="Arial" w:cs="Arial"/>
                <w:sz w:val="20"/>
              </w:rPr>
              <w:t>:</w:t>
            </w:r>
          </w:p>
        </w:tc>
        <w:tc>
          <w:tcPr>
            <w:tcW w:w="2700" w:type="dxa"/>
            <w:gridSpan w:val="2"/>
          </w:tcPr>
          <w:p w14:paraId="345B65DC" w14:textId="77777777" w:rsidR="00DA61CD" w:rsidRPr="009368FB" w:rsidRDefault="00DA61CD" w:rsidP="00E31229">
            <w:pPr>
              <w:spacing w:before="40" w:after="40"/>
              <w:jc w:val="both"/>
              <w:rPr>
                <w:rFonts w:ascii="Arial" w:hAnsi="Arial" w:cs="Arial"/>
                <w:bCs/>
                <w:sz w:val="20"/>
              </w:rPr>
            </w:pPr>
            <w:r w:rsidRPr="009368FB">
              <w:rPr>
                <w:rFonts w:ascii="Arial" w:hAnsi="Arial" w:cs="Arial"/>
                <w:bCs/>
                <w:sz w:val="20"/>
              </w:rPr>
              <w:t>M18</w:t>
            </w:r>
          </w:p>
        </w:tc>
      </w:tr>
      <w:tr w:rsidR="00DA61CD" w:rsidRPr="009368FB" w14:paraId="3E60F0BF" w14:textId="77777777" w:rsidTr="0017536C">
        <w:trPr>
          <w:cantSplit/>
        </w:trPr>
        <w:tc>
          <w:tcPr>
            <w:tcW w:w="5002" w:type="dxa"/>
            <w:gridSpan w:val="2"/>
          </w:tcPr>
          <w:p w14:paraId="3576638D"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Total person-days for work package:</w:t>
            </w:r>
          </w:p>
        </w:tc>
        <w:tc>
          <w:tcPr>
            <w:tcW w:w="4320" w:type="dxa"/>
            <w:gridSpan w:val="3"/>
          </w:tcPr>
          <w:p w14:paraId="19D5E939" w14:textId="21AE12D9" w:rsidR="00DA61CD" w:rsidRPr="009368FB" w:rsidRDefault="009C4A2E" w:rsidP="00E31229">
            <w:pPr>
              <w:spacing w:before="40" w:after="40"/>
              <w:jc w:val="both"/>
              <w:rPr>
                <w:rFonts w:ascii="Arial" w:hAnsi="Arial" w:cs="Arial"/>
                <w:b/>
                <w:bCs/>
                <w:sz w:val="20"/>
              </w:rPr>
            </w:pPr>
            <w:r w:rsidRPr="009368FB">
              <w:rPr>
                <w:rFonts w:ascii="Arial" w:hAnsi="Arial" w:cs="Arial"/>
                <w:b/>
                <w:bCs/>
                <w:sz w:val="20"/>
              </w:rPr>
              <w:t>36</w:t>
            </w:r>
          </w:p>
        </w:tc>
      </w:tr>
      <w:tr w:rsidR="00DA61CD" w:rsidRPr="009368FB" w14:paraId="1DEDF6DC" w14:textId="77777777" w:rsidTr="0017536C">
        <w:trPr>
          <w:cantSplit/>
        </w:trPr>
        <w:tc>
          <w:tcPr>
            <w:tcW w:w="5002" w:type="dxa"/>
            <w:gridSpan w:val="2"/>
          </w:tcPr>
          <w:p w14:paraId="28009C57"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Person-days per participant for work package</w:t>
            </w:r>
          </w:p>
        </w:tc>
        <w:tc>
          <w:tcPr>
            <w:tcW w:w="1995" w:type="dxa"/>
            <w:gridSpan w:val="2"/>
          </w:tcPr>
          <w:p w14:paraId="3A7A7DFD" w14:textId="77777777" w:rsidR="00DA61CD" w:rsidRPr="009368FB" w:rsidRDefault="00DA61CD" w:rsidP="00E31229">
            <w:pPr>
              <w:spacing w:before="40" w:after="40"/>
              <w:jc w:val="both"/>
              <w:rPr>
                <w:rFonts w:ascii="Arial" w:hAnsi="Arial" w:cs="Arial"/>
                <w:b/>
                <w:bCs/>
                <w:sz w:val="20"/>
              </w:rPr>
            </w:pPr>
          </w:p>
        </w:tc>
        <w:tc>
          <w:tcPr>
            <w:tcW w:w="2325" w:type="dxa"/>
          </w:tcPr>
          <w:p w14:paraId="08401839" w14:textId="164A45AA" w:rsidR="00DA61CD" w:rsidRPr="009368FB" w:rsidRDefault="00DA61CD" w:rsidP="00E31229">
            <w:pPr>
              <w:spacing w:before="40" w:after="40"/>
              <w:jc w:val="both"/>
              <w:rPr>
                <w:rFonts w:ascii="Arial" w:hAnsi="Arial" w:cs="Arial"/>
                <w:b/>
                <w:bCs/>
                <w:sz w:val="20"/>
              </w:rPr>
            </w:pPr>
          </w:p>
        </w:tc>
      </w:tr>
      <w:tr w:rsidR="00DA61CD" w:rsidRPr="009368FB" w14:paraId="4EAEC677" w14:textId="77777777" w:rsidTr="0017536C">
        <w:trPr>
          <w:cantSplit/>
        </w:trPr>
        <w:tc>
          <w:tcPr>
            <w:tcW w:w="5002" w:type="dxa"/>
            <w:gridSpan w:val="2"/>
          </w:tcPr>
          <w:p w14:paraId="4D241995"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Participant 1 Name: British Council</w:t>
            </w:r>
          </w:p>
        </w:tc>
        <w:tc>
          <w:tcPr>
            <w:tcW w:w="1995" w:type="dxa"/>
            <w:gridSpan w:val="2"/>
          </w:tcPr>
          <w:p w14:paraId="7CF643CA"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0E939459"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20</w:t>
            </w:r>
          </w:p>
        </w:tc>
      </w:tr>
      <w:tr w:rsidR="00DA61CD" w:rsidRPr="009368FB" w14:paraId="31A62B89" w14:textId="77777777" w:rsidTr="0017536C">
        <w:trPr>
          <w:cantSplit/>
        </w:trPr>
        <w:tc>
          <w:tcPr>
            <w:tcW w:w="5002" w:type="dxa"/>
            <w:gridSpan w:val="2"/>
          </w:tcPr>
          <w:p w14:paraId="22009C8C" w14:textId="2E790C9C"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Participant 2 Name: </w:t>
            </w:r>
            <w:r w:rsidR="005C2B1E" w:rsidRPr="009368FB">
              <w:rPr>
                <w:rFonts w:ascii="Arial" w:hAnsi="Arial" w:cs="Arial"/>
                <w:sz w:val="20"/>
              </w:rPr>
              <w:t>General Secretariat for Lifelong Learning and Youth</w:t>
            </w:r>
          </w:p>
        </w:tc>
        <w:tc>
          <w:tcPr>
            <w:tcW w:w="1995" w:type="dxa"/>
            <w:gridSpan w:val="2"/>
          </w:tcPr>
          <w:p w14:paraId="0C826E1F"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02C744C7"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10</w:t>
            </w:r>
          </w:p>
        </w:tc>
      </w:tr>
      <w:tr w:rsidR="00DA61CD" w:rsidRPr="009368FB" w14:paraId="7078DFDA" w14:textId="77777777" w:rsidTr="0017536C">
        <w:trPr>
          <w:cantSplit/>
        </w:trPr>
        <w:tc>
          <w:tcPr>
            <w:tcW w:w="5002" w:type="dxa"/>
            <w:gridSpan w:val="2"/>
          </w:tcPr>
          <w:p w14:paraId="4EE0E4D0" w14:textId="74E59502"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Participant 3 Name: </w:t>
            </w:r>
            <w:r w:rsidR="001E2204" w:rsidRPr="009368FB">
              <w:rPr>
                <w:rFonts w:ascii="Arial" w:hAnsi="Arial" w:cs="Arial"/>
                <w:sz w:val="20"/>
              </w:rPr>
              <w:t>STEP RI</w:t>
            </w:r>
          </w:p>
        </w:tc>
        <w:tc>
          <w:tcPr>
            <w:tcW w:w="1995" w:type="dxa"/>
            <w:gridSpan w:val="2"/>
          </w:tcPr>
          <w:p w14:paraId="24B6D954"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Person-days: </w:t>
            </w:r>
          </w:p>
        </w:tc>
        <w:tc>
          <w:tcPr>
            <w:tcW w:w="2325" w:type="dxa"/>
          </w:tcPr>
          <w:p w14:paraId="15BC3639" w14:textId="39413B62" w:rsidR="00DA61CD" w:rsidRPr="009368FB" w:rsidRDefault="006708AD" w:rsidP="00E31229">
            <w:pPr>
              <w:spacing w:before="40" w:after="40"/>
              <w:jc w:val="both"/>
              <w:rPr>
                <w:rFonts w:ascii="Arial" w:hAnsi="Arial" w:cs="Arial"/>
                <w:sz w:val="20"/>
              </w:rPr>
            </w:pPr>
            <w:r w:rsidRPr="009368FB">
              <w:rPr>
                <w:rFonts w:ascii="Arial" w:hAnsi="Arial" w:cs="Arial"/>
                <w:sz w:val="20"/>
              </w:rPr>
              <w:t>6</w:t>
            </w:r>
          </w:p>
        </w:tc>
      </w:tr>
      <w:tr w:rsidR="00DA61CD" w:rsidRPr="009368FB" w14:paraId="4C069D0A" w14:textId="77777777" w:rsidTr="001753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875"/>
        </w:trPr>
        <w:tc>
          <w:tcPr>
            <w:tcW w:w="9322" w:type="dxa"/>
            <w:gridSpan w:val="5"/>
          </w:tcPr>
          <w:p w14:paraId="6830A268" w14:textId="77777777" w:rsidR="00DA61CD" w:rsidRPr="009368FB" w:rsidRDefault="00DA61CD" w:rsidP="00E31229">
            <w:pPr>
              <w:spacing w:before="120" w:after="120"/>
              <w:jc w:val="both"/>
              <w:rPr>
                <w:rFonts w:ascii="Arial" w:hAnsi="Arial" w:cs="Arial"/>
                <w:b/>
                <w:bCs/>
                <w:sz w:val="20"/>
              </w:rPr>
            </w:pPr>
            <w:r w:rsidRPr="009368FB">
              <w:rPr>
                <w:rFonts w:ascii="Arial" w:hAnsi="Arial" w:cs="Arial"/>
                <w:b/>
                <w:bCs/>
                <w:sz w:val="20"/>
              </w:rPr>
              <w:lastRenderedPageBreak/>
              <w:t>Objectives and approach</w:t>
            </w:r>
          </w:p>
          <w:p w14:paraId="2CD3657F" w14:textId="77777777" w:rsidR="00DA61CD" w:rsidRPr="009368FB" w:rsidRDefault="00DA61CD" w:rsidP="00E31229">
            <w:pPr>
              <w:spacing w:before="120" w:after="120"/>
              <w:jc w:val="both"/>
              <w:rPr>
                <w:rFonts w:ascii="Arial" w:hAnsi="Arial" w:cs="Arial"/>
                <w:iCs/>
                <w:sz w:val="20"/>
              </w:rPr>
            </w:pPr>
            <w:r w:rsidRPr="009368FB">
              <w:rPr>
                <w:rFonts w:ascii="Arial" w:hAnsi="Arial" w:cs="Arial"/>
                <w:iCs/>
                <w:sz w:val="20"/>
              </w:rPr>
              <w:t>Our aim will be to set a comprehensive evaluation framework for measuring impact of our intervention and monitor project activities and outcomes.  Through cooperation with an external evaluator the evaluation process will aim to ensure the quality and efficiency of methods that will be used in order to receive feedback directly from the target group and stakeholders involved in the project. The Evaluation is expected to offer a thorough analysis of project impact, sustainability and overall quality of delivery.</w:t>
            </w:r>
          </w:p>
          <w:p w14:paraId="44E97A53" w14:textId="77777777" w:rsidR="00DA61CD" w:rsidRPr="009368FB" w:rsidRDefault="00DA61CD" w:rsidP="00E31229">
            <w:pPr>
              <w:jc w:val="both"/>
              <w:rPr>
                <w:rFonts w:ascii="Arial" w:hAnsi="Arial" w:cs="Arial"/>
                <w:sz w:val="20"/>
              </w:rPr>
            </w:pPr>
          </w:p>
        </w:tc>
      </w:tr>
      <w:tr w:rsidR="00DA61CD" w:rsidRPr="009368FB" w14:paraId="14448FD9" w14:textId="77777777" w:rsidTr="001753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53"/>
        </w:trPr>
        <w:tc>
          <w:tcPr>
            <w:tcW w:w="9322" w:type="dxa"/>
            <w:gridSpan w:val="5"/>
          </w:tcPr>
          <w:p w14:paraId="34C36F23" w14:textId="5FAE6E71" w:rsidR="00DA61CD" w:rsidRDefault="00DA61CD" w:rsidP="00E31229">
            <w:pPr>
              <w:spacing w:before="120" w:after="120"/>
              <w:jc w:val="both"/>
              <w:rPr>
                <w:rFonts w:ascii="Arial" w:hAnsi="Arial" w:cs="Arial"/>
                <w:b/>
                <w:bCs/>
                <w:sz w:val="20"/>
              </w:rPr>
            </w:pPr>
            <w:r w:rsidRPr="009368FB">
              <w:rPr>
                <w:rFonts w:ascii="Arial" w:hAnsi="Arial" w:cs="Arial"/>
                <w:b/>
                <w:bCs/>
                <w:sz w:val="20"/>
              </w:rPr>
              <w:t>Result</w:t>
            </w:r>
            <w:r w:rsidR="00A566D8" w:rsidRPr="009368FB">
              <w:rPr>
                <w:rFonts w:ascii="Arial" w:hAnsi="Arial" w:cs="Arial"/>
                <w:b/>
                <w:bCs/>
                <w:sz w:val="20"/>
              </w:rPr>
              <w:t xml:space="preserve"> 6</w:t>
            </w:r>
          </w:p>
          <w:p w14:paraId="1952DAD7" w14:textId="77777777" w:rsidR="0011290F" w:rsidRPr="00E31229" w:rsidRDefault="0011290F" w:rsidP="00E31229">
            <w:pPr>
              <w:spacing w:before="120" w:after="120"/>
              <w:jc w:val="both"/>
              <w:rPr>
                <w:rFonts w:ascii="Arial" w:hAnsi="Arial" w:cs="Arial"/>
                <w:bCs/>
                <w:i/>
                <w:sz w:val="20"/>
              </w:rPr>
            </w:pPr>
            <w:r w:rsidRPr="00E31229">
              <w:rPr>
                <w:rFonts w:ascii="Arial" w:hAnsi="Arial" w:cs="Arial"/>
                <w:bCs/>
                <w:i/>
                <w:sz w:val="20"/>
              </w:rPr>
              <w:t>The project is implemented based on quality assurance standards and is improved throughout the duration of implementation. An external evaluation report presenting key achievements, success stories and lesson learned will inform all stakeholders for future planning in this field.</w:t>
            </w:r>
          </w:p>
          <w:p w14:paraId="1AA238B5" w14:textId="0A46DD6C" w:rsidR="0011290F" w:rsidRPr="00E31229" w:rsidRDefault="0011290F" w:rsidP="00E31229">
            <w:pPr>
              <w:pStyle w:val="af2"/>
              <w:numPr>
                <w:ilvl w:val="0"/>
                <w:numId w:val="17"/>
              </w:numPr>
              <w:spacing w:before="120" w:after="120"/>
              <w:jc w:val="both"/>
              <w:rPr>
                <w:rFonts w:ascii="Arial" w:hAnsi="Arial" w:cs="Arial"/>
                <w:iCs/>
                <w:sz w:val="20"/>
              </w:rPr>
            </w:pPr>
            <w:r w:rsidRPr="00E31229">
              <w:rPr>
                <w:rFonts w:ascii="Arial" w:hAnsi="Arial" w:cs="Arial"/>
                <w:iCs/>
                <w:sz w:val="20"/>
              </w:rPr>
              <w:t>Evaluation framework: will set the evaluation methodology, indicators, milestones and tools</w:t>
            </w:r>
          </w:p>
          <w:p w14:paraId="5C663FFC" w14:textId="5BA93F0A" w:rsidR="0011290F" w:rsidRPr="00E31229" w:rsidRDefault="0011290F" w:rsidP="00E31229">
            <w:pPr>
              <w:pStyle w:val="af2"/>
              <w:numPr>
                <w:ilvl w:val="0"/>
                <w:numId w:val="17"/>
              </w:numPr>
              <w:spacing w:before="120" w:after="120"/>
              <w:jc w:val="both"/>
              <w:rPr>
                <w:rFonts w:ascii="Arial" w:hAnsi="Arial" w:cs="Arial"/>
                <w:iCs/>
                <w:sz w:val="20"/>
              </w:rPr>
            </w:pPr>
            <w:r w:rsidRPr="00E31229">
              <w:rPr>
                <w:rFonts w:ascii="Arial" w:hAnsi="Arial" w:cs="Arial"/>
                <w:iCs/>
                <w:sz w:val="20"/>
              </w:rPr>
              <w:t>Quality Assurance meetings: The Steering Committee and a board that will consist of representatives from the 3 partners as well as from supporting organisations and will support with the design, dissemination and evaluation of the project will be meeting every 3 months. During the QA meetings the group will be monitoring projects’ progress, checking monitoring and evaluation data and compliance with expected impact, create risk assessment and monitor mitigation strategy. </w:t>
            </w:r>
          </w:p>
          <w:p w14:paraId="59B18448" w14:textId="2C8C1A78" w:rsidR="0011290F" w:rsidRPr="00E31229" w:rsidRDefault="0011290F" w:rsidP="00E31229">
            <w:pPr>
              <w:pStyle w:val="af2"/>
              <w:numPr>
                <w:ilvl w:val="0"/>
                <w:numId w:val="17"/>
              </w:numPr>
              <w:spacing w:before="120" w:after="120"/>
              <w:jc w:val="both"/>
              <w:rPr>
                <w:rFonts w:ascii="Arial" w:hAnsi="Arial" w:cs="Arial"/>
                <w:iCs/>
                <w:sz w:val="20"/>
              </w:rPr>
            </w:pPr>
            <w:r w:rsidRPr="00E31229">
              <w:rPr>
                <w:rFonts w:ascii="Arial" w:hAnsi="Arial" w:cs="Arial"/>
                <w:iCs/>
                <w:sz w:val="20"/>
              </w:rPr>
              <w:t xml:space="preserve">Final external evaluation: will take place at the end of project and will result in a comprehensive report of the delivery of results, the quality assurance procedures, the level of achievement of the overall goals and expected results of the project and will highlight the best practice examples through the implementation and impact of the project activities. </w:t>
            </w:r>
          </w:p>
          <w:p w14:paraId="0608A23C" w14:textId="7E247926" w:rsidR="00434963" w:rsidRPr="0011290F" w:rsidRDefault="00434963" w:rsidP="00E31229">
            <w:pPr>
              <w:spacing w:before="120" w:after="120"/>
              <w:jc w:val="both"/>
              <w:rPr>
                <w:rFonts w:ascii="Arial" w:hAnsi="Arial" w:cs="Arial"/>
                <w:bCs/>
                <w:sz w:val="20"/>
              </w:rPr>
            </w:pPr>
          </w:p>
        </w:tc>
      </w:tr>
    </w:tbl>
    <w:p w14:paraId="7B74DB52" w14:textId="17FB8390" w:rsidR="003E4B77" w:rsidRPr="009368FB" w:rsidRDefault="003E4B77" w:rsidP="00E31229">
      <w:pPr>
        <w:spacing w:before="240" w:after="240"/>
        <w:jc w:val="both"/>
        <w:rPr>
          <w:rFonts w:ascii="Arial" w:hAnsi="Arial" w:cs="Arial"/>
          <w:sz w:val="20"/>
        </w:rPr>
      </w:pPr>
    </w:p>
    <w:p w14:paraId="4D0ED013" w14:textId="77777777" w:rsidR="003E4B77" w:rsidRPr="009368FB" w:rsidRDefault="003E4B77" w:rsidP="00E31229">
      <w:pPr>
        <w:numPr>
          <w:ilvl w:val="0"/>
          <w:numId w:val="12"/>
        </w:numPr>
        <w:spacing w:before="240" w:after="240"/>
        <w:jc w:val="both"/>
        <w:rPr>
          <w:rFonts w:ascii="Arial" w:hAnsi="Arial" w:cs="Arial"/>
          <w:b/>
          <w:sz w:val="20"/>
        </w:rPr>
      </w:pPr>
      <w:r w:rsidRPr="009368FB">
        <w:rPr>
          <w:rFonts w:ascii="Arial" w:hAnsi="Arial" w:cs="Arial"/>
          <w:b/>
          <w:sz w:val="20"/>
        </w:rPr>
        <w:t>Deliverables</w:t>
      </w:r>
    </w:p>
    <w:p w14:paraId="4C514956" w14:textId="77777777" w:rsidR="003E4B77" w:rsidRPr="009368FB" w:rsidRDefault="003E4B77" w:rsidP="00E31229">
      <w:pPr>
        <w:spacing w:after="120"/>
        <w:jc w:val="both"/>
        <w:rPr>
          <w:rFonts w:ascii="Arial" w:hAnsi="Arial" w:cs="Arial"/>
          <w:sz w:val="20"/>
        </w:rPr>
      </w:pPr>
      <w:r w:rsidRPr="009368FB">
        <w:rPr>
          <w:rFonts w:ascii="Arial" w:hAnsi="Arial" w:cs="Arial"/>
          <w:sz w:val="20"/>
        </w:rPr>
        <w:t xml:space="preserve">Complete the following table: </w:t>
      </w:r>
    </w:p>
    <w:tbl>
      <w:tblPr>
        <w:tblW w:w="97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151"/>
        <w:gridCol w:w="3780"/>
        <w:gridCol w:w="1440"/>
        <w:gridCol w:w="720"/>
        <w:gridCol w:w="1260"/>
        <w:gridCol w:w="1440"/>
      </w:tblGrid>
      <w:tr w:rsidR="003E4B77" w:rsidRPr="009368FB" w14:paraId="29DEA06F" w14:textId="77777777" w:rsidTr="00784D74">
        <w:trPr>
          <w:cantSplit/>
        </w:trPr>
        <w:tc>
          <w:tcPr>
            <w:tcW w:w="9791" w:type="dxa"/>
            <w:gridSpan w:val="6"/>
            <w:shd w:val="pct12" w:color="auto" w:fill="FFFFFF"/>
          </w:tcPr>
          <w:p w14:paraId="65773950" w14:textId="77777777" w:rsidR="003E4B77" w:rsidRPr="009368FB" w:rsidRDefault="003E4B77" w:rsidP="00E31229">
            <w:pPr>
              <w:numPr>
                <w:ilvl w:val="12"/>
                <w:numId w:val="0"/>
              </w:numPr>
              <w:jc w:val="both"/>
              <w:rPr>
                <w:rFonts w:ascii="Arial" w:hAnsi="Arial" w:cs="Arial"/>
                <w:b/>
                <w:bCs/>
                <w:sz w:val="20"/>
              </w:rPr>
            </w:pPr>
            <w:r w:rsidRPr="009368FB">
              <w:rPr>
                <w:rFonts w:ascii="Arial" w:hAnsi="Arial" w:cs="Arial"/>
                <w:b/>
                <w:bCs/>
                <w:sz w:val="20"/>
              </w:rPr>
              <w:t>Deliverables</w:t>
            </w:r>
          </w:p>
        </w:tc>
      </w:tr>
      <w:tr w:rsidR="003E4B77" w:rsidRPr="009368FB" w14:paraId="64FDB593" w14:textId="77777777" w:rsidTr="00784D74">
        <w:tc>
          <w:tcPr>
            <w:tcW w:w="1151" w:type="dxa"/>
          </w:tcPr>
          <w:p w14:paraId="5CBD8B27" w14:textId="77777777" w:rsidR="003E4B77" w:rsidRPr="009368FB" w:rsidRDefault="003E4B77" w:rsidP="00E31229">
            <w:pPr>
              <w:numPr>
                <w:ilvl w:val="12"/>
                <w:numId w:val="0"/>
              </w:numPr>
              <w:spacing w:before="40" w:after="40"/>
              <w:jc w:val="both"/>
              <w:rPr>
                <w:rFonts w:ascii="Arial" w:hAnsi="Arial" w:cs="Arial"/>
                <w:b/>
                <w:bCs/>
                <w:sz w:val="20"/>
              </w:rPr>
            </w:pPr>
            <w:r w:rsidRPr="009368FB">
              <w:rPr>
                <w:rFonts w:ascii="Arial" w:hAnsi="Arial" w:cs="Arial"/>
                <w:b/>
                <w:bCs/>
                <w:sz w:val="20"/>
              </w:rPr>
              <w:t>Deliverable Number</w:t>
            </w:r>
          </w:p>
        </w:tc>
        <w:tc>
          <w:tcPr>
            <w:tcW w:w="3780" w:type="dxa"/>
          </w:tcPr>
          <w:p w14:paraId="6E904649" w14:textId="77777777" w:rsidR="003E4B77" w:rsidRPr="009368FB" w:rsidRDefault="003E4B77" w:rsidP="00E31229">
            <w:pPr>
              <w:spacing w:before="40" w:after="40"/>
              <w:jc w:val="both"/>
              <w:rPr>
                <w:rFonts w:ascii="Arial" w:hAnsi="Arial" w:cs="Arial"/>
                <w:b/>
                <w:bCs/>
                <w:sz w:val="20"/>
              </w:rPr>
            </w:pPr>
            <w:r w:rsidRPr="009368FB">
              <w:rPr>
                <w:rFonts w:ascii="Arial" w:hAnsi="Arial" w:cs="Arial"/>
                <w:b/>
                <w:bCs/>
                <w:sz w:val="20"/>
              </w:rPr>
              <w:t>Title and short description</w:t>
            </w:r>
          </w:p>
        </w:tc>
        <w:tc>
          <w:tcPr>
            <w:tcW w:w="1440" w:type="dxa"/>
          </w:tcPr>
          <w:p w14:paraId="2FE546AC" w14:textId="77777777" w:rsidR="003E4B77" w:rsidRPr="009368FB" w:rsidRDefault="003E4B77" w:rsidP="00E31229">
            <w:pPr>
              <w:numPr>
                <w:ilvl w:val="12"/>
                <w:numId w:val="0"/>
              </w:numPr>
              <w:spacing w:before="40" w:after="40"/>
              <w:jc w:val="both"/>
              <w:rPr>
                <w:rFonts w:ascii="Arial" w:hAnsi="Arial" w:cs="Arial"/>
                <w:b/>
                <w:bCs/>
                <w:sz w:val="20"/>
              </w:rPr>
            </w:pPr>
            <w:r w:rsidRPr="009368FB">
              <w:rPr>
                <w:rFonts w:ascii="Arial" w:hAnsi="Arial" w:cs="Arial"/>
                <w:b/>
                <w:bCs/>
                <w:sz w:val="20"/>
              </w:rPr>
              <w:t>Due date or periodicity</w:t>
            </w:r>
          </w:p>
        </w:tc>
        <w:tc>
          <w:tcPr>
            <w:tcW w:w="720" w:type="dxa"/>
          </w:tcPr>
          <w:p w14:paraId="09D4FA8C" w14:textId="77777777" w:rsidR="003E4B77" w:rsidRPr="009368FB" w:rsidRDefault="003E4B77" w:rsidP="00E31229">
            <w:pPr>
              <w:numPr>
                <w:ilvl w:val="12"/>
                <w:numId w:val="0"/>
              </w:numPr>
              <w:spacing w:before="40" w:after="40"/>
              <w:jc w:val="both"/>
              <w:rPr>
                <w:rFonts w:ascii="Arial" w:hAnsi="Arial" w:cs="Arial"/>
                <w:b/>
                <w:bCs/>
                <w:sz w:val="20"/>
              </w:rPr>
            </w:pPr>
            <w:r w:rsidRPr="009368FB">
              <w:rPr>
                <w:rFonts w:ascii="Arial" w:hAnsi="Arial" w:cs="Arial"/>
                <w:b/>
                <w:bCs/>
                <w:sz w:val="20"/>
              </w:rPr>
              <w:t xml:space="preserve">Type  </w:t>
            </w:r>
          </w:p>
          <w:p w14:paraId="4A9C79F7" w14:textId="77777777" w:rsidR="003E4B77" w:rsidRPr="009368FB" w:rsidRDefault="003E4B77" w:rsidP="00E31229">
            <w:pPr>
              <w:numPr>
                <w:ilvl w:val="12"/>
                <w:numId w:val="0"/>
              </w:numPr>
              <w:spacing w:before="40" w:after="40"/>
              <w:jc w:val="both"/>
              <w:rPr>
                <w:rFonts w:ascii="Arial" w:hAnsi="Arial" w:cs="Arial"/>
                <w:b/>
                <w:bCs/>
                <w:sz w:val="20"/>
              </w:rPr>
            </w:pPr>
            <w:r w:rsidRPr="009368FB">
              <w:rPr>
                <w:rFonts w:ascii="Arial" w:hAnsi="Arial" w:cs="Arial"/>
                <w:sz w:val="20"/>
              </w:rPr>
              <w:t>(a)</w:t>
            </w:r>
          </w:p>
        </w:tc>
        <w:tc>
          <w:tcPr>
            <w:tcW w:w="1260" w:type="dxa"/>
          </w:tcPr>
          <w:p w14:paraId="6FFFDFE7" w14:textId="77777777" w:rsidR="003E4B77" w:rsidRPr="009368FB" w:rsidRDefault="003E4B77" w:rsidP="00E31229">
            <w:pPr>
              <w:numPr>
                <w:ilvl w:val="12"/>
                <w:numId w:val="0"/>
              </w:numPr>
              <w:spacing w:before="40" w:after="40"/>
              <w:jc w:val="both"/>
              <w:rPr>
                <w:rFonts w:ascii="Arial" w:hAnsi="Arial" w:cs="Arial"/>
                <w:b/>
                <w:bCs/>
                <w:sz w:val="20"/>
              </w:rPr>
            </w:pPr>
            <w:r w:rsidRPr="009368FB">
              <w:rPr>
                <w:rFonts w:ascii="Arial" w:hAnsi="Arial" w:cs="Arial"/>
                <w:b/>
                <w:bCs/>
                <w:sz w:val="20"/>
              </w:rPr>
              <w:t>Distribution</w:t>
            </w:r>
          </w:p>
          <w:p w14:paraId="463DA5B1" w14:textId="77777777" w:rsidR="003E4B77" w:rsidRPr="009368FB" w:rsidRDefault="003E4B77" w:rsidP="00E31229">
            <w:pPr>
              <w:numPr>
                <w:ilvl w:val="12"/>
                <w:numId w:val="0"/>
              </w:numPr>
              <w:spacing w:before="40" w:after="40"/>
              <w:jc w:val="both"/>
              <w:rPr>
                <w:rFonts w:ascii="Arial" w:hAnsi="Arial" w:cs="Arial"/>
                <w:b/>
                <w:bCs/>
                <w:sz w:val="20"/>
              </w:rPr>
            </w:pPr>
            <w:r w:rsidRPr="009368FB">
              <w:rPr>
                <w:rFonts w:ascii="Arial" w:hAnsi="Arial" w:cs="Arial"/>
                <w:sz w:val="20"/>
              </w:rPr>
              <w:t>(b)</w:t>
            </w:r>
          </w:p>
        </w:tc>
        <w:tc>
          <w:tcPr>
            <w:tcW w:w="1440" w:type="dxa"/>
          </w:tcPr>
          <w:p w14:paraId="460A4C0B" w14:textId="77777777" w:rsidR="003E4B77" w:rsidRPr="009368FB" w:rsidRDefault="003E4B77" w:rsidP="00E31229">
            <w:pPr>
              <w:numPr>
                <w:ilvl w:val="12"/>
                <w:numId w:val="0"/>
              </w:numPr>
              <w:spacing w:before="40" w:after="40"/>
              <w:jc w:val="both"/>
              <w:rPr>
                <w:rFonts w:ascii="Arial" w:hAnsi="Arial" w:cs="Arial"/>
                <w:b/>
                <w:bCs/>
                <w:sz w:val="20"/>
              </w:rPr>
            </w:pPr>
            <w:r w:rsidRPr="009368FB">
              <w:rPr>
                <w:rFonts w:ascii="Arial" w:hAnsi="Arial" w:cs="Arial"/>
                <w:b/>
                <w:bCs/>
                <w:sz w:val="20"/>
              </w:rPr>
              <w:t>WP Ref.</w:t>
            </w:r>
          </w:p>
          <w:p w14:paraId="14142C8C" w14:textId="77777777" w:rsidR="003E4B77" w:rsidRPr="009368FB" w:rsidRDefault="003E4B77" w:rsidP="00E31229">
            <w:pPr>
              <w:numPr>
                <w:ilvl w:val="12"/>
                <w:numId w:val="0"/>
              </w:numPr>
              <w:spacing w:before="40" w:after="40"/>
              <w:jc w:val="both"/>
              <w:rPr>
                <w:rFonts w:ascii="Arial" w:hAnsi="Arial" w:cs="Arial"/>
                <w:sz w:val="20"/>
              </w:rPr>
            </w:pPr>
            <w:r w:rsidRPr="009368FB">
              <w:rPr>
                <w:rFonts w:ascii="Arial" w:hAnsi="Arial" w:cs="Arial"/>
                <w:sz w:val="20"/>
              </w:rPr>
              <w:t>(c)</w:t>
            </w:r>
          </w:p>
        </w:tc>
      </w:tr>
      <w:tr w:rsidR="00983CE9" w:rsidRPr="009368FB" w14:paraId="5D1FDA4B" w14:textId="77777777" w:rsidTr="00A04011">
        <w:tc>
          <w:tcPr>
            <w:tcW w:w="1151" w:type="dxa"/>
            <w:vAlign w:val="center"/>
          </w:tcPr>
          <w:p w14:paraId="742BA383" w14:textId="39C31FF1"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D1.1</w:t>
            </w:r>
          </w:p>
        </w:tc>
        <w:tc>
          <w:tcPr>
            <w:tcW w:w="3780" w:type="dxa"/>
          </w:tcPr>
          <w:p w14:paraId="492CD3FF" w14:textId="78D58953" w:rsidR="00983CE9" w:rsidRPr="009368FB" w:rsidRDefault="00983CE9" w:rsidP="00E31229">
            <w:pPr>
              <w:spacing w:before="120" w:after="120"/>
              <w:jc w:val="both"/>
              <w:rPr>
                <w:rFonts w:ascii="Arial" w:hAnsi="Arial" w:cs="Arial"/>
                <w:sz w:val="20"/>
              </w:rPr>
            </w:pPr>
            <w:r w:rsidRPr="009368FB">
              <w:rPr>
                <w:rFonts w:ascii="Arial" w:hAnsi="Arial" w:cs="Arial"/>
                <w:sz w:val="20"/>
              </w:rPr>
              <w:t>Partnership agreement</w:t>
            </w:r>
          </w:p>
        </w:tc>
        <w:tc>
          <w:tcPr>
            <w:tcW w:w="1440" w:type="dxa"/>
          </w:tcPr>
          <w:p w14:paraId="57CDBDC5" w14:textId="5BF736AE"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M2</w:t>
            </w:r>
          </w:p>
        </w:tc>
        <w:tc>
          <w:tcPr>
            <w:tcW w:w="720" w:type="dxa"/>
          </w:tcPr>
          <w:p w14:paraId="0AF60A22" w14:textId="5A7BB6CB"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SP</w:t>
            </w:r>
          </w:p>
        </w:tc>
        <w:tc>
          <w:tcPr>
            <w:tcW w:w="1260" w:type="dxa"/>
          </w:tcPr>
          <w:p w14:paraId="1BEF6C7B" w14:textId="116950D2"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vAlign w:val="center"/>
          </w:tcPr>
          <w:p w14:paraId="4B217204" w14:textId="09CA142D"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WP1</w:t>
            </w:r>
          </w:p>
        </w:tc>
      </w:tr>
      <w:tr w:rsidR="00983CE9" w:rsidRPr="009368FB" w14:paraId="2F2ADE87" w14:textId="77777777" w:rsidTr="00A04011">
        <w:tc>
          <w:tcPr>
            <w:tcW w:w="1151" w:type="dxa"/>
            <w:vAlign w:val="center"/>
          </w:tcPr>
          <w:p w14:paraId="2A065D18" w14:textId="03866CD9"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D1.2</w:t>
            </w:r>
          </w:p>
        </w:tc>
        <w:tc>
          <w:tcPr>
            <w:tcW w:w="3780" w:type="dxa"/>
          </w:tcPr>
          <w:p w14:paraId="512E2022" w14:textId="4628775D" w:rsidR="00983CE9" w:rsidRPr="009368FB" w:rsidRDefault="00983CE9" w:rsidP="00E31229">
            <w:pPr>
              <w:spacing w:before="120" w:after="120"/>
              <w:jc w:val="both"/>
              <w:rPr>
                <w:rFonts w:ascii="Arial" w:hAnsi="Arial" w:cs="Arial"/>
                <w:sz w:val="20"/>
              </w:rPr>
            </w:pPr>
            <w:r w:rsidRPr="009368FB">
              <w:rPr>
                <w:rFonts w:ascii="Arial" w:hAnsi="Arial" w:cs="Arial"/>
                <w:sz w:val="20"/>
              </w:rPr>
              <w:t>Management handbook</w:t>
            </w:r>
          </w:p>
        </w:tc>
        <w:tc>
          <w:tcPr>
            <w:tcW w:w="1440" w:type="dxa"/>
          </w:tcPr>
          <w:p w14:paraId="71939DF4" w14:textId="5C399D86"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M2</w:t>
            </w:r>
          </w:p>
        </w:tc>
        <w:tc>
          <w:tcPr>
            <w:tcW w:w="720" w:type="dxa"/>
          </w:tcPr>
          <w:p w14:paraId="471F7F2B" w14:textId="572062D6"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SP</w:t>
            </w:r>
          </w:p>
        </w:tc>
        <w:tc>
          <w:tcPr>
            <w:tcW w:w="1260" w:type="dxa"/>
          </w:tcPr>
          <w:p w14:paraId="1E5E7342" w14:textId="104E4BCD"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vAlign w:val="center"/>
          </w:tcPr>
          <w:p w14:paraId="28786E44" w14:textId="615DAC98"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WP1</w:t>
            </w:r>
          </w:p>
        </w:tc>
      </w:tr>
      <w:tr w:rsidR="00983CE9" w:rsidRPr="009368FB" w14:paraId="569BDC9C" w14:textId="77777777" w:rsidTr="00A04011">
        <w:tc>
          <w:tcPr>
            <w:tcW w:w="1151" w:type="dxa"/>
            <w:vAlign w:val="center"/>
          </w:tcPr>
          <w:p w14:paraId="1AA7A0E2" w14:textId="19FBAE6D"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D1.3</w:t>
            </w:r>
          </w:p>
        </w:tc>
        <w:tc>
          <w:tcPr>
            <w:tcW w:w="3780" w:type="dxa"/>
          </w:tcPr>
          <w:p w14:paraId="2BD3CEA7" w14:textId="7ECE69D3" w:rsidR="00983CE9" w:rsidRPr="009368FB" w:rsidRDefault="00983CE9" w:rsidP="00E31229">
            <w:pPr>
              <w:spacing w:before="120" w:after="120"/>
              <w:jc w:val="both"/>
              <w:rPr>
                <w:rFonts w:ascii="Arial" w:hAnsi="Arial" w:cs="Arial"/>
                <w:sz w:val="20"/>
              </w:rPr>
            </w:pPr>
            <w:r w:rsidRPr="009368FB">
              <w:rPr>
                <w:rFonts w:ascii="Arial" w:hAnsi="Arial" w:cs="Arial"/>
                <w:sz w:val="20"/>
              </w:rPr>
              <w:t xml:space="preserve">Presentation at project kick-off </w:t>
            </w:r>
            <w:r w:rsidR="00F96D9F" w:rsidRPr="009368FB">
              <w:rPr>
                <w:rFonts w:ascii="Arial" w:hAnsi="Arial" w:cs="Arial"/>
                <w:sz w:val="20"/>
              </w:rPr>
              <w:t>and 2</w:t>
            </w:r>
            <w:r w:rsidR="00F96D9F" w:rsidRPr="009368FB">
              <w:rPr>
                <w:rFonts w:ascii="Arial" w:hAnsi="Arial" w:cs="Arial"/>
                <w:sz w:val="20"/>
                <w:vertAlign w:val="superscript"/>
              </w:rPr>
              <w:t>nd</w:t>
            </w:r>
            <w:r w:rsidR="00F96D9F" w:rsidRPr="009368FB">
              <w:rPr>
                <w:rFonts w:ascii="Arial" w:hAnsi="Arial" w:cs="Arial"/>
                <w:sz w:val="20"/>
              </w:rPr>
              <w:t xml:space="preserve"> </w:t>
            </w:r>
            <w:r w:rsidRPr="009368FB">
              <w:rPr>
                <w:rFonts w:ascii="Arial" w:hAnsi="Arial" w:cs="Arial"/>
                <w:sz w:val="20"/>
              </w:rPr>
              <w:t>meeting</w:t>
            </w:r>
            <w:r w:rsidR="00F96D9F" w:rsidRPr="009368FB">
              <w:rPr>
                <w:rFonts w:ascii="Arial" w:hAnsi="Arial" w:cs="Arial"/>
                <w:sz w:val="20"/>
              </w:rPr>
              <w:t>s</w:t>
            </w:r>
            <w:r w:rsidRPr="009368FB">
              <w:rPr>
                <w:rFonts w:ascii="Arial" w:hAnsi="Arial" w:cs="Arial"/>
                <w:sz w:val="20"/>
              </w:rPr>
              <w:t xml:space="preserve"> in Brussels (organised by EC)</w:t>
            </w:r>
          </w:p>
        </w:tc>
        <w:tc>
          <w:tcPr>
            <w:tcW w:w="1440" w:type="dxa"/>
          </w:tcPr>
          <w:p w14:paraId="77AB9A42" w14:textId="6822FC4B"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M</w:t>
            </w:r>
            <w:r w:rsidR="00F96D9F" w:rsidRPr="009368FB">
              <w:rPr>
                <w:rFonts w:ascii="Arial" w:hAnsi="Arial" w:cs="Arial"/>
                <w:sz w:val="20"/>
              </w:rPr>
              <w:t>2 &amp; M12</w:t>
            </w:r>
          </w:p>
        </w:tc>
        <w:tc>
          <w:tcPr>
            <w:tcW w:w="720" w:type="dxa"/>
          </w:tcPr>
          <w:p w14:paraId="0D49BBA8" w14:textId="107C8476"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SP</w:t>
            </w:r>
          </w:p>
        </w:tc>
        <w:tc>
          <w:tcPr>
            <w:tcW w:w="1260" w:type="dxa"/>
          </w:tcPr>
          <w:p w14:paraId="60B0E23D" w14:textId="26BEC433"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vAlign w:val="center"/>
          </w:tcPr>
          <w:p w14:paraId="7CE41F90" w14:textId="61B33D20"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WP1</w:t>
            </w:r>
          </w:p>
        </w:tc>
      </w:tr>
      <w:tr w:rsidR="00983CE9" w:rsidRPr="009368FB" w14:paraId="5D794628" w14:textId="77777777" w:rsidTr="00A04011">
        <w:tc>
          <w:tcPr>
            <w:tcW w:w="1151" w:type="dxa"/>
            <w:vAlign w:val="center"/>
          </w:tcPr>
          <w:p w14:paraId="346B2BE8" w14:textId="36B74FCD"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D1.4</w:t>
            </w:r>
          </w:p>
        </w:tc>
        <w:tc>
          <w:tcPr>
            <w:tcW w:w="3780" w:type="dxa"/>
          </w:tcPr>
          <w:p w14:paraId="0E8037F4" w14:textId="797CE74E" w:rsidR="00983CE9" w:rsidRPr="009368FB" w:rsidRDefault="00F96D9F" w:rsidP="00E31229">
            <w:pPr>
              <w:spacing w:before="120" w:after="120"/>
              <w:jc w:val="both"/>
              <w:rPr>
                <w:rFonts w:ascii="Arial" w:hAnsi="Arial" w:cs="Arial"/>
                <w:sz w:val="20"/>
              </w:rPr>
            </w:pPr>
            <w:r w:rsidRPr="009368FB">
              <w:rPr>
                <w:rFonts w:ascii="Arial" w:hAnsi="Arial" w:cs="Arial"/>
                <w:sz w:val="20"/>
              </w:rPr>
              <w:t>Monthly online meetings (18)</w:t>
            </w:r>
          </w:p>
        </w:tc>
        <w:tc>
          <w:tcPr>
            <w:tcW w:w="1440" w:type="dxa"/>
          </w:tcPr>
          <w:p w14:paraId="67EF48DB" w14:textId="4999D500" w:rsidR="00983CE9"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Monthly</w:t>
            </w:r>
          </w:p>
        </w:tc>
        <w:tc>
          <w:tcPr>
            <w:tcW w:w="720" w:type="dxa"/>
          </w:tcPr>
          <w:p w14:paraId="61CAE2C2" w14:textId="13F258BE"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SP</w:t>
            </w:r>
          </w:p>
        </w:tc>
        <w:tc>
          <w:tcPr>
            <w:tcW w:w="1260" w:type="dxa"/>
          </w:tcPr>
          <w:p w14:paraId="3F6A0737" w14:textId="7EC71E2D" w:rsidR="00983CE9"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vAlign w:val="center"/>
          </w:tcPr>
          <w:p w14:paraId="61A3A18B" w14:textId="343CE2C5"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WP1</w:t>
            </w:r>
          </w:p>
        </w:tc>
      </w:tr>
      <w:tr w:rsidR="00983CE9" w:rsidRPr="009368FB" w14:paraId="522C1801" w14:textId="77777777" w:rsidTr="00A04011">
        <w:tc>
          <w:tcPr>
            <w:tcW w:w="1151" w:type="dxa"/>
            <w:vAlign w:val="center"/>
          </w:tcPr>
          <w:p w14:paraId="1085659E" w14:textId="1C990765"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D.1.5</w:t>
            </w:r>
          </w:p>
        </w:tc>
        <w:tc>
          <w:tcPr>
            <w:tcW w:w="3780" w:type="dxa"/>
          </w:tcPr>
          <w:p w14:paraId="68982641" w14:textId="2D8D30BA" w:rsidR="00983CE9" w:rsidRPr="009368FB" w:rsidRDefault="00F96D9F" w:rsidP="00E31229">
            <w:pPr>
              <w:spacing w:before="120" w:after="120"/>
              <w:jc w:val="both"/>
              <w:rPr>
                <w:rFonts w:ascii="Arial" w:hAnsi="Arial" w:cs="Arial"/>
                <w:sz w:val="20"/>
              </w:rPr>
            </w:pPr>
            <w:r w:rsidRPr="009368FB">
              <w:rPr>
                <w:rFonts w:ascii="Arial" w:hAnsi="Arial" w:cs="Arial"/>
                <w:sz w:val="20"/>
              </w:rPr>
              <w:t>Face-to-face project meetings (2)</w:t>
            </w:r>
          </w:p>
        </w:tc>
        <w:tc>
          <w:tcPr>
            <w:tcW w:w="1440" w:type="dxa"/>
          </w:tcPr>
          <w:p w14:paraId="30006CDF" w14:textId="612A7A67" w:rsidR="00983CE9"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M2 &amp; M9</w:t>
            </w:r>
          </w:p>
        </w:tc>
        <w:tc>
          <w:tcPr>
            <w:tcW w:w="720" w:type="dxa"/>
          </w:tcPr>
          <w:p w14:paraId="1B5D7803" w14:textId="0EFE9232" w:rsidR="00983CE9"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SP</w:t>
            </w:r>
          </w:p>
        </w:tc>
        <w:tc>
          <w:tcPr>
            <w:tcW w:w="1260" w:type="dxa"/>
          </w:tcPr>
          <w:p w14:paraId="6BD1CC20" w14:textId="06EA3EB4" w:rsidR="00983CE9"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vAlign w:val="center"/>
          </w:tcPr>
          <w:p w14:paraId="6A90DAF0" w14:textId="1ED479DB"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WP1</w:t>
            </w:r>
          </w:p>
        </w:tc>
      </w:tr>
      <w:tr w:rsidR="00983CE9" w:rsidRPr="009368FB" w14:paraId="60BCA778" w14:textId="77777777" w:rsidTr="00A04011">
        <w:tc>
          <w:tcPr>
            <w:tcW w:w="1151" w:type="dxa"/>
            <w:vAlign w:val="center"/>
          </w:tcPr>
          <w:p w14:paraId="00A1D102" w14:textId="31E9C22C"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D.1.6</w:t>
            </w:r>
          </w:p>
        </w:tc>
        <w:tc>
          <w:tcPr>
            <w:tcW w:w="3780" w:type="dxa"/>
          </w:tcPr>
          <w:p w14:paraId="5ADBE9C1" w14:textId="3BC8A946" w:rsidR="00983CE9" w:rsidRPr="009368FB" w:rsidRDefault="00F96D9F" w:rsidP="00E31229">
            <w:pPr>
              <w:spacing w:before="120" w:after="120"/>
              <w:jc w:val="both"/>
              <w:rPr>
                <w:rFonts w:ascii="Arial" w:hAnsi="Arial" w:cs="Arial"/>
                <w:sz w:val="20"/>
              </w:rPr>
            </w:pPr>
            <w:r w:rsidRPr="009368FB">
              <w:rPr>
                <w:rFonts w:ascii="Arial" w:hAnsi="Arial" w:cs="Arial"/>
                <w:sz w:val="20"/>
              </w:rPr>
              <w:t>Drafting of interim technical and financial report (2)</w:t>
            </w:r>
          </w:p>
        </w:tc>
        <w:tc>
          <w:tcPr>
            <w:tcW w:w="1440" w:type="dxa"/>
          </w:tcPr>
          <w:p w14:paraId="41A37B83" w14:textId="3BA4B172" w:rsidR="00983CE9"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M6 &amp; M12</w:t>
            </w:r>
          </w:p>
        </w:tc>
        <w:tc>
          <w:tcPr>
            <w:tcW w:w="720" w:type="dxa"/>
          </w:tcPr>
          <w:p w14:paraId="37C63332" w14:textId="3AB90247"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R</w:t>
            </w:r>
          </w:p>
        </w:tc>
        <w:tc>
          <w:tcPr>
            <w:tcW w:w="1260" w:type="dxa"/>
          </w:tcPr>
          <w:p w14:paraId="49A6E080" w14:textId="2F32FED4"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vAlign w:val="center"/>
          </w:tcPr>
          <w:p w14:paraId="21FF7873" w14:textId="58539BAD" w:rsidR="00983CE9" w:rsidRPr="009368FB" w:rsidRDefault="00983CE9" w:rsidP="00E31229">
            <w:pPr>
              <w:spacing w:before="40" w:after="40"/>
              <w:jc w:val="both"/>
              <w:rPr>
                <w:rFonts w:ascii="Arial" w:hAnsi="Arial" w:cs="Arial"/>
                <w:sz w:val="20"/>
              </w:rPr>
            </w:pPr>
            <w:r w:rsidRPr="009368FB">
              <w:rPr>
                <w:rFonts w:ascii="Arial" w:hAnsi="Arial" w:cs="Arial"/>
                <w:sz w:val="20"/>
              </w:rPr>
              <w:t>WP1</w:t>
            </w:r>
          </w:p>
        </w:tc>
      </w:tr>
      <w:tr w:rsidR="00983CE9" w:rsidRPr="009368FB" w14:paraId="33B95AB2" w14:textId="77777777" w:rsidTr="00A04011">
        <w:tc>
          <w:tcPr>
            <w:tcW w:w="1151" w:type="dxa"/>
            <w:vAlign w:val="center"/>
          </w:tcPr>
          <w:p w14:paraId="59AC88E8" w14:textId="7D40377F"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D.1.7</w:t>
            </w:r>
          </w:p>
        </w:tc>
        <w:tc>
          <w:tcPr>
            <w:tcW w:w="3780" w:type="dxa"/>
          </w:tcPr>
          <w:p w14:paraId="4B0D0E23" w14:textId="215D974E" w:rsidR="00983CE9" w:rsidRPr="009368FB" w:rsidRDefault="00F96D9F" w:rsidP="00E31229">
            <w:pPr>
              <w:spacing w:before="40" w:after="40"/>
              <w:jc w:val="both"/>
              <w:rPr>
                <w:rFonts w:ascii="Arial" w:hAnsi="Arial" w:cs="Arial"/>
                <w:sz w:val="20"/>
              </w:rPr>
            </w:pPr>
            <w:r w:rsidRPr="009368FB">
              <w:rPr>
                <w:rFonts w:ascii="Arial" w:hAnsi="Arial" w:cs="Arial"/>
                <w:sz w:val="20"/>
              </w:rPr>
              <w:t>Drafting of EC final technical and financial report</w:t>
            </w:r>
          </w:p>
        </w:tc>
        <w:tc>
          <w:tcPr>
            <w:tcW w:w="1440" w:type="dxa"/>
          </w:tcPr>
          <w:p w14:paraId="4EE43718" w14:textId="039709F6"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M1</w:t>
            </w:r>
            <w:r w:rsidR="00F96D9F" w:rsidRPr="009368FB">
              <w:rPr>
                <w:rFonts w:ascii="Arial" w:hAnsi="Arial" w:cs="Arial"/>
                <w:sz w:val="20"/>
              </w:rPr>
              <w:t>8</w:t>
            </w:r>
          </w:p>
        </w:tc>
        <w:tc>
          <w:tcPr>
            <w:tcW w:w="720" w:type="dxa"/>
          </w:tcPr>
          <w:p w14:paraId="24228084" w14:textId="66993CE0"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R</w:t>
            </w:r>
          </w:p>
        </w:tc>
        <w:tc>
          <w:tcPr>
            <w:tcW w:w="1260" w:type="dxa"/>
          </w:tcPr>
          <w:p w14:paraId="5AA917E6" w14:textId="5266E740"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vAlign w:val="center"/>
          </w:tcPr>
          <w:p w14:paraId="2406CB7E" w14:textId="1A8822E0" w:rsidR="00983CE9" w:rsidRPr="009368FB" w:rsidRDefault="00983CE9" w:rsidP="00E31229">
            <w:pPr>
              <w:spacing w:before="40" w:after="40"/>
              <w:jc w:val="both"/>
              <w:rPr>
                <w:rFonts w:ascii="Arial" w:hAnsi="Arial" w:cs="Arial"/>
                <w:sz w:val="20"/>
              </w:rPr>
            </w:pPr>
            <w:r w:rsidRPr="009368FB">
              <w:rPr>
                <w:rFonts w:ascii="Arial" w:hAnsi="Arial" w:cs="Arial"/>
                <w:sz w:val="20"/>
              </w:rPr>
              <w:t>WP1</w:t>
            </w:r>
          </w:p>
        </w:tc>
      </w:tr>
      <w:tr w:rsidR="00F96D9F" w:rsidRPr="009368FB" w14:paraId="19AD1DA0" w14:textId="77777777" w:rsidTr="00784D74">
        <w:tc>
          <w:tcPr>
            <w:tcW w:w="1151" w:type="dxa"/>
          </w:tcPr>
          <w:p w14:paraId="6218861C" w14:textId="0191F132"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 xml:space="preserve">D.2.1 </w:t>
            </w:r>
          </w:p>
        </w:tc>
        <w:tc>
          <w:tcPr>
            <w:tcW w:w="3780" w:type="dxa"/>
          </w:tcPr>
          <w:p w14:paraId="61DDBAD5" w14:textId="2A9E1FC4" w:rsidR="00F96D9F" w:rsidRPr="009368FB" w:rsidRDefault="00F96D9F" w:rsidP="00E31229">
            <w:pPr>
              <w:spacing w:before="40" w:after="40"/>
              <w:jc w:val="both"/>
              <w:rPr>
                <w:rFonts w:ascii="Arial" w:hAnsi="Arial" w:cs="Arial"/>
                <w:sz w:val="20"/>
              </w:rPr>
            </w:pPr>
            <w:r w:rsidRPr="009368FB">
              <w:rPr>
                <w:rFonts w:ascii="Arial" w:hAnsi="Arial" w:cs="Arial"/>
                <w:sz w:val="20"/>
              </w:rPr>
              <w:t>Guidelines for facilitators and coaches</w:t>
            </w:r>
          </w:p>
        </w:tc>
        <w:tc>
          <w:tcPr>
            <w:tcW w:w="1440" w:type="dxa"/>
          </w:tcPr>
          <w:p w14:paraId="12557558" w14:textId="78DDA46F"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M5</w:t>
            </w:r>
          </w:p>
        </w:tc>
        <w:tc>
          <w:tcPr>
            <w:tcW w:w="720" w:type="dxa"/>
          </w:tcPr>
          <w:p w14:paraId="73835D06" w14:textId="416FB1CF"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SP</w:t>
            </w:r>
          </w:p>
        </w:tc>
        <w:tc>
          <w:tcPr>
            <w:tcW w:w="1260" w:type="dxa"/>
          </w:tcPr>
          <w:p w14:paraId="1194A7E4" w14:textId="0F3571B5"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tcPr>
          <w:p w14:paraId="0EF9A149" w14:textId="650F03D5" w:rsidR="00F96D9F" w:rsidRPr="009368FB" w:rsidRDefault="00F96D9F" w:rsidP="00E31229">
            <w:pPr>
              <w:spacing w:before="40" w:after="40"/>
              <w:jc w:val="both"/>
              <w:rPr>
                <w:rFonts w:ascii="Arial" w:hAnsi="Arial" w:cs="Arial"/>
                <w:sz w:val="20"/>
              </w:rPr>
            </w:pPr>
            <w:r w:rsidRPr="009368FB">
              <w:rPr>
                <w:rFonts w:ascii="Arial" w:hAnsi="Arial" w:cs="Arial"/>
                <w:sz w:val="20"/>
              </w:rPr>
              <w:t>WP2</w:t>
            </w:r>
          </w:p>
        </w:tc>
      </w:tr>
      <w:tr w:rsidR="00F96D9F" w:rsidRPr="009368FB" w14:paraId="7D8A8B44" w14:textId="77777777" w:rsidTr="00784D74">
        <w:tc>
          <w:tcPr>
            <w:tcW w:w="1151" w:type="dxa"/>
          </w:tcPr>
          <w:p w14:paraId="07112DCA" w14:textId="250753CD"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D.2.2</w:t>
            </w:r>
          </w:p>
        </w:tc>
        <w:tc>
          <w:tcPr>
            <w:tcW w:w="3780" w:type="dxa"/>
          </w:tcPr>
          <w:p w14:paraId="391647E5" w14:textId="16074CE6" w:rsidR="00F96D9F" w:rsidRPr="009368FB" w:rsidRDefault="00F96D9F" w:rsidP="00E31229">
            <w:pPr>
              <w:spacing w:before="40" w:after="40"/>
              <w:jc w:val="both"/>
              <w:rPr>
                <w:rFonts w:ascii="Arial" w:hAnsi="Arial" w:cs="Arial"/>
                <w:sz w:val="20"/>
              </w:rPr>
            </w:pPr>
            <w:r w:rsidRPr="009368FB">
              <w:rPr>
                <w:rFonts w:ascii="Arial" w:hAnsi="Arial" w:cs="Arial"/>
                <w:sz w:val="20"/>
              </w:rPr>
              <w:t>Info sessions for facilitators and coaches</w:t>
            </w:r>
            <w:r w:rsidR="00E82D2A">
              <w:rPr>
                <w:rFonts w:ascii="Arial" w:hAnsi="Arial" w:cs="Arial"/>
                <w:sz w:val="20"/>
              </w:rPr>
              <w:t xml:space="preserve"> </w:t>
            </w:r>
            <w:r w:rsidRPr="009368FB">
              <w:rPr>
                <w:rFonts w:ascii="Arial" w:hAnsi="Arial" w:cs="Arial"/>
                <w:sz w:val="20"/>
              </w:rPr>
              <w:t>(3)</w:t>
            </w:r>
          </w:p>
        </w:tc>
        <w:tc>
          <w:tcPr>
            <w:tcW w:w="1440" w:type="dxa"/>
          </w:tcPr>
          <w:p w14:paraId="26D0E7CC" w14:textId="7C5BB2D1"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M5</w:t>
            </w:r>
          </w:p>
        </w:tc>
        <w:tc>
          <w:tcPr>
            <w:tcW w:w="720" w:type="dxa"/>
          </w:tcPr>
          <w:p w14:paraId="37593B27" w14:textId="21C2E35D"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SP</w:t>
            </w:r>
          </w:p>
        </w:tc>
        <w:tc>
          <w:tcPr>
            <w:tcW w:w="1260" w:type="dxa"/>
          </w:tcPr>
          <w:p w14:paraId="753F09ED" w14:textId="42781D2C"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tcPr>
          <w:p w14:paraId="0E6CC33C" w14:textId="3439918D" w:rsidR="00F96D9F" w:rsidRPr="009368FB" w:rsidRDefault="00F96D9F" w:rsidP="00E31229">
            <w:pPr>
              <w:spacing w:before="40" w:after="40"/>
              <w:jc w:val="both"/>
              <w:rPr>
                <w:rFonts w:ascii="Arial" w:hAnsi="Arial" w:cs="Arial"/>
                <w:sz w:val="20"/>
              </w:rPr>
            </w:pPr>
            <w:r w:rsidRPr="009368FB">
              <w:rPr>
                <w:rFonts w:ascii="Arial" w:hAnsi="Arial" w:cs="Arial"/>
                <w:sz w:val="20"/>
              </w:rPr>
              <w:t>WP2</w:t>
            </w:r>
          </w:p>
        </w:tc>
      </w:tr>
      <w:tr w:rsidR="00F96D9F" w:rsidRPr="009368FB" w14:paraId="7A745FC8" w14:textId="77777777" w:rsidTr="00784D74">
        <w:tc>
          <w:tcPr>
            <w:tcW w:w="1151" w:type="dxa"/>
          </w:tcPr>
          <w:p w14:paraId="1138E009" w14:textId="2E97F74C"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D.2.3</w:t>
            </w:r>
          </w:p>
        </w:tc>
        <w:tc>
          <w:tcPr>
            <w:tcW w:w="3780" w:type="dxa"/>
          </w:tcPr>
          <w:p w14:paraId="4DF77330" w14:textId="06751BB5" w:rsidR="00F96D9F" w:rsidRPr="009368FB" w:rsidRDefault="00F96D9F" w:rsidP="00E31229">
            <w:pPr>
              <w:spacing w:before="40" w:after="40"/>
              <w:jc w:val="both"/>
              <w:rPr>
                <w:rFonts w:ascii="Arial" w:hAnsi="Arial" w:cs="Arial"/>
                <w:sz w:val="20"/>
              </w:rPr>
            </w:pPr>
            <w:r w:rsidRPr="009368FB">
              <w:rPr>
                <w:rFonts w:ascii="Arial" w:hAnsi="Arial" w:cs="Arial"/>
                <w:sz w:val="20"/>
              </w:rPr>
              <w:t>COOP-</w:t>
            </w:r>
            <w:proofErr w:type="spellStart"/>
            <w:r w:rsidRPr="009368FB">
              <w:rPr>
                <w:rFonts w:ascii="Arial" w:hAnsi="Arial" w:cs="Arial"/>
                <w:sz w:val="20"/>
              </w:rPr>
              <w:t>Athons</w:t>
            </w:r>
            <w:proofErr w:type="spellEnd"/>
            <w:r w:rsidRPr="009368FB">
              <w:rPr>
                <w:rFonts w:ascii="Arial" w:hAnsi="Arial" w:cs="Arial"/>
                <w:sz w:val="20"/>
              </w:rPr>
              <w:t xml:space="preserve"> in Greece (3) </w:t>
            </w:r>
          </w:p>
        </w:tc>
        <w:tc>
          <w:tcPr>
            <w:tcW w:w="1440" w:type="dxa"/>
          </w:tcPr>
          <w:p w14:paraId="290AE1F0" w14:textId="64E8002C"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M7-M12</w:t>
            </w:r>
          </w:p>
        </w:tc>
        <w:tc>
          <w:tcPr>
            <w:tcW w:w="720" w:type="dxa"/>
          </w:tcPr>
          <w:p w14:paraId="218A8470" w14:textId="60B6E17A"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O</w:t>
            </w:r>
          </w:p>
        </w:tc>
        <w:tc>
          <w:tcPr>
            <w:tcW w:w="1260" w:type="dxa"/>
          </w:tcPr>
          <w:p w14:paraId="5A0784C4" w14:textId="57204632"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tcPr>
          <w:p w14:paraId="6D7D495D" w14:textId="2E9DFBFE" w:rsidR="00F96D9F" w:rsidRPr="009368FB" w:rsidRDefault="00F96D9F" w:rsidP="00E31229">
            <w:pPr>
              <w:spacing w:before="40" w:after="40"/>
              <w:jc w:val="both"/>
              <w:rPr>
                <w:rFonts w:ascii="Arial" w:hAnsi="Arial" w:cs="Arial"/>
                <w:sz w:val="20"/>
              </w:rPr>
            </w:pPr>
            <w:r w:rsidRPr="009368FB">
              <w:rPr>
                <w:rFonts w:ascii="Arial" w:hAnsi="Arial" w:cs="Arial"/>
                <w:sz w:val="20"/>
              </w:rPr>
              <w:t>WP2</w:t>
            </w:r>
          </w:p>
        </w:tc>
      </w:tr>
      <w:tr w:rsidR="00F96D9F" w:rsidRPr="009368FB" w14:paraId="3DA053BD" w14:textId="77777777" w:rsidTr="00784D74">
        <w:tc>
          <w:tcPr>
            <w:tcW w:w="1151" w:type="dxa"/>
          </w:tcPr>
          <w:p w14:paraId="7438E97C" w14:textId="5B41899F"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D.2.4</w:t>
            </w:r>
          </w:p>
        </w:tc>
        <w:tc>
          <w:tcPr>
            <w:tcW w:w="3780" w:type="dxa"/>
          </w:tcPr>
          <w:p w14:paraId="46623873" w14:textId="24082B6E" w:rsidR="00F96D9F" w:rsidRPr="009368FB" w:rsidRDefault="00F96D9F" w:rsidP="00E31229">
            <w:pPr>
              <w:spacing w:before="40" w:after="40"/>
              <w:jc w:val="both"/>
              <w:rPr>
                <w:rFonts w:ascii="Arial" w:hAnsi="Arial" w:cs="Arial"/>
                <w:sz w:val="20"/>
              </w:rPr>
            </w:pPr>
            <w:r w:rsidRPr="009368FB">
              <w:rPr>
                <w:rFonts w:ascii="Arial" w:hAnsi="Arial" w:cs="Arial"/>
                <w:sz w:val="20"/>
              </w:rPr>
              <w:t>COOP-</w:t>
            </w:r>
            <w:proofErr w:type="spellStart"/>
            <w:r w:rsidRPr="009368FB">
              <w:rPr>
                <w:rFonts w:ascii="Arial" w:hAnsi="Arial" w:cs="Arial"/>
                <w:sz w:val="20"/>
              </w:rPr>
              <w:t>Athons</w:t>
            </w:r>
            <w:proofErr w:type="spellEnd"/>
            <w:r w:rsidRPr="009368FB">
              <w:rPr>
                <w:rFonts w:ascii="Arial" w:hAnsi="Arial" w:cs="Arial"/>
                <w:sz w:val="20"/>
              </w:rPr>
              <w:t xml:space="preserve"> in Croatia (2)</w:t>
            </w:r>
          </w:p>
        </w:tc>
        <w:tc>
          <w:tcPr>
            <w:tcW w:w="1440" w:type="dxa"/>
          </w:tcPr>
          <w:p w14:paraId="411C7E1A" w14:textId="347703B6"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M7-M12</w:t>
            </w:r>
          </w:p>
        </w:tc>
        <w:tc>
          <w:tcPr>
            <w:tcW w:w="720" w:type="dxa"/>
          </w:tcPr>
          <w:p w14:paraId="7D1E7B9D" w14:textId="42804F63"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O</w:t>
            </w:r>
          </w:p>
        </w:tc>
        <w:tc>
          <w:tcPr>
            <w:tcW w:w="1260" w:type="dxa"/>
          </w:tcPr>
          <w:p w14:paraId="157943E1" w14:textId="7B652537"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tcPr>
          <w:p w14:paraId="682DBC5E" w14:textId="3EF6C7B6" w:rsidR="00F96D9F" w:rsidRPr="009368FB" w:rsidRDefault="00F96D9F" w:rsidP="00E31229">
            <w:pPr>
              <w:spacing w:before="40" w:after="40"/>
              <w:jc w:val="both"/>
              <w:rPr>
                <w:rFonts w:ascii="Arial" w:hAnsi="Arial" w:cs="Arial"/>
                <w:sz w:val="20"/>
              </w:rPr>
            </w:pPr>
            <w:r w:rsidRPr="009368FB">
              <w:rPr>
                <w:rFonts w:ascii="Arial" w:hAnsi="Arial" w:cs="Arial"/>
                <w:sz w:val="20"/>
              </w:rPr>
              <w:t>WP2</w:t>
            </w:r>
          </w:p>
        </w:tc>
      </w:tr>
      <w:tr w:rsidR="00F96D9F" w:rsidRPr="009368FB" w14:paraId="0B53182B" w14:textId="77777777" w:rsidTr="00784D74">
        <w:tc>
          <w:tcPr>
            <w:tcW w:w="1151" w:type="dxa"/>
          </w:tcPr>
          <w:p w14:paraId="50814CC8" w14:textId="78D3568D"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D.2.5</w:t>
            </w:r>
          </w:p>
        </w:tc>
        <w:tc>
          <w:tcPr>
            <w:tcW w:w="3780" w:type="dxa"/>
          </w:tcPr>
          <w:p w14:paraId="0B6B8474" w14:textId="622B29F5" w:rsidR="00F96D9F" w:rsidRPr="009368FB" w:rsidRDefault="00F96D9F" w:rsidP="00E31229">
            <w:pPr>
              <w:spacing w:before="40" w:after="40"/>
              <w:jc w:val="both"/>
              <w:rPr>
                <w:rFonts w:ascii="Arial" w:hAnsi="Arial" w:cs="Arial"/>
                <w:sz w:val="20"/>
              </w:rPr>
            </w:pPr>
            <w:r w:rsidRPr="009368FB">
              <w:rPr>
                <w:rFonts w:ascii="Arial" w:hAnsi="Arial" w:cs="Arial"/>
                <w:sz w:val="20"/>
              </w:rPr>
              <w:t>COOP-</w:t>
            </w:r>
            <w:proofErr w:type="spellStart"/>
            <w:r w:rsidRPr="009368FB">
              <w:rPr>
                <w:rFonts w:ascii="Arial" w:hAnsi="Arial" w:cs="Arial"/>
                <w:sz w:val="20"/>
              </w:rPr>
              <w:t>Athons</w:t>
            </w:r>
            <w:proofErr w:type="spellEnd"/>
            <w:r w:rsidRPr="009368FB">
              <w:rPr>
                <w:rFonts w:ascii="Arial" w:hAnsi="Arial" w:cs="Arial"/>
                <w:sz w:val="20"/>
              </w:rPr>
              <w:t xml:space="preserve"> in Cyprus (3)</w:t>
            </w:r>
          </w:p>
        </w:tc>
        <w:tc>
          <w:tcPr>
            <w:tcW w:w="1440" w:type="dxa"/>
          </w:tcPr>
          <w:p w14:paraId="36C509EB" w14:textId="07FBDEBD"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M7-M12</w:t>
            </w:r>
          </w:p>
        </w:tc>
        <w:tc>
          <w:tcPr>
            <w:tcW w:w="720" w:type="dxa"/>
          </w:tcPr>
          <w:p w14:paraId="401A438E" w14:textId="1C587560"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O</w:t>
            </w:r>
          </w:p>
        </w:tc>
        <w:tc>
          <w:tcPr>
            <w:tcW w:w="1260" w:type="dxa"/>
          </w:tcPr>
          <w:p w14:paraId="4A9E677E" w14:textId="089B98B4"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tcPr>
          <w:p w14:paraId="39F51C7F" w14:textId="70828667" w:rsidR="00F96D9F" w:rsidRPr="009368FB" w:rsidRDefault="00F96D9F" w:rsidP="00E31229">
            <w:pPr>
              <w:spacing w:before="40" w:after="40"/>
              <w:jc w:val="both"/>
              <w:rPr>
                <w:rFonts w:ascii="Arial" w:hAnsi="Arial" w:cs="Arial"/>
                <w:sz w:val="20"/>
              </w:rPr>
            </w:pPr>
            <w:r w:rsidRPr="009368FB">
              <w:rPr>
                <w:rFonts w:ascii="Arial" w:hAnsi="Arial" w:cs="Arial"/>
                <w:sz w:val="20"/>
              </w:rPr>
              <w:t>WP2</w:t>
            </w:r>
          </w:p>
        </w:tc>
      </w:tr>
      <w:tr w:rsidR="00F96D9F" w:rsidRPr="009368FB" w14:paraId="23565967" w14:textId="77777777" w:rsidTr="00784D74">
        <w:tc>
          <w:tcPr>
            <w:tcW w:w="1151" w:type="dxa"/>
          </w:tcPr>
          <w:p w14:paraId="3EADA038" w14:textId="6353C9EE"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lastRenderedPageBreak/>
              <w:t>D.2.6</w:t>
            </w:r>
          </w:p>
        </w:tc>
        <w:tc>
          <w:tcPr>
            <w:tcW w:w="3780" w:type="dxa"/>
          </w:tcPr>
          <w:p w14:paraId="25E84D40" w14:textId="1EFA7FC9" w:rsidR="00F96D9F" w:rsidRPr="009368FB" w:rsidRDefault="00F96D9F" w:rsidP="00E31229">
            <w:pPr>
              <w:spacing w:before="40" w:after="40"/>
              <w:jc w:val="both"/>
              <w:rPr>
                <w:rFonts w:ascii="Arial" w:hAnsi="Arial" w:cs="Arial"/>
                <w:sz w:val="20"/>
              </w:rPr>
            </w:pPr>
            <w:r w:rsidRPr="009368FB">
              <w:rPr>
                <w:rFonts w:ascii="Arial" w:hAnsi="Arial" w:cs="Arial"/>
                <w:sz w:val="20"/>
              </w:rPr>
              <w:t>Feedback sessions (3)</w:t>
            </w:r>
          </w:p>
        </w:tc>
        <w:tc>
          <w:tcPr>
            <w:tcW w:w="1440" w:type="dxa"/>
          </w:tcPr>
          <w:p w14:paraId="5BE85FF9" w14:textId="36BAE527"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M7-M12</w:t>
            </w:r>
          </w:p>
        </w:tc>
        <w:tc>
          <w:tcPr>
            <w:tcW w:w="720" w:type="dxa"/>
          </w:tcPr>
          <w:p w14:paraId="7CB6B77C" w14:textId="3AF5CB8E"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O</w:t>
            </w:r>
          </w:p>
        </w:tc>
        <w:tc>
          <w:tcPr>
            <w:tcW w:w="1260" w:type="dxa"/>
          </w:tcPr>
          <w:p w14:paraId="08A9FCB2" w14:textId="028EDDE2"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tcPr>
          <w:p w14:paraId="7C4FFAD3" w14:textId="3DE2CBAB" w:rsidR="00F96D9F" w:rsidRPr="009368FB" w:rsidRDefault="00F96D9F" w:rsidP="00E31229">
            <w:pPr>
              <w:spacing w:before="40" w:after="40"/>
              <w:jc w:val="both"/>
              <w:rPr>
                <w:rFonts w:ascii="Arial" w:hAnsi="Arial" w:cs="Arial"/>
                <w:sz w:val="20"/>
              </w:rPr>
            </w:pPr>
            <w:r w:rsidRPr="009368FB">
              <w:rPr>
                <w:rFonts w:ascii="Arial" w:hAnsi="Arial" w:cs="Arial"/>
                <w:sz w:val="20"/>
              </w:rPr>
              <w:t>WP2</w:t>
            </w:r>
          </w:p>
        </w:tc>
      </w:tr>
      <w:tr w:rsidR="00F96D9F" w:rsidRPr="009368FB" w14:paraId="41FA5474" w14:textId="77777777" w:rsidTr="00784D74">
        <w:tc>
          <w:tcPr>
            <w:tcW w:w="1151" w:type="dxa"/>
          </w:tcPr>
          <w:p w14:paraId="661B84CB" w14:textId="22AC7E04"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D 3.1</w:t>
            </w:r>
          </w:p>
        </w:tc>
        <w:tc>
          <w:tcPr>
            <w:tcW w:w="3780" w:type="dxa"/>
          </w:tcPr>
          <w:p w14:paraId="48C259F4" w14:textId="553755CF" w:rsidR="00F96D9F" w:rsidRPr="009368FB" w:rsidRDefault="00F96D9F" w:rsidP="00E31229">
            <w:pPr>
              <w:spacing w:before="40" w:after="40"/>
              <w:jc w:val="both"/>
              <w:rPr>
                <w:rFonts w:ascii="Arial" w:hAnsi="Arial" w:cs="Arial"/>
                <w:sz w:val="20"/>
              </w:rPr>
            </w:pPr>
            <w:r w:rsidRPr="009368FB">
              <w:rPr>
                <w:rFonts w:ascii="Arial" w:hAnsi="Arial" w:cs="Arial"/>
                <w:sz w:val="20"/>
              </w:rPr>
              <w:t>Country Final in Greece</w:t>
            </w:r>
          </w:p>
        </w:tc>
        <w:tc>
          <w:tcPr>
            <w:tcW w:w="1440" w:type="dxa"/>
          </w:tcPr>
          <w:p w14:paraId="6301C94B" w14:textId="4AD15FCD"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M14</w:t>
            </w:r>
          </w:p>
        </w:tc>
        <w:tc>
          <w:tcPr>
            <w:tcW w:w="720" w:type="dxa"/>
          </w:tcPr>
          <w:p w14:paraId="5694326A" w14:textId="461900A3"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O</w:t>
            </w:r>
          </w:p>
        </w:tc>
        <w:tc>
          <w:tcPr>
            <w:tcW w:w="1260" w:type="dxa"/>
          </w:tcPr>
          <w:p w14:paraId="0E5EE321" w14:textId="6E6670FF"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tcPr>
          <w:p w14:paraId="693C1B90" w14:textId="43803580" w:rsidR="00F96D9F" w:rsidRPr="009368FB" w:rsidRDefault="00F96D9F" w:rsidP="00E31229">
            <w:pPr>
              <w:spacing w:before="40" w:after="40"/>
              <w:jc w:val="both"/>
              <w:rPr>
                <w:rFonts w:ascii="Arial" w:hAnsi="Arial" w:cs="Arial"/>
                <w:sz w:val="20"/>
              </w:rPr>
            </w:pPr>
            <w:r w:rsidRPr="009368FB">
              <w:rPr>
                <w:rFonts w:ascii="Arial" w:hAnsi="Arial" w:cs="Arial"/>
                <w:sz w:val="20"/>
              </w:rPr>
              <w:t>WP3</w:t>
            </w:r>
          </w:p>
        </w:tc>
      </w:tr>
      <w:tr w:rsidR="00F96D9F" w:rsidRPr="009368FB" w14:paraId="67C592AC" w14:textId="77777777" w:rsidTr="00784D74">
        <w:tc>
          <w:tcPr>
            <w:tcW w:w="1151" w:type="dxa"/>
          </w:tcPr>
          <w:p w14:paraId="4461F730" w14:textId="5D49DC76"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D 3.2</w:t>
            </w:r>
          </w:p>
        </w:tc>
        <w:tc>
          <w:tcPr>
            <w:tcW w:w="3780" w:type="dxa"/>
          </w:tcPr>
          <w:p w14:paraId="7D54CB4B" w14:textId="0CE98AEB" w:rsidR="00F96D9F" w:rsidRPr="009368FB" w:rsidRDefault="00F96D9F" w:rsidP="00E31229">
            <w:pPr>
              <w:spacing w:before="40" w:after="40"/>
              <w:jc w:val="both"/>
              <w:rPr>
                <w:rFonts w:ascii="Arial" w:hAnsi="Arial" w:cs="Arial"/>
                <w:sz w:val="20"/>
              </w:rPr>
            </w:pPr>
            <w:r w:rsidRPr="009368FB">
              <w:rPr>
                <w:rFonts w:ascii="Arial" w:hAnsi="Arial" w:cs="Arial"/>
                <w:sz w:val="20"/>
              </w:rPr>
              <w:t>Country Final in Croatia</w:t>
            </w:r>
          </w:p>
        </w:tc>
        <w:tc>
          <w:tcPr>
            <w:tcW w:w="1440" w:type="dxa"/>
          </w:tcPr>
          <w:p w14:paraId="3907FACD" w14:textId="22723CCE"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M14</w:t>
            </w:r>
          </w:p>
        </w:tc>
        <w:tc>
          <w:tcPr>
            <w:tcW w:w="720" w:type="dxa"/>
          </w:tcPr>
          <w:p w14:paraId="022D5C60" w14:textId="2911712C"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O</w:t>
            </w:r>
          </w:p>
        </w:tc>
        <w:tc>
          <w:tcPr>
            <w:tcW w:w="1260" w:type="dxa"/>
          </w:tcPr>
          <w:p w14:paraId="213D7072" w14:textId="1D2F6AD2"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tcPr>
          <w:p w14:paraId="4D0F8747" w14:textId="3F21B8DB" w:rsidR="00F96D9F" w:rsidRPr="009368FB" w:rsidRDefault="00F96D9F" w:rsidP="00E31229">
            <w:pPr>
              <w:spacing w:before="40" w:after="40"/>
              <w:jc w:val="both"/>
              <w:rPr>
                <w:rFonts w:ascii="Arial" w:hAnsi="Arial" w:cs="Arial"/>
                <w:sz w:val="20"/>
              </w:rPr>
            </w:pPr>
            <w:r w:rsidRPr="009368FB">
              <w:rPr>
                <w:rFonts w:ascii="Arial" w:hAnsi="Arial" w:cs="Arial"/>
                <w:sz w:val="20"/>
              </w:rPr>
              <w:t>WP3</w:t>
            </w:r>
          </w:p>
        </w:tc>
      </w:tr>
      <w:tr w:rsidR="009368FB" w:rsidRPr="009368FB" w14:paraId="77C97AC2" w14:textId="77777777" w:rsidTr="00784D74">
        <w:tc>
          <w:tcPr>
            <w:tcW w:w="1151" w:type="dxa"/>
          </w:tcPr>
          <w:p w14:paraId="11D494B4" w14:textId="6CA99B71"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D 3.3.</w:t>
            </w:r>
          </w:p>
        </w:tc>
        <w:tc>
          <w:tcPr>
            <w:tcW w:w="3780" w:type="dxa"/>
          </w:tcPr>
          <w:p w14:paraId="23596A46" w14:textId="17497CE3" w:rsidR="009368FB" w:rsidRPr="009368FB" w:rsidRDefault="009368FB" w:rsidP="00E31229">
            <w:pPr>
              <w:spacing w:before="40" w:after="40"/>
              <w:jc w:val="both"/>
              <w:rPr>
                <w:rFonts w:ascii="Arial" w:hAnsi="Arial" w:cs="Arial"/>
                <w:sz w:val="20"/>
              </w:rPr>
            </w:pPr>
            <w:r w:rsidRPr="009368FB">
              <w:rPr>
                <w:rFonts w:ascii="Arial" w:hAnsi="Arial" w:cs="Arial"/>
                <w:sz w:val="20"/>
              </w:rPr>
              <w:t>Country Final in Cyprus</w:t>
            </w:r>
          </w:p>
        </w:tc>
        <w:tc>
          <w:tcPr>
            <w:tcW w:w="1440" w:type="dxa"/>
          </w:tcPr>
          <w:p w14:paraId="384ED1B4" w14:textId="03A75949"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M14</w:t>
            </w:r>
          </w:p>
        </w:tc>
        <w:tc>
          <w:tcPr>
            <w:tcW w:w="720" w:type="dxa"/>
          </w:tcPr>
          <w:p w14:paraId="42CFAACD" w14:textId="30540BD9"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O</w:t>
            </w:r>
          </w:p>
        </w:tc>
        <w:tc>
          <w:tcPr>
            <w:tcW w:w="1260" w:type="dxa"/>
          </w:tcPr>
          <w:p w14:paraId="33D84E18" w14:textId="23574FF6"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tcPr>
          <w:p w14:paraId="0C38BD79" w14:textId="67A358D2" w:rsidR="009368FB" w:rsidRPr="009368FB" w:rsidRDefault="009368FB" w:rsidP="00E31229">
            <w:pPr>
              <w:spacing w:before="40" w:after="40"/>
              <w:jc w:val="both"/>
              <w:rPr>
                <w:rFonts w:ascii="Arial" w:hAnsi="Arial" w:cs="Arial"/>
                <w:sz w:val="20"/>
              </w:rPr>
            </w:pPr>
            <w:r w:rsidRPr="009368FB">
              <w:rPr>
                <w:rFonts w:ascii="Arial" w:hAnsi="Arial" w:cs="Arial"/>
                <w:sz w:val="20"/>
              </w:rPr>
              <w:t>WP3</w:t>
            </w:r>
          </w:p>
        </w:tc>
      </w:tr>
      <w:tr w:rsidR="009368FB" w:rsidRPr="009368FB" w14:paraId="28BB5410" w14:textId="77777777" w:rsidTr="00784D74">
        <w:tc>
          <w:tcPr>
            <w:tcW w:w="1151" w:type="dxa"/>
          </w:tcPr>
          <w:p w14:paraId="79DFBBFC" w14:textId="26E5C1A1"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D.4.1</w:t>
            </w:r>
          </w:p>
        </w:tc>
        <w:tc>
          <w:tcPr>
            <w:tcW w:w="3780" w:type="dxa"/>
          </w:tcPr>
          <w:p w14:paraId="173BA963" w14:textId="76E59661" w:rsidR="009368FB" w:rsidRPr="009368FB" w:rsidRDefault="009368FB" w:rsidP="00E31229">
            <w:pPr>
              <w:spacing w:before="40" w:after="40"/>
              <w:jc w:val="both"/>
              <w:rPr>
                <w:rFonts w:ascii="Arial" w:hAnsi="Arial" w:cs="Arial"/>
                <w:sz w:val="20"/>
              </w:rPr>
            </w:pPr>
            <w:r w:rsidRPr="009368FB">
              <w:rPr>
                <w:rFonts w:ascii="Arial" w:hAnsi="Arial" w:cs="Arial"/>
                <w:sz w:val="20"/>
              </w:rPr>
              <w:t xml:space="preserve">Study Visit </w:t>
            </w:r>
          </w:p>
        </w:tc>
        <w:tc>
          <w:tcPr>
            <w:tcW w:w="1440" w:type="dxa"/>
          </w:tcPr>
          <w:p w14:paraId="66DDF1BC" w14:textId="599A15C0"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M16</w:t>
            </w:r>
          </w:p>
        </w:tc>
        <w:tc>
          <w:tcPr>
            <w:tcW w:w="720" w:type="dxa"/>
          </w:tcPr>
          <w:p w14:paraId="6B8FB108" w14:textId="6B6C0829"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O</w:t>
            </w:r>
          </w:p>
        </w:tc>
        <w:tc>
          <w:tcPr>
            <w:tcW w:w="1260" w:type="dxa"/>
          </w:tcPr>
          <w:p w14:paraId="028763CA" w14:textId="3EEC694F"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tcPr>
          <w:p w14:paraId="1F0BF4CE" w14:textId="2BBFBFD8" w:rsidR="009368FB" w:rsidRPr="009368FB" w:rsidRDefault="009368FB" w:rsidP="00E31229">
            <w:pPr>
              <w:spacing w:before="40" w:after="40"/>
              <w:jc w:val="both"/>
              <w:rPr>
                <w:rFonts w:ascii="Arial" w:hAnsi="Arial" w:cs="Arial"/>
                <w:sz w:val="20"/>
              </w:rPr>
            </w:pPr>
            <w:r w:rsidRPr="009368FB">
              <w:rPr>
                <w:rFonts w:ascii="Arial" w:hAnsi="Arial" w:cs="Arial"/>
                <w:sz w:val="20"/>
              </w:rPr>
              <w:t>WP4</w:t>
            </w:r>
          </w:p>
        </w:tc>
      </w:tr>
      <w:tr w:rsidR="009368FB" w:rsidRPr="009368FB" w14:paraId="39F9FC1E" w14:textId="77777777" w:rsidTr="00784D74">
        <w:tc>
          <w:tcPr>
            <w:tcW w:w="1151" w:type="dxa"/>
          </w:tcPr>
          <w:p w14:paraId="56EF9349" w14:textId="5E33869E"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D.5.1</w:t>
            </w:r>
          </w:p>
        </w:tc>
        <w:tc>
          <w:tcPr>
            <w:tcW w:w="3780" w:type="dxa"/>
          </w:tcPr>
          <w:p w14:paraId="3FF24A3C" w14:textId="31AD2777" w:rsidR="009368FB" w:rsidRPr="009368FB" w:rsidRDefault="009368FB" w:rsidP="00E31229">
            <w:pPr>
              <w:spacing w:before="40" w:after="40"/>
              <w:jc w:val="both"/>
              <w:rPr>
                <w:rFonts w:ascii="Arial" w:hAnsi="Arial" w:cs="Arial"/>
                <w:sz w:val="20"/>
              </w:rPr>
            </w:pPr>
            <w:r w:rsidRPr="009368FB">
              <w:rPr>
                <w:rFonts w:ascii="Arial" w:hAnsi="Arial" w:cs="Arial"/>
                <w:sz w:val="20"/>
              </w:rPr>
              <w:t>Dissemination plan</w:t>
            </w:r>
          </w:p>
        </w:tc>
        <w:tc>
          <w:tcPr>
            <w:tcW w:w="1440" w:type="dxa"/>
          </w:tcPr>
          <w:p w14:paraId="4D16BD28" w14:textId="646E97E5"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M5</w:t>
            </w:r>
          </w:p>
        </w:tc>
        <w:tc>
          <w:tcPr>
            <w:tcW w:w="720" w:type="dxa"/>
          </w:tcPr>
          <w:p w14:paraId="7C638DCE" w14:textId="0CF894A5"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SP</w:t>
            </w:r>
          </w:p>
        </w:tc>
        <w:tc>
          <w:tcPr>
            <w:tcW w:w="1260" w:type="dxa"/>
          </w:tcPr>
          <w:p w14:paraId="124415B8" w14:textId="67A550F8"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tcPr>
          <w:p w14:paraId="5901ED50" w14:textId="285BB7B2" w:rsidR="009368FB" w:rsidRPr="009368FB" w:rsidRDefault="009368FB" w:rsidP="00E31229">
            <w:pPr>
              <w:spacing w:before="40" w:after="40"/>
              <w:jc w:val="both"/>
              <w:rPr>
                <w:rFonts w:ascii="Arial" w:hAnsi="Arial" w:cs="Arial"/>
                <w:sz w:val="20"/>
              </w:rPr>
            </w:pPr>
            <w:r w:rsidRPr="009368FB">
              <w:rPr>
                <w:rFonts w:ascii="Arial" w:hAnsi="Arial" w:cs="Arial"/>
                <w:sz w:val="20"/>
              </w:rPr>
              <w:t>WP5</w:t>
            </w:r>
          </w:p>
        </w:tc>
      </w:tr>
      <w:tr w:rsidR="009368FB" w:rsidRPr="009368FB" w14:paraId="2AB8F817" w14:textId="77777777" w:rsidTr="00784D74">
        <w:tc>
          <w:tcPr>
            <w:tcW w:w="1151" w:type="dxa"/>
          </w:tcPr>
          <w:p w14:paraId="278256B6" w14:textId="79C04605"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D.5.2</w:t>
            </w:r>
          </w:p>
        </w:tc>
        <w:tc>
          <w:tcPr>
            <w:tcW w:w="3780" w:type="dxa"/>
          </w:tcPr>
          <w:p w14:paraId="4E453F4F" w14:textId="031496F0" w:rsidR="009368FB" w:rsidRPr="009368FB" w:rsidRDefault="009368FB" w:rsidP="00E31229">
            <w:pPr>
              <w:spacing w:before="40" w:after="40"/>
              <w:jc w:val="both"/>
              <w:rPr>
                <w:rFonts w:ascii="Arial" w:hAnsi="Arial" w:cs="Arial"/>
                <w:sz w:val="20"/>
              </w:rPr>
            </w:pPr>
            <w:r w:rsidRPr="009368FB">
              <w:rPr>
                <w:rFonts w:ascii="Arial" w:hAnsi="Arial" w:cs="Arial"/>
                <w:sz w:val="20"/>
              </w:rPr>
              <w:t>Creation of Visual Identity Kit, website and social media accounts</w:t>
            </w:r>
          </w:p>
        </w:tc>
        <w:tc>
          <w:tcPr>
            <w:tcW w:w="1440" w:type="dxa"/>
          </w:tcPr>
          <w:p w14:paraId="519AA692" w14:textId="24DF52B6"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M5</w:t>
            </w:r>
          </w:p>
        </w:tc>
        <w:tc>
          <w:tcPr>
            <w:tcW w:w="720" w:type="dxa"/>
          </w:tcPr>
          <w:p w14:paraId="34F505F5" w14:textId="0A2AC08A"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O</w:t>
            </w:r>
          </w:p>
        </w:tc>
        <w:tc>
          <w:tcPr>
            <w:tcW w:w="1260" w:type="dxa"/>
          </w:tcPr>
          <w:p w14:paraId="36F25674" w14:textId="69845185"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tcPr>
          <w:p w14:paraId="09EB80CD" w14:textId="46048A41" w:rsidR="009368FB" w:rsidRPr="009368FB" w:rsidRDefault="009368FB" w:rsidP="00E31229">
            <w:pPr>
              <w:spacing w:before="40" w:after="40"/>
              <w:jc w:val="both"/>
              <w:rPr>
                <w:rFonts w:ascii="Arial" w:hAnsi="Arial" w:cs="Arial"/>
                <w:sz w:val="20"/>
              </w:rPr>
            </w:pPr>
            <w:r w:rsidRPr="009368FB">
              <w:rPr>
                <w:rFonts w:ascii="Arial" w:hAnsi="Arial" w:cs="Arial"/>
                <w:sz w:val="20"/>
              </w:rPr>
              <w:t>WP5</w:t>
            </w:r>
          </w:p>
        </w:tc>
      </w:tr>
      <w:tr w:rsidR="009368FB" w:rsidRPr="009368FB" w14:paraId="32070031" w14:textId="77777777" w:rsidTr="00784D74">
        <w:tc>
          <w:tcPr>
            <w:tcW w:w="1151" w:type="dxa"/>
          </w:tcPr>
          <w:p w14:paraId="1F7E2AE3" w14:textId="7546C0AA"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D.5.3</w:t>
            </w:r>
          </w:p>
        </w:tc>
        <w:tc>
          <w:tcPr>
            <w:tcW w:w="3780" w:type="dxa"/>
          </w:tcPr>
          <w:p w14:paraId="464009E6" w14:textId="3EF4A80A" w:rsidR="009368FB" w:rsidRPr="009368FB" w:rsidRDefault="009368FB" w:rsidP="00E31229">
            <w:pPr>
              <w:spacing w:before="40" w:after="40"/>
              <w:jc w:val="both"/>
              <w:rPr>
                <w:rFonts w:ascii="Arial" w:hAnsi="Arial" w:cs="Arial"/>
                <w:sz w:val="20"/>
              </w:rPr>
            </w:pPr>
            <w:r w:rsidRPr="009368FB">
              <w:rPr>
                <w:rFonts w:ascii="Arial" w:hAnsi="Arial" w:cs="Arial"/>
                <w:sz w:val="20"/>
              </w:rPr>
              <w:t>Training for young journalists</w:t>
            </w:r>
          </w:p>
        </w:tc>
        <w:tc>
          <w:tcPr>
            <w:tcW w:w="1440" w:type="dxa"/>
          </w:tcPr>
          <w:p w14:paraId="21C8A8AE" w14:textId="059823F1"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M3</w:t>
            </w:r>
          </w:p>
        </w:tc>
        <w:tc>
          <w:tcPr>
            <w:tcW w:w="720" w:type="dxa"/>
          </w:tcPr>
          <w:p w14:paraId="29FBD2CF" w14:textId="252911A7"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O</w:t>
            </w:r>
          </w:p>
        </w:tc>
        <w:tc>
          <w:tcPr>
            <w:tcW w:w="1260" w:type="dxa"/>
          </w:tcPr>
          <w:p w14:paraId="3CD3207F" w14:textId="14383948"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tcPr>
          <w:p w14:paraId="0A92850D" w14:textId="3738B016" w:rsidR="009368FB" w:rsidRPr="009368FB" w:rsidRDefault="009368FB" w:rsidP="00E31229">
            <w:pPr>
              <w:spacing w:before="40" w:after="40"/>
              <w:jc w:val="both"/>
              <w:rPr>
                <w:rFonts w:ascii="Arial" w:hAnsi="Arial" w:cs="Arial"/>
                <w:sz w:val="20"/>
              </w:rPr>
            </w:pPr>
            <w:r w:rsidRPr="009368FB">
              <w:rPr>
                <w:rFonts w:ascii="Arial" w:hAnsi="Arial" w:cs="Arial"/>
                <w:sz w:val="20"/>
              </w:rPr>
              <w:t>WP5</w:t>
            </w:r>
          </w:p>
        </w:tc>
      </w:tr>
      <w:tr w:rsidR="009368FB" w:rsidRPr="009368FB" w14:paraId="4B90AAA6" w14:textId="77777777" w:rsidTr="00784D74">
        <w:tc>
          <w:tcPr>
            <w:tcW w:w="1151" w:type="dxa"/>
          </w:tcPr>
          <w:p w14:paraId="0A3F48F1" w14:textId="3A74D1E5"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D.5.4</w:t>
            </w:r>
          </w:p>
        </w:tc>
        <w:tc>
          <w:tcPr>
            <w:tcW w:w="3780" w:type="dxa"/>
          </w:tcPr>
          <w:p w14:paraId="38DDEF49" w14:textId="63BCB1E8" w:rsidR="009368FB" w:rsidRPr="009368FB" w:rsidRDefault="009368FB" w:rsidP="00E31229">
            <w:pPr>
              <w:spacing w:before="40" w:after="40"/>
              <w:jc w:val="both"/>
              <w:rPr>
                <w:rFonts w:ascii="Arial" w:hAnsi="Arial" w:cs="Arial"/>
                <w:sz w:val="20"/>
              </w:rPr>
            </w:pPr>
            <w:r w:rsidRPr="009368FB">
              <w:rPr>
                <w:rFonts w:ascii="Arial" w:hAnsi="Arial" w:cs="Arial"/>
                <w:sz w:val="20"/>
              </w:rPr>
              <w:t>D.5.5. Monthly catch up calls for young journalists (15)</w:t>
            </w:r>
          </w:p>
        </w:tc>
        <w:tc>
          <w:tcPr>
            <w:tcW w:w="1440" w:type="dxa"/>
          </w:tcPr>
          <w:p w14:paraId="3531A407" w14:textId="72236F15"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Monthly</w:t>
            </w:r>
          </w:p>
        </w:tc>
        <w:tc>
          <w:tcPr>
            <w:tcW w:w="720" w:type="dxa"/>
          </w:tcPr>
          <w:p w14:paraId="4C6E7895" w14:textId="3FBE01A6"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SP</w:t>
            </w:r>
          </w:p>
        </w:tc>
        <w:tc>
          <w:tcPr>
            <w:tcW w:w="1260" w:type="dxa"/>
          </w:tcPr>
          <w:p w14:paraId="4514D661" w14:textId="4BFA2A17"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tcPr>
          <w:p w14:paraId="4B711071" w14:textId="14C818FB" w:rsidR="009368FB" w:rsidRPr="009368FB" w:rsidRDefault="009368FB" w:rsidP="00E31229">
            <w:pPr>
              <w:spacing w:before="40" w:after="40"/>
              <w:jc w:val="both"/>
              <w:rPr>
                <w:rFonts w:ascii="Arial" w:hAnsi="Arial" w:cs="Arial"/>
                <w:sz w:val="20"/>
              </w:rPr>
            </w:pPr>
            <w:r w:rsidRPr="009368FB">
              <w:rPr>
                <w:rFonts w:ascii="Arial" w:hAnsi="Arial" w:cs="Arial"/>
                <w:sz w:val="20"/>
              </w:rPr>
              <w:t>WP5</w:t>
            </w:r>
          </w:p>
        </w:tc>
      </w:tr>
      <w:tr w:rsidR="009368FB" w:rsidRPr="009368FB" w14:paraId="6B9740C7" w14:textId="77777777" w:rsidTr="00784D74">
        <w:tc>
          <w:tcPr>
            <w:tcW w:w="1151" w:type="dxa"/>
          </w:tcPr>
          <w:p w14:paraId="2FD031FC" w14:textId="0C612780"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 xml:space="preserve">D.5.5 </w:t>
            </w:r>
          </w:p>
        </w:tc>
        <w:tc>
          <w:tcPr>
            <w:tcW w:w="3780" w:type="dxa"/>
          </w:tcPr>
          <w:p w14:paraId="611A60DF" w14:textId="5901EB58" w:rsidR="009368FB" w:rsidRPr="009368FB" w:rsidRDefault="009368FB" w:rsidP="00E31229">
            <w:pPr>
              <w:spacing w:before="40" w:after="40"/>
              <w:jc w:val="both"/>
              <w:rPr>
                <w:rFonts w:ascii="Arial" w:hAnsi="Arial" w:cs="Arial"/>
                <w:sz w:val="20"/>
              </w:rPr>
            </w:pPr>
            <w:r w:rsidRPr="009368FB">
              <w:rPr>
                <w:rFonts w:ascii="Arial" w:hAnsi="Arial" w:cs="Arial"/>
                <w:sz w:val="20"/>
              </w:rPr>
              <w:t>D.5.6. Media outreach and media partnerships</w:t>
            </w:r>
          </w:p>
        </w:tc>
        <w:tc>
          <w:tcPr>
            <w:tcW w:w="1440" w:type="dxa"/>
          </w:tcPr>
          <w:p w14:paraId="4C032590" w14:textId="27289AF3"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M5-M18</w:t>
            </w:r>
          </w:p>
        </w:tc>
        <w:tc>
          <w:tcPr>
            <w:tcW w:w="720" w:type="dxa"/>
          </w:tcPr>
          <w:p w14:paraId="2FC4DFAD" w14:textId="77520874"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O</w:t>
            </w:r>
          </w:p>
        </w:tc>
        <w:tc>
          <w:tcPr>
            <w:tcW w:w="1260" w:type="dxa"/>
          </w:tcPr>
          <w:p w14:paraId="2EC5CBF0" w14:textId="572D9144"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tcPr>
          <w:p w14:paraId="752D72BA" w14:textId="5B73189E" w:rsidR="009368FB" w:rsidRPr="009368FB" w:rsidRDefault="009368FB" w:rsidP="00E31229">
            <w:pPr>
              <w:spacing w:before="40" w:after="40"/>
              <w:jc w:val="both"/>
              <w:rPr>
                <w:rFonts w:ascii="Arial" w:hAnsi="Arial" w:cs="Arial"/>
                <w:sz w:val="20"/>
              </w:rPr>
            </w:pPr>
            <w:r w:rsidRPr="009368FB">
              <w:rPr>
                <w:rFonts w:ascii="Arial" w:hAnsi="Arial" w:cs="Arial"/>
                <w:sz w:val="20"/>
              </w:rPr>
              <w:t>WP5</w:t>
            </w:r>
          </w:p>
        </w:tc>
      </w:tr>
      <w:tr w:rsidR="009368FB" w:rsidRPr="009368FB" w14:paraId="3BE018F6" w14:textId="77777777" w:rsidTr="00784D74">
        <w:tc>
          <w:tcPr>
            <w:tcW w:w="1151" w:type="dxa"/>
          </w:tcPr>
          <w:p w14:paraId="033C2877" w14:textId="0885435D"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D.6.1</w:t>
            </w:r>
          </w:p>
        </w:tc>
        <w:tc>
          <w:tcPr>
            <w:tcW w:w="3780" w:type="dxa"/>
          </w:tcPr>
          <w:p w14:paraId="35E8FD60" w14:textId="6760BAE6" w:rsidR="009368FB" w:rsidRPr="009368FB" w:rsidRDefault="009368FB" w:rsidP="00E31229">
            <w:pPr>
              <w:spacing w:before="40" w:after="40"/>
              <w:jc w:val="both"/>
              <w:rPr>
                <w:rFonts w:ascii="Arial" w:hAnsi="Arial" w:cs="Arial"/>
                <w:sz w:val="20"/>
              </w:rPr>
            </w:pPr>
            <w:r w:rsidRPr="009368FB">
              <w:rPr>
                <w:rFonts w:ascii="Arial" w:hAnsi="Arial" w:cs="Arial"/>
                <w:sz w:val="20"/>
              </w:rPr>
              <w:t>Setting evaluation Framework</w:t>
            </w:r>
          </w:p>
        </w:tc>
        <w:tc>
          <w:tcPr>
            <w:tcW w:w="1440" w:type="dxa"/>
          </w:tcPr>
          <w:p w14:paraId="464D22CB" w14:textId="68ADC775"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M3</w:t>
            </w:r>
          </w:p>
        </w:tc>
        <w:tc>
          <w:tcPr>
            <w:tcW w:w="720" w:type="dxa"/>
          </w:tcPr>
          <w:p w14:paraId="183CAB34" w14:textId="366902C4"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SP</w:t>
            </w:r>
          </w:p>
        </w:tc>
        <w:tc>
          <w:tcPr>
            <w:tcW w:w="1260" w:type="dxa"/>
          </w:tcPr>
          <w:p w14:paraId="6A809B1E" w14:textId="1F5B622E"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tcPr>
          <w:p w14:paraId="62CBB4B3" w14:textId="6D9C976E" w:rsidR="009368FB" w:rsidRPr="009368FB" w:rsidRDefault="009368FB" w:rsidP="00E31229">
            <w:pPr>
              <w:spacing w:before="40" w:after="40"/>
              <w:jc w:val="both"/>
              <w:rPr>
                <w:rFonts w:ascii="Arial" w:hAnsi="Arial" w:cs="Arial"/>
                <w:sz w:val="20"/>
              </w:rPr>
            </w:pPr>
            <w:r w:rsidRPr="009368FB">
              <w:rPr>
                <w:rFonts w:ascii="Arial" w:hAnsi="Arial" w:cs="Arial"/>
                <w:sz w:val="20"/>
              </w:rPr>
              <w:t>WP6</w:t>
            </w:r>
          </w:p>
        </w:tc>
      </w:tr>
      <w:tr w:rsidR="009368FB" w:rsidRPr="009368FB" w14:paraId="7A5D73E9" w14:textId="77777777" w:rsidTr="00784D74">
        <w:tc>
          <w:tcPr>
            <w:tcW w:w="1151" w:type="dxa"/>
          </w:tcPr>
          <w:p w14:paraId="0EF57B0C" w14:textId="15086B66"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D.6.2</w:t>
            </w:r>
          </w:p>
        </w:tc>
        <w:tc>
          <w:tcPr>
            <w:tcW w:w="3780" w:type="dxa"/>
          </w:tcPr>
          <w:p w14:paraId="7A7E44C9" w14:textId="4B6D19F1" w:rsidR="009368FB" w:rsidRPr="009368FB" w:rsidRDefault="009368FB" w:rsidP="00E31229">
            <w:pPr>
              <w:spacing w:before="40" w:after="40"/>
              <w:jc w:val="both"/>
              <w:rPr>
                <w:rFonts w:ascii="Arial" w:hAnsi="Arial" w:cs="Arial"/>
                <w:sz w:val="20"/>
              </w:rPr>
            </w:pPr>
            <w:r w:rsidRPr="009368FB">
              <w:rPr>
                <w:rFonts w:ascii="Arial" w:hAnsi="Arial" w:cs="Arial"/>
                <w:sz w:val="20"/>
              </w:rPr>
              <w:t>Quality Assurance Meetings</w:t>
            </w:r>
          </w:p>
        </w:tc>
        <w:tc>
          <w:tcPr>
            <w:tcW w:w="1440" w:type="dxa"/>
          </w:tcPr>
          <w:p w14:paraId="5921D385" w14:textId="00DB7430"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Bi-monthly</w:t>
            </w:r>
          </w:p>
        </w:tc>
        <w:tc>
          <w:tcPr>
            <w:tcW w:w="720" w:type="dxa"/>
          </w:tcPr>
          <w:p w14:paraId="01BC82F1" w14:textId="759BDEE2"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SP</w:t>
            </w:r>
          </w:p>
        </w:tc>
        <w:tc>
          <w:tcPr>
            <w:tcW w:w="1260" w:type="dxa"/>
          </w:tcPr>
          <w:p w14:paraId="37F80110" w14:textId="72DD79A4"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tcPr>
          <w:p w14:paraId="404D8E6B" w14:textId="55E946A4" w:rsidR="009368FB" w:rsidRPr="009368FB" w:rsidRDefault="009368FB" w:rsidP="00E31229">
            <w:pPr>
              <w:spacing w:before="40" w:after="40"/>
              <w:jc w:val="both"/>
              <w:rPr>
                <w:rFonts w:ascii="Arial" w:hAnsi="Arial" w:cs="Arial"/>
                <w:sz w:val="20"/>
              </w:rPr>
            </w:pPr>
            <w:r w:rsidRPr="009368FB">
              <w:rPr>
                <w:rFonts w:ascii="Arial" w:hAnsi="Arial" w:cs="Arial"/>
                <w:sz w:val="20"/>
              </w:rPr>
              <w:t>WP6</w:t>
            </w:r>
          </w:p>
        </w:tc>
      </w:tr>
      <w:tr w:rsidR="009368FB" w:rsidRPr="009368FB" w14:paraId="0B4E2CF9" w14:textId="77777777" w:rsidTr="00784D74">
        <w:tc>
          <w:tcPr>
            <w:tcW w:w="1151" w:type="dxa"/>
          </w:tcPr>
          <w:p w14:paraId="10230551" w14:textId="2C3A777A"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D.6.3</w:t>
            </w:r>
          </w:p>
        </w:tc>
        <w:tc>
          <w:tcPr>
            <w:tcW w:w="3780" w:type="dxa"/>
          </w:tcPr>
          <w:p w14:paraId="2A8FA235" w14:textId="09BED858" w:rsidR="009368FB" w:rsidRPr="009368FB" w:rsidRDefault="009368FB" w:rsidP="00E31229">
            <w:pPr>
              <w:spacing w:before="40" w:after="40"/>
              <w:jc w:val="both"/>
              <w:rPr>
                <w:rFonts w:ascii="Arial" w:hAnsi="Arial" w:cs="Arial"/>
                <w:sz w:val="20"/>
              </w:rPr>
            </w:pPr>
            <w:r w:rsidRPr="009368FB">
              <w:rPr>
                <w:rFonts w:ascii="Arial" w:hAnsi="Arial" w:cs="Arial"/>
                <w:sz w:val="20"/>
              </w:rPr>
              <w:t>External Evaluation</w:t>
            </w:r>
          </w:p>
        </w:tc>
        <w:tc>
          <w:tcPr>
            <w:tcW w:w="1440" w:type="dxa"/>
          </w:tcPr>
          <w:p w14:paraId="634EA46B" w14:textId="02F5E241"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M18</w:t>
            </w:r>
          </w:p>
        </w:tc>
        <w:tc>
          <w:tcPr>
            <w:tcW w:w="720" w:type="dxa"/>
          </w:tcPr>
          <w:p w14:paraId="5B067C8E" w14:textId="54D3A1E0"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R</w:t>
            </w:r>
          </w:p>
        </w:tc>
        <w:tc>
          <w:tcPr>
            <w:tcW w:w="1260" w:type="dxa"/>
          </w:tcPr>
          <w:p w14:paraId="22E52BB4" w14:textId="797E6B67"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tcPr>
          <w:p w14:paraId="4CCA633E" w14:textId="51A8700C" w:rsidR="009368FB" w:rsidRPr="009368FB" w:rsidRDefault="009368FB" w:rsidP="00E31229">
            <w:pPr>
              <w:spacing w:before="40" w:after="40"/>
              <w:jc w:val="both"/>
              <w:rPr>
                <w:rFonts w:ascii="Arial" w:hAnsi="Arial" w:cs="Arial"/>
                <w:sz w:val="20"/>
              </w:rPr>
            </w:pPr>
            <w:r w:rsidRPr="009368FB">
              <w:rPr>
                <w:rFonts w:ascii="Arial" w:hAnsi="Arial" w:cs="Arial"/>
                <w:sz w:val="20"/>
              </w:rPr>
              <w:t>WP6</w:t>
            </w:r>
          </w:p>
        </w:tc>
      </w:tr>
    </w:tbl>
    <w:p w14:paraId="4071A2AD" w14:textId="77777777" w:rsidR="003E4B77" w:rsidRPr="009368FB" w:rsidRDefault="003E4B77" w:rsidP="00E31229">
      <w:pPr>
        <w:numPr>
          <w:ilvl w:val="12"/>
          <w:numId w:val="0"/>
        </w:numPr>
        <w:spacing w:before="120" w:after="120"/>
        <w:jc w:val="both"/>
        <w:rPr>
          <w:rFonts w:ascii="Arial" w:hAnsi="Arial" w:cs="Arial"/>
          <w:sz w:val="20"/>
          <w:u w:val="single"/>
        </w:rPr>
      </w:pPr>
      <w:r w:rsidRPr="009368FB">
        <w:rPr>
          <w:rFonts w:ascii="Arial" w:hAnsi="Arial" w:cs="Arial"/>
          <w:sz w:val="20"/>
          <w:u w:val="single"/>
        </w:rPr>
        <w:t>Notes:</w:t>
      </w:r>
    </w:p>
    <w:p w14:paraId="627A98E4" w14:textId="77777777" w:rsidR="003E4B77" w:rsidRPr="009368FB" w:rsidRDefault="003E4B77" w:rsidP="00E31229">
      <w:pPr>
        <w:numPr>
          <w:ilvl w:val="1"/>
          <w:numId w:val="11"/>
        </w:numPr>
        <w:tabs>
          <w:tab w:val="left" w:pos="426"/>
        </w:tabs>
        <w:jc w:val="both"/>
        <w:rPr>
          <w:rFonts w:ascii="Arial" w:hAnsi="Arial" w:cs="Arial"/>
          <w:sz w:val="20"/>
        </w:rPr>
      </w:pPr>
      <w:r w:rsidRPr="009368FB">
        <w:rPr>
          <w:rFonts w:ascii="Arial" w:hAnsi="Arial" w:cs="Arial"/>
          <w:sz w:val="20"/>
        </w:rPr>
        <w:t>R = Report; SP = Specification, O = Other.</w:t>
      </w:r>
    </w:p>
    <w:p w14:paraId="14485F10" w14:textId="77777777" w:rsidR="003E4B77" w:rsidRPr="009368FB" w:rsidRDefault="003E4B77" w:rsidP="00E31229">
      <w:pPr>
        <w:numPr>
          <w:ilvl w:val="1"/>
          <w:numId w:val="11"/>
        </w:numPr>
        <w:tabs>
          <w:tab w:val="left" w:pos="426"/>
        </w:tabs>
        <w:jc w:val="both"/>
        <w:rPr>
          <w:rFonts w:ascii="Arial" w:hAnsi="Arial" w:cs="Arial"/>
          <w:sz w:val="20"/>
        </w:rPr>
      </w:pPr>
      <w:r w:rsidRPr="009368FB">
        <w:rPr>
          <w:rFonts w:ascii="Arial" w:hAnsi="Arial" w:cs="Arial"/>
          <w:sz w:val="20"/>
        </w:rPr>
        <w:t xml:space="preserve">P = Public, for wide dissemination (public deliverables shall be of a professional standard in a form suitable for print or electronic publication); </w:t>
      </w:r>
    </w:p>
    <w:p w14:paraId="3773A26F" w14:textId="77777777" w:rsidR="003E4B77" w:rsidRPr="009368FB" w:rsidRDefault="003E4B77" w:rsidP="00E31229">
      <w:pPr>
        <w:tabs>
          <w:tab w:val="left" w:pos="426"/>
        </w:tabs>
        <w:ind w:left="1440"/>
        <w:jc w:val="both"/>
        <w:rPr>
          <w:rFonts w:ascii="Arial" w:hAnsi="Arial" w:cs="Arial"/>
          <w:sz w:val="20"/>
        </w:rPr>
      </w:pPr>
      <w:r w:rsidRPr="009368FB">
        <w:rPr>
          <w:rFonts w:ascii="Arial" w:hAnsi="Arial" w:cs="Arial"/>
          <w:sz w:val="20"/>
        </w:rPr>
        <w:t xml:space="preserve">C = Confidential, limited to </w:t>
      </w:r>
      <w:r w:rsidR="00E32D55" w:rsidRPr="009368FB">
        <w:rPr>
          <w:rFonts w:ascii="Arial" w:hAnsi="Arial" w:cs="Arial"/>
          <w:sz w:val="20"/>
        </w:rPr>
        <w:t>action</w:t>
      </w:r>
      <w:r w:rsidRPr="009368FB">
        <w:rPr>
          <w:rFonts w:ascii="Arial" w:hAnsi="Arial" w:cs="Arial"/>
          <w:sz w:val="20"/>
        </w:rPr>
        <w:t xml:space="preserve"> participants. Irrespective of the status, all reports and deliverables must be made accessible to the other </w:t>
      </w:r>
      <w:r w:rsidR="00E32D55" w:rsidRPr="009368FB">
        <w:rPr>
          <w:rFonts w:ascii="Arial" w:hAnsi="Arial" w:cs="Arial"/>
          <w:sz w:val="20"/>
        </w:rPr>
        <w:t>action</w:t>
      </w:r>
      <w:r w:rsidRPr="009368FB">
        <w:rPr>
          <w:rFonts w:ascii="Arial" w:hAnsi="Arial" w:cs="Arial"/>
          <w:sz w:val="20"/>
        </w:rPr>
        <w:t xml:space="preserve"> participants, and the responsible European Commission services.</w:t>
      </w:r>
    </w:p>
    <w:p w14:paraId="4DE1027C" w14:textId="43BF9DF4" w:rsidR="00E31229" w:rsidRDefault="003E4B77" w:rsidP="00E31229">
      <w:pPr>
        <w:numPr>
          <w:ilvl w:val="1"/>
          <w:numId w:val="11"/>
        </w:numPr>
        <w:tabs>
          <w:tab w:val="left" w:pos="426"/>
        </w:tabs>
        <w:spacing w:after="120"/>
        <w:jc w:val="both"/>
        <w:rPr>
          <w:rFonts w:ascii="Arial" w:hAnsi="Arial" w:cs="Arial"/>
          <w:sz w:val="20"/>
        </w:rPr>
      </w:pPr>
      <w:r w:rsidRPr="009368FB">
        <w:rPr>
          <w:rFonts w:ascii="Arial" w:hAnsi="Arial" w:cs="Arial"/>
          <w:sz w:val="20"/>
        </w:rPr>
        <w:t>Corresponding to the specific WP they refer to.</w:t>
      </w:r>
    </w:p>
    <w:p w14:paraId="291B816B" w14:textId="1F40AF4E" w:rsidR="00E31229" w:rsidRDefault="00E31229" w:rsidP="00E31229">
      <w:pPr>
        <w:tabs>
          <w:tab w:val="left" w:pos="426"/>
        </w:tabs>
        <w:spacing w:after="120"/>
        <w:jc w:val="both"/>
        <w:rPr>
          <w:rFonts w:ascii="Arial" w:hAnsi="Arial" w:cs="Arial"/>
          <w:sz w:val="20"/>
        </w:rPr>
      </w:pPr>
    </w:p>
    <w:p w14:paraId="0F91F71D" w14:textId="6DC1DAB7" w:rsidR="00E31229" w:rsidRDefault="00E31229" w:rsidP="00E31229">
      <w:pPr>
        <w:tabs>
          <w:tab w:val="left" w:pos="426"/>
        </w:tabs>
        <w:spacing w:after="120"/>
        <w:jc w:val="both"/>
        <w:rPr>
          <w:rFonts w:ascii="Arial" w:hAnsi="Arial" w:cs="Arial"/>
          <w:sz w:val="20"/>
        </w:rPr>
      </w:pPr>
    </w:p>
    <w:p w14:paraId="40F08DC0" w14:textId="677ACE8C" w:rsidR="00E31229" w:rsidRDefault="00E31229" w:rsidP="00E31229">
      <w:pPr>
        <w:tabs>
          <w:tab w:val="left" w:pos="426"/>
        </w:tabs>
        <w:spacing w:after="120"/>
        <w:jc w:val="both"/>
        <w:rPr>
          <w:rFonts w:ascii="Arial" w:hAnsi="Arial" w:cs="Arial"/>
          <w:sz w:val="20"/>
        </w:rPr>
      </w:pPr>
    </w:p>
    <w:p w14:paraId="6D52BBDB" w14:textId="19FDA916" w:rsidR="00E31229" w:rsidRDefault="00E31229" w:rsidP="00E31229">
      <w:pPr>
        <w:tabs>
          <w:tab w:val="left" w:pos="426"/>
        </w:tabs>
        <w:spacing w:after="120"/>
        <w:jc w:val="both"/>
        <w:rPr>
          <w:rFonts w:ascii="Arial" w:hAnsi="Arial" w:cs="Arial"/>
          <w:sz w:val="20"/>
        </w:rPr>
      </w:pPr>
    </w:p>
    <w:p w14:paraId="334C7374" w14:textId="16F60767" w:rsidR="00E31229" w:rsidRDefault="00E31229" w:rsidP="00E31229">
      <w:pPr>
        <w:tabs>
          <w:tab w:val="left" w:pos="426"/>
        </w:tabs>
        <w:spacing w:after="120"/>
        <w:jc w:val="both"/>
        <w:rPr>
          <w:rFonts w:ascii="Arial" w:hAnsi="Arial" w:cs="Arial"/>
          <w:sz w:val="20"/>
        </w:rPr>
      </w:pPr>
    </w:p>
    <w:p w14:paraId="7786C139" w14:textId="07AF9A80" w:rsidR="00E31229" w:rsidRDefault="00E31229" w:rsidP="00E31229">
      <w:pPr>
        <w:tabs>
          <w:tab w:val="left" w:pos="426"/>
        </w:tabs>
        <w:spacing w:after="120"/>
        <w:jc w:val="both"/>
        <w:rPr>
          <w:rFonts w:ascii="Arial" w:hAnsi="Arial" w:cs="Arial"/>
          <w:sz w:val="20"/>
        </w:rPr>
      </w:pPr>
    </w:p>
    <w:p w14:paraId="76C6DE76" w14:textId="46515D63" w:rsidR="00E31229" w:rsidRDefault="00E31229" w:rsidP="00E31229">
      <w:pPr>
        <w:tabs>
          <w:tab w:val="left" w:pos="426"/>
        </w:tabs>
        <w:spacing w:after="120"/>
        <w:jc w:val="both"/>
        <w:rPr>
          <w:rFonts w:ascii="Arial" w:hAnsi="Arial" w:cs="Arial"/>
          <w:sz w:val="20"/>
        </w:rPr>
      </w:pPr>
    </w:p>
    <w:p w14:paraId="3A787702" w14:textId="3A7A4B9D" w:rsidR="00E31229" w:rsidRDefault="00E31229" w:rsidP="00E31229">
      <w:pPr>
        <w:tabs>
          <w:tab w:val="left" w:pos="426"/>
        </w:tabs>
        <w:spacing w:after="120"/>
        <w:jc w:val="both"/>
        <w:rPr>
          <w:rFonts w:ascii="Arial" w:hAnsi="Arial" w:cs="Arial"/>
          <w:sz w:val="20"/>
        </w:rPr>
      </w:pPr>
    </w:p>
    <w:p w14:paraId="00B38F3F" w14:textId="038B02C3" w:rsidR="00E31229" w:rsidRDefault="00E31229" w:rsidP="00E31229">
      <w:pPr>
        <w:tabs>
          <w:tab w:val="left" w:pos="426"/>
        </w:tabs>
        <w:spacing w:after="120"/>
        <w:jc w:val="both"/>
        <w:rPr>
          <w:rFonts w:ascii="Arial" w:hAnsi="Arial" w:cs="Arial"/>
          <w:sz w:val="20"/>
        </w:rPr>
      </w:pPr>
    </w:p>
    <w:p w14:paraId="06F5A007" w14:textId="1808D976" w:rsidR="00E31229" w:rsidRDefault="00E31229" w:rsidP="00E31229">
      <w:pPr>
        <w:tabs>
          <w:tab w:val="left" w:pos="426"/>
        </w:tabs>
        <w:spacing w:after="120"/>
        <w:jc w:val="both"/>
        <w:rPr>
          <w:rFonts w:ascii="Arial" w:hAnsi="Arial" w:cs="Arial"/>
          <w:sz w:val="20"/>
        </w:rPr>
      </w:pPr>
    </w:p>
    <w:p w14:paraId="268B3ED2" w14:textId="46F5B7BE" w:rsidR="00E31229" w:rsidRDefault="00E31229" w:rsidP="00E31229">
      <w:pPr>
        <w:tabs>
          <w:tab w:val="left" w:pos="426"/>
        </w:tabs>
        <w:spacing w:after="120"/>
        <w:jc w:val="both"/>
        <w:rPr>
          <w:rFonts w:ascii="Arial" w:hAnsi="Arial" w:cs="Arial"/>
          <w:sz w:val="20"/>
        </w:rPr>
      </w:pPr>
    </w:p>
    <w:p w14:paraId="5B96BB94" w14:textId="40A70883" w:rsidR="00E31229" w:rsidRDefault="00E31229" w:rsidP="00E31229">
      <w:pPr>
        <w:tabs>
          <w:tab w:val="left" w:pos="426"/>
        </w:tabs>
        <w:spacing w:after="120"/>
        <w:jc w:val="both"/>
        <w:rPr>
          <w:rFonts w:ascii="Arial" w:hAnsi="Arial" w:cs="Arial"/>
          <w:sz w:val="20"/>
        </w:rPr>
      </w:pPr>
    </w:p>
    <w:p w14:paraId="62FE6B12" w14:textId="555E7771" w:rsidR="00E31229" w:rsidRDefault="00E31229" w:rsidP="00E31229">
      <w:pPr>
        <w:tabs>
          <w:tab w:val="left" w:pos="426"/>
        </w:tabs>
        <w:spacing w:after="120"/>
        <w:jc w:val="both"/>
        <w:rPr>
          <w:rFonts w:ascii="Arial" w:hAnsi="Arial" w:cs="Arial"/>
          <w:sz w:val="20"/>
        </w:rPr>
      </w:pPr>
    </w:p>
    <w:p w14:paraId="24190517" w14:textId="6EE5116E" w:rsidR="00E31229" w:rsidRDefault="00E31229" w:rsidP="00E31229">
      <w:pPr>
        <w:tabs>
          <w:tab w:val="left" w:pos="426"/>
        </w:tabs>
        <w:spacing w:after="120"/>
        <w:jc w:val="both"/>
        <w:rPr>
          <w:rFonts w:ascii="Arial" w:hAnsi="Arial" w:cs="Arial"/>
          <w:sz w:val="20"/>
        </w:rPr>
      </w:pPr>
    </w:p>
    <w:p w14:paraId="64DA8D23" w14:textId="2F657260" w:rsidR="00E31229" w:rsidRDefault="00E31229" w:rsidP="00E31229">
      <w:pPr>
        <w:tabs>
          <w:tab w:val="left" w:pos="426"/>
        </w:tabs>
        <w:spacing w:after="120"/>
        <w:jc w:val="both"/>
        <w:rPr>
          <w:rFonts w:ascii="Arial" w:hAnsi="Arial" w:cs="Arial"/>
          <w:sz w:val="20"/>
        </w:rPr>
      </w:pPr>
    </w:p>
    <w:p w14:paraId="61E18D9C" w14:textId="2502977A" w:rsidR="00E31229" w:rsidRDefault="00E31229" w:rsidP="00E31229">
      <w:pPr>
        <w:tabs>
          <w:tab w:val="left" w:pos="426"/>
        </w:tabs>
        <w:spacing w:after="120"/>
        <w:jc w:val="both"/>
        <w:rPr>
          <w:rFonts w:ascii="Arial" w:hAnsi="Arial" w:cs="Arial"/>
          <w:sz w:val="20"/>
        </w:rPr>
      </w:pPr>
    </w:p>
    <w:p w14:paraId="6F79FC2F" w14:textId="35CC8140" w:rsidR="00E31229" w:rsidRDefault="00E31229" w:rsidP="00E31229">
      <w:pPr>
        <w:tabs>
          <w:tab w:val="left" w:pos="426"/>
        </w:tabs>
        <w:spacing w:after="120"/>
        <w:jc w:val="both"/>
        <w:rPr>
          <w:rFonts w:ascii="Arial" w:hAnsi="Arial" w:cs="Arial"/>
          <w:sz w:val="20"/>
        </w:rPr>
      </w:pPr>
    </w:p>
    <w:p w14:paraId="01873691" w14:textId="3B4502A3" w:rsidR="00E31229" w:rsidRDefault="00E31229" w:rsidP="00E31229">
      <w:pPr>
        <w:tabs>
          <w:tab w:val="left" w:pos="426"/>
        </w:tabs>
        <w:spacing w:after="120"/>
        <w:jc w:val="both"/>
        <w:rPr>
          <w:rFonts w:ascii="Arial" w:hAnsi="Arial" w:cs="Arial"/>
          <w:sz w:val="20"/>
        </w:rPr>
      </w:pPr>
    </w:p>
    <w:p w14:paraId="6182F643" w14:textId="782E65D7" w:rsidR="00E31229" w:rsidRDefault="00E31229" w:rsidP="00E31229">
      <w:pPr>
        <w:tabs>
          <w:tab w:val="left" w:pos="426"/>
        </w:tabs>
        <w:spacing w:after="120"/>
        <w:jc w:val="both"/>
        <w:rPr>
          <w:rFonts w:ascii="Arial" w:hAnsi="Arial" w:cs="Arial"/>
          <w:sz w:val="20"/>
        </w:rPr>
      </w:pPr>
    </w:p>
    <w:p w14:paraId="2705F2D3" w14:textId="2A415D19" w:rsidR="00E31229" w:rsidRDefault="00E31229" w:rsidP="00E31229">
      <w:pPr>
        <w:tabs>
          <w:tab w:val="left" w:pos="426"/>
        </w:tabs>
        <w:spacing w:after="120"/>
        <w:jc w:val="both"/>
        <w:rPr>
          <w:rFonts w:ascii="Arial" w:hAnsi="Arial" w:cs="Arial"/>
          <w:sz w:val="20"/>
        </w:rPr>
      </w:pPr>
    </w:p>
    <w:p w14:paraId="289D56C2" w14:textId="77777777" w:rsidR="00E31229" w:rsidRPr="00E31229" w:rsidRDefault="00E31229" w:rsidP="00E31229">
      <w:pPr>
        <w:tabs>
          <w:tab w:val="left" w:pos="426"/>
        </w:tabs>
        <w:spacing w:after="120"/>
        <w:jc w:val="both"/>
        <w:rPr>
          <w:rFonts w:ascii="Arial" w:hAnsi="Arial" w:cs="Arial"/>
          <w:sz w:val="20"/>
        </w:rPr>
      </w:pPr>
    </w:p>
    <w:p w14:paraId="19C0D003" w14:textId="77777777" w:rsidR="003E4B77" w:rsidRPr="009368FB" w:rsidRDefault="003E4B77" w:rsidP="00E31229">
      <w:pPr>
        <w:tabs>
          <w:tab w:val="left" w:pos="426"/>
        </w:tabs>
        <w:spacing w:after="120"/>
        <w:ind w:left="1080"/>
        <w:jc w:val="both"/>
        <w:rPr>
          <w:rFonts w:ascii="Arial" w:hAnsi="Arial" w:cs="Arial"/>
          <w:sz w:val="20"/>
        </w:rPr>
      </w:pPr>
    </w:p>
    <w:p w14:paraId="14F8C9AD" w14:textId="77777777" w:rsidR="003E4B77" w:rsidRPr="009368FB" w:rsidRDefault="003E4B77" w:rsidP="00E31229">
      <w:pPr>
        <w:pStyle w:val="Application3"/>
      </w:pPr>
      <w:r w:rsidRPr="009368FB">
        <w:lastRenderedPageBreak/>
        <w:t>5.</w:t>
      </w:r>
      <w:r w:rsidRPr="009368FB">
        <w:tab/>
      </w:r>
      <w:r w:rsidRPr="009368FB">
        <w:tab/>
        <w:t>Methodology  (maximum 4 pages)</w:t>
      </w:r>
    </w:p>
    <w:p w14:paraId="275DA95F" w14:textId="77777777" w:rsidR="003E4B77" w:rsidRPr="009368FB" w:rsidRDefault="003E4B77" w:rsidP="00E31229">
      <w:pPr>
        <w:tabs>
          <w:tab w:val="left" w:pos="-720"/>
        </w:tabs>
        <w:suppressAutoHyphens/>
        <w:spacing w:after="120"/>
        <w:jc w:val="both"/>
        <w:rPr>
          <w:rFonts w:ascii="Arial" w:hAnsi="Arial" w:cs="Arial"/>
          <w:spacing w:val="-2"/>
          <w:sz w:val="20"/>
        </w:rPr>
      </w:pPr>
      <w:r w:rsidRPr="009368FB">
        <w:rPr>
          <w:rFonts w:ascii="Arial" w:hAnsi="Arial" w:cs="Arial"/>
          <w:sz w:val="20"/>
        </w:rPr>
        <w:t>Please include a d</w:t>
      </w:r>
      <w:r w:rsidRPr="009368FB">
        <w:rPr>
          <w:rFonts w:ascii="Arial" w:hAnsi="Arial" w:cs="Arial"/>
          <w:spacing w:val="-2"/>
          <w:sz w:val="20"/>
        </w:rPr>
        <w:t xml:space="preserve">etailed description of: </w:t>
      </w:r>
    </w:p>
    <w:p w14:paraId="4F376BD7" w14:textId="77777777" w:rsidR="003E4B77" w:rsidRPr="009368FB" w:rsidRDefault="003E4B77" w:rsidP="00E31229">
      <w:pPr>
        <w:numPr>
          <w:ilvl w:val="0"/>
          <w:numId w:val="5"/>
        </w:numPr>
        <w:tabs>
          <w:tab w:val="clear" w:pos="360"/>
          <w:tab w:val="left" w:pos="-720"/>
        </w:tabs>
        <w:suppressAutoHyphens/>
        <w:spacing w:after="120"/>
        <w:ind w:left="720"/>
        <w:jc w:val="both"/>
        <w:rPr>
          <w:rFonts w:ascii="Arial" w:hAnsi="Arial" w:cs="Arial"/>
          <w:spacing w:val="-2"/>
          <w:sz w:val="20"/>
        </w:rPr>
      </w:pPr>
      <w:r w:rsidRPr="009368FB">
        <w:rPr>
          <w:rFonts w:ascii="Arial" w:hAnsi="Arial" w:cs="Arial"/>
          <w:spacing w:val="-2"/>
          <w:sz w:val="20"/>
        </w:rPr>
        <w:t>methods of implementation;</w:t>
      </w:r>
    </w:p>
    <w:p w14:paraId="1C30F824" w14:textId="77777777" w:rsidR="003E4B77" w:rsidRPr="009368FB" w:rsidRDefault="003E4B77" w:rsidP="00E31229">
      <w:pPr>
        <w:numPr>
          <w:ilvl w:val="0"/>
          <w:numId w:val="5"/>
        </w:numPr>
        <w:tabs>
          <w:tab w:val="clear" w:pos="360"/>
          <w:tab w:val="left" w:pos="-720"/>
        </w:tabs>
        <w:suppressAutoHyphens/>
        <w:spacing w:after="120"/>
        <w:ind w:left="720"/>
        <w:jc w:val="both"/>
        <w:rPr>
          <w:rFonts w:ascii="Arial" w:hAnsi="Arial" w:cs="Arial"/>
          <w:sz w:val="20"/>
        </w:rPr>
      </w:pPr>
      <w:r w:rsidRPr="009368FB">
        <w:rPr>
          <w:rFonts w:ascii="Arial" w:hAnsi="Arial" w:cs="Arial"/>
          <w:sz w:val="20"/>
        </w:rPr>
        <w:t>reasons for the proposed methodology;</w:t>
      </w:r>
    </w:p>
    <w:p w14:paraId="1DAC392C" w14:textId="77777777" w:rsidR="003E4B77" w:rsidRPr="009368FB" w:rsidRDefault="003E4B77" w:rsidP="00E31229">
      <w:pPr>
        <w:numPr>
          <w:ilvl w:val="0"/>
          <w:numId w:val="5"/>
        </w:numPr>
        <w:tabs>
          <w:tab w:val="clear" w:pos="360"/>
          <w:tab w:val="left" w:pos="-720"/>
        </w:tabs>
        <w:suppressAutoHyphens/>
        <w:spacing w:after="120"/>
        <w:ind w:left="720"/>
        <w:jc w:val="both"/>
        <w:rPr>
          <w:rFonts w:ascii="Arial" w:hAnsi="Arial" w:cs="Arial"/>
          <w:sz w:val="20"/>
        </w:rPr>
      </w:pPr>
      <w:r w:rsidRPr="009368FB">
        <w:rPr>
          <w:rFonts w:ascii="Arial" w:hAnsi="Arial" w:cs="Arial"/>
          <w:sz w:val="20"/>
        </w:rPr>
        <w:t xml:space="preserve">how the </w:t>
      </w:r>
      <w:r w:rsidR="00E32D55" w:rsidRPr="009368FB">
        <w:rPr>
          <w:rFonts w:ascii="Arial" w:hAnsi="Arial" w:cs="Arial"/>
          <w:sz w:val="20"/>
        </w:rPr>
        <w:t>action</w:t>
      </w:r>
      <w:r w:rsidRPr="009368FB">
        <w:rPr>
          <w:rFonts w:ascii="Arial" w:hAnsi="Arial" w:cs="Arial"/>
          <w:sz w:val="20"/>
        </w:rPr>
        <w:t xml:space="preserve"> intends to build on a previous project or previous activities (where applicable);</w:t>
      </w:r>
    </w:p>
    <w:p w14:paraId="731A1A62" w14:textId="77777777" w:rsidR="003E4B77" w:rsidRPr="009368FB" w:rsidRDefault="003E4B77" w:rsidP="00E31229">
      <w:pPr>
        <w:numPr>
          <w:ilvl w:val="0"/>
          <w:numId w:val="5"/>
        </w:numPr>
        <w:tabs>
          <w:tab w:val="clear" w:pos="360"/>
          <w:tab w:val="left" w:pos="-720"/>
        </w:tabs>
        <w:suppressAutoHyphens/>
        <w:spacing w:after="120"/>
        <w:ind w:left="720"/>
        <w:jc w:val="both"/>
        <w:rPr>
          <w:rFonts w:ascii="Arial" w:hAnsi="Arial" w:cs="Arial"/>
          <w:sz w:val="20"/>
        </w:rPr>
      </w:pPr>
      <w:r w:rsidRPr="009368FB">
        <w:rPr>
          <w:rFonts w:ascii="Arial" w:hAnsi="Arial" w:cs="Arial"/>
          <w:spacing w:val="-2"/>
          <w:sz w:val="20"/>
        </w:rPr>
        <w:t>procedures for internal evaluation;</w:t>
      </w:r>
    </w:p>
    <w:p w14:paraId="4B7313CB" w14:textId="77777777" w:rsidR="003E4B77" w:rsidRPr="009368FB" w:rsidRDefault="003E4B77" w:rsidP="00E31229">
      <w:pPr>
        <w:numPr>
          <w:ilvl w:val="0"/>
          <w:numId w:val="5"/>
        </w:numPr>
        <w:tabs>
          <w:tab w:val="clear" w:pos="360"/>
          <w:tab w:val="left" w:pos="-720"/>
        </w:tabs>
        <w:suppressAutoHyphens/>
        <w:spacing w:after="120"/>
        <w:ind w:left="720"/>
        <w:jc w:val="both"/>
        <w:rPr>
          <w:rFonts w:ascii="Arial" w:hAnsi="Arial" w:cs="Arial"/>
          <w:sz w:val="20"/>
        </w:rPr>
      </w:pPr>
      <w:r w:rsidRPr="009368FB">
        <w:rPr>
          <w:rFonts w:ascii="Arial" w:hAnsi="Arial" w:cs="Arial"/>
          <w:spacing w:val="-2"/>
          <w:sz w:val="20"/>
        </w:rPr>
        <w:t xml:space="preserve">level of involvement and activity of other participants in the </w:t>
      </w:r>
      <w:r w:rsidR="00E32D55" w:rsidRPr="009368FB">
        <w:rPr>
          <w:rFonts w:ascii="Arial" w:hAnsi="Arial" w:cs="Arial"/>
          <w:spacing w:val="-2"/>
          <w:sz w:val="20"/>
        </w:rPr>
        <w:t>action</w:t>
      </w:r>
      <w:r w:rsidRPr="009368FB">
        <w:rPr>
          <w:rFonts w:ascii="Arial" w:hAnsi="Arial" w:cs="Arial"/>
          <w:spacing w:val="-2"/>
          <w:sz w:val="20"/>
        </w:rPr>
        <w:t>;</w:t>
      </w:r>
    </w:p>
    <w:p w14:paraId="18CB25B2" w14:textId="77777777" w:rsidR="003E4B77" w:rsidRPr="009368FB" w:rsidRDefault="003E4B77" w:rsidP="00E31229">
      <w:pPr>
        <w:numPr>
          <w:ilvl w:val="0"/>
          <w:numId w:val="5"/>
        </w:numPr>
        <w:tabs>
          <w:tab w:val="clear" w:pos="360"/>
          <w:tab w:val="left" w:pos="-720"/>
        </w:tabs>
        <w:suppressAutoHyphens/>
        <w:spacing w:after="120"/>
        <w:ind w:left="720"/>
        <w:jc w:val="both"/>
        <w:rPr>
          <w:rFonts w:ascii="Arial" w:hAnsi="Arial" w:cs="Arial"/>
          <w:sz w:val="20"/>
        </w:rPr>
      </w:pPr>
      <w:r w:rsidRPr="009368FB">
        <w:rPr>
          <w:rFonts w:ascii="Arial" w:hAnsi="Arial" w:cs="Arial"/>
          <w:spacing w:val="-2"/>
          <w:sz w:val="20"/>
        </w:rPr>
        <w:t>role of each participant;</w:t>
      </w:r>
    </w:p>
    <w:p w14:paraId="4471D410" w14:textId="77777777" w:rsidR="003E4B77" w:rsidRPr="009368FB" w:rsidRDefault="003E4B77" w:rsidP="00E31229">
      <w:pPr>
        <w:numPr>
          <w:ilvl w:val="0"/>
          <w:numId w:val="5"/>
        </w:numPr>
        <w:tabs>
          <w:tab w:val="clear" w:pos="360"/>
          <w:tab w:val="left" w:pos="-720"/>
        </w:tabs>
        <w:suppressAutoHyphens/>
        <w:spacing w:after="120"/>
        <w:ind w:left="720"/>
        <w:jc w:val="both"/>
        <w:rPr>
          <w:rFonts w:ascii="Arial" w:hAnsi="Arial" w:cs="Arial"/>
          <w:sz w:val="20"/>
        </w:rPr>
      </w:pPr>
      <w:r w:rsidRPr="009368FB">
        <w:rPr>
          <w:rFonts w:ascii="Arial" w:hAnsi="Arial" w:cs="Arial"/>
          <w:spacing w:val="-2"/>
          <w:sz w:val="20"/>
        </w:rPr>
        <w:t xml:space="preserve">team proposed for implementation of the </w:t>
      </w:r>
      <w:r w:rsidR="00E32D55" w:rsidRPr="009368FB">
        <w:rPr>
          <w:rFonts w:ascii="Arial" w:hAnsi="Arial" w:cs="Arial"/>
          <w:spacing w:val="-2"/>
          <w:sz w:val="20"/>
        </w:rPr>
        <w:t>action</w:t>
      </w:r>
      <w:r w:rsidRPr="009368FB">
        <w:rPr>
          <w:rFonts w:ascii="Arial" w:hAnsi="Arial" w:cs="Arial"/>
          <w:spacing w:val="-2"/>
          <w:sz w:val="20"/>
        </w:rPr>
        <w:t xml:space="preserve"> </w:t>
      </w:r>
    </w:p>
    <w:p w14:paraId="66CA0976" w14:textId="77777777" w:rsidR="00E31229" w:rsidRDefault="00E31229" w:rsidP="00E31229">
      <w:pPr>
        <w:tabs>
          <w:tab w:val="left" w:pos="-720"/>
        </w:tabs>
        <w:suppressAutoHyphens/>
        <w:spacing w:after="120"/>
        <w:jc w:val="both"/>
        <w:rPr>
          <w:rFonts w:ascii="Arial" w:hAnsi="Arial" w:cs="Arial"/>
          <w:spacing w:val="-2"/>
          <w:sz w:val="20"/>
        </w:rPr>
      </w:pPr>
    </w:p>
    <w:p w14:paraId="6270AF7B" w14:textId="37161FAD" w:rsidR="003B5DCD" w:rsidRPr="009368FB" w:rsidRDefault="00B959B2"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 xml:space="preserve">In order to best describe our </w:t>
      </w:r>
      <w:r w:rsidR="005C3459" w:rsidRPr="009368FB">
        <w:rPr>
          <w:rFonts w:ascii="Arial" w:hAnsi="Arial" w:cs="Arial"/>
          <w:spacing w:val="-2"/>
          <w:sz w:val="20"/>
        </w:rPr>
        <w:t>methodology,</w:t>
      </w:r>
      <w:r w:rsidRPr="009368FB">
        <w:rPr>
          <w:rFonts w:ascii="Arial" w:hAnsi="Arial" w:cs="Arial"/>
          <w:spacing w:val="-2"/>
          <w:sz w:val="20"/>
        </w:rPr>
        <w:t xml:space="preserve"> we will first present the principles that underpin all the activities of our project. </w:t>
      </w:r>
    </w:p>
    <w:p w14:paraId="7E22F54E" w14:textId="77777777" w:rsidR="003B5DCD" w:rsidRPr="009368FB" w:rsidRDefault="003B5DCD" w:rsidP="00E31229">
      <w:pPr>
        <w:tabs>
          <w:tab w:val="left" w:pos="-720"/>
        </w:tabs>
        <w:suppressAutoHyphens/>
        <w:spacing w:after="120"/>
        <w:jc w:val="both"/>
        <w:rPr>
          <w:rFonts w:ascii="Arial" w:hAnsi="Arial" w:cs="Arial"/>
          <w:b/>
          <w:spacing w:val="-2"/>
          <w:sz w:val="20"/>
        </w:rPr>
      </w:pPr>
      <w:r w:rsidRPr="009368FB">
        <w:rPr>
          <w:rFonts w:ascii="Arial" w:hAnsi="Arial" w:cs="Arial"/>
          <w:b/>
          <w:spacing w:val="-2"/>
          <w:sz w:val="20"/>
        </w:rPr>
        <w:t>Principle #1: Partnership &amp; participation</w:t>
      </w:r>
    </w:p>
    <w:p w14:paraId="5009017B" w14:textId="71A4DBB4" w:rsidR="003B5DCD" w:rsidRPr="009368FB" w:rsidRDefault="003B5DCD"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In the justification we have highlighted the need to promote social economy and cooperative entrepreneurship in order to tackle unemployment inside and outside educational systems, making sure we reach the most vulnerable youth communities, especially the ones not in education or employment. This requires commitment to cooperation and collaboration. By engaging relevant actors in the design and delivery of activities we aim to facilitate productive dialogue. In this respect we are clear on the principles that experience has shown to underpin all successful partnerships and participatory actions:</w:t>
      </w:r>
      <w:r w:rsidR="00B75D08">
        <w:rPr>
          <w:rFonts w:ascii="Arial" w:hAnsi="Arial" w:cs="Arial"/>
          <w:spacing w:val="-2"/>
          <w:sz w:val="20"/>
        </w:rPr>
        <w:t xml:space="preserve"> a) e</w:t>
      </w:r>
      <w:r w:rsidRPr="00B75D08">
        <w:rPr>
          <w:rFonts w:ascii="Arial" w:hAnsi="Arial" w:cs="Arial"/>
          <w:spacing w:val="-2"/>
          <w:sz w:val="20"/>
        </w:rPr>
        <w:t>quity</w:t>
      </w:r>
      <w:r w:rsidR="00B75D08">
        <w:rPr>
          <w:rFonts w:ascii="Arial" w:hAnsi="Arial" w:cs="Arial"/>
          <w:spacing w:val="-2"/>
          <w:sz w:val="20"/>
        </w:rPr>
        <w:t xml:space="preserve"> b) a</w:t>
      </w:r>
      <w:r w:rsidRPr="00B75D08">
        <w:rPr>
          <w:rFonts w:ascii="Arial" w:hAnsi="Arial" w:cs="Arial"/>
          <w:spacing w:val="-2"/>
          <w:sz w:val="20"/>
        </w:rPr>
        <w:t>ll actors are treated on an equal basis, regardless of their capacity to contribute</w:t>
      </w:r>
      <w:r w:rsidR="00B75D08">
        <w:rPr>
          <w:rFonts w:ascii="Arial" w:hAnsi="Arial" w:cs="Arial"/>
          <w:spacing w:val="-2"/>
          <w:sz w:val="20"/>
        </w:rPr>
        <w:t xml:space="preserve"> c) t</w:t>
      </w:r>
      <w:r w:rsidRPr="009368FB">
        <w:rPr>
          <w:rFonts w:ascii="Arial" w:hAnsi="Arial" w:cs="Arial"/>
          <w:spacing w:val="-2"/>
          <w:sz w:val="20"/>
        </w:rPr>
        <w:t>ransparency</w:t>
      </w:r>
      <w:r w:rsidR="00B75D08">
        <w:rPr>
          <w:rFonts w:ascii="Arial" w:hAnsi="Arial" w:cs="Arial"/>
          <w:spacing w:val="-2"/>
          <w:sz w:val="20"/>
        </w:rPr>
        <w:t xml:space="preserve"> d) a</w:t>
      </w:r>
      <w:r w:rsidRPr="009368FB">
        <w:rPr>
          <w:rFonts w:ascii="Arial" w:hAnsi="Arial" w:cs="Arial"/>
          <w:spacing w:val="-2"/>
          <w:sz w:val="20"/>
        </w:rPr>
        <w:t>ll actors work openly and ensure full access to information</w:t>
      </w:r>
      <w:r w:rsidR="00B75D08">
        <w:rPr>
          <w:rFonts w:ascii="Arial" w:hAnsi="Arial" w:cs="Arial"/>
          <w:spacing w:val="-2"/>
          <w:sz w:val="20"/>
        </w:rPr>
        <w:t xml:space="preserve"> e) m</w:t>
      </w:r>
      <w:r w:rsidRPr="009368FB">
        <w:rPr>
          <w:rFonts w:ascii="Arial" w:hAnsi="Arial" w:cs="Arial"/>
          <w:spacing w:val="-2"/>
          <w:sz w:val="20"/>
        </w:rPr>
        <w:t xml:space="preserve">utual </w:t>
      </w:r>
      <w:r w:rsidR="00B75D08">
        <w:rPr>
          <w:rFonts w:ascii="Arial" w:hAnsi="Arial" w:cs="Arial"/>
          <w:spacing w:val="-2"/>
          <w:sz w:val="20"/>
        </w:rPr>
        <w:t>b</w:t>
      </w:r>
      <w:r w:rsidRPr="009368FB">
        <w:rPr>
          <w:rFonts w:ascii="Arial" w:hAnsi="Arial" w:cs="Arial"/>
          <w:spacing w:val="-2"/>
          <w:sz w:val="20"/>
        </w:rPr>
        <w:t>enefit</w:t>
      </w:r>
    </w:p>
    <w:p w14:paraId="048AAD3F" w14:textId="7F0E66C4" w:rsidR="003B5DCD" w:rsidRPr="009368FB" w:rsidRDefault="003B5DCD"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 xml:space="preserve">Similarly, given that over the implementation period the project will spend most of the time interacting with </w:t>
      </w:r>
      <w:r w:rsidR="000A098E" w:rsidRPr="009368FB">
        <w:rPr>
          <w:rFonts w:ascii="Arial" w:hAnsi="Arial" w:cs="Arial"/>
          <w:spacing w:val="-2"/>
          <w:sz w:val="20"/>
        </w:rPr>
        <w:t>young people</w:t>
      </w:r>
      <w:r w:rsidRPr="009368FB">
        <w:rPr>
          <w:rFonts w:ascii="Arial" w:hAnsi="Arial" w:cs="Arial"/>
          <w:spacing w:val="-2"/>
          <w:sz w:val="20"/>
        </w:rPr>
        <w:t>, we believe it is important not to lose touch with those elements that make ‘participation’ such a powerful principle. Thus, our approach will be guided by these elements:</w:t>
      </w:r>
    </w:p>
    <w:p w14:paraId="5724EA08" w14:textId="0842D92E" w:rsidR="003B5DCD" w:rsidRPr="00B75D08" w:rsidRDefault="003B5DCD" w:rsidP="00E31229">
      <w:pPr>
        <w:pStyle w:val="af2"/>
        <w:numPr>
          <w:ilvl w:val="0"/>
          <w:numId w:val="37"/>
        </w:numPr>
        <w:tabs>
          <w:tab w:val="left" w:pos="-720"/>
        </w:tabs>
        <w:suppressAutoHyphens/>
        <w:spacing w:after="120"/>
        <w:ind w:left="284" w:hanging="284"/>
        <w:jc w:val="both"/>
        <w:rPr>
          <w:rFonts w:ascii="Arial" w:hAnsi="Arial" w:cs="Arial"/>
          <w:spacing w:val="-2"/>
          <w:sz w:val="20"/>
        </w:rPr>
      </w:pPr>
      <w:r w:rsidRPr="00B75D08">
        <w:rPr>
          <w:rFonts w:ascii="Arial" w:hAnsi="Arial" w:cs="Arial"/>
          <w:spacing w:val="-2"/>
          <w:sz w:val="20"/>
        </w:rPr>
        <w:t xml:space="preserve">The Primacy of People - the interests, needs, and wishes of </w:t>
      </w:r>
      <w:r w:rsidR="00CA5FFF" w:rsidRPr="00B75D08">
        <w:rPr>
          <w:rFonts w:ascii="Arial" w:hAnsi="Arial" w:cs="Arial"/>
          <w:spacing w:val="-2"/>
          <w:sz w:val="20"/>
        </w:rPr>
        <w:t>young people</w:t>
      </w:r>
      <w:r w:rsidRPr="00B75D08">
        <w:rPr>
          <w:rFonts w:ascii="Arial" w:hAnsi="Arial" w:cs="Arial"/>
          <w:spacing w:val="-2"/>
          <w:sz w:val="20"/>
        </w:rPr>
        <w:t xml:space="preserve"> must be allowed to underpin the key decisions and actions </w:t>
      </w:r>
    </w:p>
    <w:p w14:paraId="3E330BD3" w14:textId="5D9AEAD2" w:rsidR="003B5DCD" w:rsidRPr="00B75D08" w:rsidRDefault="003B5DCD" w:rsidP="00E31229">
      <w:pPr>
        <w:pStyle w:val="af2"/>
        <w:numPr>
          <w:ilvl w:val="0"/>
          <w:numId w:val="37"/>
        </w:numPr>
        <w:tabs>
          <w:tab w:val="left" w:pos="-720"/>
        </w:tabs>
        <w:suppressAutoHyphens/>
        <w:spacing w:after="120"/>
        <w:ind w:left="284" w:hanging="284"/>
        <w:jc w:val="both"/>
        <w:rPr>
          <w:rFonts w:ascii="Arial" w:hAnsi="Arial" w:cs="Arial"/>
          <w:spacing w:val="-2"/>
          <w:sz w:val="20"/>
        </w:rPr>
      </w:pPr>
      <w:r w:rsidRPr="00B75D08">
        <w:rPr>
          <w:rFonts w:ascii="Arial" w:hAnsi="Arial" w:cs="Arial"/>
          <w:spacing w:val="-2"/>
          <w:sz w:val="20"/>
        </w:rPr>
        <w:t xml:space="preserve">Application and Building </w:t>
      </w:r>
      <w:r w:rsidR="00CA5FFF" w:rsidRPr="00B75D08">
        <w:rPr>
          <w:rFonts w:ascii="Arial" w:hAnsi="Arial" w:cs="Arial"/>
          <w:spacing w:val="-2"/>
          <w:sz w:val="20"/>
        </w:rPr>
        <w:t xml:space="preserve">existing </w:t>
      </w:r>
      <w:r w:rsidRPr="00B75D08">
        <w:rPr>
          <w:rFonts w:ascii="Arial" w:hAnsi="Arial" w:cs="Arial"/>
          <w:spacing w:val="-2"/>
          <w:sz w:val="20"/>
        </w:rPr>
        <w:t xml:space="preserve">Knowledge – although the project intends to </w:t>
      </w:r>
      <w:r w:rsidR="00CA5FFF" w:rsidRPr="00B75D08">
        <w:rPr>
          <w:rFonts w:ascii="Arial" w:hAnsi="Arial" w:cs="Arial"/>
          <w:spacing w:val="-2"/>
          <w:sz w:val="20"/>
        </w:rPr>
        <w:t>create new tools</w:t>
      </w:r>
      <w:r w:rsidRPr="00B75D08">
        <w:rPr>
          <w:rFonts w:ascii="Arial" w:hAnsi="Arial" w:cs="Arial"/>
          <w:spacing w:val="-2"/>
          <w:sz w:val="20"/>
        </w:rPr>
        <w:t xml:space="preserve"> it also recognises the importance of making use of existing knowledge, expertise and skills</w:t>
      </w:r>
      <w:r w:rsidR="00CA5FFF" w:rsidRPr="00B75D08">
        <w:rPr>
          <w:rFonts w:ascii="Arial" w:hAnsi="Arial" w:cs="Arial"/>
          <w:spacing w:val="-2"/>
          <w:sz w:val="20"/>
        </w:rPr>
        <w:t xml:space="preserve">, from the two pilots (ECOOPE and </w:t>
      </w:r>
      <w:proofErr w:type="spellStart"/>
      <w:r w:rsidR="00CA5FFF" w:rsidRPr="00B75D08">
        <w:rPr>
          <w:rFonts w:ascii="Arial" w:hAnsi="Arial" w:cs="Arial"/>
          <w:spacing w:val="-2"/>
          <w:sz w:val="20"/>
        </w:rPr>
        <w:t>COOPilot</w:t>
      </w:r>
      <w:proofErr w:type="spellEnd"/>
      <w:r w:rsidR="00CA5FFF" w:rsidRPr="00B75D08">
        <w:rPr>
          <w:rFonts w:ascii="Arial" w:hAnsi="Arial" w:cs="Arial"/>
          <w:spacing w:val="-2"/>
          <w:sz w:val="20"/>
        </w:rPr>
        <w:t xml:space="preserve">), initiatives at local and national level as well as the other projects implemented in this action. </w:t>
      </w:r>
    </w:p>
    <w:p w14:paraId="47596C1A" w14:textId="7DFA7736" w:rsidR="003B5DCD" w:rsidRPr="00B75D08" w:rsidRDefault="003B5DCD" w:rsidP="00E31229">
      <w:pPr>
        <w:pStyle w:val="af2"/>
        <w:numPr>
          <w:ilvl w:val="0"/>
          <w:numId w:val="37"/>
        </w:numPr>
        <w:tabs>
          <w:tab w:val="left" w:pos="-720"/>
        </w:tabs>
        <w:suppressAutoHyphens/>
        <w:spacing w:after="120"/>
        <w:ind w:left="284" w:hanging="284"/>
        <w:jc w:val="both"/>
        <w:rPr>
          <w:rFonts w:ascii="Arial" w:hAnsi="Arial" w:cs="Arial"/>
          <w:spacing w:val="-2"/>
          <w:sz w:val="20"/>
        </w:rPr>
      </w:pPr>
      <w:r w:rsidRPr="00B75D08">
        <w:rPr>
          <w:rFonts w:ascii="Arial" w:hAnsi="Arial" w:cs="Arial"/>
          <w:spacing w:val="-2"/>
          <w:sz w:val="20"/>
        </w:rPr>
        <w:t xml:space="preserve">Empowerment - by opening up opportunities </w:t>
      </w:r>
      <w:r w:rsidR="00CA5FFF" w:rsidRPr="00B75D08">
        <w:rPr>
          <w:rFonts w:ascii="Arial" w:hAnsi="Arial" w:cs="Arial"/>
          <w:spacing w:val="-2"/>
          <w:sz w:val="20"/>
        </w:rPr>
        <w:t>for different stakeholders to share ownership and continue this piece of work through other initiatives</w:t>
      </w:r>
    </w:p>
    <w:p w14:paraId="25DC768B" w14:textId="77777777" w:rsidR="00B75D08" w:rsidRDefault="003B5DCD" w:rsidP="00E31229">
      <w:pPr>
        <w:pStyle w:val="af2"/>
        <w:numPr>
          <w:ilvl w:val="0"/>
          <w:numId w:val="37"/>
        </w:numPr>
        <w:tabs>
          <w:tab w:val="left" w:pos="-720"/>
        </w:tabs>
        <w:suppressAutoHyphens/>
        <w:spacing w:after="120"/>
        <w:ind w:left="284" w:hanging="284"/>
        <w:jc w:val="both"/>
        <w:rPr>
          <w:rFonts w:ascii="Arial" w:hAnsi="Arial" w:cs="Arial"/>
          <w:spacing w:val="-2"/>
          <w:sz w:val="20"/>
        </w:rPr>
      </w:pPr>
      <w:r w:rsidRPr="00B75D08">
        <w:rPr>
          <w:rFonts w:ascii="Arial" w:hAnsi="Arial" w:cs="Arial"/>
          <w:spacing w:val="-2"/>
          <w:sz w:val="20"/>
        </w:rPr>
        <w:t xml:space="preserve">Consultation - ensuring that there are channels to consult with </w:t>
      </w:r>
      <w:r w:rsidR="00CA5FFF" w:rsidRPr="00B75D08">
        <w:rPr>
          <w:rFonts w:ascii="Arial" w:hAnsi="Arial" w:cs="Arial"/>
          <w:spacing w:val="-2"/>
          <w:sz w:val="20"/>
        </w:rPr>
        <w:t>the social economy and cooperative entrepreneurship ecosystems</w:t>
      </w:r>
      <w:r w:rsidRPr="00B75D08">
        <w:rPr>
          <w:rFonts w:ascii="Arial" w:hAnsi="Arial" w:cs="Arial"/>
          <w:spacing w:val="-2"/>
          <w:sz w:val="20"/>
        </w:rPr>
        <w:t xml:space="preserve"> – at key stages in the planning process as well as less formally where seeking to design</w:t>
      </w:r>
      <w:r w:rsidR="00CA5FFF" w:rsidRPr="00B75D08">
        <w:rPr>
          <w:rFonts w:ascii="Arial" w:hAnsi="Arial" w:cs="Arial"/>
          <w:spacing w:val="-2"/>
          <w:sz w:val="20"/>
        </w:rPr>
        <w:t>, implement</w:t>
      </w:r>
      <w:r w:rsidRPr="00B75D08">
        <w:rPr>
          <w:rFonts w:ascii="Arial" w:hAnsi="Arial" w:cs="Arial"/>
          <w:spacing w:val="-2"/>
          <w:sz w:val="20"/>
        </w:rPr>
        <w:t xml:space="preserve"> or evaluate activities.</w:t>
      </w:r>
    </w:p>
    <w:p w14:paraId="0B7E856D" w14:textId="15BC77F5" w:rsidR="003B5DCD" w:rsidRPr="00B75D08" w:rsidRDefault="003B5DCD" w:rsidP="00E31229">
      <w:pPr>
        <w:tabs>
          <w:tab w:val="left" w:pos="-720"/>
        </w:tabs>
        <w:suppressAutoHyphens/>
        <w:spacing w:after="120"/>
        <w:jc w:val="both"/>
        <w:rPr>
          <w:rFonts w:ascii="Arial" w:hAnsi="Arial" w:cs="Arial"/>
          <w:spacing w:val="-2"/>
          <w:sz w:val="20"/>
        </w:rPr>
      </w:pPr>
      <w:r w:rsidRPr="00B75D08">
        <w:rPr>
          <w:rFonts w:ascii="Arial" w:hAnsi="Arial" w:cs="Arial"/>
          <w:b/>
          <w:spacing w:val="-2"/>
          <w:sz w:val="20"/>
        </w:rPr>
        <w:t>Principle #2: Blend local, national &amp; international experience</w:t>
      </w:r>
    </w:p>
    <w:p w14:paraId="158B7BA5" w14:textId="231314B4" w:rsidR="00B75D08" w:rsidRPr="009368FB" w:rsidRDefault="003B5DCD" w:rsidP="00E31229">
      <w:pPr>
        <w:spacing w:before="120" w:after="120"/>
        <w:jc w:val="both"/>
        <w:rPr>
          <w:rFonts w:ascii="Arial" w:hAnsi="Arial" w:cs="Arial"/>
          <w:sz w:val="20"/>
          <w:lang w:eastAsia="en-GB"/>
        </w:rPr>
      </w:pPr>
      <w:r w:rsidRPr="009368FB">
        <w:rPr>
          <w:rFonts w:ascii="Arial" w:hAnsi="Arial" w:cs="Arial"/>
          <w:spacing w:val="-2"/>
          <w:sz w:val="20"/>
        </w:rPr>
        <w:t>The overriding objective of this principle is to permit the project to draw on the diversity of experience at the local and national level, as well as on other country experience whenever possible. During this phase, our experts are expected to determine applicability and ensure that comparative practice is contextualised and integrated in a way that is support of the needs of the country or region</w:t>
      </w:r>
      <w:r w:rsidR="00CA5FFF" w:rsidRPr="009368FB">
        <w:rPr>
          <w:rFonts w:ascii="Arial" w:hAnsi="Arial" w:cs="Arial"/>
          <w:spacing w:val="-2"/>
          <w:sz w:val="20"/>
        </w:rPr>
        <w:t xml:space="preserve">. </w:t>
      </w:r>
      <w:r w:rsidRPr="009368FB">
        <w:rPr>
          <w:rFonts w:ascii="Arial" w:hAnsi="Arial" w:cs="Arial"/>
          <w:spacing w:val="-2"/>
          <w:sz w:val="20"/>
        </w:rPr>
        <w:t xml:space="preserve">It is the mission of the </w:t>
      </w:r>
      <w:r w:rsidR="00CA5FFF" w:rsidRPr="009368FB">
        <w:rPr>
          <w:rFonts w:ascii="Arial" w:hAnsi="Arial" w:cs="Arial"/>
          <w:spacing w:val="-2"/>
          <w:sz w:val="20"/>
        </w:rPr>
        <w:t>consortium partners</w:t>
      </w:r>
      <w:r w:rsidRPr="009368FB">
        <w:rPr>
          <w:rFonts w:ascii="Arial" w:hAnsi="Arial" w:cs="Arial"/>
          <w:spacing w:val="-2"/>
          <w:sz w:val="20"/>
        </w:rPr>
        <w:t xml:space="preserve"> to promote equal dialogue and the exchange of knowledge, ideas and practice between countries and between diverse interest groups, sectors and communities within the countries in which </w:t>
      </w:r>
      <w:r w:rsidR="00CA5FFF" w:rsidRPr="009368FB">
        <w:rPr>
          <w:rFonts w:ascii="Arial" w:hAnsi="Arial" w:cs="Arial"/>
          <w:spacing w:val="-2"/>
          <w:sz w:val="20"/>
        </w:rPr>
        <w:t>they work</w:t>
      </w:r>
      <w:r w:rsidRPr="009368FB">
        <w:rPr>
          <w:rFonts w:ascii="Arial" w:hAnsi="Arial" w:cs="Arial"/>
          <w:spacing w:val="-2"/>
          <w:sz w:val="20"/>
        </w:rPr>
        <w:t xml:space="preserve">. This approach to mutuality informs the way in which </w:t>
      </w:r>
      <w:r w:rsidR="00CA5FFF" w:rsidRPr="009368FB">
        <w:rPr>
          <w:rFonts w:ascii="Arial" w:hAnsi="Arial" w:cs="Arial"/>
          <w:spacing w:val="-2"/>
          <w:sz w:val="20"/>
        </w:rPr>
        <w:t xml:space="preserve">we will be delivering the project, already reflected in the project proposal not only through the diversity in partners and supporting organisations (mix of public authorities, cultural relation institutions, educational institutions, cooperatives, media providers etc) but through the opportunities to link the three countries (Croatia, Greece, Cyprus) with the UK aiming to </w:t>
      </w:r>
      <w:r w:rsidR="00803C18" w:rsidRPr="009368FB">
        <w:rPr>
          <w:rFonts w:ascii="Arial" w:hAnsi="Arial" w:cs="Arial"/>
          <w:spacing w:val="-2"/>
          <w:sz w:val="20"/>
        </w:rPr>
        <w:t>bring the perspective of a country with long history in the development of cooperatives</w:t>
      </w:r>
      <w:r w:rsidR="00CA5FFF" w:rsidRPr="009368FB">
        <w:rPr>
          <w:rFonts w:ascii="Arial" w:hAnsi="Arial" w:cs="Arial"/>
          <w:spacing w:val="-2"/>
          <w:sz w:val="20"/>
        </w:rPr>
        <w:t>.</w:t>
      </w:r>
      <w:r w:rsidR="00803C18" w:rsidRPr="009368FB">
        <w:rPr>
          <w:rFonts w:ascii="Arial" w:hAnsi="Arial" w:cs="Arial"/>
          <w:spacing w:val="-2"/>
          <w:sz w:val="20"/>
        </w:rPr>
        <w:t xml:space="preserve"> The origin</w:t>
      </w:r>
      <w:r w:rsidR="00CA5FFF" w:rsidRPr="009368FB">
        <w:rPr>
          <w:rFonts w:ascii="Arial" w:hAnsi="Arial" w:cs="Arial"/>
          <w:sz w:val="20"/>
          <w:lang w:eastAsia="en-GB"/>
        </w:rPr>
        <w:t xml:space="preserve"> of the current co-operative model and co-operative movement are generally taken to be the rise of Co-operative Retail Societies in the UK in the mid-19th Century. There are now 7,226 independent co-operatives operating across the UK, with a combined turnover of £36.1 billion – up more than £800 million on 2017 levels. The sector is also a significant employer, with almost 235,000 people earning their livelihoods directly through co-operatives.</w:t>
      </w:r>
      <w:r w:rsidR="00CA5FFF" w:rsidRPr="009368FB">
        <w:rPr>
          <w:rStyle w:val="aa"/>
          <w:rFonts w:ascii="Arial" w:hAnsi="Arial" w:cs="Arial"/>
          <w:sz w:val="20"/>
          <w:lang w:eastAsia="en-GB"/>
        </w:rPr>
        <w:footnoteReference w:id="14"/>
      </w:r>
    </w:p>
    <w:p w14:paraId="3CC9FC39" w14:textId="77777777" w:rsidR="003B5DCD" w:rsidRPr="009368FB" w:rsidRDefault="003B5DCD" w:rsidP="00E31229">
      <w:pPr>
        <w:tabs>
          <w:tab w:val="left" w:pos="-720"/>
        </w:tabs>
        <w:suppressAutoHyphens/>
        <w:spacing w:after="120"/>
        <w:jc w:val="both"/>
        <w:rPr>
          <w:rFonts w:ascii="Arial" w:hAnsi="Arial" w:cs="Arial"/>
          <w:b/>
          <w:spacing w:val="-2"/>
          <w:sz w:val="20"/>
        </w:rPr>
      </w:pPr>
      <w:r w:rsidRPr="009368FB">
        <w:rPr>
          <w:rFonts w:ascii="Arial" w:hAnsi="Arial" w:cs="Arial"/>
          <w:b/>
          <w:spacing w:val="-2"/>
          <w:sz w:val="20"/>
        </w:rPr>
        <w:lastRenderedPageBreak/>
        <w:t>Principle #3: Maximise synergies &amp; leverage with other interventions</w:t>
      </w:r>
    </w:p>
    <w:p w14:paraId="2206B94E" w14:textId="6FD9D6FF" w:rsidR="00803C18" w:rsidRPr="009368FB" w:rsidRDefault="00803C18"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All consortium members and supporting organisations</w:t>
      </w:r>
      <w:r w:rsidR="003B5DCD" w:rsidRPr="009368FB">
        <w:rPr>
          <w:rFonts w:ascii="Arial" w:hAnsi="Arial" w:cs="Arial"/>
          <w:spacing w:val="-2"/>
          <w:sz w:val="20"/>
        </w:rPr>
        <w:t xml:space="preserve"> recognising the existing needs, have started working hard for the benefit of </w:t>
      </w:r>
      <w:r w:rsidRPr="009368FB">
        <w:rPr>
          <w:rFonts w:ascii="Arial" w:hAnsi="Arial" w:cs="Arial"/>
          <w:spacing w:val="-2"/>
          <w:sz w:val="20"/>
        </w:rPr>
        <w:t xml:space="preserve">young people and </w:t>
      </w:r>
      <w:r w:rsidR="003B5DCD" w:rsidRPr="009368FB">
        <w:rPr>
          <w:rFonts w:ascii="Arial" w:hAnsi="Arial" w:cs="Arial"/>
          <w:spacing w:val="-2"/>
          <w:sz w:val="20"/>
        </w:rPr>
        <w:t>the sector</w:t>
      </w:r>
      <w:r w:rsidRPr="009368FB">
        <w:rPr>
          <w:rFonts w:ascii="Arial" w:hAnsi="Arial" w:cs="Arial"/>
          <w:spacing w:val="-2"/>
          <w:sz w:val="20"/>
        </w:rPr>
        <w:t xml:space="preserve"> itself</w:t>
      </w:r>
      <w:r w:rsidR="003B5DCD" w:rsidRPr="009368FB">
        <w:rPr>
          <w:rFonts w:ascii="Arial" w:hAnsi="Arial" w:cs="Arial"/>
          <w:spacing w:val="-2"/>
          <w:sz w:val="20"/>
        </w:rPr>
        <w:t>. That’s why we propose to ensure that at all times we are seeking out and making the most of opportunities to link this project with other related interventions.</w:t>
      </w:r>
      <w:r w:rsidRPr="009368FB">
        <w:rPr>
          <w:rFonts w:ascii="Arial" w:hAnsi="Arial" w:cs="Arial"/>
          <w:spacing w:val="-2"/>
          <w:sz w:val="20"/>
        </w:rPr>
        <w:t xml:space="preserve"> The results and recommendation of the two pilots (ECOOPE, </w:t>
      </w:r>
      <w:proofErr w:type="spellStart"/>
      <w:r w:rsidRPr="009368FB">
        <w:rPr>
          <w:rFonts w:ascii="Arial" w:hAnsi="Arial" w:cs="Arial"/>
          <w:spacing w:val="-2"/>
          <w:sz w:val="20"/>
        </w:rPr>
        <w:t>COOPilot</w:t>
      </w:r>
      <w:proofErr w:type="spellEnd"/>
      <w:r w:rsidRPr="009368FB">
        <w:rPr>
          <w:rFonts w:ascii="Arial" w:hAnsi="Arial" w:cs="Arial"/>
          <w:spacing w:val="-2"/>
          <w:sz w:val="20"/>
        </w:rPr>
        <w:t xml:space="preserve">) inspired the design of our proposal and motivated us to identify these activities that will bring added value and have a complementary role to the existing knowledge and experience. </w:t>
      </w:r>
      <w:r w:rsidR="0063311E" w:rsidRPr="009368FB">
        <w:rPr>
          <w:rFonts w:ascii="Arial" w:hAnsi="Arial" w:cs="Arial"/>
          <w:spacing w:val="-2"/>
          <w:sz w:val="20"/>
        </w:rPr>
        <w:t xml:space="preserve">This is how we were  inspired to work with young people outside the education systems and how we selected the countries, bearing in mind that in Greece and Cyprus there was big need for changing the image young people have about cooperatives and  Croatia was not included at all in any of the pilots. During the past months, we have had the opportunity to create contacts with members of the two consortia and we all agreed we should support each other in order to maximise our impact. This support is also formalised through the letter of support from the Co-operative College that is happy to act as a link to the ECOOPE pilot and support us with the Study Visit in the UK. </w:t>
      </w:r>
    </w:p>
    <w:p w14:paraId="7C539D2D" w14:textId="07B7D039" w:rsidR="003B5DCD" w:rsidRPr="009368FB" w:rsidRDefault="003B5DCD" w:rsidP="00E31229">
      <w:pPr>
        <w:tabs>
          <w:tab w:val="left" w:pos="-720"/>
        </w:tabs>
        <w:suppressAutoHyphens/>
        <w:spacing w:after="120"/>
        <w:jc w:val="both"/>
        <w:rPr>
          <w:rFonts w:ascii="Arial" w:hAnsi="Arial" w:cs="Arial"/>
          <w:b/>
          <w:spacing w:val="-2"/>
          <w:sz w:val="20"/>
        </w:rPr>
      </w:pPr>
      <w:r w:rsidRPr="009368FB">
        <w:rPr>
          <w:rFonts w:ascii="Arial" w:hAnsi="Arial" w:cs="Arial"/>
          <w:b/>
          <w:spacing w:val="-2"/>
          <w:sz w:val="20"/>
        </w:rPr>
        <w:t xml:space="preserve">Principle #4: </w:t>
      </w:r>
      <w:r w:rsidR="00A15BDC" w:rsidRPr="009368FB">
        <w:rPr>
          <w:rFonts w:ascii="Arial" w:hAnsi="Arial" w:cs="Arial"/>
          <w:b/>
          <w:spacing w:val="-2"/>
          <w:sz w:val="20"/>
        </w:rPr>
        <w:t>Cultivating cultural change</w:t>
      </w:r>
    </w:p>
    <w:p w14:paraId="2FF4281C" w14:textId="182CEFC4" w:rsidR="00A15BDC" w:rsidRPr="009368FB" w:rsidRDefault="00A15BDC"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 xml:space="preserve">We </w:t>
      </w:r>
      <w:r w:rsidR="00F827CB" w:rsidRPr="009368FB">
        <w:rPr>
          <w:rFonts w:ascii="Arial" w:hAnsi="Arial" w:cs="Arial"/>
          <w:spacing w:val="-2"/>
          <w:sz w:val="20"/>
        </w:rPr>
        <w:t>acknowledge</w:t>
      </w:r>
      <w:r w:rsidRPr="009368FB">
        <w:rPr>
          <w:rFonts w:ascii="Arial" w:hAnsi="Arial" w:cs="Arial"/>
          <w:spacing w:val="-2"/>
          <w:sz w:val="20"/>
        </w:rPr>
        <w:t xml:space="preserve"> that any new form of economy cannot arise from within the dominant financial and economic system unless it deeply changes how people imagine ways to address their needs and desires, and to feel part of a broader community.</w:t>
      </w:r>
      <w:r w:rsidRPr="009368FB">
        <w:rPr>
          <w:rFonts w:ascii="Arial" w:hAnsi="Arial" w:cs="Arial"/>
          <w:sz w:val="20"/>
        </w:rPr>
        <w:t xml:space="preserve"> </w:t>
      </w:r>
      <w:r w:rsidRPr="009368FB">
        <w:rPr>
          <w:rFonts w:ascii="Arial" w:hAnsi="Arial" w:cs="Arial"/>
          <w:spacing w:val="-2"/>
          <w:sz w:val="20"/>
        </w:rPr>
        <w:t xml:space="preserve">There is need for cultural change (valuing cooperation, solidarity and community development), structural change (ensuring independence from both the public and private sectors) and economic change (creating new links between social economy organisations and mainstream private enterprises).This is why social economy should not be classified as the “third sector”, but as a “vector of practices and values” that allow us to see our world differently.  </w:t>
      </w:r>
    </w:p>
    <w:p w14:paraId="64F7D6C9" w14:textId="28D23448" w:rsidR="00B959B2" w:rsidRPr="009368FB" w:rsidRDefault="00A15BDC"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 xml:space="preserve">All our activities will be implemented keeping in mind the requirements for deep cultural change, beginning with promoting a culture of cooperation and collaboration from an early age to youth and professional education, in the workplace and in our everyday experience. Therefore, to effectively strengthen these dynamics </w:t>
      </w:r>
      <w:r w:rsidR="00B959B2" w:rsidRPr="009368FB">
        <w:rPr>
          <w:rFonts w:ascii="Arial" w:hAnsi="Arial" w:cs="Arial"/>
          <w:spacing w:val="-2"/>
          <w:sz w:val="20"/>
        </w:rPr>
        <w:t>we will</w:t>
      </w:r>
      <w:r w:rsidRPr="009368FB">
        <w:rPr>
          <w:rFonts w:ascii="Arial" w:hAnsi="Arial" w:cs="Arial"/>
          <w:spacing w:val="-2"/>
          <w:sz w:val="20"/>
        </w:rPr>
        <w:t xml:space="preserve"> mobilis</w:t>
      </w:r>
      <w:r w:rsidR="00B959B2" w:rsidRPr="009368FB">
        <w:rPr>
          <w:rFonts w:ascii="Arial" w:hAnsi="Arial" w:cs="Arial"/>
          <w:spacing w:val="-2"/>
          <w:sz w:val="20"/>
        </w:rPr>
        <w:t xml:space="preserve">e cooperatives, social economy </w:t>
      </w:r>
      <w:r w:rsidRPr="009368FB">
        <w:rPr>
          <w:rFonts w:ascii="Arial" w:hAnsi="Arial" w:cs="Arial"/>
          <w:spacing w:val="-2"/>
          <w:sz w:val="20"/>
        </w:rPr>
        <w:t>enterprises, professionals</w:t>
      </w:r>
      <w:r w:rsidR="00B959B2" w:rsidRPr="009368FB">
        <w:rPr>
          <w:rFonts w:ascii="Arial" w:hAnsi="Arial" w:cs="Arial"/>
          <w:spacing w:val="-2"/>
          <w:sz w:val="20"/>
        </w:rPr>
        <w:t xml:space="preserve">, </w:t>
      </w:r>
      <w:r w:rsidRPr="009368FB">
        <w:rPr>
          <w:rFonts w:ascii="Arial" w:hAnsi="Arial" w:cs="Arial"/>
          <w:spacing w:val="-2"/>
          <w:sz w:val="20"/>
        </w:rPr>
        <w:t>policy makers</w:t>
      </w:r>
      <w:r w:rsidR="00B959B2" w:rsidRPr="009368FB">
        <w:rPr>
          <w:rFonts w:ascii="Arial" w:hAnsi="Arial" w:cs="Arial"/>
          <w:spacing w:val="-2"/>
          <w:sz w:val="20"/>
        </w:rPr>
        <w:t xml:space="preserve">, academics and of course young people. </w:t>
      </w:r>
    </w:p>
    <w:p w14:paraId="12F7C925" w14:textId="04E03041" w:rsidR="00B959B2" w:rsidRPr="009368FB" w:rsidRDefault="005C3459" w:rsidP="00E31229">
      <w:pPr>
        <w:jc w:val="both"/>
        <w:rPr>
          <w:rFonts w:ascii="Arial" w:hAnsi="Arial" w:cs="Arial"/>
          <w:b/>
          <w:sz w:val="20"/>
          <w:lang w:eastAsia="en-GB"/>
        </w:rPr>
      </w:pPr>
      <w:r w:rsidRPr="009368FB">
        <w:rPr>
          <w:rFonts w:ascii="Arial" w:hAnsi="Arial" w:cs="Arial"/>
          <w:b/>
          <w:sz w:val="20"/>
          <w:lang w:eastAsia="en-GB"/>
        </w:rPr>
        <w:t>Our methods</w:t>
      </w:r>
    </w:p>
    <w:p w14:paraId="3C679DD6" w14:textId="15EC78CC" w:rsidR="00B959B2" w:rsidRPr="009368FB" w:rsidRDefault="00B959B2" w:rsidP="00E31229">
      <w:pPr>
        <w:jc w:val="both"/>
        <w:rPr>
          <w:rFonts w:ascii="Arial" w:hAnsi="Arial" w:cs="Arial"/>
          <w:sz w:val="20"/>
          <w:lang w:eastAsia="en-GB"/>
        </w:rPr>
      </w:pPr>
      <w:r w:rsidRPr="009368FB">
        <w:rPr>
          <w:rFonts w:ascii="Arial" w:hAnsi="Arial" w:cs="Arial"/>
          <w:sz w:val="20"/>
          <w:lang w:eastAsia="en-GB"/>
        </w:rPr>
        <w:t xml:space="preserve">In order to achieve our objectives, </w:t>
      </w:r>
      <w:r w:rsidR="00655576" w:rsidRPr="009368FB">
        <w:rPr>
          <w:rFonts w:ascii="Arial" w:hAnsi="Arial" w:cs="Arial"/>
          <w:sz w:val="20"/>
          <w:lang w:eastAsia="en-GB"/>
        </w:rPr>
        <w:t xml:space="preserve">stay committed to our principles and successfully reach our target groups we have selected two reaching and engagement methods. </w:t>
      </w:r>
    </w:p>
    <w:p w14:paraId="525EE78A" w14:textId="1DE58615" w:rsidR="00655576" w:rsidRPr="009368FB" w:rsidRDefault="00655576" w:rsidP="00E31229">
      <w:pPr>
        <w:jc w:val="both"/>
        <w:rPr>
          <w:rFonts w:ascii="Arial" w:hAnsi="Arial" w:cs="Arial"/>
          <w:sz w:val="20"/>
          <w:lang w:eastAsia="en-GB"/>
        </w:rPr>
      </w:pPr>
    </w:p>
    <w:p w14:paraId="223BDBDE" w14:textId="21E2F72A" w:rsidR="0063311E" w:rsidRPr="009368FB" w:rsidRDefault="00655576" w:rsidP="00E31229">
      <w:pPr>
        <w:jc w:val="both"/>
        <w:rPr>
          <w:rFonts w:ascii="Arial" w:hAnsi="Arial" w:cs="Arial"/>
          <w:sz w:val="20"/>
          <w:lang w:eastAsia="en-GB"/>
        </w:rPr>
      </w:pPr>
      <w:r w:rsidRPr="009368FB">
        <w:rPr>
          <w:rFonts w:ascii="Arial" w:hAnsi="Arial" w:cs="Arial"/>
          <w:sz w:val="20"/>
          <w:lang w:eastAsia="en-GB"/>
        </w:rPr>
        <w:t>On one hand, we have selected interactive activities such as the COOP-</w:t>
      </w:r>
      <w:proofErr w:type="spellStart"/>
      <w:r w:rsidRPr="009368FB">
        <w:rPr>
          <w:rFonts w:ascii="Arial" w:hAnsi="Arial" w:cs="Arial"/>
          <w:sz w:val="20"/>
          <w:lang w:eastAsia="en-GB"/>
        </w:rPr>
        <w:t>Athon</w:t>
      </w:r>
      <w:proofErr w:type="spellEnd"/>
      <w:r w:rsidRPr="009368FB">
        <w:rPr>
          <w:rFonts w:ascii="Arial" w:hAnsi="Arial" w:cs="Arial"/>
          <w:sz w:val="20"/>
          <w:lang w:eastAsia="en-GB"/>
        </w:rPr>
        <w:t>, Final Event, Study Visit, young journalists training and involvement,  that will enable young people to develop skills and get motivated to explore social economy and cooperative as an alternative way to reach their potential. Experiential learning aims to bring people into direct contact with the subject of learning, through research, fieldwork, observation, role plays etc. in order to increase knowledge, develop skills, clarify values ​​and develop people's ability to contribute to their communities. Experiential learning is learning through active participation, which is often in contrast to mechanical or didactic learning. This is particularly attractive to young people not in education or employment as it offers forms of experience based on observation and reflection, creating conditions for the person to think about what works or not (passive observation) and ways to improve the next effort (abstract capture</w:t>
      </w:r>
      <w:r w:rsidR="00726E1B" w:rsidRPr="009368FB">
        <w:rPr>
          <w:rFonts w:ascii="Arial" w:hAnsi="Arial" w:cs="Arial"/>
          <w:sz w:val="20"/>
          <w:lang w:eastAsia="en-GB"/>
        </w:rPr>
        <w:t xml:space="preserve"> of knowledge</w:t>
      </w:r>
      <w:r w:rsidRPr="009368FB">
        <w:rPr>
          <w:rFonts w:ascii="Arial" w:hAnsi="Arial" w:cs="Arial"/>
          <w:sz w:val="20"/>
          <w:lang w:eastAsia="en-GB"/>
        </w:rPr>
        <w:t>). Each new effort leads to the creation of an updated circular pattern of experience, thinking and reflection (active experimentation).</w:t>
      </w:r>
      <w:r w:rsidR="00726E1B" w:rsidRPr="009368FB">
        <w:rPr>
          <w:rFonts w:ascii="Arial" w:hAnsi="Arial" w:cs="Arial"/>
          <w:sz w:val="20"/>
          <w:lang w:eastAsia="en-GB"/>
        </w:rPr>
        <w:t xml:space="preserve"> </w:t>
      </w:r>
      <w:r w:rsidR="0063311E" w:rsidRPr="009368FB">
        <w:rPr>
          <w:rFonts w:ascii="Arial" w:hAnsi="Arial" w:cs="Arial"/>
          <w:sz w:val="20"/>
          <w:lang w:eastAsia="en-GB"/>
        </w:rPr>
        <w:t>Through these activities, young people will be encouraged to participate directly and then reflect on it using analytical skills in order to get a better understanding of the new knowledge and retain information for a longer period of time.</w:t>
      </w:r>
    </w:p>
    <w:p w14:paraId="5BD46281" w14:textId="3E74CF27" w:rsidR="00726E1B" w:rsidRPr="009368FB" w:rsidRDefault="00726E1B" w:rsidP="00E31229">
      <w:pPr>
        <w:jc w:val="both"/>
        <w:rPr>
          <w:rFonts w:ascii="Arial" w:hAnsi="Arial" w:cs="Arial"/>
          <w:sz w:val="20"/>
          <w:lang w:eastAsia="en-GB"/>
        </w:rPr>
      </w:pPr>
    </w:p>
    <w:p w14:paraId="455C60D5" w14:textId="7EAAD131" w:rsidR="0063311E" w:rsidRPr="009368FB" w:rsidRDefault="0063311E" w:rsidP="00E31229">
      <w:pPr>
        <w:jc w:val="both"/>
        <w:rPr>
          <w:rFonts w:ascii="Arial" w:hAnsi="Arial" w:cs="Arial"/>
          <w:sz w:val="20"/>
          <w:lang w:eastAsia="en-GB"/>
        </w:rPr>
      </w:pPr>
      <w:r w:rsidRPr="009368FB">
        <w:rPr>
          <w:rFonts w:ascii="Arial" w:hAnsi="Arial" w:cs="Arial"/>
          <w:sz w:val="20"/>
          <w:lang w:eastAsia="en-GB"/>
        </w:rPr>
        <w:t xml:space="preserve">Secondly, we will be using the media (social and traditional) in order to reach out to bigger audiences and contribute to the cultural change required as well as to the promotion of alternatives for young people. While it might take generations to change the culture at large and the way people perceive themselves in society and in relation to the economy, what is extremely urgent today is to overcome the sense of fatalism that there is no alternative to the dominant economic system. Planting the seeds of change — the alternatives for building a better future — is the best way to show that it is possible: some will grow fast, while others will take longer to bear the fruits of solidarity.  </w:t>
      </w:r>
    </w:p>
    <w:p w14:paraId="0F942B77" w14:textId="77777777" w:rsidR="008234BE" w:rsidRPr="009368FB" w:rsidRDefault="008234BE" w:rsidP="00E31229">
      <w:pPr>
        <w:jc w:val="both"/>
        <w:rPr>
          <w:rFonts w:ascii="Arial" w:hAnsi="Arial" w:cs="Arial"/>
          <w:sz w:val="20"/>
          <w:lang w:eastAsia="en-GB"/>
        </w:rPr>
      </w:pPr>
    </w:p>
    <w:p w14:paraId="7ED6E324" w14:textId="385759F8" w:rsidR="008234BE" w:rsidRPr="009368FB" w:rsidRDefault="008234BE" w:rsidP="00E31229">
      <w:pPr>
        <w:jc w:val="both"/>
        <w:rPr>
          <w:rFonts w:ascii="Arial" w:hAnsi="Arial" w:cs="Arial"/>
          <w:sz w:val="20"/>
          <w:lang w:eastAsia="en-GB"/>
        </w:rPr>
      </w:pPr>
      <w:r w:rsidRPr="009368FB">
        <w:rPr>
          <w:rFonts w:ascii="Arial" w:hAnsi="Arial" w:cs="Arial"/>
          <w:sz w:val="20"/>
          <w:lang w:eastAsia="en-GB"/>
        </w:rPr>
        <w:t>Th</w:t>
      </w:r>
      <w:r w:rsidR="0063311E" w:rsidRPr="009368FB">
        <w:rPr>
          <w:rFonts w:ascii="Arial" w:hAnsi="Arial" w:cs="Arial"/>
          <w:sz w:val="20"/>
          <w:lang w:eastAsia="en-GB"/>
        </w:rPr>
        <w:t>erefore</w:t>
      </w:r>
      <w:r w:rsidRPr="009368FB">
        <w:rPr>
          <w:rFonts w:ascii="Arial" w:hAnsi="Arial" w:cs="Arial"/>
          <w:sz w:val="20"/>
          <w:lang w:eastAsia="en-GB"/>
        </w:rPr>
        <w:t>, it is important to identify the main ingredients for an awareness campaign promoting social and cooperative entrepreneurship:</w:t>
      </w:r>
    </w:p>
    <w:p w14:paraId="2EFCEEB9" w14:textId="22A87B17" w:rsidR="005C3459" w:rsidRPr="009368FB" w:rsidRDefault="008234BE" w:rsidP="00E31229">
      <w:pPr>
        <w:pStyle w:val="af2"/>
        <w:numPr>
          <w:ilvl w:val="0"/>
          <w:numId w:val="24"/>
        </w:numPr>
        <w:jc w:val="both"/>
        <w:rPr>
          <w:rFonts w:ascii="Arial" w:hAnsi="Arial" w:cs="Arial"/>
          <w:sz w:val="20"/>
          <w:lang w:eastAsia="en-GB"/>
        </w:rPr>
      </w:pPr>
      <w:r w:rsidRPr="009368FB">
        <w:rPr>
          <w:rFonts w:ascii="Arial" w:hAnsi="Arial" w:cs="Arial"/>
          <w:sz w:val="20"/>
          <w:lang w:eastAsia="en-GB"/>
        </w:rPr>
        <w:t xml:space="preserve">Promotion of </w:t>
      </w:r>
      <w:r w:rsidR="0063311E" w:rsidRPr="009368FB">
        <w:rPr>
          <w:rFonts w:ascii="Arial" w:hAnsi="Arial" w:cs="Arial"/>
          <w:sz w:val="20"/>
          <w:lang w:eastAsia="en-GB"/>
        </w:rPr>
        <w:t xml:space="preserve">it </w:t>
      </w:r>
      <w:r w:rsidRPr="009368FB">
        <w:rPr>
          <w:rFonts w:ascii="Arial" w:hAnsi="Arial" w:cs="Arial"/>
          <w:sz w:val="20"/>
          <w:lang w:eastAsia="en-GB"/>
        </w:rPr>
        <w:t>as a movement and new approach, not as a sector (preventing it from being dispersed across different laws and segmented in various ministries, which would make it difficult to implement a coherent plan to raise awareness.</w:t>
      </w:r>
    </w:p>
    <w:p w14:paraId="176E7CAC" w14:textId="77777777" w:rsidR="005C3459" w:rsidRPr="009368FB" w:rsidRDefault="008234BE" w:rsidP="00E31229">
      <w:pPr>
        <w:pStyle w:val="af2"/>
        <w:numPr>
          <w:ilvl w:val="0"/>
          <w:numId w:val="24"/>
        </w:numPr>
        <w:jc w:val="both"/>
        <w:rPr>
          <w:rFonts w:ascii="Arial" w:hAnsi="Arial" w:cs="Arial"/>
          <w:sz w:val="20"/>
          <w:lang w:eastAsia="en-GB"/>
        </w:rPr>
      </w:pPr>
      <w:r w:rsidRPr="009368FB">
        <w:rPr>
          <w:rFonts w:ascii="Arial" w:hAnsi="Arial" w:cs="Arial"/>
          <w:sz w:val="20"/>
          <w:lang w:eastAsia="en-GB"/>
        </w:rPr>
        <w:t>Promotion of alternative consumptions practices, working on the selection and involvement of the wider public.</w:t>
      </w:r>
    </w:p>
    <w:p w14:paraId="00EA97CB" w14:textId="77777777" w:rsidR="005C3459" w:rsidRPr="009368FB" w:rsidRDefault="008234BE" w:rsidP="00E31229">
      <w:pPr>
        <w:pStyle w:val="af2"/>
        <w:numPr>
          <w:ilvl w:val="0"/>
          <w:numId w:val="24"/>
        </w:numPr>
        <w:jc w:val="both"/>
        <w:rPr>
          <w:rFonts w:ascii="Arial" w:hAnsi="Arial" w:cs="Arial"/>
          <w:sz w:val="20"/>
          <w:lang w:eastAsia="en-GB"/>
        </w:rPr>
      </w:pPr>
      <w:r w:rsidRPr="009368FB">
        <w:rPr>
          <w:rFonts w:ascii="Arial" w:hAnsi="Arial" w:cs="Arial"/>
          <w:sz w:val="20"/>
          <w:lang w:eastAsia="en-GB"/>
        </w:rPr>
        <w:t>Promotion of cooperative principles and values.</w:t>
      </w:r>
    </w:p>
    <w:p w14:paraId="21557DDB" w14:textId="67C9F2E7" w:rsidR="005C3459" w:rsidRPr="009368FB" w:rsidRDefault="008234BE" w:rsidP="00E31229">
      <w:pPr>
        <w:pStyle w:val="af2"/>
        <w:numPr>
          <w:ilvl w:val="0"/>
          <w:numId w:val="24"/>
        </w:numPr>
        <w:jc w:val="both"/>
        <w:rPr>
          <w:rFonts w:ascii="Arial" w:hAnsi="Arial" w:cs="Arial"/>
          <w:sz w:val="20"/>
          <w:lang w:eastAsia="en-GB"/>
        </w:rPr>
      </w:pPr>
      <w:r w:rsidRPr="009368FB">
        <w:rPr>
          <w:rFonts w:ascii="Arial" w:hAnsi="Arial" w:cs="Arial"/>
          <w:sz w:val="20"/>
          <w:lang w:eastAsia="en-GB"/>
        </w:rPr>
        <w:lastRenderedPageBreak/>
        <w:t xml:space="preserve">Promotion of cooperative organisation and alternative professional paths through </w:t>
      </w:r>
      <w:r w:rsidR="005C3459" w:rsidRPr="009368FB">
        <w:rPr>
          <w:rFonts w:ascii="Arial" w:hAnsi="Arial" w:cs="Arial"/>
          <w:sz w:val="20"/>
          <w:lang w:eastAsia="en-GB"/>
        </w:rPr>
        <w:t>social and cooperative entrepreneurship</w:t>
      </w:r>
    </w:p>
    <w:p w14:paraId="49787889" w14:textId="47CCE590" w:rsidR="005C3459" w:rsidRPr="009368FB" w:rsidRDefault="005C3459" w:rsidP="00E31229">
      <w:pPr>
        <w:pStyle w:val="af2"/>
        <w:numPr>
          <w:ilvl w:val="0"/>
          <w:numId w:val="24"/>
        </w:numPr>
        <w:jc w:val="both"/>
        <w:rPr>
          <w:rFonts w:ascii="Arial" w:hAnsi="Arial" w:cs="Arial"/>
          <w:sz w:val="20"/>
          <w:lang w:eastAsia="en-GB"/>
        </w:rPr>
      </w:pPr>
      <w:r w:rsidRPr="009368FB">
        <w:rPr>
          <w:rFonts w:ascii="Arial" w:hAnsi="Arial" w:cs="Arial"/>
          <w:sz w:val="20"/>
          <w:lang w:eastAsia="en-GB"/>
        </w:rPr>
        <w:t>Promotion of good practices and inspiring young people active in the field.</w:t>
      </w:r>
    </w:p>
    <w:p w14:paraId="1A8FA440" w14:textId="4C656FC0" w:rsidR="005C3459" w:rsidRPr="009368FB" w:rsidRDefault="005C3459" w:rsidP="00E31229">
      <w:pPr>
        <w:jc w:val="both"/>
        <w:rPr>
          <w:rFonts w:ascii="Arial" w:hAnsi="Arial" w:cs="Arial"/>
          <w:sz w:val="20"/>
          <w:lang w:eastAsia="en-GB"/>
        </w:rPr>
      </w:pPr>
    </w:p>
    <w:p w14:paraId="6A7D04CB" w14:textId="637AE72B" w:rsidR="005C3459" w:rsidRPr="009368FB" w:rsidRDefault="005C3459" w:rsidP="00E31229">
      <w:pPr>
        <w:jc w:val="both"/>
        <w:rPr>
          <w:rFonts w:ascii="Arial" w:hAnsi="Arial" w:cs="Arial"/>
          <w:b/>
          <w:sz w:val="20"/>
          <w:lang w:eastAsia="en-GB"/>
        </w:rPr>
      </w:pPr>
      <w:r w:rsidRPr="009368FB">
        <w:rPr>
          <w:rFonts w:ascii="Arial" w:hAnsi="Arial" w:cs="Arial"/>
          <w:b/>
          <w:sz w:val="20"/>
          <w:lang w:eastAsia="en-GB"/>
        </w:rPr>
        <w:t>Internal evaluation</w:t>
      </w:r>
    </w:p>
    <w:p w14:paraId="343FA3E7" w14:textId="2BF37F04" w:rsidR="00B959B2" w:rsidRPr="009368FB" w:rsidRDefault="00B959B2" w:rsidP="00E31229">
      <w:pPr>
        <w:jc w:val="both"/>
        <w:rPr>
          <w:rFonts w:ascii="Arial" w:hAnsi="Arial" w:cs="Arial"/>
          <w:sz w:val="20"/>
          <w:lang w:eastAsia="en-GB"/>
        </w:rPr>
      </w:pPr>
    </w:p>
    <w:p w14:paraId="46EC480A" w14:textId="60197614" w:rsidR="00B959B2" w:rsidRPr="009368FB" w:rsidRDefault="00B959B2" w:rsidP="00E31229">
      <w:pPr>
        <w:jc w:val="both"/>
        <w:rPr>
          <w:rFonts w:ascii="Arial" w:hAnsi="Arial" w:cs="Arial"/>
          <w:sz w:val="20"/>
          <w:lang w:eastAsia="en-GB"/>
        </w:rPr>
      </w:pPr>
      <w:r w:rsidRPr="009368FB">
        <w:rPr>
          <w:rFonts w:ascii="Arial" w:hAnsi="Arial" w:cs="Arial"/>
          <w:sz w:val="20"/>
          <w:lang w:eastAsia="en-GB"/>
        </w:rPr>
        <w:t xml:space="preserve">Our approach on evaluation is described in section “Detailed description of activities”. However, we hereby present the principles based on which we plan the internal evaluation: </w:t>
      </w:r>
    </w:p>
    <w:p w14:paraId="4BD3C62A" w14:textId="77777777" w:rsidR="00B959B2" w:rsidRPr="009368FB" w:rsidRDefault="00B959B2" w:rsidP="00E31229">
      <w:pPr>
        <w:jc w:val="both"/>
        <w:rPr>
          <w:rFonts w:ascii="Arial" w:hAnsi="Arial" w:cs="Arial"/>
          <w:sz w:val="20"/>
          <w:lang w:eastAsia="en-GB"/>
        </w:rPr>
      </w:pPr>
    </w:p>
    <w:p w14:paraId="719478ED" w14:textId="77777777" w:rsidR="00B959B2" w:rsidRPr="009368FB" w:rsidRDefault="00B959B2"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 xml:space="preserve">Principle 1: Results orientation -The activities focus on specific results as described in this proposal and all stakeholders involved are expected to achieve them and collect useful evidence for the future. </w:t>
      </w:r>
    </w:p>
    <w:p w14:paraId="67F01F5F" w14:textId="1D475FF0" w:rsidR="00B959B2" w:rsidRPr="009368FB" w:rsidRDefault="00B959B2"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 xml:space="preserve">Principle 2: Youth focus -The project focuses on the needs and benefit of youth, respecting their rights and ensuring involvement in the design and delivery. Without youth’s direct involvement the project </w:t>
      </w:r>
      <w:r w:rsidR="00EE4DFE" w:rsidRPr="009368FB">
        <w:rPr>
          <w:rFonts w:ascii="Arial" w:hAnsi="Arial" w:cs="Arial"/>
          <w:sz w:val="20"/>
          <w:lang w:eastAsia="en-GB"/>
        </w:rPr>
        <w:t>cannot</w:t>
      </w:r>
      <w:r w:rsidRPr="009368FB">
        <w:rPr>
          <w:rFonts w:ascii="Arial" w:hAnsi="Arial" w:cs="Arial"/>
          <w:sz w:val="20"/>
          <w:lang w:eastAsia="en-GB"/>
        </w:rPr>
        <w:t xml:space="preserve"> succeed. </w:t>
      </w:r>
    </w:p>
    <w:p w14:paraId="01F06259" w14:textId="77777777" w:rsidR="00B959B2" w:rsidRPr="009368FB" w:rsidRDefault="00B959B2"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Principle 3: Leadership and consistency of purpose - All partners involved in the leadership of the project establish or follow a clear mission statement, as well as a vision and values;</w:t>
      </w:r>
    </w:p>
    <w:p w14:paraId="7DF993D8" w14:textId="77777777" w:rsidR="00B959B2" w:rsidRPr="009368FB" w:rsidRDefault="00B959B2"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Principle 4: Management by processes and facts -This principle guides the project from the perspective that a desired result is achieved more efficiently when related resources and activities are managed as a process and effective decisions are based on the analysis of data and information.</w:t>
      </w:r>
    </w:p>
    <w:p w14:paraId="6AA9C96B" w14:textId="77777777" w:rsidR="00B959B2" w:rsidRPr="009368FB" w:rsidRDefault="00B959B2" w:rsidP="00E31229">
      <w:pPr>
        <w:jc w:val="both"/>
        <w:rPr>
          <w:rFonts w:ascii="Arial" w:hAnsi="Arial" w:cs="Arial"/>
          <w:sz w:val="20"/>
          <w:lang w:eastAsia="en-GB"/>
        </w:rPr>
      </w:pPr>
      <w:r w:rsidRPr="009368FB">
        <w:rPr>
          <w:rFonts w:ascii="Arial" w:hAnsi="Arial" w:cs="Arial"/>
          <w:sz w:val="20"/>
        </w:rPr>
        <w:t>•</w:t>
      </w:r>
      <w:r w:rsidRPr="009368FB">
        <w:rPr>
          <w:rFonts w:ascii="Arial" w:hAnsi="Arial" w:cs="Arial"/>
          <w:sz w:val="20"/>
        </w:rPr>
        <w:tab/>
      </w:r>
      <w:r w:rsidRPr="009368FB">
        <w:rPr>
          <w:rFonts w:ascii="Arial" w:hAnsi="Arial" w:cs="Arial"/>
          <w:sz w:val="20"/>
          <w:lang w:eastAsia="en-GB"/>
        </w:rPr>
        <w:t>Principle 5: Valuing equality, diversity and inclusion – mainstreamed in all aspects of the project, trying to make it a part of everything we do. Reviewing the likely impact of our processes and activities on different groups of people, considering if there is any potential for unjustified discrimination that we could change, or any opportunity to promote equality that we could introduce will help us to take a proactive approach and to build diversity into our project from the start.</w:t>
      </w:r>
    </w:p>
    <w:p w14:paraId="0EA0F9B2" w14:textId="77777777" w:rsidR="00B959B2" w:rsidRPr="009368FB" w:rsidRDefault="00B959B2" w:rsidP="00E31229">
      <w:pPr>
        <w:jc w:val="both"/>
        <w:rPr>
          <w:rFonts w:ascii="Arial" w:hAnsi="Arial" w:cs="Arial"/>
          <w:sz w:val="20"/>
          <w:lang w:eastAsia="en-GB"/>
        </w:rPr>
      </w:pPr>
    </w:p>
    <w:p w14:paraId="769DEBFA" w14:textId="77777777" w:rsidR="00F827CB" w:rsidRPr="009368FB" w:rsidRDefault="00F827CB" w:rsidP="00E31229">
      <w:pPr>
        <w:tabs>
          <w:tab w:val="left" w:pos="-720"/>
        </w:tabs>
        <w:suppressAutoHyphens/>
        <w:spacing w:after="120"/>
        <w:jc w:val="both"/>
        <w:rPr>
          <w:rFonts w:ascii="Arial" w:hAnsi="Arial" w:cs="Arial"/>
          <w:b/>
          <w:spacing w:val="-2"/>
          <w:sz w:val="20"/>
        </w:rPr>
      </w:pPr>
      <w:r w:rsidRPr="009368FB">
        <w:rPr>
          <w:rFonts w:ascii="Arial" w:hAnsi="Arial" w:cs="Arial"/>
          <w:b/>
          <w:spacing w:val="-2"/>
          <w:sz w:val="20"/>
        </w:rPr>
        <w:t>Implementation team</w:t>
      </w:r>
    </w:p>
    <w:p w14:paraId="14FB6986" w14:textId="263DB68F" w:rsidR="00F827CB" w:rsidRPr="009368FB" w:rsidRDefault="00F827CB"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 xml:space="preserve">The implementation team consists of the 3 partners; British Council, </w:t>
      </w:r>
      <w:r w:rsidR="005C2B1E" w:rsidRPr="009368FB">
        <w:rPr>
          <w:rFonts w:ascii="Arial" w:hAnsi="Arial" w:cs="Arial"/>
          <w:sz w:val="20"/>
        </w:rPr>
        <w:t>General Secretariat for Lifelong Learning and Youth</w:t>
      </w:r>
      <w:r w:rsidRPr="009368FB">
        <w:rPr>
          <w:rFonts w:ascii="Arial" w:hAnsi="Arial" w:cs="Arial"/>
          <w:sz w:val="20"/>
        </w:rPr>
        <w:t xml:space="preserve"> and </w:t>
      </w:r>
      <w:r w:rsidR="001E2204" w:rsidRPr="009368FB">
        <w:rPr>
          <w:rFonts w:ascii="Arial" w:hAnsi="Arial" w:cs="Arial"/>
          <w:sz w:val="20"/>
        </w:rPr>
        <w:t>STEP RI</w:t>
      </w:r>
      <w:r w:rsidRPr="009368FB">
        <w:rPr>
          <w:rFonts w:ascii="Arial" w:hAnsi="Arial" w:cs="Arial"/>
          <w:spacing w:val="-2"/>
          <w:sz w:val="20"/>
        </w:rPr>
        <w:t xml:space="preserve">. In addition to the implementation, a group of supporting partners committed to support the activities as well as sub-contractors will contribute to the success of the project.  </w:t>
      </w:r>
    </w:p>
    <w:p w14:paraId="00AA2E6C" w14:textId="6134875F" w:rsidR="00C057E1" w:rsidRPr="009368FB" w:rsidRDefault="00C057E1"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 xml:space="preserve">The </w:t>
      </w:r>
      <w:r w:rsidRPr="006B6DE2">
        <w:rPr>
          <w:rFonts w:ascii="Arial" w:hAnsi="Arial" w:cs="Arial"/>
          <w:b/>
          <w:bCs/>
          <w:spacing w:val="-2"/>
          <w:sz w:val="20"/>
        </w:rPr>
        <w:t>British Council</w:t>
      </w:r>
      <w:r w:rsidRPr="009368FB">
        <w:rPr>
          <w:rFonts w:ascii="Arial" w:hAnsi="Arial" w:cs="Arial"/>
          <w:spacing w:val="-2"/>
          <w:sz w:val="20"/>
        </w:rPr>
        <w:t xml:space="preserve">, given its extensive experience as Lead organisation in European projects, will take over the project management and the overall coordination of implementation. In concrete, BC will maintain the communication with the European Commission and will deliver the project reports with the contribution of the partners of the consortium; Moreover, it will significantly contribute to maintain a frequent and constant communication with and among partners , sub-contractors and supporting organisations in order to ensure quality of delivery and consistency in implementation. Finally, the BC will take over the delivery of activities in Cyprus. </w:t>
      </w:r>
    </w:p>
    <w:p w14:paraId="3B3271CD" w14:textId="0B5DEFA4" w:rsidR="00072667" w:rsidRPr="009368FB" w:rsidRDefault="00072667"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 xml:space="preserve">The </w:t>
      </w:r>
      <w:r w:rsidR="0007717B" w:rsidRPr="009368FB">
        <w:rPr>
          <w:rFonts w:ascii="Arial" w:hAnsi="Arial" w:cs="Arial"/>
          <w:spacing w:val="-2"/>
          <w:sz w:val="20"/>
        </w:rPr>
        <w:t xml:space="preserve">core </w:t>
      </w:r>
      <w:r w:rsidRPr="009368FB">
        <w:rPr>
          <w:rFonts w:ascii="Arial" w:hAnsi="Arial" w:cs="Arial"/>
          <w:spacing w:val="-2"/>
          <w:sz w:val="20"/>
        </w:rPr>
        <w:t xml:space="preserve">project management team will consist of a project director </w:t>
      </w:r>
      <w:r w:rsidR="0007717B" w:rsidRPr="009368FB">
        <w:rPr>
          <w:rFonts w:ascii="Arial" w:hAnsi="Arial" w:cs="Arial"/>
          <w:spacing w:val="-2"/>
          <w:sz w:val="20"/>
        </w:rPr>
        <w:t xml:space="preserve">(Maria Nomikou), the Project Sector Lead (Juliet Cornford) </w:t>
      </w:r>
      <w:r w:rsidRPr="009368FB">
        <w:rPr>
          <w:rFonts w:ascii="Arial" w:hAnsi="Arial" w:cs="Arial"/>
          <w:spacing w:val="-2"/>
          <w:sz w:val="20"/>
        </w:rPr>
        <w:t xml:space="preserve">and a project manager </w:t>
      </w:r>
      <w:r w:rsidR="0007717B" w:rsidRPr="009368FB">
        <w:rPr>
          <w:rFonts w:ascii="Arial" w:hAnsi="Arial" w:cs="Arial"/>
          <w:spacing w:val="-2"/>
          <w:sz w:val="20"/>
        </w:rPr>
        <w:t xml:space="preserve">(to be recruited) </w:t>
      </w:r>
      <w:r w:rsidRPr="009368FB">
        <w:rPr>
          <w:rFonts w:ascii="Arial" w:hAnsi="Arial" w:cs="Arial"/>
          <w:spacing w:val="-2"/>
          <w:sz w:val="20"/>
        </w:rPr>
        <w:t>from the British Council having the overall responsibility of coordination and implementation of the project. A Finance coordination</w:t>
      </w:r>
      <w:r w:rsidR="009C4A2E" w:rsidRPr="009368FB">
        <w:rPr>
          <w:rFonts w:ascii="Arial" w:hAnsi="Arial" w:cs="Arial"/>
          <w:spacing w:val="-2"/>
          <w:sz w:val="20"/>
        </w:rPr>
        <w:t xml:space="preserve"> supervised by a Regional Finance Manager</w:t>
      </w:r>
      <w:r w:rsidRPr="009368FB">
        <w:rPr>
          <w:rFonts w:ascii="Arial" w:hAnsi="Arial" w:cs="Arial"/>
          <w:spacing w:val="-2"/>
          <w:sz w:val="20"/>
        </w:rPr>
        <w:t xml:space="preserve"> will be supporting the project management team with monitoring budget, implementation of payments and drafting of financial reports. </w:t>
      </w:r>
      <w:r w:rsidR="009C4A2E" w:rsidRPr="009368FB">
        <w:rPr>
          <w:rFonts w:ascii="Arial" w:hAnsi="Arial" w:cs="Arial"/>
          <w:spacing w:val="-2"/>
          <w:sz w:val="20"/>
        </w:rPr>
        <w:t xml:space="preserve">For the implementation of activities, the project team will be supported by Regional Communications Manager (for dissemination) and a Visit Coordinator in the UK for the successful organisation and delivery of the Study Visit in the UK. Finally, for ensuring compliance and quality of delivery according to the European Commission standards the team will be support by an EU Affairs Manager. </w:t>
      </w:r>
    </w:p>
    <w:p w14:paraId="7C73EB3C" w14:textId="57125664" w:rsidR="009606FA" w:rsidRPr="009368FB" w:rsidRDefault="00992820" w:rsidP="00E31229">
      <w:pPr>
        <w:tabs>
          <w:tab w:val="left" w:pos="-720"/>
        </w:tabs>
        <w:suppressAutoHyphens/>
        <w:spacing w:after="120"/>
        <w:jc w:val="both"/>
        <w:rPr>
          <w:rFonts w:ascii="Arial" w:hAnsi="Arial" w:cs="Arial"/>
          <w:spacing w:val="-2"/>
          <w:sz w:val="20"/>
        </w:rPr>
      </w:pPr>
      <w:bookmarkStart w:id="13" w:name="_Hlk12282227"/>
      <w:r w:rsidRPr="009368FB">
        <w:rPr>
          <w:rFonts w:ascii="Arial" w:hAnsi="Arial" w:cs="Arial"/>
          <w:spacing w:val="-2"/>
          <w:sz w:val="20"/>
        </w:rPr>
        <w:t>The</w:t>
      </w:r>
      <w:r w:rsidRPr="009368FB">
        <w:rPr>
          <w:rFonts w:ascii="Arial" w:hAnsi="Arial" w:cs="Arial"/>
          <w:b/>
          <w:spacing w:val="-2"/>
          <w:sz w:val="20"/>
        </w:rPr>
        <w:t xml:space="preserve"> </w:t>
      </w:r>
      <w:r w:rsidR="005C2B1E" w:rsidRPr="009368FB">
        <w:rPr>
          <w:rFonts w:ascii="Arial" w:hAnsi="Arial" w:cs="Arial"/>
          <w:b/>
          <w:spacing w:val="-2"/>
          <w:sz w:val="20"/>
        </w:rPr>
        <w:t>General Secretariat for Lifelong Learning and Youth</w:t>
      </w:r>
      <w:r w:rsidR="00530CA5" w:rsidRPr="009368FB">
        <w:rPr>
          <w:rFonts w:ascii="Arial" w:hAnsi="Arial" w:cs="Arial"/>
          <w:b/>
          <w:spacing w:val="-2"/>
          <w:sz w:val="20"/>
        </w:rPr>
        <w:t xml:space="preserve"> </w:t>
      </w:r>
      <w:r w:rsidR="0017573A" w:rsidRPr="009368FB">
        <w:rPr>
          <w:rFonts w:ascii="Arial" w:hAnsi="Arial" w:cs="Arial"/>
          <w:b/>
          <w:spacing w:val="-2"/>
          <w:sz w:val="20"/>
        </w:rPr>
        <w:t>for Lifelong Learning and Youth</w:t>
      </w:r>
      <w:r w:rsidRPr="009368FB">
        <w:rPr>
          <w:rFonts w:ascii="Arial" w:hAnsi="Arial" w:cs="Arial"/>
          <w:b/>
          <w:spacing w:val="-2"/>
          <w:sz w:val="20"/>
        </w:rPr>
        <w:t xml:space="preserve"> (GS</w:t>
      </w:r>
      <w:r w:rsidR="0017573A" w:rsidRPr="009368FB">
        <w:rPr>
          <w:rFonts w:ascii="Arial" w:hAnsi="Arial" w:cs="Arial"/>
          <w:b/>
          <w:spacing w:val="-2"/>
          <w:sz w:val="20"/>
        </w:rPr>
        <w:t>LL</w:t>
      </w:r>
      <w:r w:rsidRPr="009368FB">
        <w:rPr>
          <w:rFonts w:ascii="Arial" w:hAnsi="Arial" w:cs="Arial"/>
          <w:b/>
          <w:spacing w:val="-2"/>
          <w:sz w:val="20"/>
        </w:rPr>
        <w:t xml:space="preserve">Y) </w:t>
      </w:r>
      <w:bookmarkEnd w:id="13"/>
      <w:r w:rsidR="009606FA" w:rsidRPr="009368FB">
        <w:rPr>
          <w:rFonts w:ascii="Arial" w:hAnsi="Arial" w:cs="Arial"/>
          <w:spacing w:val="-2"/>
          <w:sz w:val="20"/>
        </w:rPr>
        <w:t xml:space="preserve">will be in charge of the implementation of activities in Greece. In addition to that, being the only state organisation responsible for planning, developing and implementing cross-sectoral youth policy, it will play an important role not only in dissemination and reaching out to young people but in involving and influencing other governmental bodies that could either contribute to this project or get inspired to </w:t>
      </w:r>
      <w:r w:rsidR="00FB3BA4" w:rsidRPr="009368FB">
        <w:rPr>
          <w:rFonts w:ascii="Arial" w:hAnsi="Arial" w:cs="Arial"/>
          <w:spacing w:val="-2"/>
          <w:sz w:val="20"/>
        </w:rPr>
        <w:t xml:space="preserve">commit in promoting cooperatives and social economy as an alternative way to tackle unemployment beyond the duration of the project. </w:t>
      </w:r>
      <w:r w:rsidR="00A566D8" w:rsidRPr="009368FB">
        <w:rPr>
          <w:rFonts w:ascii="Arial" w:hAnsi="Arial" w:cs="Arial"/>
          <w:spacing w:val="-2"/>
          <w:sz w:val="20"/>
        </w:rPr>
        <w:t>The project management o</w:t>
      </w:r>
      <w:r w:rsidR="0017573A" w:rsidRPr="009368FB">
        <w:rPr>
          <w:rFonts w:ascii="Arial" w:hAnsi="Arial" w:cs="Arial"/>
          <w:spacing w:val="-2"/>
          <w:sz w:val="20"/>
        </w:rPr>
        <w:t>n</w:t>
      </w:r>
      <w:r w:rsidR="00A566D8" w:rsidRPr="009368FB">
        <w:rPr>
          <w:rFonts w:ascii="Arial" w:hAnsi="Arial" w:cs="Arial"/>
          <w:spacing w:val="-2"/>
          <w:sz w:val="20"/>
        </w:rPr>
        <w:t xml:space="preserve"> behalf of the </w:t>
      </w:r>
      <w:r w:rsidR="0017573A" w:rsidRPr="009368FB">
        <w:rPr>
          <w:rFonts w:ascii="Arial" w:hAnsi="Arial" w:cs="Arial"/>
          <w:spacing w:val="-2"/>
          <w:sz w:val="20"/>
        </w:rPr>
        <w:t xml:space="preserve">GSLLY </w:t>
      </w:r>
      <w:r w:rsidR="00A566D8" w:rsidRPr="009368FB">
        <w:rPr>
          <w:rFonts w:ascii="Arial" w:hAnsi="Arial" w:cs="Arial"/>
          <w:spacing w:val="-2"/>
          <w:sz w:val="20"/>
        </w:rPr>
        <w:t xml:space="preserve">will be </w:t>
      </w:r>
      <w:proofErr w:type="spellStart"/>
      <w:r w:rsidR="00A566D8" w:rsidRPr="009368FB">
        <w:rPr>
          <w:rFonts w:ascii="Arial" w:hAnsi="Arial" w:cs="Arial"/>
          <w:spacing w:val="-2"/>
          <w:sz w:val="20"/>
        </w:rPr>
        <w:t>Charalambos</w:t>
      </w:r>
      <w:proofErr w:type="spellEnd"/>
      <w:r w:rsidR="00A566D8" w:rsidRPr="009368FB">
        <w:rPr>
          <w:rFonts w:ascii="Arial" w:hAnsi="Arial" w:cs="Arial"/>
          <w:spacing w:val="-2"/>
          <w:sz w:val="20"/>
        </w:rPr>
        <w:t xml:space="preserve"> Papaioannou, an officer with more than 30 years’ experience in the youth field</w:t>
      </w:r>
      <w:r w:rsidR="0017573A" w:rsidRPr="009368FB">
        <w:rPr>
          <w:rFonts w:ascii="Arial" w:hAnsi="Arial" w:cs="Arial"/>
          <w:spacing w:val="-2"/>
          <w:sz w:val="20"/>
        </w:rPr>
        <w:t>.</w:t>
      </w:r>
      <w:r w:rsidR="0011290F">
        <w:rPr>
          <w:rFonts w:ascii="Arial" w:hAnsi="Arial" w:cs="Arial"/>
          <w:spacing w:val="-2"/>
          <w:sz w:val="20"/>
        </w:rPr>
        <w:t xml:space="preserve"> He will be responsible for the whole involvement of GSLLY in this project, from project management to activities’ implementation and dissemination. </w:t>
      </w:r>
    </w:p>
    <w:p w14:paraId="12CCC584" w14:textId="7F14111F" w:rsidR="00FB3BA4" w:rsidRPr="009368FB" w:rsidRDefault="00FB3BA4" w:rsidP="00E31229">
      <w:pPr>
        <w:tabs>
          <w:tab w:val="left" w:pos="-720"/>
        </w:tabs>
        <w:suppressAutoHyphens/>
        <w:spacing w:after="120"/>
        <w:jc w:val="both"/>
        <w:rPr>
          <w:rFonts w:ascii="Arial" w:hAnsi="Arial" w:cs="Arial"/>
          <w:spacing w:val="-2"/>
          <w:sz w:val="20"/>
        </w:rPr>
      </w:pPr>
      <w:bookmarkStart w:id="14" w:name="_Hlk12282302"/>
      <w:r w:rsidRPr="006B6DE2">
        <w:rPr>
          <w:rFonts w:ascii="Arial" w:hAnsi="Arial" w:cs="Arial"/>
          <w:b/>
          <w:bCs/>
          <w:spacing w:val="-2"/>
          <w:sz w:val="20"/>
        </w:rPr>
        <w:t>Science and Technology Park of the University of Rijeka</w:t>
      </w:r>
      <w:r w:rsidR="006B6DE2" w:rsidRPr="006B6DE2">
        <w:rPr>
          <w:rFonts w:ascii="Arial" w:hAnsi="Arial" w:cs="Arial"/>
          <w:b/>
          <w:bCs/>
          <w:spacing w:val="-2"/>
          <w:sz w:val="20"/>
        </w:rPr>
        <w:t>’s</w:t>
      </w:r>
      <w:r w:rsidR="004172CA" w:rsidRPr="006B6DE2">
        <w:rPr>
          <w:rFonts w:ascii="Arial" w:hAnsi="Arial" w:cs="Arial"/>
          <w:b/>
          <w:bCs/>
          <w:spacing w:val="-2"/>
          <w:sz w:val="20"/>
        </w:rPr>
        <w:t xml:space="preserve"> (STEP RI)</w:t>
      </w:r>
      <w:bookmarkEnd w:id="14"/>
      <w:r w:rsidR="006B6DE2">
        <w:rPr>
          <w:rFonts w:ascii="Arial" w:hAnsi="Arial" w:cs="Arial"/>
          <w:spacing w:val="-2"/>
          <w:sz w:val="20"/>
        </w:rPr>
        <w:t xml:space="preserve"> </w:t>
      </w:r>
      <w:r w:rsidRPr="009368FB">
        <w:rPr>
          <w:rFonts w:ascii="Arial" w:hAnsi="Arial" w:cs="Arial"/>
          <w:spacing w:val="-2"/>
          <w:sz w:val="20"/>
        </w:rPr>
        <w:t>role will be to implement the activities in Croatia as well as to design COOP-</w:t>
      </w:r>
      <w:proofErr w:type="spellStart"/>
      <w:r w:rsidRPr="009368FB">
        <w:rPr>
          <w:rFonts w:ascii="Arial" w:hAnsi="Arial" w:cs="Arial"/>
          <w:spacing w:val="-2"/>
          <w:sz w:val="20"/>
        </w:rPr>
        <w:t>Athons</w:t>
      </w:r>
      <w:proofErr w:type="spellEnd"/>
      <w:r w:rsidRPr="009368FB">
        <w:rPr>
          <w:rFonts w:ascii="Arial" w:hAnsi="Arial" w:cs="Arial"/>
          <w:spacing w:val="-2"/>
          <w:sz w:val="20"/>
        </w:rPr>
        <w:t xml:space="preserve"> format and prepare facilitators and coaches to implement the activities in all 3 countries. </w:t>
      </w:r>
      <w:r w:rsidR="0017573A" w:rsidRPr="009368FB">
        <w:rPr>
          <w:rFonts w:ascii="Arial" w:hAnsi="Arial" w:cs="Arial"/>
          <w:spacing w:val="-2"/>
          <w:sz w:val="20"/>
        </w:rPr>
        <w:t xml:space="preserve">The project will be managed by </w:t>
      </w:r>
      <w:r w:rsidR="004172CA" w:rsidRPr="009368FB">
        <w:rPr>
          <w:rFonts w:ascii="Arial" w:hAnsi="Arial" w:cs="Arial"/>
          <w:spacing w:val="-2"/>
          <w:sz w:val="20"/>
        </w:rPr>
        <w:t>STEP RI’s</w:t>
      </w:r>
      <w:r w:rsidR="0017573A" w:rsidRPr="009368FB">
        <w:rPr>
          <w:rFonts w:ascii="Arial" w:hAnsi="Arial" w:cs="Arial"/>
          <w:spacing w:val="-2"/>
          <w:sz w:val="20"/>
        </w:rPr>
        <w:t xml:space="preserve"> CEO Boris </w:t>
      </w:r>
      <w:proofErr w:type="spellStart"/>
      <w:r w:rsidR="0017573A" w:rsidRPr="009368FB">
        <w:rPr>
          <w:rFonts w:ascii="Arial" w:hAnsi="Arial" w:cs="Arial"/>
          <w:spacing w:val="-2"/>
          <w:sz w:val="20"/>
        </w:rPr>
        <w:t>Golob</w:t>
      </w:r>
      <w:proofErr w:type="spellEnd"/>
      <w:r w:rsidR="0017573A" w:rsidRPr="009368FB">
        <w:rPr>
          <w:rFonts w:ascii="Arial" w:hAnsi="Arial" w:cs="Arial"/>
          <w:spacing w:val="-2"/>
          <w:sz w:val="20"/>
        </w:rPr>
        <w:t>, assisted by project officers Jana</w:t>
      </w:r>
      <w:r w:rsidR="0017573A" w:rsidRPr="009368FB">
        <w:rPr>
          <w:rFonts w:ascii="Arial" w:hAnsi="Arial" w:cs="Arial"/>
          <w:sz w:val="20"/>
        </w:rPr>
        <w:t xml:space="preserve"> </w:t>
      </w:r>
      <w:proofErr w:type="spellStart"/>
      <w:r w:rsidR="0017573A" w:rsidRPr="009368FB">
        <w:rPr>
          <w:rFonts w:ascii="Arial" w:hAnsi="Arial" w:cs="Arial"/>
          <w:spacing w:val="-2"/>
          <w:sz w:val="20"/>
        </w:rPr>
        <w:t>Blažević</w:t>
      </w:r>
      <w:proofErr w:type="spellEnd"/>
      <w:r w:rsidR="0017573A" w:rsidRPr="009368FB">
        <w:rPr>
          <w:rFonts w:ascii="Arial" w:hAnsi="Arial" w:cs="Arial"/>
          <w:spacing w:val="-2"/>
          <w:sz w:val="20"/>
        </w:rPr>
        <w:t xml:space="preserve"> –</w:t>
      </w:r>
      <w:proofErr w:type="spellStart"/>
      <w:r w:rsidR="0017573A" w:rsidRPr="009368FB">
        <w:rPr>
          <w:rFonts w:ascii="Arial" w:hAnsi="Arial" w:cs="Arial"/>
          <w:spacing w:val="-2"/>
          <w:sz w:val="20"/>
        </w:rPr>
        <w:t>Marčelja</w:t>
      </w:r>
      <w:proofErr w:type="spellEnd"/>
      <w:r w:rsidR="0017573A" w:rsidRPr="009368FB">
        <w:rPr>
          <w:rFonts w:ascii="Arial" w:hAnsi="Arial" w:cs="Arial"/>
          <w:spacing w:val="-2"/>
          <w:sz w:val="20"/>
        </w:rPr>
        <w:t xml:space="preserve"> and Neven </w:t>
      </w:r>
      <w:proofErr w:type="spellStart"/>
      <w:r w:rsidR="0017573A" w:rsidRPr="009368FB">
        <w:rPr>
          <w:rFonts w:ascii="Arial" w:hAnsi="Arial" w:cs="Arial"/>
          <w:spacing w:val="-2"/>
          <w:sz w:val="20"/>
        </w:rPr>
        <w:t>Tamarut</w:t>
      </w:r>
      <w:proofErr w:type="spellEnd"/>
      <w:r w:rsidR="0017573A" w:rsidRPr="009368FB">
        <w:rPr>
          <w:rFonts w:ascii="Arial" w:hAnsi="Arial" w:cs="Arial"/>
          <w:spacing w:val="-2"/>
          <w:sz w:val="20"/>
        </w:rPr>
        <w:t>.</w:t>
      </w:r>
      <w:r w:rsidR="0011290F" w:rsidRPr="0011290F">
        <w:rPr>
          <w:rFonts w:ascii="Arial" w:hAnsi="Arial" w:cs="Arial"/>
          <w:spacing w:val="-2"/>
          <w:sz w:val="20"/>
        </w:rPr>
        <w:t xml:space="preserve"> </w:t>
      </w:r>
      <w:r w:rsidR="0011290F">
        <w:rPr>
          <w:rFonts w:ascii="Arial" w:hAnsi="Arial" w:cs="Arial"/>
          <w:spacing w:val="-2"/>
          <w:sz w:val="20"/>
        </w:rPr>
        <w:t xml:space="preserve">They will be responsible for the whole involvement of GSLLY in this project, from project management to activities’ implementation and dissemination. </w:t>
      </w:r>
    </w:p>
    <w:p w14:paraId="3314A243" w14:textId="6086BC47" w:rsidR="001C6127" w:rsidRPr="00E31229" w:rsidRDefault="001C6127" w:rsidP="00E31229">
      <w:pPr>
        <w:tabs>
          <w:tab w:val="left" w:pos="-720"/>
        </w:tabs>
        <w:suppressAutoHyphens/>
        <w:spacing w:after="120"/>
        <w:jc w:val="both"/>
        <w:rPr>
          <w:rFonts w:ascii="Arial" w:hAnsi="Arial" w:cs="Arial"/>
          <w:b/>
          <w:spacing w:val="-2"/>
          <w:sz w:val="20"/>
          <w:u w:val="single"/>
        </w:rPr>
      </w:pPr>
      <w:r w:rsidRPr="00E31229">
        <w:rPr>
          <w:rFonts w:ascii="Arial" w:hAnsi="Arial" w:cs="Arial"/>
          <w:b/>
          <w:spacing w:val="-2"/>
          <w:sz w:val="20"/>
          <w:u w:val="single"/>
        </w:rPr>
        <w:lastRenderedPageBreak/>
        <w:t>Sub-contractors</w:t>
      </w:r>
    </w:p>
    <w:p w14:paraId="68610A4E" w14:textId="102C80F9" w:rsidR="001C6127" w:rsidRPr="009368FB" w:rsidRDefault="001C6127"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 xml:space="preserve">The implementation team will be supported by the expertise of sub-contractors that will have different roles in the project: </w:t>
      </w:r>
    </w:p>
    <w:p w14:paraId="47043F9D" w14:textId="655591B0" w:rsidR="001C6127" w:rsidRPr="009368FB" w:rsidRDefault="001C6127" w:rsidP="00E31229">
      <w:pPr>
        <w:tabs>
          <w:tab w:val="left" w:pos="-720"/>
        </w:tabs>
        <w:suppressAutoHyphens/>
        <w:spacing w:after="120"/>
        <w:jc w:val="both"/>
        <w:rPr>
          <w:rFonts w:ascii="Arial" w:hAnsi="Arial" w:cs="Arial"/>
          <w:spacing w:val="-2"/>
          <w:sz w:val="20"/>
        </w:rPr>
      </w:pPr>
      <w:r w:rsidRPr="009368FB">
        <w:rPr>
          <w:rFonts w:ascii="Arial" w:hAnsi="Arial" w:cs="Arial"/>
          <w:b/>
          <w:spacing w:val="-2"/>
          <w:sz w:val="20"/>
        </w:rPr>
        <w:t>Pioneers Post (PP)</w:t>
      </w:r>
      <w:r w:rsidRPr="009368FB">
        <w:rPr>
          <w:rFonts w:ascii="Arial" w:hAnsi="Arial" w:cs="Arial"/>
          <w:spacing w:val="-2"/>
          <w:sz w:val="20"/>
        </w:rPr>
        <w:t xml:space="preserve"> is the leading social enterprise and impact investing recourse, online and in print. It consists of a digital platform with a multi-media mix including articles, films and podcasts and a magazine printed quarterly. In addition to that, PP is active in social media, organises events and publishes newsletters aiming to bring together people from across different industries driving social progress. PP sets the agenda for the new wave of social entrepreneurs, responsible business leaders and impact investors across the globe. PP is itself a social enterprise, with clear social aims – and profits ploughed back to support a community of positive changemakers. Their work is supported by their sister company Fable Bureau, a creative agency committed to storytelling with a social purpose. PP’s role, as sub-contractor in this project, is to deliver the training to young journalists and give them opportunities to publish their work. In addition to that, promoting our work in PP will give us access to an international community of experts and practitioners. </w:t>
      </w:r>
    </w:p>
    <w:p w14:paraId="51B2AA32" w14:textId="2E02769D" w:rsidR="0007717B" w:rsidRPr="009368FB" w:rsidRDefault="0007717B" w:rsidP="00E31229">
      <w:pPr>
        <w:tabs>
          <w:tab w:val="left" w:pos="-720"/>
        </w:tabs>
        <w:suppressAutoHyphens/>
        <w:spacing w:after="120"/>
        <w:jc w:val="both"/>
        <w:rPr>
          <w:rFonts w:ascii="Arial" w:hAnsi="Arial" w:cs="Arial"/>
          <w:spacing w:val="-2"/>
          <w:sz w:val="20"/>
        </w:rPr>
      </w:pPr>
      <w:r w:rsidRPr="009368FB">
        <w:rPr>
          <w:rFonts w:ascii="Arial" w:hAnsi="Arial" w:cs="Arial"/>
          <w:b/>
          <w:bCs/>
          <w:spacing w:val="-2"/>
          <w:sz w:val="20"/>
        </w:rPr>
        <w:t>Youth facilitators:</w:t>
      </w:r>
      <w:r w:rsidRPr="009368FB">
        <w:rPr>
          <w:rFonts w:ascii="Arial" w:hAnsi="Arial" w:cs="Arial"/>
          <w:spacing w:val="-2"/>
          <w:sz w:val="20"/>
        </w:rPr>
        <w:t xml:space="preserve"> the youth facilitators will be individuals sub-contracted to facilitate the COOP-</w:t>
      </w:r>
      <w:proofErr w:type="spellStart"/>
      <w:r w:rsidRPr="009368FB">
        <w:rPr>
          <w:rFonts w:ascii="Arial" w:hAnsi="Arial" w:cs="Arial"/>
          <w:spacing w:val="-2"/>
          <w:sz w:val="20"/>
        </w:rPr>
        <w:t>Athons</w:t>
      </w:r>
      <w:proofErr w:type="spellEnd"/>
      <w:r w:rsidRPr="009368FB">
        <w:rPr>
          <w:rFonts w:ascii="Arial" w:hAnsi="Arial" w:cs="Arial"/>
          <w:spacing w:val="-2"/>
          <w:sz w:val="20"/>
        </w:rPr>
        <w:t xml:space="preserve">, the final events and the study visit in the UK. Their role is crucial for the success of the project as they have the skills and methodologies to empower young people and ensure their active participation in the process, they know how to turn the experience to a learning opportunity, they can motivate, share knowledge and experience and manage the evaluation process.  Youth facilitators will be young people selected based on their experience in managing experiential learning youth initiatives as well as their background and preferably involvement in social economy. </w:t>
      </w:r>
    </w:p>
    <w:p w14:paraId="297C0193" w14:textId="77777777" w:rsidR="009C4A2E" w:rsidRPr="009368FB" w:rsidRDefault="009C4A2E" w:rsidP="00E31229">
      <w:pPr>
        <w:jc w:val="both"/>
        <w:rPr>
          <w:rFonts w:ascii="Arial" w:hAnsi="Arial" w:cs="Arial"/>
          <w:spacing w:val="-2"/>
          <w:sz w:val="20"/>
        </w:rPr>
      </w:pPr>
      <w:r w:rsidRPr="009368FB">
        <w:rPr>
          <w:rFonts w:ascii="Arial" w:hAnsi="Arial" w:cs="Arial"/>
          <w:spacing w:val="-2"/>
          <w:sz w:val="20"/>
        </w:rPr>
        <w:t>To note that costs for dissemination tools and design (including website) and external evaluation have been budgeted under B1.2c ‘other expenditures’ as per the Call for Proposal section 4.2.1.e and Guidelines for Applicants p.25 ‘include the costs of implementation contracts for ancillary services, goods etc needed to carry out the project (e.g. dissemination of information, specific evaluation, audits, translations, reproduction…), including purchase of consumables and supplies.</w:t>
      </w:r>
    </w:p>
    <w:p w14:paraId="3EA1248E" w14:textId="77777777" w:rsidR="001C6127" w:rsidRPr="009368FB" w:rsidRDefault="001C6127" w:rsidP="00E31229">
      <w:pPr>
        <w:tabs>
          <w:tab w:val="left" w:pos="-720"/>
        </w:tabs>
        <w:suppressAutoHyphens/>
        <w:spacing w:after="120"/>
        <w:jc w:val="both"/>
        <w:rPr>
          <w:rFonts w:ascii="Arial" w:hAnsi="Arial" w:cs="Arial"/>
          <w:spacing w:val="-2"/>
          <w:sz w:val="20"/>
        </w:rPr>
      </w:pPr>
    </w:p>
    <w:p w14:paraId="6AADDEB7" w14:textId="77777777" w:rsidR="00FB3BA4" w:rsidRPr="00E31229" w:rsidRDefault="00FB3BA4" w:rsidP="00E31229">
      <w:pPr>
        <w:tabs>
          <w:tab w:val="left" w:pos="-720"/>
        </w:tabs>
        <w:suppressAutoHyphens/>
        <w:spacing w:after="120"/>
        <w:jc w:val="both"/>
        <w:rPr>
          <w:rFonts w:ascii="Arial" w:hAnsi="Arial" w:cs="Arial"/>
          <w:b/>
          <w:spacing w:val="-2"/>
          <w:sz w:val="20"/>
          <w:u w:val="single"/>
        </w:rPr>
      </w:pPr>
      <w:r w:rsidRPr="00E31229">
        <w:rPr>
          <w:rFonts w:ascii="Arial" w:hAnsi="Arial" w:cs="Arial"/>
          <w:b/>
          <w:spacing w:val="-2"/>
          <w:sz w:val="20"/>
          <w:u w:val="single"/>
        </w:rPr>
        <w:t>Supporting Organisations</w:t>
      </w:r>
    </w:p>
    <w:p w14:paraId="51CFC031" w14:textId="77777777" w:rsidR="00FB3BA4" w:rsidRPr="009368FB" w:rsidRDefault="00FB3BA4" w:rsidP="00E31229">
      <w:pPr>
        <w:tabs>
          <w:tab w:val="left" w:pos="-720"/>
        </w:tabs>
        <w:suppressAutoHyphens/>
        <w:spacing w:after="120"/>
        <w:jc w:val="both"/>
        <w:rPr>
          <w:rFonts w:ascii="Arial" w:hAnsi="Arial" w:cs="Arial"/>
          <w:b/>
          <w:spacing w:val="-2"/>
          <w:sz w:val="20"/>
        </w:rPr>
      </w:pPr>
      <w:r w:rsidRPr="009368FB">
        <w:rPr>
          <w:rFonts w:ascii="Arial" w:hAnsi="Arial" w:cs="Arial"/>
          <w:spacing w:val="-2"/>
          <w:sz w:val="20"/>
        </w:rPr>
        <w:t xml:space="preserve">The </w:t>
      </w:r>
      <w:r w:rsidRPr="009368FB">
        <w:rPr>
          <w:rFonts w:ascii="Arial" w:hAnsi="Arial" w:cs="Arial"/>
          <w:b/>
          <w:spacing w:val="-2"/>
          <w:sz w:val="20"/>
        </w:rPr>
        <w:t xml:space="preserve">Youth Board of Cyprus (YBC) </w:t>
      </w:r>
      <w:r w:rsidRPr="009368FB">
        <w:rPr>
          <w:rFonts w:ascii="Arial" w:hAnsi="Arial" w:cs="Arial"/>
          <w:spacing w:val="-2"/>
          <w:sz w:val="20"/>
        </w:rPr>
        <w:t>was founded in 1994 and its role is advisory, but it also undertakes youth related projects. As an advisory body, the Board of Directors submits proposals on the formation of a comprehensive and specialized youth policy to the Council of Ministers, via the Minister of Education and Culture.</w:t>
      </w:r>
      <w:r w:rsidRPr="009368FB">
        <w:rPr>
          <w:rFonts w:ascii="Arial" w:hAnsi="Arial" w:cs="Arial"/>
          <w:b/>
          <w:spacing w:val="-2"/>
          <w:sz w:val="20"/>
        </w:rPr>
        <w:t xml:space="preserve"> </w:t>
      </w:r>
      <w:r w:rsidRPr="009368FB">
        <w:rPr>
          <w:rFonts w:ascii="Arial" w:hAnsi="Arial" w:cs="Arial"/>
          <w:spacing w:val="-2"/>
          <w:sz w:val="20"/>
        </w:rPr>
        <w:t>The aim of the YBC policies are:</w:t>
      </w:r>
    </w:p>
    <w:p w14:paraId="2B6BDCC6" w14:textId="0D355377" w:rsidR="00FB3BA4" w:rsidRPr="009368FB" w:rsidRDefault="00FB3BA4" w:rsidP="00E31229">
      <w:pPr>
        <w:pStyle w:val="af2"/>
        <w:numPr>
          <w:ilvl w:val="0"/>
          <w:numId w:val="26"/>
        </w:numPr>
        <w:tabs>
          <w:tab w:val="left" w:pos="-720"/>
        </w:tabs>
        <w:suppressAutoHyphens/>
        <w:spacing w:after="120"/>
        <w:jc w:val="both"/>
        <w:rPr>
          <w:rFonts w:ascii="Arial" w:hAnsi="Arial" w:cs="Arial"/>
          <w:spacing w:val="-2"/>
          <w:sz w:val="20"/>
        </w:rPr>
      </w:pPr>
      <w:r w:rsidRPr="009368FB">
        <w:rPr>
          <w:rFonts w:ascii="Arial" w:hAnsi="Arial" w:cs="Arial"/>
          <w:spacing w:val="-2"/>
          <w:sz w:val="20"/>
        </w:rPr>
        <w:t>progress and welfare of all young people in Cyprus</w:t>
      </w:r>
    </w:p>
    <w:p w14:paraId="64016EFF" w14:textId="6CA286DF" w:rsidR="00FB3BA4" w:rsidRPr="009368FB" w:rsidRDefault="00FB3BA4" w:rsidP="00E31229">
      <w:pPr>
        <w:pStyle w:val="af2"/>
        <w:numPr>
          <w:ilvl w:val="0"/>
          <w:numId w:val="26"/>
        </w:numPr>
        <w:tabs>
          <w:tab w:val="left" w:pos="-720"/>
        </w:tabs>
        <w:suppressAutoHyphens/>
        <w:spacing w:after="120"/>
        <w:jc w:val="both"/>
        <w:rPr>
          <w:rFonts w:ascii="Arial" w:hAnsi="Arial" w:cs="Arial"/>
          <w:spacing w:val="-2"/>
          <w:sz w:val="20"/>
        </w:rPr>
      </w:pPr>
      <w:r w:rsidRPr="009368FB">
        <w:rPr>
          <w:rFonts w:ascii="Arial" w:hAnsi="Arial" w:cs="Arial"/>
          <w:spacing w:val="-2"/>
          <w:sz w:val="20"/>
        </w:rPr>
        <w:t>providing opportunities to young people and their organisations to actively participate and be responsible for the social, economic and cultural development of their community and country</w:t>
      </w:r>
    </w:p>
    <w:p w14:paraId="75B2969F" w14:textId="77777777" w:rsidR="00FB3BA4" w:rsidRPr="009368FB" w:rsidRDefault="00FB3BA4" w:rsidP="00E31229">
      <w:pPr>
        <w:pStyle w:val="af2"/>
        <w:numPr>
          <w:ilvl w:val="0"/>
          <w:numId w:val="26"/>
        </w:numPr>
        <w:tabs>
          <w:tab w:val="left" w:pos="-720"/>
        </w:tabs>
        <w:suppressAutoHyphens/>
        <w:spacing w:after="120"/>
        <w:jc w:val="both"/>
        <w:rPr>
          <w:rFonts w:ascii="Arial" w:hAnsi="Arial" w:cs="Arial"/>
          <w:spacing w:val="-2"/>
          <w:sz w:val="20"/>
        </w:rPr>
      </w:pPr>
      <w:r w:rsidRPr="009368FB">
        <w:rPr>
          <w:rFonts w:ascii="Arial" w:hAnsi="Arial" w:cs="Arial"/>
          <w:spacing w:val="-2"/>
          <w:sz w:val="20"/>
        </w:rPr>
        <w:t>young people’s creative engagement and entertainment dealing with youth related problems directly and effectively</w:t>
      </w:r>
    </w:p>
    <w:p w14:paraId="504C74C1" w14:textId="56761B5E" w:rsidR="006744DD" w:rsidRPr="009368FB" w:rsidRDefault="00FB3BA4"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 xml:space="preserve">Promoting social economy aiming to tackle unemployment is an area that the BC and the YBC have identified as a priority </w:t>
      </w:r>
      <w:r w:rsidR="006744DD" w:rsidRPr="009368FB">
        <w:rPr>
          <w:rFonts w:ascii="Arial" w:hAnsi="Arial" w:cs="Arial"/>
          <w:spacing w:val="-2"/>
          <w:sz w:val="20"/>
        </w:rPr>
        <w:t xml:space="preserve">in Cyprus, </w:t>
      </w:r>
      <w:r w:rsidRPr="009368FB">
        <w:rPr>
          <w:rFonts w:ascii="Arial" w:hAnsi="Arial" w:cs="Arial"/>
          <w:spacing w:val="-2"/>
          <w:sz w:val="20"/>
        </w:rPr>
        <w:t xml:space="preserve">in the past years. The </w:t>
      </w:r>
      <w:r w:rsidR="006744DD" w:rsidRPr="009368FB">
        <w:rPr>
          <w:rFonts w:ascii="Arial" w:hAnsi="Arial" w:cs="Arial"/>
          <w:spacing w:val="-2"/>
          <w:sz w:val="20"/>
        </w:rPr>
        <w:t xml:space="preserve">YBC has expressed interest and commitment to support the project and especially the promotion and organisation of activities as well as the dissemination campaign. </w:t>
      </w:r>
      <w:r w:rsidR="00071C21" w:rsidRPr="009368FB">
        <w:rPr>
          <w:rFonts w:ascii="Arial" w:hAnsi="Arial" w:cs="Arial"/>
          <w:spacing w:val="-2"/>
          <w:sz w:val="20"/>
        </w:rPr>
        <w:t>Finally, YBC will join the Advisory Board of the project as the organisation that knows the needs of youth in Cyprus and can advise on the reaching out methods.</w:t>
      </w:r>
    </w:p>
    <w:p w14:paraId="1D355C21" w14:textId="4B83AE9A" w:rsidR="00EC144D" w:rsidRPr="009368FB" w:rsidRDefault="001C1868" w:rsidP="00E31229">
      <w:pPr>
        <w:tabs>
          <w:tab w:val="left" w:pos="-720"/>
        </w:tabs>
        <w:suppressAutoHyphens/>
        <w:spacing w:after="120"/>
        <w:jc w:val="both"/>
        <w:rPr>
          <w:rFonts w:ascii="Arial" w:hAnsi="Arial" w:cs="Arial"/>
          <w:spacing w:val="-2"/>
          <w:sz w:val="20"/>
        </w:rPr>
      </w:pPr>
      <w:bookmarkStart w:id="15" w:name="_Hlk11851785"/>
      <w:r w:rsidRPr="009368FB">
        <w:rPr>
          <w:rFonts w:ascii="Arial" w:hAnsi="Arial" w:cs="Arial"/>
          <w:spacing w:val="-2"/>
          <w:sz w:val="20"/>
        </w:rPr>
        <w:t xml:space="preserve">The </w:t>
      </w:r>
      <w:r w:rsidRPr="009368FB">
        <w:rPr>
          <w:rFonts w:ascii="Arial" w:hAnsi="Arial" w:cs="Arial"/>
          <w:b/>
          <w:spacing w:val="-2"/>
          <w:sz w:val="20"/>
        </w:rPr>
        <w:t>Ministry of Science and Education of the Republic of Croatia</w:t>
      </w:r>
      <w:r w:rsidRPr="009368FB">
        <w:rPr>
          <w:rFonts w:ascii="Arial" w:hAnsi="Arial" w:cs="Arial"/>
          <w:spacing w:val="-2"/>
          <w:sz w:val="20"/>
        </w:rPr>
        <w:t xml:space="preserve"> is the Ministry in charge of primary, secondary and tertiary education and research institutions. In the past years, the Ministry worked with the British Council on the implementation of the curriculum reform in Croatia through a Technical Assistance programme funded by the European Commission Structural Support Reform Service. This included the development of training resources with special focus on learning outcomes, formative assessment, problem solving, learning to learn and coaching to mentors training the teachers. Entrepreneurship education with focus on social economy is one of the areas the Ministry would like to explore further. Therefore, apart f</w:t>
      </w:r>
      <w:r w:rsidR="004172CA" w:rsidRPr="009368FB">
        <w:rPr>
          <w:rFonts w:ascii="Arial" w:hAnsi="Arial" w:cs="Arial"/>
          <w:spacing w:val="-2"/>
          <w:sz w:val="20"/>
        </w:rPr>
        <w:t>rom</w:t>
      </w:r>
      <w:r w:rsidRPr="009368FB">
        <w:rPr>
          <w:rFonts w:ascii="Arial" w:hAnsi="Arial" w:cs="Arial"/>
          <w:spacing w:val="-2"/>
          <w:sz w:val="20"/>
        </w:rPr>
        <w:t xml:space="preserve"> supporting the dissemination of the activities</w:t>
      </w:r>
      <w:r w:rsidR="004172CA" w:rsidRPr="009368FB">
        <w:rPr>
          <w:rFonts w:ascii="Arial" w:hAnsi="Arial" w:cs="Arial"/>
          <w:spacing w:val="-2"/>
          <w:sz w:val="20"/>
        </w:rPr>
        <w:t>,</w:t>
      </w:r>
      <w:r w:rsidRPr="009368FB">
        <w:rPr>
          <w:rFonts w:ascii="Arial" w:hAnsi="Arial" w:cs="Arial"/>
          <w:spacing w:val="-2"/>
          <w:sz w:val="20"/>
        </w:rPr>
        <w:t xml:space="preserve"> the Ministry expressed interest in following the developments and lessons learnt of the project for the design of their own policy.  </w:t>
      </w:r>
      <w:r w:rsidR="005E2385" w:rsidRPr="009368FB">
        <w:rPr>
          <w:rFonts w:ascii="Arial" w:hAnsi="Arial" w:cs="Arial"/>
          <w:spacing w:val="-2"/>
          <w:sz w:val="20"/>
        </w:rPr>
        <w:t xml:space="preserve">  </w:t>
      </w:r>
    </w:p>
    <w:bookmarkEnd w:id="15"/>
    <w:p w14:paraId="4502F2EB" w14:textId="6F9E0BBE" w:rsidR="006744DD" w:rsidRPr="009368FB" w:rsidRDefault="006744DD"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 xml:space="preserve">The </w:t>
      </w:r>
      <w:r w:rsidRPr="009368FB">
        <w:rPr>
          <w:rFonts w:ascii="Arial" w:hAnsi="Arial" w:cs="Arial"/>
          <w:b/>
          <w:spacing w:val="-2"/>
          <w:sz w:val="20"/>
        </w:rPr>
        <w:t>Co-operative College</w:t>
      </w:r>
      <w:r w:rsidRPr="009368FB">
        <w:rPr>
          <w:rFonts w:ascii="Arial" w:hAnsi="Arial" w:cs="Arial"/>
          <w:spacing w:val="-2"/>
          <w:sz w:val="20"/>
        </w:rPr>
        <w:t xml:space="preserve"> is a British educational charity dedicated to the promotion of co-operative values, ideas and principles within co-operatives, communities and society. It was established in 1919 by the Co-operative Union and its key areas of work are: researching co-operatives, Co-operative Learning and Development, Co-operatives Globally - International work, Co-operative Heritage, Schools and Young People. Co-operative College as part of one of the 2 pilot projects, will act as our liaison to ECOOPE pilot and has committed to support us with the organisation of the Study Visit to the UK. </w:t>
      </w:r>
    </w:p>
    <w:p w14:paraId="19F4C14C" w14:textId="77777777" w:rsidR="00680F11" w:rsidRPr="009368FB" w:rsidRDefault="00071C21" w:rsidP="00E31229">
      <w:pPr>
        <w:tabs>
          <w:tab w:val="left" w:pos="-720"/>
        </w:tabs>
        <w:suppressAutoHyphens/>
        <w:spacing w:after="120"/>
        <w:jc w:val="both"/>
        <w:rPr>
          <w:rFonts w:ascii="Arial" w:hAnsi="Arial" w:cs="Arial"/>
          <w:spacing w:val="-2"/>
          <w:sz w:val="20"/>
        </w:rPr>
      </w:pPr>
      <w:r w:rsidRPr="009368FB">
        <w:rPr>
          <w:rFonts w:ascii="Arial" w:hAnsi="Arial" w:cs="Arial"/>
          <w:b/>
          <w:spacing w:val="-2"/>
          <w:sz w:val="20"/>
        </w:rPr>
        <w:lastRenderedPageBreak/>
        <w:t xml:space="preserve">Greek Manpower Employment Organization (OAED) </w:t>
      </w:r>
      <w:r w:rsidRPr="009368FB">
        <w:rPr>
          <w:rFonts w:ascii="Arial" w:hAnsi="Arial" w:cs="Arial"/>
          <w:spacing w:val="-2"/>
          <w:sz w:val="20"/>
        </w:rPr>
        <w:t>is a legal entity of public law supervised by the Hellenic Ministry of Labour, Social Insurance, and Welfare. The operation of OAED is based on the following three pillars: (</w:t>
      </w:r>
      <w:proofErr w:type="spellStart"/>
      <w:r w:rsidRPr="009368FB">
        <w:rPr>
          <w:rFonts w:ascii="Arial" w:hAnsi="Arial" w:cs="Arial"/>
          <w:spacing w:val="-2"/>
          <w:sz w:val="20"/>
        </w:rPr>
        <w:t>i</w:t>
      </w:r>
      <w:proofErr w:type="spellEnd"/>
      <w:r w:rsidRPr="009368FB">
        <w:rPr>
          <w:rFonts w:ascii="Arial" w:hAnsi="Arial" w:cs="Arial"/>
          <w:spacing w:val="-2"/>
          <w:sz w:val="20"/>
        </w:rPr>
        <w:t xml:space="preserve">) promotion to employment; (ii) unemployment insurance and social protection of maternity and family; (iii) vocational education and training. OAED will support the project with the dissemination of activities ensuring that the information and the invitation for participants will reach the most vulnerable youth in Greece. OAED will also have a position in the Advisory board of the project. </w:t>
      </w:r>
    </w:p>
    <w:p w14:paraId="5DA82DCA" w14:textId="3CC80F4D" w:rsidR="00680F11" w:rsidRPr="009368FB" w:rsidRDefault="00680F11" w:rsidP="00E31229">
      <w:pPr>
        <w:tabs>
          <w:tab w:val="left" w:pos="-720"/>
        </w:tabs>
        <w:suppressAutoHyphens/>
        <w:spacing w:after="120"/>
        <w:jc w:val="both"/>
        <w:rPr>
          <w:rFonts w:ascii="Arial" w:hAnsi="Arial" w:cs="Arial"/>
          <w:spacing w:val="-2"/>
          <w:sz w:val="20"/>
        </w:rPr>
      </w:pPr>
      <w:r w:rsidRPr="009368FB">
        <w:rPr>
          <w:rFonts w:ascii="Arial" w:hAnsi="Arial" w:cs="Arial"/>
          <w:b/>
          <w:spacing w:val="-2"/>
          <w:sz w:val="20"/>
        </w:rPr>
        <w:t xml:space="preserve">Sociality - Cooperative for Digital Communication </w:t>
      </w:r>
      <w:r w:rsidRPr="009368FB">
        <w:rPr>
          <w:rFonts w:ascii="Arial" w:hAnsi="Arial" w:cs="Arial"/>
          <w:spacing w:val="-2"/>
          <w:sz w:val="20"/>
        </w:rPr>
        <w:t>is a</w:t>
      </w:r>
      <w:r w:rsidRPr="009368FB">
        <w:rPr>
          <w:rFonts w:ascii="Arial" w:hAnsi="Arial" w:cs="Arial"/>
          <w:b/>
          <w:spacing w:val="-2"/>
          <w:sz w:val="20"/>
        </w:rPr>
        <w:t xml:space="preserve"> </w:t>
      </w:r>
      <w:r w:rsidRPr="009368FB">
        <w:rPr>
          <w:rFonts w:ascii="Arial" w:hAnsi="Arial" w:cs="Arial"/>
          <w:spacing w:val="-2"/>
          <w:sz w:val="20"/>
        </w:rPr>
        <w:t xml:space="preserve">Coop working on Digital Communications based in Athens. They provide services for the online world, design and develop custom digital tools that make every day work easier, empower the online presence of organizations, cooperatives and companies in a wide range of the digital spectrum, educate and carry on open and private workshops and provide courses on digital expertise and contribute to the community with research work in user research, prototype development and by participating in social projects. Sociality is a registered Social Economy organisation very active in this field, that among others, designed the communication strategy, social media and website of the Special Secretariat of Social Economy in Greece. In this project, Sociality will </w:t>
      </w:r>
      <w:r w:rsidR="003E3494" w:rsidRPr="009368FB">
        <w:rPr>
          <w:rFonts w:ascii="Arial" w:hAnsi="Arial" w:cs="Arial"/>
          <w:spacing w:val="-2"/>
          <w:sz w:val="20"/>
        </w:rPr>
        <w:t>support us with the</w:t>
      </w:r>
      <w:r w:rsidRPr="009368FB">
        <w:rPr>
          <w:rFonts w:ascii="Arial" w:hAnsi="Arial" w:cs="Arial"/>
          <w:spacing w:val="-2"/>
          <w:sz w:val="20"/>
        </w:rPr>
        <w:t xml:space="preserve"> creation of dissemination plan and tools and the coordination of the work of young journalists. </w:t>
      </w:r>
    </w:p>
    <w:p w14:paraId="2576ED35" w14:textId="7BA23C6B" w:rsidR="003E4B77" w:rsidRPr="009368FB" w:rsidRDefault="003E4B77" w:rsidP="00E31229">
      <w:pPr>
        <w:tabs>
          <w:tab w:val="left" w:pos="-720"/>
        </w:tabs>
        <w:suppressAutoHyphens/>
        <w:spacing w:after="120"/>
        <w:jc w:val="both"/>
        <w:rPr>
          <w:rFonts w:ascii="Arial" w:hAnsi="Arial" w:cs="Arial"/>
          <w:spacing w:val="-2"/>
          <w:sz w:val="20"/>
        </w:rPr>
      </w:pPr>
      <w:r w:rsidRPr="009368FB">
        <w:rPr>
          <w:rFonts w:ascii="Arial" w:hAnsi="Arial" w:cs="Arial"/>
          <w:b/>
          <w:spacing w:val="-2"/>
          <w:sz w:val="20"/>
        </w:rPr>
        <w:br w:type="page"/>
      </w:r>
    </w:p>
    <w:p w14:paraId="0D41CC36" w14:textId="77777777" w:rsidR="00ED624B" w:rsidRPr="009368FB" w:rsidRDefault="00ED624B" w:rsidP="00E31229">
      <w:pPr>
        <w:pStyle w:val="Application3"/>
        <w:sectPr w:rsidR="00ED624B" w:rsidRPr="009368FB" w:rsidSect="00691EB2">
          <w:pgSz w:w="11906" w:h="16838" w:code="9"/>
          <w:pgMar w:top="1440" w:right="1418" w:bottom="426" w:left="1418" w:header="567" w:footer="0" w:gutter="0"/>
          <w:cols w:space="720"/>
          <w:docGrid w:linePitch="360"/>
        </w:sectPr>
      </w:pPr>
    </w:p>
    <w:p w14:paraId="5E76CFC9" w14:textId="02F50808" w:rsidR="003E4B77" w:rsidRPr="009368FB" w:rsidRDefault="003E4B77" w:rsidP="00E31229">
      <w:pPr>
        <w:pStyle w:val="Application3"/>
      </w:pPr>
      <w:r w:rsidRPr="009368FB">
        <w:lastRenderedPageBreak/>
        <w:t>6.</w:t>
      </w:r>
      <w:r w:rsidRPr="009368FB">
        <w:tab/>
      </w:r>
      <w:r w:rsidRPr="009368FB">
        <w:tab/>
        <w:t xml:space="preserve">Duration and plan of action </w:t>
      </w:r>
    </w:p>
    <w:p w14:paraId="0F0E4171" w14:textId="77777777" w:rsidR="003E4B77" w:rsidRPr="009368FB" w:rsidRDefault="003E4B77" w:rsidP="00E31229">
      <w:pPr>
        <w:tabs>
          <w:tab w:val="left" w:pos="-720"/>
          <w:tab w:val="num" w:pos="567"/>
        </w:tabs>
        <w:suppressAutoHyphens/>
        <w:spacing w:after="120"/>
        <w:jc w:val="both"/>
        <w:rPr>
          <w:rFonts w:ascii="Arial" w:hAnsi="Arial" w:cs="Arial"/>
          <w:color w:val="000000"/>
          <w:sz w:val="20"/>
        </w:rPr>
      </w:pPr>
      <w:r w:rsidRPr="009368FB">
        <w:rPr>
          <w:rFonts w:ascii="Arial" w:hAnsi="Arial" w:cs="Arial"/>
          <w:sz w:val="20"/>
        </w:rPr>
        <w:t xml:space="preserve">Please indicate the duration of the </w:t>
      </w:r>
      <w:r w:rsidR="00E32D55" w:rsidRPr="009368FB">
        <w:rPr>
          <w:rFonts w:ascii="Arial" w:hAnsi="Arial" w:cs="Arial"/>
          <w:sz w:val="20"/>
        </w:rPr>
        <w:t>action</w:t>
      </w:r>
      <w:r w:rsidRPr="009368FB">
        <w:rPr>
          <w:rFonts w:ascii="Arial" w:hAnsi="Arial" w:cs="Arial"/>
          <w:sz w:val="20"/>
        </w:rPr>
        <w:t xml:space="preserve"> in months.</w:t>
      </w:r>
    </w:p>
    <w:p w14:paraId="30F14359" w14:textId="77777777" w:rsidR="003E4B77" w:rsidRPr="009368FB" w:rsidRDefault="003E4B77" w:rsidP="00E31229">
      <w:pPr>
        <w:tabs>
          <w:tab w:val="left" w:pos="-720"/>
        </w:tabs>
        <w:suppressAutoHyphens/>
        <w:spacing w:after="120"/>
        <w:jc w:val="both"/>
        <w:rPr>
          <w:rFonts w:ascii="Arial" w:hAnsi="Arial" w:cs="Arial"/>
          <w:color w:val="000000"/>
          <w:sz w:val="20"/>
        </w:rPr>
      </w:pPr>
      <w:r w:rsidRPr="009368FB">
        <w:rPr>
          <w:rFonts w:ascii="Arial" w:hAnsi="Arial" w:cs="Arial"/>
          <w:color w:val="000000"/>
          <w:sz w:val="20"/>
        </w:rPr>
        <w:t xml:space="preserve">The indicative plan of action should </w:t>
      </w:r>
      <w:r w:rsidRPr="009368FB">
        <w:rPr>
          <w:rFonts w:ascii="Arial" w:hAnsi="Arial" w:cs="Arial"/>
          <w:color w:val="000000"/>
          <w:sz w:val="20"/>
          <w:u w:val="single"/>
        </w:rPr>
        <w:t>not</w:t>
      </w:r>
      <w:r w:rsidRPr="009368FB">
        <w:rPr>
          <w:rFonts w:ascii="Arial" w:hAnsi="Arial" w:cs="Arial"/>
          <w:color w:val="000000"/>
          <w:sz w:val="20"/>
        </w:rPr>
        <w:t xml:space="preserve"> mention actual dates, but should start with “month 1”, “month 2”, etc. Applicants are advised to foresee a security margin in the proposed plan of action.  </w:t>
      </w:r>
    </w:p>
    <w:p w14:paraId="32B1891F" w14:textId="7F1EA26D" w:rsidR="003E4B77" w:rsidRPr="009368FB" w:rsidRDefault="003E4B77" w:rsidP="00E31229">
      <w:pPr>
        <w:tabs>
          <w:tab w:val="left" w:pos="-720"/>
        </w:tabs>
        <w:suppressAutoHyphens/>
        <w:spacing w:after="120"/>
        <w:jc w:val="both"/>
        <w:rPr>
          <w:rFonts w:ascii="Arial" w:hAnsi="Arial" w:cs="Arial"/>
          <w:color w:val="000000"/>
          <w:sz w:val="20"/>
        </w:rPr>
      </w:pPr>
      <w:r w:rsidRPr="009368FB">
        <w:rPr>
          <w:rFonts w:ascii="Arial" w:hAnsi="Arial" w:cs="Arial"/>
          <w:color w:val="000000"/>
          <w:sz w:val="20"/>
        </w:rPr>
        <w:t xml:space="preserve">The plan of action should </w:t>
      </w:r>
      <w:r w:rsidRPr="009368FB">
        <w:rPr>
          <w:rFonts w:ascii="Arial" w:hAnsi="Arial" w:cs="Arial"/>
          <w:color w:val="000000"/>
          <w:sz w:val="20"/>
          <w:u w:val="single"/>
        </w:rPr>
        <w:t>not</w:t>
      </w:r>
      <w:r w:rsidRPr="009368FB">
        <w:rPr>
          <w:rFonts w:ascii="Arial" w:hAnsi="Arial" w:cs="Arial"/>
          <w:color w:val="000000"/>
          <w:sz w:val="20"/>
        </w:rPr>
        <w:t xml:space="preserve"> contain detailed descriptions of activities, but only their titles (please ensure that these match the titles listed in relevant section above).</w:t>
      </w:r>
    </w:p>
    <w:tbl>
      <w:tblPr>
        <w:tblW w:w="5000" w:type="pct"/>
        <w:tblCellMar>
          <w:left w:w="0" w:type="dxa"/>
          <w:right w:w="0" w:type="dxa"/>
        </w:tblCellMar>
        <w:tblLook w:val="04A0" w:firstRow="1" w:lastRow="0" w:firstColumn="1" w:lastColumn="0" w:noHBand="0" w:noVBand="1"/>
      </w:tblPr>
      <w:tblGrid>
        <w:gridCol w:w="7358"/>
        <w:gridCol w:w="336"/>
        <w:gridCol w:w="337"/>
        <w:gridCol w:w="337"/>
        <w:gridCol w:w="337"/>
        <w:gridCol w:w="337"/>
        <w:gridCol w:w="337"/>
        <w:gridCol w:w="337"/>
        <w:gridCol w:w="337"/>
        <w:gridCol w:w="337"/>
        <w:gridCol w:w="459"/>
        <w:gridCol w:w="459"/>
        <w:gridCol w:w="459"/>
        <w:gridCol w:w="459"/>
        <w:gridCol w:w="459"/>
        <w:gridCol w:w="459"/>
        <w:gridCol w:w="459"/>
        <w:gridCol w:w="459"/>
        <w:gridCol w:w="459"/>
      </w:tblGrid>
      <w:tr w:rsidR="00680F11" w:rsidRPr="009368FB" w14:paraId="69E91F2C" w14:textId="77777777" w:rsidTr="009368FB">
        <w:trPr>
          <w:trHeight w:val="780"/>
        </w:trPr>
        <w:tc>
          <w:tcPr>
            <w:tcW w:w="2533" w:type="pct"/>
            <w:tcBorders>
              <w:top w:val="single" w:sz="8" w:space="0" w:color="auto"/>
              <w:left w:val="single" w:sz="8" w:space="0" w:color="auto"/>
              <w:bottom w:val="single" w:sz="4" w:space="0" w:color="auto"/>
              <w:right w:val="single" w:sz="8" w:space="0" w:color="auto"/>
            </w:tcBorders>
            <w:shd w:val="clear" w:color="000000" w:fill="4F81BD"/>
            <w:tcMar>
              <w:top w:w="15" w:type="dxa"/>
              <w:left w:w="15" w:type="dxa"/>
              <w:bottom w:w="0" w:type="dxa"/>
              <w:right w:w="15" w:type="dxa"/>
            </w:tcMar>
            <w:vAlign w:val="center"/>
            <w:hideMark/>
          </w:tcPr>
          <w:p w14:paraId="3485EB47" w14:textId="77777777" w:rsidR="00680F11" w:rsidRPr="009368FB" w:rsidRDefault="00680F11" w:rsidP="00E31229">
            <w:pPr>
              <w:jc w:val="both"/>
              <w:rPr>
                <w:rFonts w:ascii="Arial" w:hAnsi="Arial" w:cs="Arial"/>
                <w:b/>
                <w:bCs/>
                <w:color w:val="FFFFFF"/>
                <w:sz w:val="20"/>
                <w:lang w:eastAsia="en-GB"/>
              </w:rPr>
            </w:pPr>
            <w:r w:rsidRPr="009368FB">
              <w:rPr>
                <w:rFonts w:ascii="Arial" w:hAnsi="Arial" w:cs="Arial"/>
                <w:b/>
                <w:bCs/>
                <w:color w:val="FFFFFF"/>
                <w:sz w:val="20"/>
              </w:rPr>
              <w:t>ACTIVITIES</w:t>
            </w:r>
          </w:p>
        </w:tc>
        <w:tc>
          <w:tcPr>
            <w:tcW w:w="116" w:type="pct"/>
            <w:tcBorders>
              <w:top w:val="single" w:sz="8" w:space="0" w:color="auto"/>
              <w:left w:val="nil"/>
              <w:bottom w:val="single" w:sz="4" w:space="0" w:color="auto"/>
              <w:right w:val="nil"/>
            </w:tcBorders>
            <w:shd w:val="clear" w:color="000000" w:fill="4F81BD"/>
            <w:noWrap/>
            <w:tcMar>
              <w:top w:w="15" w:type="dxa"/>
              <w:left w:w="15" w:type="dxa"/>
              <w:bottom w:w="0" w:type="dxa"/>
              <w:right w:w="15" w:type="dxa"/>
            </w:tcMar>
            <w:vAlign w:val="center"/>
            <w:hideMark/>
          </w:tcPr>
          <w:p w14:paraId="109FDA63"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M1</w:t>
            </w:r>
          </w:p>
        </w:tc>
        <w:tc>
          <w:tcPr>
            <w:tcW w:w="116"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5F89C867"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M2</w:t>
            </w:r>
          </w:p>
        </w:tc>
        <w:tc>
          <w:tcPr>
            <w:tcW w:w="116"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43D9F959"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M3</w:t>
            </w:r>
          </w:p>
        </w:tc>
        <w:tc>
          <w:tcPr>
            <w:tcW w:w="116"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1C3FB4AF"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M4</w:t>
            </w:r>
          </w:p>
        </w:tc>
        <w:tc>
          <w:tcPr>
            <w:tcW w:w="116"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53035FE3"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M5</w:t>
            </w:r>
          </w:p>
        </w:tc>
        <w:tc>
          <w:tcPr>
            <w:tcW w:w="116"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438257CA"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M6</w:t>
            </w:r>
          </w:p>
        </w:tc>
        <w:tc>
          <w:tcPr>
            <w:tcW w:w="116"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7A6EAF6E"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M7</w:t>
            </w:r>
          </w:p>
        </w:tc>
        <w:tc>
          <w:tcPr>
            <w:tcW w:w="116"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034D0101"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M8</w:t>
            </w:r>
          </w:p>
        </w:tc>
        <w:tc>
          <w:tcPr>
            <w:tcW w:w="116"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3C2C4886"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M9</w:t>
            </w:r>
          </w:p>
        </w:tc>
        <w:tc>
          <w:tcPr>
            <w:tcW w:w="158"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09E70943"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M10</w:t>
            </w:r>
          </w:p>
        </w:tc>
        <w:tc>
          <w:tcPr>
            <w:tcW w:w="158"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7F5B0BE1"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M11</w:t>
            </w:r>
          </w:p>
        </w:tc>
        <w:tc>
          <w:tcPr>
            <w:tcW w:w="158"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62E3ADF3"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M12</w:t>
            </w:r>
          </w:p>
        </w:tc>
        <w:tc>
          <w:tcPr>
            <w:tcW w:w="158"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53951CD1"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M13</w:t>
            </w:r>
          </w:p>
        </w:tc>
        <w:tc>
          <w:tcPr>
            <w:tcW w:w="158"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1A7F5A17"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M14</w:t>
            </w:r>
          </w:p>
        </w:tc>
        <w:tc>
          <w:tcPr>
            <w:tcW w:w="158"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22AFE7DE"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M15</w:t>
            </w:r>
          </w:p>
        </w:tc>
        <w:tc>
          <w:tcPr>
            <w:tcW w:w="158"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515EFC60"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M16</w:t>
            </w:r>
          </w:p>
        </w:tc>
        <w:tc>
          <w:tcPr>
            <w:tcW w:w="158"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4404C8B7"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M17</w:t>
            </w:r>
          </w:p>
        </w:tc>
        <w:tc>
          <w:tcPr>
            <w:tcW w:w="158"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0694E628"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M18</w:t>
            </w:r>
          </w:p>
        </w:tc>
      </w:tr>
      <w:tr w:rsidR="00680F11" w:rsidRPr="009368FB" w14:paraId="73D8F04E" w14:textId="77777777" w:rsidTr="009368FB">
        <w:trPr>
          <w:trHeight w:val="330"/>
        </w:trPr>
        <w:tc>
          <w:tcPr>
            <w:tcW w:w="2533" w:type="pct"/>
            <w:tcBorders>
              <w:top w:val="nil"/>
              <w:left w:val="single" w:sz="8" w:space="0" w:color="auto"/>
              <w:bottom w:val="single" w:sz="4" w:space="0" w:color="auto"/>
              <w:right w:val="single" w:sz="8" w:space="0" w:color="auto"/>
            </w:tcBorders>
            <w:shd w:val="clear" w:color="000000" w:fill="4F81BD"/>
            <w:tcMar>
              <w:top w:w="15" w:type="dxa"/>
              <w:left w:w="15" w:type="dxa"/>
              <w:bottom w:w="0" w:type="dxa"/>
              <w:right w:w="15" w:type="dxa"/>
            </w:tcMar>
            <w:hideMark/>
          </w:tcPr>
          <w:p w14:paraId="2F5DCD1A"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16" w:type="pct"/>
            <w:tcBorders>
              <w:top w:val="nil"/>
              <w:left w:val="nil"/>
              <w:bottom w:val="single" w:sz="4" w:space="0" w:color="auto"/>
              <w:right w:val="single" w:sz="4" w:space="0" w:color="auto"/>
            </w:tcBorders>
            <w:shd w:val="clear" w:color="000000" w:fill="4F81BD"/>
            <w:noWrap/>
            <w:tcMar>
              <w:top w:w="15" w:type="dxa"/>
              <w:left w:w="15" w:type="dxa"/>
              <w:bottom w:w="0" w:type="dxa"/>
              <w:right w:w="15" w:type="dxa"/>
            </w:tcMar>
            <w:hideMark/>
          </w:tcPr>
          <w:p w14:paraId="3C922A6C"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16"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4E72521E"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16"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12C51D6C"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16"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2F066784"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16"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23BDFE09"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16"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4AC752E5"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16"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5BC3FACC"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16"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08795BA0"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16"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32BCB1BD"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58"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0BFB645F"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58"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464659A4"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58"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13E9CD36"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58"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0B7241EC"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58"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3957C224"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58"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76BFBCE3"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58"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34BE3A31"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58"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00CB28AB"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58"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0CE3EAD0"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r>
      <w:tr w:rsidR="00680F11" w:rsidRPr="009368FB" w14:paraId="63DD5D30"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hideMark/>
          </w:tcPr>
          <w:p w14:paraId="6487E2E6" w14:textId="77777777" w:rsidR="00680F11" w:rsidRPr="009368FB" w:rsidRDefault="00680F11" w:rsidP="00E31229">
            <w:pPr>
              <w:jc w:val="both"/>
              <w:rPr>
                <w:rFonts w:ascii="Arial" w:hAnsi="Arial" w:cs="Arial"/>
                <w:b/>
                <w:bCs/>
                <w:sz w:val="20"/>
              </w:rPr>
            </w:pPr>
            <w:r w:rsidRPr="009368FB">
              <w:rPr>
                <w:rFonts w:ascii="Arial" w:hAnsi="Arial" w:cs="Arial"/>
                <w:b/>
                <w:bCs/>
                <w:sz w:val="20"/>
              </w:rPr>
              <w:t>WP1. Project Management</w:t>
            </w:r>
          </w:p>
        </w:tc>
        <w:tc>
          <w:tcPr>
            <w:tcW w:w="116" w:type="pct"/>
            <w:tcBorders>
              <w:top w:val="nil"/>
              <w:left w:val="nil"/>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4C186BD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5FEE129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4B4BEB8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3A971DC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525EAB5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14E11EF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1B6D160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42F3353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074DE9B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530C87D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22C44C4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5FAFEFD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7B915BC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127ADC7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0E68FF7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6D1DA5E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2572DD7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42A822B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40B1E23E"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3E4CEC2E" w14:textId="31F44545"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.1.1. Partnership agreement</w:t>
            </w:r>
          </w:p>
        </w:tc>
        <w:tc>
          <w:tcPr>
            <w:tcW w:w="116" w:type="pct"/>
            <w:tcBorders>
              <w:top w:val="nil"/>
              <w:left w:val="nil"/>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80D703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69696B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A21C9A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D428C5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D0FFE0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991A44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357AE6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5CB70C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8B157D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683574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7B9056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01137D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F98949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B88478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62C0EF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03479B5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6D1EF82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5822B5B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30F8068A"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03413D05" w14:textId="69E54796"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.1.2. Management handbook</w:t>
            </w:r>
          </w:p>
        </w:tc>
        <w:tc>
          <w:tcPr>
            <w:tcW w:w="116" w:type="pct"/>
            <w:tcBorders>
              <w:top w:val="nil"/>
              <w:left w:val="nil"/>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8CE89C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688BAD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6758EC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6F2F74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205453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F3D5AC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FD11BD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426489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BBAE2E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B9EA36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FEFCC8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D86721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9D2EF4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C31A53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79B506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4C69103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75A08ED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2B9474B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42C331B0"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54913C39" w14:textId="130F88BA" w:rsidR="00983CE9"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 xml:space="preserve">.1.3. </w:t>
            </w:r>
            <w:r w:rsidR="00983CE9" w:rsidRPr="009368FB">
              <w:rPr>
                <w:rFonts w:ascii="Arial" w:hAnsi="Arial" w:cs="Arial"/>
                <w:sz w:val="20"/>
              </w:rPr>
              <w:t>Presentation at project kick-off and 2</w:t>
            </w:r>
            <w:r w:rsidR="00983CE9" w:rsidRPr="009368FB">
              <w:rPr>
                <w:rFonts w:ascii="Arial" w:hAnsi="Arial" w:cs="Arial"/>
                <w:sz w:val="20"/>
                <w:vertAlign w:val="superscript"/>
              </w:rPr>
              <w:t>nd</w:t>
            </w:r>
            <w:r w:rsidR="00983CE9" w:rsidRPr="009368FB">
              <w:rPr>
                <w:rFonts w:ascii="Arial" w:hAnsi="Arial" w:cs="Arial"/>
                <w:sz w:val="20"/>
              </w:rPr>
              <w:t xml:space="preserve"> meetings in Brussels </w:t>
            </w:r>
          </w:p>
          <w:p w14:paraId="361FB2AD" w14:textId="3577EB78" w:rsidR="00680F11" w:rsidRPr="009368FB" w:rsidRDefault="00983CE9" w:rsidP="00E31229">
            <w:pPr>
              <w:ind w:firstLineChars="200" w:firstLine="400"/>
              <w:jc w:val="both"/>
              <w:rPr>
                <w:rFonts w:ascii="Arial" w:hAnsi="Arial" w:cs="Arial"/>
                <w:sz w:val="20"/>
              </w:rPr>
            </w:pPr>
            <w:r w:rsidRPr="009368FB">
              <w:rPr>
                <w:rFonts w:ascii="Arial" w:hAnsi="Arial" w:cs="Arial"/>
                <w:sz w:val="20"/>
              </w:rPr>
              <w:t>(organised by EC)</w:t>
            </w:r>
          </w:p>
        </w:tc>
        <w:tc>
          <w:tcPr>
            <w:tcW w:w="116" w:type="pct"/>
            <w:tcBorders>
              <w:top w:val="nil"/>
              <w:left w:val="nil"/>
              <w:bottom w:val="single" w:sz="4" w:space="0" w:color="auto"/>
              <w:right w:val="nil"/>
            </w:tcBorders>
            <w:shd w:val="clear" w:color="auto" w:fill="FFFFFF" w:themeFill="background1"/>
            <w:noWrap/>
            <w:tcMar>
              <w:top w:w="15" w:type="dxa"/>
              <w:left w:w="15" w:type="dxa"/>
              <w:bottom w:w="0" w:type="dxa"/>
              <w:right w:w="15" w:type="dxa"/>
            </w:tcMar>
            <w:textDirection w:val="btLr"/>
            <w:hideMark/>
          </w:tcPr>
          <w:p w14:paraId="791668D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BC00F3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213889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26CE9B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74E126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924D0D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46D77C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699619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540C1B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05401E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1DA3A9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3C06586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A79F49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3A9B6F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0DC5D8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50FD927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2AE8812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34B059B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6BB66793"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55560B45" w14:textId="7535F64C"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.1.4. Monthly online meetings (18)</w:t>
            </w:r>
          </w:p>
        </w:tc>
        <w:tc>
          <w:tcPr>
            <w:tcW w:w="116" w:type="pct"/>
            <w:tcBorders>
              <w:top w:val="nil"/>
              <w:left w:val="nil"/>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0FB4A3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35A9B9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60EA1A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A5C624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5340DA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8FB6AF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4042AC1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8D1CB7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376B85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C8BD3D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B4A322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872B63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33C64B9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94E4B8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BB5317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6136B85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0B4B620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65FBD69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336ECF67"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4FB0620B" w14:textId="75BC8816"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.1.5. Face-to-face project meeting (2)</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3CAE32B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1DC4D7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B95279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41CF01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533E5F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30B253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DA007B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F5616E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4B8B68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D3FAF3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F30A35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7F852B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C8B3E0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4D882A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1199CF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6EA73DB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20F87A9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7783C14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0BC225EE"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3D176C00" w14:textId="6A3FFBBE"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 xml:space="preserve">.1.6. Drafting of </w:t>
            </w:r>
            <w:r w:rsidR="00F96D9F" w:rsidRPr="009368FB">
              <w:rPr>
                <w:rFonts w:ascii="Arial" w:hAnsi="Arial" w:cs="Arial"/>
                <w:sz w:val="20"/>
              </w:rPr>
              <w:t>interim</w:t>
            </w:r>
            <w:r w:rsidR="00680F11" w:rsidRPr="009368FB">
              <w:rPr>
                <w:rFonts w:ascii="Arial" w:hAnsi="Arial" w:cs="Arial"/>
                <w:sz w:val="20"/>
              </w:rPr>
              <w:t xml:space="preserve"> technical and financial report (2)</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4696FDB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990146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76C3CE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E68BF8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387BF6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9C6E92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EEC288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4DACFC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962DDB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0E1759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468610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35FB85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A2FB72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392FD7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9124F9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6E85194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032740B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textDirection w:val="btLr"/>
            <w:hideMark/>
          </w:tcPr>
          <w:p w14:paraId="13EB500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0C82EB5F"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3235C559" w14:textId="04FA7536"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.1.7. Drafting of EC final technical and financial report</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53E0AF6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DB6454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48DAC5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A19216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123552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38729E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35FC0E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B79833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FACA31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CF95A5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50C4D5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3FF0AB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A4B1D1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EA7086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8FAB24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7496640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48881B4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288BA8F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230FADC1"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hideMark/>
          </w:tcPr>
          <w:p w14:paraId="158C4493" w14:textId="1C4C4CBB" w:rsidR="00680F11" w:rsidRPr="009368FB" w:rsidRDefault="00680F11" w:rsidP="00E31229">
            <w:pPr>
              <w:jc w:val="both"/>
              <w:rPr>
                <w:rFonts w:ascii="Arial" w:hAnsi="Arial" w:cs="Arial"/>
                <w:b/>
                <w:bCs/>
                <w:sz w:val="20"/>
              </w:rPr>
            </w:pPr>
            <w:r w:rsidRPr="009368FB">
              <w:rPr>
                <w:rFonts w:ascii="Arial" w:hAnsi="Arial" w:cs="Arial"/>
                <w:b/>
                <w:bCs/>
                <w:sz w:val="20"/>
              </w:rPr>
              <w:t>WP2. COOP-</w:t>
            </w:r>
            <w:proofErr w:type="spellStart"/>
            <w:r w:rsidRPr="009368FB">
              <w:rPr>
                <w:rFonts w:ascii="Arial" w:hAnsi="Arial" w:cs="Arial"/>
                <w:b/>
                <w:bCs/>
                <w:sz w:val="20"/>
              </w:rPr>
              <w:t>Athons</w:t>
            </w:r>
            <w:proofErr w:type="spellEnd"/>
            <w:r w:rsidR="002A4BB4" w:rsidRPr="009368FB">
              <w:rPr>
                <w:rFonts w:ascii="Arial" w:hAnsi="Arial" w:cs="Arial"/>
                <w:b/>
                <w:bCs/>
                <w:sz w:val="20"/>
              </w:rPr>
              <w:t xml:space="preserve"> (preparation, delivery, evaluation) </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412F838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6D6DBB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BB7E25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2873A5F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77B28D3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17E0F97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2CCFD70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3C77E36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5E5AEBE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6119242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1C8CFC8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67C1AE3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C469ED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C48BD4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D9138F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274300B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50806EE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6A2AC99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316F0C51"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2B898421" w14:textId="2231B8A1"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.2.1. Guidelines for facilitators and coaches</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559EB69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4D0699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A6FCDC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E3611C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B55BC6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32916C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A5BB10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AA3202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F1449A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85AB0A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A381C3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59E1A4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D63028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A644AE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49B898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4DF76CD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281820F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40B4A26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13959C65"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0C385E5D" w14:textId="1CA69C42"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.2.2. Info sessions for facilitators and coaches</w:t>
            </w:r>
            <w:r w:rsidR="007E55E6">
              <w:rPr>
                <w:rFonts w:ascii="Arial" w:hAnsi="Arial" w:cs="Arial"/>
                <w:sz w:val="20"/>
              </w:rPr>
              <w:t xml:space="preserve"> </w:t>
            </w:r>
            <w:r w:rsidR="00680F11" w:rsidRPr="009368FB">
              <w:rPr>
                <w:rFonts w:ascii="Arial" w:hAnsi="Arial" w:cs="Arial"/>
                <w:sz w:val="20"/>
              </w:rPr>
              <w:t>(3)</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6988CE9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069F7D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C5567B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378C04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3A764E9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7B20A6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4456AC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61D527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DF09B3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27F182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0CE1FC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EA5009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B1358C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04264B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E1DF1A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3DCC909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6BD3295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1EE716C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05DC86A5"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6D9D8875" w14:textId="4D275A23"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.2.3. COOP-</w:t>
            </w:r>
            <w:proofErr w:type="spellStart"/>
            <w:r w:rsidR="00680F11" w:rsidRPr="009368FB">
              <w:rPr>
                <w:rFonts w:ascii="Arial" w:hAnsi="Arial" w:cs="Arial"/>
                <w:sz w:val="20"/>
              </w:rPr>
              <w:t>Athons</w:t>
            </w:r>
            <w:proofErr w:type="spellEnd"/>
            <w:r w:rsidR="00680F11" w:rsidRPr="009368FB">
              <w:rPr>
                <w:rFonts w:ascii="Arial" w:hAnsi="Arial" w:cs="Arial"/>
                <w:sz w:val="20"/>
              </w:rPr>
              <w:t xml:space="preserve"> in Greece (3)</w:t>
            </w:r>
            <w:r w:rsidRPr="009368FB">
              <w:rPr>
                <w:rFonts w:ascii="Arial" w:hAnsi="Arial" w:cs="Arial"/>
                <w:sz w:val="20"/>
              </w:rPr>
              <w:t xml:space="preserve"> </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4F88F26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3C93E9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A736F3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97E5F9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0259F5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E5F6A2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D78634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E85D0C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EA7DD7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8E77F9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4166C2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3B407CD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4015DE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37C4A0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231941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030BE9A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7B0EE88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05FB8CD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3AA5A4B6"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78261A37" w14:textId="106D5375"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.2.4. COOP-</w:t>
            </w:r>
            <w:proofErr w:type="spellStart"/>
            <w:r w:rsidR="00680F11" w:rsidRPr="009368FB">
              <w:rPr>
                <w:rFonts w:ascii="Arial" w:hAnsi="Arial" w:cs="Arial"/>
                <w:sz w:val="20"/>
              </w:rPr>
              <w:t>Athons</w:t>
            </w:r>
            <w:proofErr w:type="spellEnd"/>
            <w:r w:rsidR="00680F11" w:rsidRPr="009368FB">
              <w:rPr>
                <w:rFonts w:ascii="Arial" w:hAnsi="Arial" w:cs="Arial"/>
                <w:sz w:val="20"/>
              </w:rPr>
              <w:t xml:space="preserve"> in Croatia (2)</w:t>
            </w:r>
            <w:r w:rsidRPr="009368FB">
              <w:rPr>
                <w:rFonts w:ascii="Arial" w:hAnsi="Arial" w:cs="Arial"/>
                <w:sz w:val="20"/>
              </w:rPr>
              <w:t xml:space="preserve"> </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68C8AB9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56C74C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CC9193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9D81C1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2BA1CB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8EC25B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3670C9A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FF41D0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30957F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4880D68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1B2E89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792944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D4EEE9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824C4D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59F605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4E40B2D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2319C0E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2E09BC0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588EA9D9"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7FACA39E" w14:textId="46B1BE0B"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.2.5. COOP-</w:t>
            </w:r>
            <w:proofErr w:type="spellStart"/>
            <w:r w:rsidR="00680F11" w:rsidRPr="009368FB">
              <w:rPr>
                <w:rFonts w:ascii="Arial" w:hAnsi="Arial" w:cs="Arial"/>
                <w:sz w:val="20"/>
              </w:rPr>
              <w:t>Athons</w:t>
            </w:r>
            <w:proofErr w:type="spellEnd"/>
            <w:r w:rsidR="00680F11" w:rsidRPr="009368FB">
              <w:rPr>
                <w:rFonts w:ascii="Arial" w:hAnsi="Arial" w:cs="Arial"/>
                <w:sz w:val="20"/>
              </w:rPr>
              <w:t xml:space="preserve"> in Cyprus (3)</w:t>
            </w:r>
            <w:r w:rsidRPr="009368FB">
              <w:rPr>
                <w:rFonts w:ascii="Arial" w:hAnsi="Arial" w:cs="Arial"/>
                <w:sz w:val="20"/>
              </w:rPr>
              <w:t xml:space="preserve"> </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1D0DEBD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A1E8D1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116DB2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4E3664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2D7813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085097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ACA4A4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D8FF99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47668BB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440BBDE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1823F5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4CC5757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E38A6F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E6AC6F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160057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2BBF6DB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69E1E9F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1ADA723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31A12A44"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7416C0E5" w14:textId="031C1117"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.2.6. Feedback sessions (3)</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27F313F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350DD0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03CB65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42B8B5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58E0FE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604F5D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3758530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275512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9B77F2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F955B7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FE3113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5193AA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3EC35A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7D2C31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B936CD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11C3A7D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1A0B737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4459A68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665F80B1"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hideMark/>
          </w:tcPr>
          <w:p w14:paraId="0EDF4D25" w14:textId="77777777" w:rsidR="00680F11" w:rsidRPr="009368FB" w:rsidRDefault="00680F11" w:rsidP="00E31229">
            <w:pPr>
              <w:jc w:val="both"/>
              <w:rPr>
                <w:rFonts w:ascii="Arial" w:hAnsi="Arial" w:cs="Arial"/>
                <w:b/>
                <w:bCs/>
                <w:sz w:val="20"/>
              </w:rPr>
            </w:pPr>
            <w:r w:rsidRPr="009368FB">
              <w:rPr>
                <w:rFonts w:ascii="Arial" w:hAnsi="Arial" w:cs="Arial"/>
                <w:b/>
                <w:bCs/>
                <w:sz w:val="20"/>
              </w:rPr>
              <w:t>WP3. Country Finals</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279F412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392942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949D3F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054742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2F7FCF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EAF730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BDDC13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5495E3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AB0A05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50468E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5390EF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FFFFF"/>
            <w:noWrap/>
            <w:tcMar>
              <w:top w:w="15" w:type="dxa"/>
              <w:left w:w="15" w:type="dxa"/>
              <w:bottom w:w="0" w:type="dxa"/>
              <w:right w:w="15" w:type="dxa"/>
            </w:tcMar>
            <w:textDirection w:val="btLr"/>
            <w:hideMark/>
          </w:tcPr>
          <w:p w14:paraId="39007B5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FBD4B4" w:themeFill="accent6" w:themeFillTint="66"/>
            <w:noWrap/>
            <w:tcMar>
              <w:top w:w="15" w:type="dxa"/>
              <w:left w:w="15" w:type="dxa"/>
              <w:bottom w:w="0" w:type="dxa"/>
              <w:right w:w="15" w:type="dxa"/>
            </w:tcMar>
            <w:textDirection w:val="btLr"/>
            <w:hideMark/>
          </w:tcPr>
          <w:p w14:paraId="62888F5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2BF1166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AF4BCD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79FE4F8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2C3D3DA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4472898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46C4BC47"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78D8E0E3" w14:textId="4E6B2117"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.3.1. Country Final in Greece</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3338557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333400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02CDE5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45A31C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334836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0A1AD4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5826D9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7B3150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C3B231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3BDBF8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169BB9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04F75D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369747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FA65A5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BE3A1C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66C22CA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4237E91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75F6232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0FA4312A"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0477D8C5" w14:textId="7EE14DB0"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.3.2. Country Final in Croatia</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04C3C36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52C04F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4C804B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86A0A7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721631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6E2F84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C5B282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020967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D3950D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ADDFF8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1A087D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6889DA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215A36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32A910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30B18A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4BBEA23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6B617A4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159E053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0EDDD729"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28FEC97D" w14:textId="246E4D14"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.3.3. Country Final in Cyprus</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518480D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34FE6C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B54B03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AF80A1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8A8CAD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E7B28F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5DFA42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FA897D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1D738F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8B0B4B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E10D22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65AF29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A187AB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4827C63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8EC3E1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5A16D9D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39AFCCA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284AB0F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6832AB7E"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hideMark/>
          </w:tcPr>
          <w:p w14:paraId="6F93EDC0" w14:textId="77777777" w:rsidR="00680F11" w:rsidRPr="009368FB" w:rsidRDefault="00680F11" w:rsidP="00E31229">
            <w:pPr>
              <w:jc w:val="both"/>
              <w:rPr>
                <w:rFonts w:ascii="Arial" w:hAnsi="Arial" w:cs="Arial"/>
                <w:b/>
                <w:bCs/>
                <w:sz w:val="20"/>
              </w:rPr>
            </w:pPr>
            <w:r w:rsidRPr="009368FB">
              <w:rPr>
                <w:rFonts w:ascii="Arial" w:hAnsi="Arial" w:cs="Arial"/>
                <w:b/>
                <w:bCs/>
                <w:sz w:val="20"/>
              </w:rPr>
              <w:lastRenderedPageBreak/>
              <w:t>WP4. Study Visit</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1914BEE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BEBBFB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E27951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F90897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6F6BE2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2EA884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A7C0ED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453687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EDC575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60F1C2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CB756D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08B2DB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66523A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116F3D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FBD4B4" w:themeFill="accent6" w:themeFillTint="66"/>
            <w:noWrap/>
            <w:tcMar>
              <w:top w:w="15" w:type="dxa"/>
              <w:left w:w="15" w:type="dxa"/>
              <w:bottom w:w="0" w:type="dxa"/>
              <w:right w:w="15" w:type="dxa"/>
            </w:tcMar>
            <w:textDirection w:val="btLr"/>
            <w:hideMark/>
          </w:tcPr>
          <w:p w14:paraId="0895BA3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731525B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0D54F2F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0EF9AF9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2A9907D1"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7AE9F090" w14:textId="0E3A60C5"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.4.1. Study visit</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7BBEC4D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0914D2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14AD40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EB4BCC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6B9F20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687067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51073E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33B28E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F9C0FE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11B452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E378A2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3BCF15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28335E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EB89C1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B48F3C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18BCCF7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1E6FEE9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4720A89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12A33CD0"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hideMark/>
          </w:tcPr>
          <w:p w14:paraId="4BCD9C04" w14:textId="77777777" w:rsidR="00680F11" w:rsidRPr="009368FB" w:rsidRDefault="00680F11" w:rsidP="00E31229">
            <w:pPr>
              <w:jc w:val="both"/>
              <w:rPr>
                <w:rFonts w:ascii="Arial" w:hAnsi="Arial" w:cs="Arial"/>
                <w:b/>
                <w:bCs/>
                <w:sz w:val="20"/>
              </w:rPr>
            </w:pPr>
            <w:r w:rsidRPr="009368FB">
              <w:rPr>
                <w:rFonts w:ascii="Arial" w:hAnsi="Arial" w:cs="Arial"/>
                <w:b/>
                <w:bCs/>
                <w:sz w:val="20"/>
              </w:rPr>
              <w:t>WP5. Dissemination</w:t>
            </w:r>
          </w:p>
        </w:tc>
        <w:tc>
          <w:tcPr>
            <w:tcW w:w="116" w:type="pct"/>
            <w:tcBorders>
              <w:top w:val="nil"/>
              <w:left w:val="nil"/>
              <w:bottom w:val="single" w:sz="4" w:space="0" w:color="auto"/>
              <w:right w:val="nil"/>
            </w:tcBorders>
            <w:shd w:val="clear" w:color="000000" w:fill="FCD5B4"/>
            <w:noWrap/>
            <w:tcMar>
              <w:top w:w="15" w:type="dxa"/>
              <w:left w:w="15" w:type="dxa"/>
              <w:bottom w:w="0" w:type="dxa"/>
              <w:right w:w="15" w:type="dxa"/>
            </w:tcMar>
            <w:textDirection w:val="btLr"/>
            <w:hideMark/>
          </w:tcPr>
          <w:p w14:paraId="29E71D0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225215C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421B150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240309F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23A2CAD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374D2A3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265A81F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79379FD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65FCCCA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2E442E1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08A9C34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73B59C8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1944206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659AB14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7A8EF52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59600AF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5491CDA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788B0EF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490E9A24"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1B60B143" w14:textId="06472C45"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 xml:space="preserve">.5.1. </w:t>
            </w:r>
            <w:r w:rsidR="00983CE9" w:rsidRPr="009368FB">
              <w:rPr>
                <w:rFonts w:ascii="Arial" w:hAnsi="Arial" w:cs="Arial"/>
                <w:sz w:val="20"/>
              </w:rPr>
              <w:t>Dissemination plan</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677D059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24B8EA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7AC639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B76CB7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769567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F28290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2BB5BD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8BF46E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D11140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339CB7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B3EC72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26A1A5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B81AE9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9146E3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FD4074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7427C81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35350FE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4FAECA4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983CE9" w:rsidRPr="009368FB" w14:paraId="78761559"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tcPr>
          <w:p w14:paraId="584A9A3F" w14:textId="2A2EE19F" w:rsidR="00983CE9" w:rsidRPr="009368FB" w:rsidRDefault="00983CE9" w:rsidP="00E31229">
            <w:pPr>
              <w:ind w:firstLineChars="200" w:firstLine="400"/>
              <w:jc w:val="both"/>
              <w:rPr>
                <w:rFonts w:ascii="Arial" w:hAnsi="Arial" w:cs="Arial"/>
                <w:sz w:val="20"/>
              </w:rPr>
            </w:pPr>
            <w:r w:rsidRPr="009368FB">
              <w:rPr>
                <w:rFonts w:ascii="Arial" w:hAnsi="Arial" w:cs="Arial"/>
                <w:sz w:val="20"/>
              </w:rPr>
              <w:t>D.5.2. Creation of Visual Identity Kit, website and social media accounts</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tcPr>
          <w:p w14:paraId="410C408C" w14:textId="77777777" w:rsidR="00983CE9" w:rsidRPr="009368FB" w:rsidRDefault="00983CE9" w:rsidP="00E31229">
            <w:pPr>
              <w:jc w:val="both"/>
              <w:rPr>
                <w:rFonts w:ascii="Arial" w:hAnsi="Arial" w:cs="Arial"/>
                <w:color w:val="000000"/>
                <w:sz w:val="20"/>
              </w:rPr>
            </w:pP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tcPr>
          <w:p w14:paraId="0E1516A6" w14:textId="77777777" w:rsidR="00983CE9" w:rsidRPr="009368FB" w:rsidRDefault="00983CE9" w:rsidP="00E31229">
            <w:pPr>
              <w:jc w:val="both"/>
              <w:rPr>
                <w:rFonts w:ascii="Arial" w:hAnsi="Arial" w:cs="Arial"/>
                <w:color w:val="000000"/>
                <w:sz w:val="20"/>
              </w:rPr>
            </w:pP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tcPr>
          <w:p w14:paraId="5A12A556" w14:textId="77777777" w:rsidR="00983CE9" w:rsidRPr="009368FB" w:rsidRDefault="00983CE9" w:rsidP="00E31229">
            <w:pPr>
              <w:jc w:val="both"/>
              <w:rPr>
                <w:rFonts w:ascii="Arial" w:hAnsi="Arial" w:cs="Arial"/>
                <w:color w:val="000000"/>
                <w:sz w:val="20"/>
              </w:rPr>
            </w:pP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tcPr>
          <w:p w14:paraId="185DB594" w14:textId="77777777" w:rsidR="00983CE9" w:rsidRPr="009368FB" w:rsidRDefault="00983CE9" w:rsidP="00E31229">
            <w:pPr>
              <w:jc w:val="both"/>
              <w:rPr>
                <w:rFonts w:ascii="Arial" w:hAnsi="Arial" w:cs="Arial"/>
                <w:color w:val="000000"/>
                <w:sz w:val="20"/>
              </w:rPr>
            </w:pP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tcPr>
          <w:p w14:paraId="5E0BA05E" w14:textId="77777777" w:rsidR="00983CE9" w:rsidRPr="009368FB" w:rsidRDefault="00983CE9" w:rsidP="00E31229">
            <w:pPr>
              <w:jc w:val="both"/>
              <w:rPr>
                <w:rFonts w:ascii="Arial" w:hAnsi="Arial" w:cs="Arial"/>
                <w:color w:val="000000"/>
                <w:sz w:val="20"/>
              </w:rPr>
            </w:pP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tcPr>
          <w:p w14:paraId="7F14196D" w14:textId="77777777" w:rsidR="00983CE9" w:rsidRPr="009368FB" w:rsidRDefault="00983CE9" w:rsidP="00E31229">
            <w:pPr>
              <w:jc w:val="both"/>
              <w:rPr>
                <w:rFonts w:ascii="Arial" w:hAnsi="Arial" w:cs="Arial"/>
                <w:color w:val="000000"/>
                <w:sz w:val="20"/>
              </w:rPr>
            </w:pP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tcPr>
          <w:p w14:paraId="41205E4A" w14:textId="77777777" w:rsidR="00983CE9" w:rsidRPr="009368FB" w:rsidRDefault="00983CE9" w:rsidP="00E31229">
            <w:pPr>
              <w:jc w:val="both"/>
              <w:rPr>
                <w:rFonts w:ascii="Arial" w:hAnsi="Arial" w:cs="Arial"/>
                <w:color w:val="000000"/>
                <w:sz w:val="20"/>
              </w:rPr>
            </w:pP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tcPr>
          <w:p w14:paraId="11CE01BF" w14:textId="77777777" w:rsidR="00983CE9" w:rsidRPr="009368FB" w:rsidRDefault="00983CE9" w:rsidP="00E31229">
            <w:pPr>
              <w:jc w:val="both"/>
              <w:rPr>
                <w:rFonts w:ascii="Arial" w:hAnsi="Arial" w:cs="Arial"/>
                <w:color w:val="000000"/>
                <w:sz w:val="20"/>
              </w:rPr>
            </w:pP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tcPr>
          <w:p w14:paraId="2725AD18" w14:textId="77777777" w:rsidR="00983CE9" w:rsidRPr="009368FB" w:rsidRDefault="00983CE9" w:rsidP="00E31229">
            <w:pPr>
              <w:jc w:val="both"/>
              <w:rPr>
                <w:rFonts w:ascii="Arial" w:hAnsi="Arial" w:cs="Arial"/>
                <w:color w:val="000000"/>
                <w:sz w:val="20"/>
              </w:rPr>
            </w:pP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tcPr>
          <w:p w14:paraId="6B6E27BD" w14:textId="77777777" w:rsidR="00983CE9" w:rsidRPr="009368FB" w:rsidRDefault="00983CE9" w:rsidP="00E31229">
            <w:pPr>
              <w:jc w:val="both"/>
              <w:rPr>
                <w:rFonts w:ascii="Arial" w:hAnsi="Arial" w:cs="Arial"/>
                <w:color w:val="000000"/>
                <w:sz w:val="20"/>
              </w:rPr>
            </w:pP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tcPr>
          <w:p w14:paraId="7BF77C6F" w14:textId="77777777" w:rsidR="00983CE9" w:rsidRPr="009368FB" w:rsidRDefault="00983CE9" w:rsidP="00E31229">
            <w:pPr>
              <w:jc w:val="both"/>
              <w:rPr>
                <w:rFonts w:ascii="Arial" w:hAnsi="Arial" w:cs="Arial"/>
                <w:color w:val="000000"/>
                <w:sz w:val="20"/>
              </w:rPr>
            </w:pP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tcPr>
          <w:p w14:paraId="606DBB6A" w14:textId="77777777" w:rsidR="00983CE9" w:rsidRPr="009368FB" w:rsidRDefault="00983CE9" w:rsidP="00E31229">
            <w:pPr>
              <w:jc w:val="both"/>
              <w:rPr>
                <w:rFonts w:ascii="Arial" w:hAnsi="Arial" w:cs="Arial"/>
                <w:color w:val="000000"/>
                <w:sz w:val="20"/>
              </w:rPr>
            </w:pP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tcPr>
          <w:p w14:paraId="6CBBAC8B" w14:textId="77777777" w:rsidR="00983CE9" w:rsidRPr="009368FB" w:rsidRDefault="00983CE9" w:rsidP="00E31229">
            <w:pPr>
              <w:jc w:val="both"/>
              <w:rPr>
                <w:rFonts w:ascii="Arial" w:hAnsi="Arial" w:cs="Arial"/>
                <w:color w:val="000000"/>
                <w:sz w:val="20"/>
              </w:rPr>
            </w:pP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tcPr>
          <w:p w14:paraId="76D744EF" w14:textId="77777777" w:rsidR="00983CE9" w:rsidRPr="009368FB" w:rsidRDefault="00983CE9" w:rsidP="00E31229">
            <w:pPr>
              <w:jc w:val="both"/>
              <w:rPr>
                <w:rFonts w:ascii="Arial" w:hAnsi="Arial" w:cs="Arial"/>
                <w:color w:val="000000"/>
                <w:sz w:val="20"/>
              </w:rPr>
            </w:pP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tcPr>
          <w:p w14:paraId="3B7C6927" w14:textId="77777777" w:rsidR="00983CE9" w:rsidRPr="009368FB" w:rsidRDefault="00983CE9" w:rsidP="00E31229">
            <w:pPr>
              <w:jc w:val="both"/>
              <w:rPr>
                <w:rFonts w:ascii="Arial" w:hAnsi="Arial" w:cs="Arial"/>
                <w:color w:val="000000"/>
                <w:sz w:val="20"/>
              </w:rPr>
            </w:pP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tcPr>
          <w:p w14:paraId="2EDADF66" w14:textId="77777777" w:rsidR="00983CE9" w:rsidRPr="009368FB" w:rsidRDefault="00983CE9" w:rsidP="00E31229">
            <w:pPr>
              <w:jc w:val="both"/>
              <w:rPr>
                <w:rFonts w:ascii="Arial" w:hAnsi="Arial" w:cs="Arial"/>
                <w:color w:val="000000"/>
                <w:sz w:val="20"/>
              </w:rPr>
            </w:pP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tcPr>
          <w:p w14:paraId="1DB92AEB" w14:textId="77777777" w:rsidR="00983CE9" w:rsidRPr="009368FB" w:rsidRDefault="00983CE9" w:rsidP="00E31229">
            <w:pPr>
              <w:jc w:val="both"/>
              <w:rPr>
                <w:rFonts w:ascii="Arial" w:hAnsi="Arial" w:cs="Arial"/>
                <w:color w:val="000000"/>
                <w:sz w:val="20"/>
              </w:rPr>
            </w:pP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tcPr>
          <w:p w14:paraId="63B02B32" w14:textId="77777777" w:rsidR="00983CE9" w:rsidRPr="009368FB" w:rsidRDefault="00983CE9" w:rsidP="00E31229">
            <w:pPr>
              <w:jc w:val="both"/>
              <w:rPr>
                <w:rFonts w:ascii="Arial" w:hAnsi="Arial" w:cs="Arial"/>
                <w:color w:val="000000"/>
                <w:sz w:val="20"/>
              </w:rPr>
            </w:pPr>
          </w:p>
        </w:tc>
      </w:tr>
      <w:tr w:rsidR="00680F11" w:rsidRPr="009368FB" w14:paraId="6F45205A"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070663F7" w14:textId="00A9667A"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.5.</w:t>
            </w:r>
            <w:r w:rsidR="009368FB" w:rsidRPr="009368FB">
              <w:rPr>
                <w:rFonts w:ascii="Arial" w:hAnsi="Arial" w:cs="Arial"/>
                <w:sz w:val="20"/>
              </w:rPr>
              <w:t>3</w:t>
            </w:r>
            <w:r w:rsidR="00680F11" w:rsidRPr="009368FB">
              <w:rPr>
                <w:rFonts w:ascii="Arial" w:hAnsi="Arial" w:cs="Arial"/>
                <w:sz w:val="20"/>
              </w:rPr>
              <w:t>. Training for young journalists</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1B35A54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412E85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4673C8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788C2A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4A07DC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C06E1F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F18697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6921FA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ED4BFB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2CB302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803719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7292F0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1FF025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F092CF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E0F523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5CD1777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6AE21E7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7FB7F1E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5D9AAF97"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49F713D5" w14:textId="402B4FB2"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.5.</w:t>
            </w:r>
            <w:r w:rsidR="009368FB" w:rsidRPr="009368FB">
              <w:rPr>
                <w:rFonts w:ascii="Arial" w:hAnsi="Arial" w:cs="Arial"/>
                <w:sz w:val="20"/>
              </w:rPr>
              <w:t>4</w:t>
            </w:r>
            <w:r w:rsidR="00680F11" w:rsidRPr="009368FB">
              <w:rPr>
                <w:rFonts w:ascii="Arial" w:hAnsi="Arial" w:cs="Arial"/>
                <w:sz w:val="20"/>
              </w:rPr>
              <w:t>. Monthly catch up calls for young journalists (15)</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26C0A50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787BE6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FFFFF"/>
            <w:noWrap/>
            <w:tcMar>
              <w:top w:w="15" w:type="dxa"/>
              <w:left w:w="15" w:type="dxa"/>
              <w:bottom w:w="0" w:type="dxa"/>
              <w:right w:w="15" w:type="dxa"/>
            </w:tcMar>
            <w:textDirection w:val="btLr"/>
            <w:hideMark/>
          </w:tcPr>
          <w:p w14:paraId="3DA1675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406453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F9AACF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BEB6DE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1E42AC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949274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674775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D12B59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1CE620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592F15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4141984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C7CD24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B9C0E3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1CDA29B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787E8A1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2983D0C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2F4098DC"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124F0C59" w14:textId="1F894002"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.5.</w:t>
            </w:r>
            <w:r w:rsidR="009368FB" w:rsidRPr="009368FB">
              <w:rPr>
                <w:rFonts w:ascii="Arial" w:hAnsi="Arial" w:cs="Arial"/>
                <w:sz w:val="20"/>
              </w:rPr>
              <w:t>5</w:t>
            </w:r>
            <w:r w:rsidR="00680F11" w:rsidRPr="009368FB">
              <w:rPr>
                <w:rFonts w:ascii="Arial" w:hAnsi="Arial" w:cs="Arial"/>
                <w:sz w:val="20"/>
              </w:rPr>
              <w:t>. Media outreach and media partnerships</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7D9979A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3DD459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AC3EC8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954D64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36AC105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1FCCC0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A2CE9C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810ABE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2A02B3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5A5C1F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30E8E9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081761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319B7F5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3571B8C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6CA614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7D033A2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7FDB0E6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11C4B1F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5BC71DF4"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hideMark/>
          </w:tcPr>
          <w:p w14:paraId="5C34F1A2" w14:textId="77777777" w:rsidR="00680F11" w:rsidRPr="009368FB" w:rsidRDefault="00680F11" w:rsidP="00E31229">
            <w:pPr>
              <w:jc w:val="both"/>
              <w:rPr>
                <w:rFonts w:ascii="Arial" w:hAnsi="Arial" w:cs="Arial"/>
                <w:b/>
                <w:bCs/>
                <w:sz w:val="20"/>
              </w:rPr>
            </w:pPr>
            <w:r w:rsidRPr="009368FB">
              <w:rPr>
                <w:rFonts w:ascii="Arial" w:hAnsi="Arial" w:cs="Arial"/>
                <w:b/>
                <w:bCs/>
                <w:sz w:val="20"/>
              </w:rPr>
              <w:t>WP6. Quality assurance and evaluation</w:t>
            </w:r>
          </w:p>
        </w:tc>
        <w:tc>
          <w:tcPr>
            <w:tcW w:w="116" w:type="pct"/>
            <w:tcBorders>
              <w:top w:val="nil"/>
              <w:left w:val="nil"/>
              <w:bottom w:val="single" w:sz="4" w:space="0" w:color="auto"/>
              <w:right w:val="nil"/>
            </w:tcBorders>
            <w:shd w:val="clear" w:color="000000" w:fill="FCD5B4"/>
            <w:noWrap/>
            <w:tcMar>
              <w:top w:w="15" w:type="dxa"/>
              <w:left w:w="15" w:type="dxa"/>
              <w:bottom w:w="0" w:type="dxa"/>
              <w:right w:w="15" w:type="dxa"/>
            </w:tcMar>
            <w:textDirection w:val="btLr"/>
            <w:hideMark/>
          </w:tcPr>
          <w:p w14:paraId="7626B92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4699FD3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1C92E33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4A22B6F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30D1748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6E710AC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01B67D8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50FAA82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3B114FD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22309EA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3E436BA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3B867AC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31200CB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359490B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1F8073D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1DE954F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1B6CD78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39961DE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7D6EB8B9"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00D50F35" w14:textId="689D1BF4"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.6.1. Setting evaluation framework</w:t>
            </w:r>
          </w:p>
        </w:tc>
        <w:tc>
          <w:tcPr>
            <w:tcW w:w="116" w:type="pct"/>
            <w:tcBorders>
              <w:top w:val="nil"/>
              <w:left w:val="nil"/>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8B5178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65392F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F3B0B8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73615C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0EEE39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79DDF5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E8DCB0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0B26FE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87B0E9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3EC6AE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FCD55B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35F143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1986D9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FB1C06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12F1B3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1734DB9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61D9D17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7C452A8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3E4348E5"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1BB194A2" w14:textId="1C30FAA5"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.6.2. Quality assurance meetings (6)</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069FD56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FFFFF"/>
            <w:noWrap/>
            <w:tcMar>
              <w:top w:w="15" w:type="dxa"/>
              <w:left w:w="15" w:type="dxa"/>
              <w:bottom w:w="0" w:type="dxa"/>
              <w:right w:w="15" w:type="dxa"/>
            </w:tcMar>
            <w:textDirection w:val="btLr"/>
            <w:hideMark/>
          </w:tcPr>
          <w:p w14:paraId="3CCAC65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4A28672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FFFFF"/>
            <w:noWrap/>
            <w:tcMar>
              <w:top w:w="15" w:type="dxa"/>
              <w:left w:w="15" w:type="dxa"/>
              <w:bottom w:w="0" w:type="dxa"/>
              <w:right w:w="15" w:type="dxa"/>
            </w:tcMar>
            <w:textDirection w:val="btLr"/>
            <w:hideMark/>
          </w:tcPr>
          <w:p w14:paraId="0B0A11B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FFFFF"/>
            <w:noWrap/>
            <w:tcMar>
              <w:top w:w="15" w:type="dxa"/>
              <w:left w:w="15" w:type="dxa"/>
              <w:bottom w:w="0" w:type="dxa"/>
              <w:right w:w="15" w:type="dxa"/>
            </w:tcMar>
            <w:textDirection w:val="btLr"/>
            <w:hideMark/>
          </w:tcPr>
          <w:p w14:paraId="1C559AE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B2557F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2AC0E0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FFFFF"/>
            <w:noWrap/>
            <w:tcMar>
              <w:top w:w="15" w:type="dxa"/>
              <w:left w:w="15" w:type="dxa"/>
              <w:bottom w:w="0" w:type="dxa"/>
              <w:right w:w="15" w:type="dxa"/>
            </w:tcMar>
            <w:textDirection w:val="btLr"/>
            <w:hideMark/>
          </w:tcPr>
          <w:p w14:paraId="1DA2C29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810D0F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82E3D2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FFFFF"/>
            <w:noWrap/>
            <w:tcMar>
              <w:top w:w="15" w:type="dxa"/>
              <w:left w:w="15" w:type="dxa"/>
              <w:bottom w:w="0" w:type="dxa"/>
              <w:right w:w="15" w:type="dxa"/>
            </w:tcMar>
            <w:textDirection w:val="btLr"/>
            <w:hideMark/>
          </w:tcPr>
          <w:p w14:paraId="70EBA57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B3823A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3BC413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FFFFF"/>
            <w:noWrap/>
            <w:tcMar>
              <w:top w:w="15" w:type="dxa"/>
              <w:left w:w="15" w:type="dxa"/>
              <w:bottom w:w="0" w:type="dxa"/>
              <w:right w:w="15" w:type="dxa"/>
            </w:tcMar>
            <w:textDirection w:val="btLr"/>
            <w:hideMark/>
          </w:tcPr>
          <w:p w14:paraId="781DBCE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7E3F9E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6FF6D7A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textDirection w:val="btLr"/>
            <w:hideMark/>
          </w:tcPr>
          <w:p w14:paraId="6BBB049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00AD060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4311DA2E" w14:textId="77777777" w:rsidTr="009368FB">
        <w:trPr>
          <w:trHeight w:val="300"/>
        </w:trPr>
        <w:tc>
          <w:tcPr>
            <w:tcW w:w="2533" w:type="pct"/>
            <w:tcBorders>
              <w:top w:val="nil"/>
              <w:left w:val="single" w:sz="8" w:space="0" w:color="auto"/>
              <w:bottom w:val="single" w:sz="8" w:space="0" w:color="auto"/>
              <w:right w:val="single" w:sz="8" w:space="0" w:color="auto"/>
            </w:tcBorders>
            <w:shd w:val="clear" w:color="auto" w:fill="auto"/>
            <w:noWrap/>
            <w:tcMar>
              <w:top w:w="15" w:type="dxa"/>
              <w:left w:w="360" w:type="dxa"/>
              <w:bottom w:w="0" w:type="dxa"/>
              <w:right w:w="15" w:type="dxa"/>
            </w:tcMar>
            <w:hideMark/>
          </w:tcPr>
          <w:p w14:paraId="36505E62" w14:textId="582BAF0F"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.6.3. Final external evaluation</w:t>
            </w:r>
          </w:p>
        </w:tc>
        <w:tc>
          <w:tcPr>
            <w:tcW w:w="116" w:type="pct"/>
            <w:tcBorders>
              <w:top w:val="nil"/>
              <w:left w:val="nil"/>
              <w:bottom w:val="single" w:sz="8" w:space="0" w:color="auto"/>
              <w:right w:val="nil"/>
            </w:tcBorders>
            <w:shd w:val="clear" w:color="auto" w:fill="auto"/>
            <w:noWrap/>
            <w:tcMar>
              <w:top w:w="15" w:type="dxa"/>
              <w:left w:w="15" w:type="dxa"/>
              <w:bottom w:w="0" w:type="dxa"/>
              <w:right w:w="15" w:type="dxa"/>
            </w:tcMar>
            <w:textDirection w:val="btLr"/>
            <w:hideMark/>
          </w:tcPr>
          <w:p w14:paraId="4441A80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25D7C08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6101C66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1C25ECB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75F7B76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3B447CE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4D77AB1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02EA712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7703FE6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6F4353F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04FA060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06C5EA6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71BF0DB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497D450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65CEC00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textDirection w:val="btLr"/>
            <w:hideMark/>
          </w:tcPr>
          <w:p w14:paraId="47AA21F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textDirection w:val="btLr"/>
            <w:hideMark/>
          </w:tcPr>
          <w:p w14:paraId="64E4DA0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8"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3A8C9F8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bl>
    <w:p w14:paraId="3B0209FC" w14:textId="77777777" w:rsidR="00ED624B" w:rsidRPr="009368FB" w:rsidRDefault="00ED624B" w:rsidP="00E31229">
      <w:pPr>
        <w:spacing w:after="200"/>
        <w:jc w:val="both"/>
        <w:rPr>
          <w:rFonts w:ascii="Arial" w:hAnsi="Arial" w:cs="Arial"/>
          <w:color w:val="000000"/>
          <w:sz w:val="20"/>
        </w:rPr>
        <w:sectPr w:rsidR="00ED624B" w:rsidRPr="009368FB" w:rsidSect="00ED624B">
          <w:pgSz w:w="16838" w:h="11906" w:orient="landscape" w:code="9"/>
          <w:pgMar w:top="1418" w:right="1440" w:bottom="1418" w:left="907" w:header="567" w:footer="0" w:gutter="0"/>
          <w:cols w:space="720"/>
          <w:docGrid w:linePitch="360"/>
        </w:sectPr>
      </w:pPr>
    </w:p>
    <w:p w14:paraId="4CDB0795" w14:textId="77777777" w:rsidR="008759CD" w:rsidRPr="009368FB" w:rsidRDefault="008759CD" w:rsidP="00E31229">
      <w:pPr>
        <w:spacing w:after="200"/>
        <w:jc w:val="both"/>
        <w:rPr>
          <w:rFonts w:ascii="Arial" w:hAnsi="Arial" w:cs="Arial"/>
          <w:color w:val="000000"/>
          <w:sz w:val="20"/>
        </w:rPr>
      </w:pPr>
    </w:p>
    <w:p w14:paraId="5FE6314B" w14:textId="77777777" w:rsidR="003E4B77" w:rsidRPr="009368FB" w:rsidRDefault="003E4B77" w:rsidP="00E31229">
      <w:pPr>
        <w:pStyle w:val="Application3"/>
      </w:pPr>
      <w:r w:rsidRPr="009368FB">
        <w:t>7.</w:t>
      </w:r>
      <w:r w:rsidRPr="009368FB">
        <w:tab/>
      </w:r>
      <w:r w:rsidRPr="009368FB">
        <w:tab/>
        <w:t>Estimated impact on target groups  (maximum 2 pages)</w:t>
      </w:r>
    </w:p>
    <w:p w14:paraId="1CFDEB95" w14:textId="77777777" w:rsidR="003E4B77" w:rsidRPr="009368FB" w:rsidRDefault="003E4B77" w:rsidP="00E31229">
      <w:pPr>
        <w:suppressAutoHyphens/>
        <w:spacing w:after="120"/>
        <w:jc w:val="both"/>
        <w:rPr>
          <w:rFonts w:ascii="Arial" w:hAnsi="Arial" w:cs="Arial"/>
          <w:sz w:val="20"/>
        </w:rPr>
      </w:pPr>
      <w:r w:rsidRPr="009368FB">
        <w:rPr>
          <w:rFonts w:ascii="Arial" w:hAnsi="Arial" w:cs="Arial"/>
          <w:sz w:val="20"/>
        </w:rPr>
        <w:t xml:space="preserve">Please include information on how the </w:t>
      </w:r>
      <w:r w:rsidR="00E32D55" w:rsidRPr="009368FB">
        <w:rPr>
          <w:rFonts w:ascii="Arial" w:hAnsi="Arial" w:cs="Arial"/>
          <w:sz w:val="20"/>
        </w:rPr>
        <w:t>action</w:t>
      </w:r>
      <w:r w:rsidRPr="009368FB">
        <w:rPr>
          <w:rFonts w:ascii="Arial" w:hAnsi="Arial" w:cs="Arial"/>
          <w:sz w:val="20"/>
        </w:rPr>
        <w:t xml:space="preserve"> will improve </w:t>
      </w:r>
    </w:p>
    <w:p w14:paraId="7B218C20" w14:textId="022D7E40" w:rsidR="002C3C47" w:rsidRPr="009368FB" w:rsidRDefault="003E4B77" w:rsidP="00E31229">
      <w:pPr>
        <w:numPr>
          <w:ilvl w:val="0"/>
          <w:numId w:val="10"/>
        </w:numPr>
        <w:suppressAutoHyphens/>
        <w:spacing w:after="120"/>
        <w:jc w:val="both"/>
        <w:rPr>
          <w:rFonts w:ascii="Arial" w:hAnsi="Arial" w:cs="Arial"/>
          <w:sz w:val="20"/>
        </w:rPr>
      </w:pPr>
      <w:r w:rsidRPr="009368FB">
        <w:rPr>
          <w:rFonts w:ascii="Arial" w:hAnsi="Arial" w:cs="Arial"/>
          <w:sz w:val="20"/>
        </w:rPr>
        <w:t xml:space="preserve">the situation of the target groups </w:t>
      </w:r>
    </w:p>
    <w:p w14:paraId="2A483750" w14:textId="385ABF5E" w:rsidR="002C3C47" w:rsidRPr="009368FB" w:rsidRDefault="002C3C47" w:rsidP="00E31229">
      <w:pPr>
        <w:suppressAutoHyphens/>
        <w:spacing w:after="120"/>
        <w:jc w:val="both"/>
        <w:rPr>
          <w:rFonts w:ascii="Arial" w:hAnsi="Arial" w:cs="Arial"/>
          <w:b/>
          <w:sz w:val="20"/>
        </w:rPr>
      </w:pPr>
      <w:r w:rsidRPr="009368FB">
        <w:rPr>
          <w:rFonts w:ascii="Arial" w:hAnsi="Arial" w:cs="Arial"/>
          <w:b/>
          <w:sz w:val="20"/>
        </w:rPr>
        <w:t>Reaching out to young people</w:t>
      </w:r>
      <w:r w:rsidR="00EE4DFE" w:rsidRPr="009368FB">
        <w:rPr>
          <w:rFonts w:ascii="Arial" w:hAnsi="Arial" w:cs="Arial"/>
          <w:b/>
          <w:sz w:val="20"/>
        </w:rPr>
        <w:t xml:space="preserve"> giving them access to information</w:t>
      </w:r>
    </w:p>
    <w:p w14:paraId="34A047EE" w14:textId="11822757" w:rsidR="00EE4DFE" w:rsidRPr="009368FB" w:rsidRDefault="00EE4DFE" w:rsidP="00E31229">
      <w:pPr>
        <w:suppressAutoHyphens/>
        <w:spacing w:after="120"/>
        <w:jc w:val="both"/>
        <w:rPr>
          <w:rFonts w:ascii="Arial" w:hAnsi="Arial" w:cs="Arial"/>
          <w:sz w:val="20"/>
        </w:rPr>
      </w:pPr>
      <w:r w:rsidRPr="009368FB">
        <w:rPr>
          <w:rFonts w:ascii="Arial" w:hAnsi="Arial" w:cs="Arial"/>
          <w:sz w:val="20"/>
        </w:rPr>
        <w:t xml:space="preserve">There is </w:t>
      </w:r>
      <w:r w:rsidRPr="009368FB">
        <w:rPr>
          <w:rFonts w:ascii="Arial" w:hAnsi="Arial" w:cs="Arial"/>
          <w:sz w:val="20"/>
          <w:lang w:eastAsia="en-GB"/>
        </w:rPr>
        <w:t>general lack of information about cooperatives inside and outside the educational system and other constraints are limiting the ability of young people to take up the cooperative option as an alternative route into the labour market. The project aims to raise awareness about this alternative route as a viable career choice for young people affected by the challenges of the current financial crisis</w:t>
      </w:r>
    </w:p>
    <w:p w14:paraId="7797723E" w14:textId="0B6FC582" w:rsidR="007964CE" w:rsidRPr="009368FB" w:rsidRDefault="007964CE" w:rsidP="00E31229">
      <w:pPr>
        <w:suppressAutoHyphens/>
        <w:spacing w:after="120"/>
        <w:jc w:val="both"/>
        <w:rPr>
          <w:rFonts w:ascii="Arial" w:hAnsi="Arial" w:cs="Arial"/>
          <w:sz w:val="20"/>
        </w:rPr>
      </w:pPr>
      <w:r w:rsidRPr="009368FB">
        <w:rPr>
          <w:rFonts w:ascii="Arial" w:hAnsi="Arial" w:cs="Arial"/>
          <w:sz w:val="20"/>
        </w:rPr>
        <w:t>Our approach is that successful youth employment measures make use of a range of innovative ways to reach out to their target group(s), with outreach activities making up an important part of the efforts to engage disfranchised young people, while incentives, marketing campaigns can be useful in the context of more universal initiatives.</w:t>
      </w:r>
    </w:p>
    <w:p w14:paraId="25101C94" w14:textId="63FEFD73" w:rsidR="007964CE" w:rsidRPr="009368FB" w:rsidRDefault="00DD5AD7" w:rsidP="00E31229">
      <w:pPr>
        <w:suppressAutoHyphens/>
        <w:spacing w:after="120"/>
        <w:jc w:val="both"/>
        <w:rPr>
          <w:rFonts w:ascii="Arial" w:hAnsi="Arial" w:cs="Arial"/>
          <w:sz w:val="20"/>
        </w:rPr>
      </w:pPr>
      <w:r w:rsidRPr="009368FB">
        <w:rPr>
          <w:rFonts w:ascii="Arial" w:hAnsi="Arial" w:cs="Arial"/>
          <w:sz w:val="20"/>
        </w:rPr>
        <w:t>There is no single method that works best to reach out to young people. Different channels should be used depending on the specific group targeted, such as information stands at events/open days and the use of different types of media including social media. For the hardest-to-reach, effective approaches include the use of young ‘ambassadors’, social work, cooperation with youth clubs, stakeholders and institutions that are in contact</w:t>
      </w:r>
      <w:r w:rsidR="007964CE" w:rsidRPr="009368FB">
        <w:rPr>
          <w:rFonts w:ascii="Arial" w:hAnsi="Arial" w:cs="Arial"/>
          <w:sz w:val="20"/>
        </w:rPr>
        <w:t xml:space="preserve"> </w:t>
      </w:r>
      <w:r w:rsidRPr="009368FB">
        <w:rPr>
          <w:rFonts w:ascii="Arial" w:hAnsi="Arial" w:cs="Arial"/>
          <w:sz w:val="20"/>
        </w:rPr>
        <w:t xml:space="preserve">with (specific groups of) young people and ‘speak their language’. </w:t>
      </w:r>
      <w:r w:rsidR="007964CE" w:rsidRPr="009368FB">
        <w:rPr>
          <w:rFonts w:ascii="Arial" w:hAnsi="Arial" w:cs="Arial"/>
          <w:sz w:val="20"/>
        </w:rPr>
        <w:t>Our project combines two elements that will allow to reach young people especially not in education and/or employment. Its h</w:t>
      </w:r>
      <w:r w:rsidR="002C3C47" w:rsidRPr="009368FB">
        <w:rPr>
          <w:rFonts w:ascii="Arial" w:hAnsi="Arial" w:cs="Arial"/>
          <w:sz w:val="20"/>
        </w:rPr>
        <w:t>eavy dissemination element</w:t>
      </w:r>
      <w:r w:rsidR="007964CE" w:rsidRPr="009368FB">
        <w:rPr>
          <w:rFonts w:ascii="Arial" w:hAnsi="Arial" w:cs="Arial"/>
          <w:sz w:val="20"/>
        </w:rPr>
        <w:t xml:space="preserve"> with</w:t>
      </w:r>
      <w:r w:rsidRPr="009368FB">
        <w:rPr>
          <w:rFonts w:ascii="Arial" w:hAnsi="Arial" w:cs="Arial"/>
          <w:sz w:val="20"/>
        </w:rPr>
        <w:t xml:space="preserve"> the involvement of young </w:t>
      </w:r>
      <w:r w:rsidR="007964CE" w:rsidRPr="009368FB">
        <w:rPr>
          <w:rFonts w:ascii="Arial" w:hAnsi="Arial" w:cs="Arial"/>
          <w:sz w:val="20"/>
        </w:rPr>
        <w:t>journalists will give us the opportunity to reach big numbers of you people and indeed speak their language” and provide them with information that usually don’t have access to. The COOP-</w:t>
      </w:r>
      <w:proofErr w:type="spellStart"/>
      <w:r w:rsidR="007964CE" w:rsidRPr="009368FB">
        <w:rPr>
          <w:rFonts w:ascii="Arial" w:hAnsi="Arial" w:cs="Arial"/>
          <w:sz w:val="20"/>
        </w:rPr>
        <w:t>Athons</w:t>
      </w:r>
      <w:proofErr w:type="spellEnd"/>
      <w:r w:rsidR="007964CE" w:rsidRPr="009368FB">
        <w:rPr>
          <w:rFonts w:ascii="Arial" w:hAnsi="Arial" w:cs="Arial"/>
          <w:sz w:val="20"/>
        </w:rPr>
        <w:t xml:space="preserve"> will offer an opportunity to get deeper knowledge and even practice it. Our wide range of partners and supporters (Youth Institutions, Employment Organisations, University, </w:t>
      </w:r>
      <w:proofErr w:type="spellStart"/>
      <w:r w:rsidR="007964CE" w:rsidRPr="009368FB">
        <w:rPr>
          <w:rFonts w:ascii="Arial" w:hAnsi="Arial" w:cs="Arial"/>
          <w:sz w:val="20"/>
        </w:rPr>
        <w:t>MoE</w:t>
      </w:r>
      <w:proofErr w:type="spellEnd"/>
      <w:r w:rsidR="007964CE" w:rsidRPr="009368FB">
        <w:rPr>
          <w:rFonts w:ascii="Arial" w:hAnsi="Arial" w:cs="Arial"/>
          <w:sz w:val="20"/>
        </w:rPr>
        <w:t xml:space="preserve">, Cooperatives, Media) will give added value to this element and contribute to ensuring we reach as many young people as possible.  </w:t>
      </w:r>
    </w:p>
    <w:p w14:paraId="2BA9A722" w14:textId="77777777" w:rsidR="002C3C47" w:rsidRPr="009368FB" w:rsidRDefault="002C3C47" w:rsidP="00E31229">
      <w:pPr>
        <w:suppressAutoHyphens/>
        <w:spacing w:after="120"/>
        <w:jc w:val="both"/>
        <w:rPr>
          <w:rFonts w:ascii="Arial" w:hAnsi="Arial" w:cs="Arial"/>
          <w:b/>
          <w:sz w:val="20"/>
        </w:rPr>
      </w:pPr>
      <w:r w:rsidRPr="009368FB">
        <w:rPr>
          <w:rFonts w:ascii="Arial" w:hAnsi="Arial" w:cs="Arial"/>
          <w:b/>
          <w:sz w:val="20"/>
        </w:rPr>
        <w:t>Skills development</w:t>
      </w:r>
    </w:p>
    <w:p w14:paraId="57DFA498" w14:textId="3BB86A0D" w:rsidR="002C3C47" w:rsidRPr="009368FB" w:rsidRDefault="002C3C47" w:rsidP="00E31229">
      <w:pPr>
        <w:suppressAutoHyphens/>
        <w:spacing w:after="120"/>
        <w:jc w:val="both"/>
        <w:rPr>
          <w:rFonts w:ascii="Arial" w:hAnsi="Arial" w:cs="Arial"/>
          <w:sz w:val="20"/>
        </w:rPr>
      </w:pPr>
      <w:r w:rsidRPr="009368FB">
        <w:rPr>
          <w:rFonts w:ascii="Arial" w:hAnsi="Arial" w:cs="Arial"/>
          <w:sz w:val="20"/>
        </w:rPr>
        <w:t xml:space="preserve">Sometimes it is not lack of information or guidance that prevents one from making informed career decisions, but rather, the lack of qualities, attitudes, skills or competences </w:t>
      </w:r>
      <w:r w:rsidR="00EE4DFE" w:rsidRPr="009368FB">
        <w:rPr>
          <w:rFonts w:ascii="Arial" w:hAnsi="Arial" w:cs="Arial"/>
          <w:sz w:val="20"/>
        </w:rPr>
        <w:t xml:space="preserve">that prevent young people from implementing their dreams. </w:t>
      </w:r>
      <w:r w:rsidRPr="009368FB">
        <w:rPr>
          <w:rFonts w:ascii="Arial" w:hAnsi="Arial" w:cs="Arial"/>
          <w:sz w:val="20"/>
        </w:rPr>
        <w:t>These skills can be either formal skills relevant to the attempted profession or more general basic and soft skills.</w:t>
      </w:r>
      <w:r w:rsidR="00EE4DFE" w:rsidRPr="009368FB">
        <w:rPr>
          <w:rFonts w:ascii="Arial" w:hAnsi="Arial" w:cs="Arial"/>
          <w:sz w:val="20"/>
        </w:rPr>
        <w:t xml:space="preserve"> The COOP-</w:t>
      </w:r>
      <w:proofErr w:type="spellStart"/>
      <w:r w:rsidR="00EE4DFE" w:rsidRPr="009368FB">
        <w:rPr>
          <w:rFonts w:ascii="Arial" w:hAnsi="Arial" w:cs="Arial"/>
          <w:sz w:val="20"/>
        </w:rPr>
        <w:t>Athons</w:t>
      </w:r>
      <w:proofErr w:type="spellEnd"/>
      <w:r w:rsidR="00EE4DFE" w:rsidRPr="009368FB">
        <w:rPr>
          <w:rFonts w:ascii="Arial" w:hAnsi="Arial" w:cs="Arial"/>
          <w:sz w:val="20"/>
        </w:rPr>
        <w:t xml:space="preserve"> will give </w:t>
      </w:r>
      <w:r w:rsidRPr="009368FB">
        <w:rPr>
          <w:rFonts w:ascii="Arial" w:hAnsi="Arial" w:cs="Arial"/>
          <w:sz w:val="20"/>
        </w:rPr>
        <w:t>young people</w:t>
      </w:r>
      <w:r w:rsidR="00EE4DFE" w:rsidRPr="009368FB">
        <w:rPr>
          <w:rFonts w:ascii="Arial" w:hAnsi="Arial" w:cs="Arial"/>
          <w:sz w:val="20"/>
        </w:rPr>
        <w:t xml:space="preserve"> the opportunity apart of acquiring knowledge related to cooperatives/social economy and how to build a start-up, to practice numerous skills such as collaboration, communication, critical thinking and problem solving, creativity and digital literacy. This will be achieved through creating teams, brainstorming on a topic, working on finding a solution</w:t>
      </w:r>
      <w:r w:rsidR="00860560" w:rsidRPr="009368FB">
        <w:rPr>
          <w:rFonts w:ascii="Arial" w:hAnsi="Arial" w:cs="Arial"/>
          <w:sz w:val="20"/>
        </w:rPr>
        <w:t xml:space="preserve"> using research and analysing data</w:t>
      </w:r>
      <w:r w:rsidR="00EE4DFE" w:rsidRPr="009368FB">
        <w:rPr>
          <w:rFonts w:ascii="Arial" w:hAnsi="Arial" w:cs="Arial"/>
          <w:sz w:val="20"/>
        </w:rPr>
        <w:t xml:space="preserve">, </w:t>
      </w:r>
      <w:r w:rsidR="00860560" w:rsidRPr="009368FB">
        <w:rPr>
          <w:rFonts w:ascii="Arial" w:hAnsi="Arial" w:cs="Arial"/>
          <w:sz w:val="20"/>
        </w:rPr>
        <w:t xml:space="preserve">developing an entrepreneurial idea, presenting it in front of the public. </w:t>
      </w:r>
      <w:r w:rsidR="005A5672" w:rsidRPr="009368FB">
        <w:rPr>
          <w:rFonts w:ascii="Arial" w:hAnsi="Arial" w:cs="Arial"/>
          <w:sz w:val="20"/>
        </w:rPr>
        <w:t>The time limit of the event will force participants to distil their visionary concepts down to actionable solutions. At the same time, participants are expected to collaborate effectively under pressure with a team of strangers. They will have to figure out their strength, how to distribute tasks, and how to combine the different parts into a single unified project. In addition to that,</w:t>
      </w:r>
      <w:r w:rsidR="00860560" w:rsidRPr="009368FB">
        <w:rPr>
          <w:rFonts w:ascii="Arial" w:hAnsi="Arial" w:cs="Arial"/>
          <w:sz w:val="20"/>
        </w:rPr>
        <w:t xml:space="preserve"> they </w:t>
      </w:r>
      <w:r w:rsidR="005A5672" w:rsidRPr="009368FB">
        <w:rPr>
          <w:rFonts w:ascii="Arial" w:hAnsi="Arial" w:cs="Arial"/>
          <w:sz w:val="20"/>
        </w:rPr>
        <w:t xml:space="preserve">will have the opportunity to experience what is needed when working on the set up of a cooperative but in a safe environment with the support of experienced facilitators and coaches coming from the sector. At the same time, the teams with the most mature ideas will be supported to develop their ideas further. </w:t>
      </w:r>
    </w:p>
    <w:p w14:paraId="3E99C1B9" w14:textId="2CC950D0" w:rsidR="002C3C47" w:rsidRPr="009368FB" w:rsidRDefault="005A5672" w:rsidP="00E31229">
      <w:pPr>
        <w:suppressAutoHyphens/>
        <w:spacing w:after="120"/>
        <w:jc w:val="both"/>
        <w:rPr>
          <w:rFonts w:ascii="Arial" w:hAnsi="Arial" w:cs="Arial"/>
          <w:b/>
          <w:sz w:val="20"/>
        </w:rPr>
      </w:pPr>
      <w:r w:rsidRPr="009368FB">
        <w:rPr>
          <w:rFonts w:ascii="Arial" w:hAnsi="Arial" w:cs="Arial"/>
          <w:b/>
          <w:sz w:val="20"/>
        </w:rPr>
        <w:t xml:space="preserve">Joining a community </w:t>
      </w:r>
    </w:p>
    <w:p w14:paraId="09274C91" w14:textId="12AD1297" w:rsidR="002C3C47" w:rsidRPr="009368FB" w:rsidRDefault="00B702F9" w:rsidP="00E31229">
      <w:pPr>
        <w:suppressAutoHyphens/>
        <w:spacing w:after="120"/>
        <w:jc w:val="both"/>
        <w:rPr>
          <w:rFonts w:ascii="Arial" w:hAnsi="Arial" w:cs="Arial"/>
          <w:sz w:val="20"/>
        </w:rPr>
      </w:pPr>
      <w:r w:rsidRPr="009368FB">
        <w:rPr>
          <w:rFonts w:ascii="Arial" w:hAnsi="Arial" w:cs="Arial"/>
          <w:sz w:val="20"/>
        </w:rPr>
        <w:t>The activities of the project will support young people to create and join communities of young people from different backgrounds as well as experts, journalists and potential partners/investors for the future. Working with such a diverse set of people will help participants reflect on their professional development through identifying role models, contributors and supporters for their ideas, learning from each other etc. A diverse set of people with a wide range of skills will be gathered and this will allow participants to recognise what ‘they know’ and what ‘they do not’ and understand the value of working together and learning from each other. At the same time, they will create contacts with experts and coaches at local and international level</w:t>
      </w:r>
      <w:r w:rsidR="00391E2B" w:rsidRPr="009368FB">
        <w:rPr>
          <w:rFonts w:ascii="Arial" w:hAnsi="Arial" w:cs="Arial"/>
          <w:sz w:val="20"/>
        </w:rPr>
        <w:t xml:space="preserve"> potentially useful for the implementation of their idea or even for finding employment in an existing cooperative or social enterprise. This last part, although it is not a direct expected result is a quite probable one. The representatives of cooperatives and social enterprises attending the activities of the project will have an excellent opportunity to see how these </w:t>
      </w:r>
      <w:r w:rsidR="00391E2B" w:rsidRPr="009368FB">
        <w:rPr>
          <w:rFonts w:ascii="Arial" w:hAnsi="Arial" w:cs="Arial"/>
          <w:sz w:val="20"/>
        </w:rPr>
        <w:lastRenderedPageBreak/>
        <w:t xml:space="preserve">young people work in practice and could potentially offer employment opportunities to people that share the same interests with them. </w:t>
      </w:r>
    </w:p>
    <w:p w14:paraId="7C4C2FE7" w14:textId="4EFA0676" w:rsidR="002C3C47" w:rsidRPr="009368FB" w:rsidRDefault="002C3C47" w:rsidP="00E31229">
      <w:pPr>
        <w:suppressAutoHyphens/>
        <w:spacing w:after="120"/>
        <w:jc w:val="both"/>
        <w:rPr>
          <w:rFonts w:ascii="Arial" w:hAnsi="Arial" w:cs="Arial"/>
          <w:b/>
          <w:sz w:val="20"/>
        </w:rPr>
      </w:pPr>
      <w:r w:rsidRPr="009368FB">
        <w:rPr>
          <w:rFonts w:ascii="Arial" w:hAnsi="Arial" w:cs="Arial"/>
          <w:b/>
          <w:sz w:val="20"/>
        </w:rPr>
        <w:t xml:space="preserve">Mobilisation, motivation and hope </w:t>
      </w:r>
    </w:p>
    <w:p w14:paraId="0401ACE0" w14:textId="63AA7E54" w:rsidR="002B5426" w:rsidRPr="009368FB" w:rsidRDefault="002B5426" w:rsidP="00E31229">
      <w:pPr>
        <w:suppressAutoHyphens/>
        <w:spacing w:after="120"/>
        <w:jc w:val="both"/>
        <w:rPr>
          <w:rFonts w:ascii="Arial" w:hAnsi="Arial" w:cs="Arial"/>
          <w:sz w:val="20"/>
        </w:rPr>
      </w:pPr>
      <w:r w:rsidRPr="009368FB">
        <w:rPr>
          <w:rFonts w:ascii="Arial" w:hAnsi="Arial" w:cs="Arial"/>
          <w:sz w:val="20"/>
        </w:rPr>
        <w:t xml:space="preserve">In many cases, young people not in employment and/or education experience depression and lack of hope and alternatives. The dissemination campaign will use these tools not only to reach out to these young people but to give them the hope and motivation they need to explore an alternative solution to their problem. This will be done through using success stories of young people with similar background to theirs, through promoting available opportunities for training and networking and through promoting the idea that “if you cannot do something alone you can definitely do it as a group”. </w:t>
      </w:r>
    </w:p>
    <w:p w14:paraId="16D583DA" w14:textId="1EBD548E" w:rsidR="002B5426" w:rsidRPr="009368FB" w:rsidRDefault="00391E2B" w:rsidP="00E31229">
      <w:pPr>
        <w:suppressAutoHyphens/>
        <w:spacing w:after="120"/>
        <w:jc w:val="both"/>
        <w:rPr>
          <w:rFonts w:ascii="Arial" w:hAnsi="Arial" w:cs="Arial"/>
          <w:sz w:val="20"/>
        </w:rPr>
      </w:pPr>
      <w:r w:rsidRPr="009368FB">
        <w:rPr>
          <w:rFonts w:ascii="Arial" w:hAnsi="Arial" w:cs="Arial"/>
          <w:sz w:val="20"/>
        </w:rPr>
        <w:t xml:space="preserve">The positive energy of the events and the dissemination campaign will be contagious. The aim is to ensure that participants will leave the events with many ideas and new goals regardless whether their idea was mature enough to win. Just merely observing how other participants approach problems and their creative solutions will ignite their creativity, widen their imagination, and inspire them. At the same time, working with a team on an idea in limited time and succeeding to present it in front of an audience will give young people a priceless sense of accomplishment that is very much needed especially if the person experienced the disappointment of not having a job. In many cases, just attending the event is a difficult but important step </w:t>
      </w:r>
      <w:r w:rsidR="002B5426" w:rsidRPr="009368FB">
        <w:rPr>
          <w:rFonts w:ascii="Arial" w:hAnsi="Arial" w:cs="Arial"/>
          <w:sz w:val="20"/>
        </w:rPr>
        <w:t xml:space="preserve">towards mobilisation, tacking depression and going out of home. All these, in a safe environment that will recognise the skills and ideas of all individuals and will give them the energy they need to be active again. </w:t>
      </w:r>
    </w:p>
    <w:p w14:paraId="330456AE" w14:textId="34426492" w:rsidR="004F525C" w:rsidRPr="009368FB" w:rsidRDefault="00C057E1" w:rsidP="00E31229">
      <w:pPr>
        <w:suppressAutoHyphens/>
        <w:spacing w:after="120"/>
        <w:jc w:val="both"/>
        <w:rPr>
          <w:rFonts w:ascii="Arial" w:hAnsi="Arial" w:cs="Arial"/>
          <w:sz w:val="20"/>
        </w:rPr>
      </w:pPr>
      <w:r w:rsidRPr="009368FB">
        <w:rPr>
          <w:rFonts w:ascii="Arial" w:hAnsi="Arial" w:cs="Arial"/>
          <w:sz w:val="20"/>
        </w:rPr>
        <w:t>At the end of the project we expect the following</w:t>
      </w:r>
      <w:r w:rsidR="004F525C" w:rsidRPr="009368FB">
        <w:rPr>
          <w:rFonts w:ascii="Arial" w:hAnsi="Arial" w:cs="Arial"/>
          <w:sz w:val="20"/>
        </w:rPr>
        <w:t xml:space="preserve"> indicators/</w:t>
      </w:r>
      <w:r w:rsidRPr="009368FB">
        <w:rPr>
          <w:rFonts w:ascii="Arial" w:hAnsi="Arial" w:cs="Arial"/>
          <w:sz w:val="20"/>
        </w:rPr>
        <w:t xml:space="preserve"> results in relation to the target groups: </w:t>
      </w:r>
    </w:p>
    <w:p w14:paraId="7218F5C6" w14:textId="62E69BB8" w:rsidR="00A566D8" w:rsidRPr="009368FB" w:rsidRDefault="00A566D8" w:rsidP="00E31229">
      <w:pPr>
        <w:pStyle w:val="af2"/>
        <w:numPr>
          <w:ilvl w:val="0"/>
          <w:numId w:val="32"/>
        </w:numPr>
        <w:spacing w:before="120" w:after="120"/>
        <w:ind w:left="284" w:hanging="284"/>
        <w:jc w:val="both"/>
        <w:rPr>
          <w:rFonts w:ascii="Arial" w:hAnsi="Arial" w:cs="Arial"/>
          <w:i/>
          <w:iCs/>
          <w:sz w:val="20"/>
        </w:rPr>
      </w:pPr>
      <w:r w:rsidRPr="009368FB">
        <w:rPr>
          <w:rFonts w:ascii="Arial" w:hAnsi="Arial" w:cs="Arial"/>
          <w:i/>
          <w:iCs/>
          <w:sz w:val="20"/>
        </w:rPr>
        <w:t xml:space="preserve">420 young people acquiring information about </w:t>
      </w:r>
      <w:proofErr w:type="spellStart"/>
      <w:r w:rsidRPr="009368FB">
        <w:rPr>
          <w:rFonts w:ascii="Arial" w:hAnsi="Arial" w:cs="Arial"/>
          <w:i/>
          <w:iCs/>
          <w:sz w:val="20"/>
        </w:rPr>
        <w:t>cooperativism</w:t>
      </w:r>
      <w:proofErr w:type="spellEnd"/>
      <w:r w:rsidRPr="009368FB">
        <w:rPr>
          <w:rFonts w:ascii="Arial" w:hAnsi="Arial" w:cs="Arial"/>
          <w:i/>
          <w:iCs/>
          <w:sz w:val="20"/>
        </w:rPr>
        <w:t>, social economy and social innovation and developing the individual and team skills that will enable them to create, innovate, enhance their critical thinking and explore different ways of employment.</w:t>
      </w:r>
    </w:p>
    <w:p w14:paraId="5EEAD420" w14:textId="77777777" w:rsidR="00A566D8" w:rsidRPr="009368FB" w:rsidRDefault="00A566D8" w:rsidP="00E31229">
      <w:pPr>
        <w:pStyle w:val="af2"/>
        <w:numPr>
          <w:ilvl w:val="0"/>
          <w:numId w:val="32"/>
        </w:numPr>
        <w:spacing w:before="120" w:after="120"/>
        <w:ind w:left="284" w:hanging="284"/>
        <w:jc w:val="both"/>
        <w:rPr>
          <w:rFonts w:ascii="Arial" w:hAnsi="Arial" w:cs="Arial"/>
          <w:i/>
          <w:iCs/>
          <w:sz w:val="20"/>
        </w:rPr>
      </w:pPr>
      <w:r w:rsidRPr="009368FB">
        <w:rPr>
          <w:rFonts w:ascii="Arial" w:hAnsi="Arial" w:cs="Arial"/>
          <w:i/>
          <w:iCs/>
          <w:sz w:val="20"/>
        </w:rPr>
        <w:t xml:space="preserve">120 young people not in employment/or education will have the opportunity to develop their business idea further and acquire skills and confidence to present it in front of different stakeholders, including investors. Nine innovative business ideas ready to be implemented.  </w:t>
      </w:r>
    </w:p>
    <w:p w14:paraId="64570F10" w14:textId="61A6A5D5" w:rsidR="00A566D8" w:rsidRPr="00E31229" w:rsidRDefault="00A566D8" w:rsidP="00E31229">
      <w:pPr>
        <w:pStyle w:val="af2"/>
        <w:numPr>
          <w:ilvl w:val="0"/>
          <w:numId w:val="32"/>
        </w:numPr>
        <w:spacing w:before="120" w:after="120"/>
        <w:ind w:left="284" w:hanging="284"/>
        <w:jc w:val="both"/>
        <w:rPr>
          <w:rFonts w:ascii="Arial" w:hAnsi="Arial" w:cs="Arial"/>
          <w:i/>
          <w:iCs/>
          <w:sz w:val="20"/>
        </w:rPr>
      </w:pPr>
      <w:r w:rsidRPr="009368FB">
        <w:rPr>
          <w:rFonts w:ascii="Arial" w:hAnsi="Arial" w:cs="Arial"/>
          <w:i/>
          <w:iCs/>
          <w:sz w:val="20"/>
        </w:rPr>
        <w:t xml:space="preserve">15 young people and 6 young journalists acquiring knowledge and skills from the experience in the UK having at the same time the opportunity to network and develop partnerships </w:t>
      </w:r>
    </w:p>
    <w:p w14:paraId="2DB125C1" w14:textId="77777777" w:rsidR="00A566D8" w:rsidRPr="00E31229" w:rsidRDefault="00A566D8" w:rsidP="00E31229">
      <w:pPr>
        <w:pStyle w:val="af2"/>
        <w:numPr>
          <w:ilvl w:val="0"/>
          <w:numId w:val="35"/>
        </w:numPr>
        <w:suppressAutoHyphens/>
        <w:spacing w:after="120"/>
        <w:jc w:val="both"/>
        <w:rPr>
          <w:rFonts w:ascii="Arial" w:hAnsi="Arial" w:cs="Arial"/>
          <w:sz w:val="20"/>
        </w:rPr>
      </w:pPr>
      <w:r w:rsidRPr="00E31229">
        <w:rPr>
          <w:rFonts w:ascii="Arial" w:hAnsi="Arial" w:cs="Arial"/>
          <w:sz w:val="20"/>
        </w:rPr>
        <w:t>85% of participants in project events will acquire new knowledge and skills related to the development of a social enterprise/cooperative</w:t>
      </w:r>
    </w:p>
    <w:p w14:paraId="0002231A" w14:textId="77777777" w:rsidR="00A566D8" w:rsidRPr="00E31229" w:rsidRDefault="00A566D8" w:rsidP="00E31229">
      <w:pPr>
        <w:pStyle w:val="af2"/>
        <w:numPr>
          <w:ilvl w:val="0"/>
          <w:numId w:val="35"/>
        </w:numPr>
        <w:suppressAutoHyphens/>
        <w:spacing w:after="120"/>
        <w:jc w:val="both"/>
        <w:rPr>
          <w:rFonts w:ascii="Arial" w:hAnsi="Arial" w:cs="Arial"/>
          <w:sz w:val="20"/>
        </w:rPr>
      </w:pPr>
      <w:r w:rsidRPr="00E31229">
        <w:rPr>
          <w:rFonts w:ascii="Arial" w:hAnsi="Arial" w:cs="Arial"/>
          <w:sz w:val="20"/>
        </w:rPr>
        <w:t xml:space="preserve">70% of young people involved in our activities acknowledge that their participation in the project gave them confidence to find a job they like </w:t>
      </w:r>
    </w:p>
    <w:p w14:paraId="6D094295" w14:textId="77777777" w:rsidR="00A566D8" w:rsidRPr="00E31229" w:rsidRDefault="00A566D8" w:rsidP="00E31229">
      <w:pPr>
        <w:pStyle w:val="af2"/>
        <w:numPr>
          <w:ilvl w:val="0"/>
          <w:numId w:val="35"/>
        </w:numPr>
        <w:suppressAutoHyphens/>
        <w:spacing w:after="120"/>
        <w:jc w:val="both"/>
        <w:rPr>
          <w:rFonts w:ascii="Arial" w:hAnsi="Arial" w:cs="Arial"/>
          <w:sz w:val="20"/>
        </w:rPr>
      </w:pPr>
      <w:r w:rsidRPr="00E31229">
        <w:rPr>
          <w:rFonts w:ascii="Arial" w:hAnsi="Arial" w:cs="Arial"/>
          <w:sz w:val="20"/>
        </w:rPr>
        <w:t>50% of the participants will be motivated to create and/or join a cooperative or a social enterprise</w:t>
      </w:r>
    </w:p>
    <w:p w14:paraId="0F7B144A" w14:textId="53A59F17" w:rsidR="00E31229" w:rsidRPr="00E31229" w:rsidRDefault="00A566D8" w:rsidP="00E31229">
      <w:pPr>
        <w:pStyle w:val="af2"/>
        <w:numPr>
          <w:ilvl w:val="0"/>
          <w:numId w:val="35"/>
        </w:numPr>
        <w:suppressAutoHyphens/>
        <w:spacing w:after="120"/>
        <w:jc w:val="both"/>
        <w:rPr>
          <w:rFonts w:ascii="Arial" w:hAnsi="Arial" w:cs="Arial"/>
          <w:sz w:val="20"/>
        </w:rPr>
      </w:pPr>
      <w:r w:rsidRPr="00E31229">
        <w:rPr>
          <w:rFonts w:ascii="Arial" w:hAnsi="Arial" w:cs="Arial"/>
          <w:sz w:val="20"/>
        </w:rPr>
        <w:t>35% of participants in COOP-</w:t>
      </w:r>
      <w:proofErr w:type="spellStart"/>
      <w:r w:rsidRPr="00E31229">
        <w:rPr>
          <w:rFonts w:ascii="Arial" w:hAnsi="Arial" w:cs="Arial"/>
          <w:sz w:val="20"/>
        </w:rPr>
        <w:t>Athons</w:t>
      </w:r>
      <w:proofErr w:type="spellEnd"/>
      <w:r w:rsidRPr="00E31229">
        <w:rPr>
          <w:rFonts w:ascii="Arial" w:hAnsi="Arial" w:cs="Arial"/>
          <w:sz w:val="20"/>
        </w:rPr>
        <w:t xml:space="preserve"> will be supported to develop their business plans further preparing them to the level of establishment</w:t>
      </w:r>
    </w:p>
    <w:p w14:paraId="2D178CD4" w14:textId="46144CEF" w:rsidR="00A566D8" w:rsidRPr="00E31229" w:rsidRDefault="00A566D8" w:rsidP="00E31229">
      <w:pPr>
        <w:pStyle w:val="af2"/>
        <w:numPr>
          <w:ilvl w:val="0"/>
          <w:numId w:val="32"/>
        </w:numPr>
        <w:spacing w:before="120"/>
        <w:ind w:left="284" w:hanging="284"/>
        <w:jc w:val="both"/>
        <w:rPr>
          <w:rFonts w:ascii="Arial" w:hAnsi="Arial" w:cs="Arial"/>
          <w:sz w:val="20"/>
          <w:lang w:eastAsia="en-GB"/>
        </w:rPr>
      </w:pPr>
      <w:r w:rsidRPr="009368FB">
        <w:rPr>
          <w:rFonts w:ascii="Arial" w:hAnsi="Arial" w:cs="Arial"/>
          <w:i/>
          <w:iCs/>
          <w:sz w:val="20"/>
        </w:rPr>
        <w:t xml:space="preserve">A digital audience of at least 500,000 people is exposed to information and positive messages about the role of Cooperative and Social Economy Enterprises as a viable career choice for young people affected by the challenges of the current financial crisis. This will be achieved through our </w:t>
      </w:r>
      <w:r w:rsidRPr="009368FB">
        <w:rPr>
          <w:rFonts w:ascii="Arial" w:hAnsi="Arial" w:cs="Arial"/>
          <w:i/>
          <w:iCs/>
          <w:sz w:val="20"/>
          <w:lang w:eastAsia="en-GB"/>
        </w:rPr>
        <w:t>2 official Communications and Media partners, both of them from the social economy sector (one cooperative and one social enterprise), a group of 12 young journalists trained and involved for the whole duration of the project and at least 30 Media involved in promoting our campaigns</w:t>
      </w:r>
      <w:r w:rsidRPr="009368FB">
        <w:rPr>
          <w:rFonts w:ascii="Arial" w:hAnsi="Arial" w:cs="Arial"/>
          <w:sz w:val="20"/>
          <w:lang w:eastAsia="en-GB"/>
        </w:rPr>
        <w:t>.</w:t>
      </w:r>
    </w:p>
    <w:p w14:paraId="1342B335" w14:textId="2D3D290B" w:rsidR="004F525C" w:rsidRPr="009368FB" w:rsidRDefault="004F525C" w:rsidP="00E31229">
      <w:pPr>
        <w:pStyle w:val="af2"/>
        <w:numPr>
          <w:ilvl w:val="0"/>
          <w:numId w:val="35"/>
        </w:numPr>
        <w:suppressAutoHyphens/>
        <w:spacing w:after="120"/>
        <w:jc w:val="both"/>
        <w:rPr>
          <w:rFonts w:ascii="Arial" w:hAnsi="Arial" w:cs="Arial"/>
          <w:sz w:val="20"/>
        </w:rPr>
      </w:pPr>
      <w:r w:rsidRPr="009368FB">
        <w:rPr>
          <w:rFonts w:ascii="Arial" w:hAnsi="Arial" w:cs="Arial"/>
          <w:sz w:val="20"/>
        </w:rPr>
        <w:t xml:space="preserve">85% of young journalists involved will acquire new knowledge and skills related to solution-based journalism </w:t>
      </w:r>
    </w:p>
    <w:p w14:paraId="684EEDE9" w14:textId="26E6CE7D" w:rsidR="004F525C" w:rsidRPr="009368FB" w:rsidRDefault="004F525C" w:rsidP="00E31229">
      <w:pPr>
        <w:pStyle w:val="af2"/>
        <w:numPr>
          <w:ilvl w:val="0"/>
          <w:numId w:val="35"/>
        </w:numPr>
        <w:suppressAutoHyphens/>
        <w:spacing w:after="120"/>
        <w:jc w:val="both"/>
        <w:rPr>
          <w:rFonts w:ascii="Arial" w:hAnsi="Arial" w:cs="Arial"/>
          <w:sz w:val="20"/>
        </w:rPr>
      </w:pPr>
      <w:r w:rsidRPr="009368FB">
        <w:rPr>
          <w:rFonts w:ascii="Arial" w:hAnsi="Arial" w:cs="Arial"/>
          <w:sz w:val="20"/>
        </w:rPr>
        <w:t xml:space="preserve">Percentage of stakeholders (cooperatives, public authorities, universities) involved with the dissemination activities of the project </w:t>
      </w:r>
    </w:p>
    <w:p w14:paraId="7F8C669A" w14:textId="2EEFA115" w:rsidR="004F525C" w:rsidRPr="009368FB" w:rsidRDefault="004F525C" w:rsidP="00E31229">
      <w:pPr>
        <w:pStyle w:val="af2"/>
        <w:numPr>
          <w:ilvl w:val="0"/>
          <w:numId w:val="35"/>
        </w:numPr>
        <w:suppressAutoHyphens/>
        <w:spacing w:after="120"/>
        <w:jc w:val="both"/>
        <w:rPr>
          <w:rFonts w:ascii="Arial" w:hAnsi="Arial" w:cs="Arial"/>
          <w:sz w:val="20"/>
        </w:rPr>
      </w:pPr>
      <w:r w:rsidRPr="009368FB">
        <w:rPr>
          <w:rFonts w:ascii="Arial" w:hAnsi="Arial" w:cs="Arial"/>
          <w:sz w:val="20"/>
        </w:rPr>
        <w:t>Number of Media mentions in all 3 implementation countries as well as within other EU member states</w:t>
      </w:r>
    </w:p>
    <w:p w14:paraId="769266FA" w14:textId="2BC25FC1" w:rsidR="004F525C" w:rsidRPr="009368FB" w:rsidRDefault="004F525C" w:rsidP="00E31229">
      <w:pPr>
        <w:pStyle w:val="af2"/>
        <w:numPr>
          <w:ilvl w:val="0"/>
          <w:numId w:val="35"/>
        </w:numPr>
        <w:suppressAutoHyphens/>
        <w:spacing w:after="120"/>
        <w:jc w:val="both"/>
        <w:rPr>
          <w:rFonts w:ascii="Arial" w:hAnsi="Arial" w:cs="Arial"/>
          <w:sz w:val="20"/>
        </w:rPr>
      </w:pPr>
      <w:r w:rsidRPr="009368FB">
        <w:rPr>
          <w:rFonts w:ascii="Arial" w:hAnsi="Arial" w:cs="Arial"/>
          <w:sz w:val="20"/>
        </w:rPr>
        <w:t xml:space="preserve">More than 500,000 young people in Cyprus, Croatia and Greece will receive information about cooperatives and social economy as a viable career choice </w:t>
      </w:r>
    </w:p>
    <w:p w14:paraId="7A0594E7" w14:textId="77777777" w:rsidR="004F525C" w:rsidRPr="009368FB" w:rsidRDefault="004F525C" w:rsidP="00E31229">
      <w:pPr>
        <w:suppressAutoHyphens/>
        <w:spacing w:after="120"/>
        <w:jc w:val="both"/>
        <w:rPr>
          <w:rFonts w:ascii="Arial" w:hAnsi="Arial" w:cs="Arial"/>
          <w:sz w:val="20"/>
        </w:rPr>
      </w:pPr>
    </w:p>
    <w:p w14:paraId="387C3D37" w14:textId="6367EBC0" w:rsidR="003E4B77" w:rsidRPr="009368FB" w:rsidRDefault="003E4B77" w:rsidP="00E31229">
      <w:pPr>
        <w:numPr>
          <w:ilvl w:val="0"/>
          <w:numId w:val="10"/>
        </w:numPr>
        <w:suppressAutoHyphens/>
        <w:spacing w:after="120"/>
        <w:jc w:val="both"/>
        <w:rPr>
          <w:rFonts w:ascii="Arial" w:hAnsi="Arial" w:cs="Arial"/>
          <w:sz w:val="20"/>
        </w:rPr>
      </w:pPr>
      <w:r w:rsidRPr="009368FB">
        <w:rPr>
          <w:rFonts w:ascii="Arial" w:hAnsi="Arial" w:cs="Arial"/>
          <w:sz w:val="20"/>
        </w:rPr>
        <w:t>the managerial and technical capacities of the target groups or the participants (where applicable).</w:t>
      </w:r>
    </w:p>
    <w:p w14:paraId="507AADD7" w14:textId="13D83F79" w:rsidR="007E55E6" w:rsidRPr="009368FB" w:rsidRDefault="00C057E1" w:rsidP="00E31229">
      <w:pPr>
        <w:suppressAutoHyphens/>
        <w:spacing w:after="120"/>
        <w:jc w:val="both"/>
        <w:rPr>
          <w:rFonts w:ascii="Arial" w:hAnsi="Arial" w:cs="Arial"/>
          <w:sz w:val="20"/>
        </w:rPr>
      </w:pPr>
      <w:r w:rsidRPr="009368FB">
        <w:rPr>
          <w:rFonts w:ascii="Arial" w:hAnsi="Arial" w:cs="Arial"/>
          <w:sz w:val="20"/>
        </w:rPr>
        <w:t xml:space="preserve">We assume that our target group, disadvantaged youth not in employment and/or education have limited technical and managerial capacities but the creativity and the insights required to develop fantastic and innovative ideas. The project will give them the opportunity to develop technical capacities related to creation of business and marketing plans, structuring a presentation and time management. </w:t>
      </w:r>
    </w:p>
    <w:p w14:paraId="1145344F" w14:textId="77777777" w:rsidR="003E4B77" w:rsidRPr="009368FB" w:rsidRDefault="00285943" w:rsidP="00E31229">
      <w:pPr>
        <w:pStyle w:val="Application3"/>
      </w:pPr>
      <w:r w:rsidRPr="009368FB">
        <w:lastRenderedPageBreak/>
        <w:t>8</w:t>
      </w:r>
      <w:r w:rsidR="003E4B77" w:rsidRPr="009368FB">
        <w:t>.</w:t>
      </w:r>
      <w:r w:rsidR="003E4B77" w:rsidRPr="009368FB">
        <w:tab/>
      </w:r>
      <w:r w:rsidR="003E4B77" w:rsidRPr="009368FB">
        <w:tab/>
        <w:t>Multiplier effects (maximum 1 page)</w:t>
      </w:r>
    </w:p>
    <w:p w14:paraId="26F47F8F" w14:textId="1CF9435F" w:rsidR="00784C25" w:rsidRPr="009368FB" w:rsidRDefault="003E4B77" w:rsidP="00E31229">
      <w:pPr>
        <w:suppressAutoHyphens/>
        <w:spacing w:after="120"/>
        <w:jc w:val="both"/>
        <w:rPr>
          <w:rFonts w:ascii="Arial" w:hAnsi="Arial" w:cs="Arial"/>
          <w:sz w:val="20"/>
        </w:rPr>
      </w:pPr>
      <w:r w:rsidRPr="009368FB">
        <w:rPr>
          <w:rFonts w:ascii="Arial" w:hAnsi="Arial" w:cs="Arial"/>
          <w:sz w:val="20"/>
        </w:rPr>
        <w:t xml:space="preserve">Please describe the possibilities for replication and extension of </w:t>
      </w:r>
      <w:r w:rsidR="00E32D55" w:rsidRPr="009368FB">
        <w:rPr>
          <w:rFonts w:ascii="Arial" w:hAnsi="Arial" w:cs="Arial"/>
          <w:sz w:val="20"/>
        </w:rPr>
        <w:t>action</w:t>
      </w:r>
      <w:r w:rsidRPr="009368FB">
        <w:rPr>
          <w:rFonts w:ascii="Arial" w:hAnsi="Arial" w:cs="Arial"/>
          <w:sz w:val="20"/>
        </w:rPr>
        <w:t xml:space="preserve"> outcomes</w:t>
      </w:r>
      <w:r w:rsidR="00751304" w:rsidRPr="009368FB">
        <w:rPr>
          <w:rFonts w:ascii="Arial" w:hAnsi="Arial" w:cs="Arial"/>
          <w:sz w:val="20"/>
        </w:rPr>
        <w:t>.</w:t>
      </w:r>
    </w:p>
    <w:p w14:paraId="7A7FD3DD" w14:textId="69E2289D" w:rsidR="00071C21" w:rsidRPr="009368FB" w:rsidRDefault="00071C21" w:rsidP="00E31229">
      <w:pPr>
        <w:suppressAutoHyphens/>
        <w:spacing w:after="120"/>
        <w:jc w:val="both"/>
        <w:rPr>
          <w:rFonts w:ascii="Arial" w:hAnsi="Arial" w:cs="Arial"/>
          <w:sz w:val="20"/>
        </w:rPr>
      </w:pPr>
      <w:r w:rsidRPr="009368FB">
        <w:rPr>
          <w:rFonts w:ascii="Arial" w:hAnsi="Arial" w:cs="Arial"/>
          <w:sz w:val="20"/>
        </w:rPr>
        <w:t xml:space="preserve">The project will develop </w:t>
      </w:r>
      <w:r w:rsidR="0025210E" w:rsidRPr="009368FB">
        <w:rPr>
          <w:rFonts w:ascii="Arial" w:hAnsi="Arial" w:cs="Arial"/>
          <w:sz w:val="20"/>
        </w:rPr>
        <w:t>useful</w:t>
      </w:r>
      <w:r w:rsidRPr="009368FB">
        <w:rPr>
          <w:rFonts w:ascii="Arial" w:hAnsi="Arial" w:cs="Arial"/>
          <w:sz w:val="20"/>
        </w:rPr>
        <w:t xml:space="preserve"> resources</w:t>
      </w:r>
      <w:r w:rsidR="0025210E" w:rsidRPr="009368FB">
        <w:rPr>
          <w:rFonts w:ascii="Arial" w:hAnsi="Arial" w:cs="Arial"/>
          <w:sz w:val="20"/>
        </w:rPr>
        <w:t xml:space="preserve"> such methodologies for the events as well dissemination tools </w:t>
      </w:r>
      <w:r w:rsidRPr="009368FB">
        <w:rPr>
          <w:rFonts w:ascii="Arial" w:hAnsi="Arial" w:cs="Arial"/>
          <w:sz w:val="20"/>
        </w:rPr>
        <w:t>and marketing techniques</w:t>
      </w:r>
      <w:r w:rsidR="0025210E" w:rsidRPr="009368FB">
        <w:rPr>
          <w:rFonts w:ascii="Arial" w:hAnsi="Arial" w:cs="Arial"/>
          <w:sz w:val="20"/>
        </w:rPr>
        <w:t xml:space="preserve"> that can be easily used by project’s partners and supporters as well as by other stakeholders beyond the duration of the project</w:t>
      </w:r>
      <w:r w:rsidRPr="009368FB">
        <w:rPr>
          <w:rFonts w:ascii="Arial" w:hAnsi="Arial" w:cs="Arial"/>
          <w:sz w:val="20"/>
        </w:rPr>
        <w:t xml:space="preserve">. </w:t>
      </w:r>
    </w:p>
    <w:p w14:paraId="219A43FE" w14:textId="3E11161F" w:rsidR="00ED624B" w:rsidRPr="009368FB" w:rsidRDefault="00071C21" w:rsidP="00E31229">
      <w:pPr>
        <w:suppressAutoHyphens/>
        <w:spacing w:after="120"/>
        <w:jc w:val="both"/>
        <w:rPr>
          <w:rFonts w:ascii="Arial" w:hAnsi="Arial" w:cs="Arial"/>
          <w:sz w:val="20"/>
        </w:rPr>
      </w:pPr>
      <w:r w:rsidRPr="009368FB">
        <w:rPr>
          <w:rFonts w:ascii="Arial" w:hAnsi="Arial" w:cs="Arial"/>
          <w:sz w:val="20"/>
        </w:rPr>
        <w:t xml:space="preserve">The promotion of cooperative concept as a successful community-managed and owned institution is expected to be a welcoming idea within the project. </w:t>
      </w:r>
      <w:r w:rsidR="0025210E" w:rsidRPr="009368FB">
        <w:rPr>
          <w:rFonts w:ascii="Arial" w:hAnsi="Arial" w:cs="Arial"/>
          <w:sz w:val="20"/>
        </w:rPr>
        <w:t xml:space="preserve">This is reason we involve young journalists and young people in the dissemination actions from the beginning until the end of the project. Our aim is to educate a community of young journalist that could have the knowledge, the skills and the attitudes to continue promoting the principles of cooperatives and social economy beyond the duration of the project. </w:t>
      </w:r>
    </w:p>
    <w:p w14:paraId="308A7D54" w14:textId="4FE746AA" w:rsidR="0025210E" w:rsidRPr="009368FB" w:rsidRDefault="0025210E" w:rsidP="00E31229">
      <w:pPr>
        <w:suppressAutoHyphens/>
        <w:spacing w:after="120"/>
        <w:jc w:val="both"/>
        <w:rPr>
          <w:rFonts w:ascii="Arial" w:hAnsi="Arial" w:cs="Arial"/>
          <w:sz w:val="20"/>
        </w:rPr>
      </w:pPr>
      <w:r w:rsidRPr="009368FB">
        <w:rPr>
          <w:rFonts w:ascii="Arial" w:hAnsi="Arial" w:cs="Arial"/>
          <w:sz w:val="20"/>
        </w:rPr>
        <w:t xml:space="preserve">At the individual-level, the project will generate greater impact due to the increased skills of the young people participating in our events. A greater number of people would be involved in securing livelihoods from the skills obtained through the project. At the district-level and community-level, a larger difference can be witnessed in terms of higher incomes and better capabilities to take up income-generation activities. 380 young people will have the opportunity to work on developing ideas and to acquire knowledge and skills that can be used in their future and even shared with their peers. Some of them will even work on taking their idea a step further and therefore in the case that the cooperative idea is implemented we expect even more people to be involved or benefited by the project. </w:t>
      </w:r>
    </w:p>
    <w:p w14:paraId="658531D0" w14:textId="15CE2AD5" w:rsidR="008A6F69" w:rsidRPr="009368FB" w:rsidRDefault="0025210E" w:rsidP="00E31229">
      <w:pPr>
        <w:suppressAutoHyphens/>
        <w:spacing w:after="120"/>
        <w:jc w:val="both"/>
        <w:rPr>
          <w:rFonts w:ascii="Arial" w:hAnsi="Arial" w:cs="Arial"/>
          <w:sz w:val="20"/>
        </w:rPr>
      </w:pPr>
      <w:r w:rsidRPr="009368FB">
        <w:rPr>
          <w:rFonts w:ascii="Arial" w:hAnsi="Arial" w:cs="Arial"/>
          <w:sz w:val="20"/>
        </w:rPr>
        <w:t xml:space="preserve">The partners and supporters were also selected based on their multiplier role in the countries they operate. Public institutions such as the General Secretariat for Youth, the Youth Board of Cyprus and the Greek Manpower Employment Organization have already the will and the power and through this project will also gain the tools to continue with </w:t>
      </w:r>
      <w:r w:rsidR="008A6F69" w:rsidRPr="009368FB">
        <w:rPr>
          <w:rFonts w:ascii="Arial" w:hAnsi="Arial" w:cs="Arial"/>
          <w:sz w:val="20"/>
        </w:rPr>
        <w:t xml:space="preserve">promoting the message of this project and implement capacity building activities in this area in the future. </w:t>
      </w:r>
      <w:r w:rsidR="004172CA" w:rsidRPr="009368FB">
        <w:rPr>
          <w:rFonts w:ascii="Arial" w:hAnsi="Arial" w:cs="Arial"/>
          <w:sz w:val="20"/>
        </w:rPr>
        <w:t>STEP RI</w:t>
      </w:r>
      <w:r w:rsidR="008A6F69" w:rsidRPr="009368FB">
        <w:rPr>
          <w:rFonts w:ascii="Arial" w:hAnsi="Arial" w:cs="Arial"/>
          <w:sz w:val="20"/>
        </w:rPr>
        <w:t xml:space="preserve"> is already committed in implementing start up weekends and similar activities but through this project the social and cooperative element of their activities will be enforced. </w:t>
      </w:r>
    </w:p>
    <w:p w14:paraId="768EBFA5" w14:textId="0AC0E618" w:rsidR="0025210E" w:rsidRPr="0025210E" w:rsidRDefault="008A6F69" w:rsidP="00E31229">
      <w:pPr>
        <w:suppressAutoHyphens/>
        <w:spacing w:after="120"/>
        <w:jc w:val="both"/>
        <w:rPr>
          <w:rFonts w:ascii="Arial" w:hAnsi="Arial" w:cs="Arial"/>
          <w:sz w:val="20"/>
        </w:rPr>
      </w:pPr>
      <w:r w:rsidRPr="009368FB">
        <w:rPr>
          <w:rFonts w:ascii="Arial" w:hAnsi="Arial" w:cs="Arial"/>
          <w:sz w:val="20"/>
        </w:rPr>
        <w:t>Finally, we expect this project and its activities to create a community of people who are convinced about the impact we would like to achieve. Cooperatives and Social Economy Organisations will join forces with public, cultural and higher education institutions and young people directly reflecting and practicing on how t</w:t>
      </w:r>
      <w:r>
        <w:rPr>
          <w:rFonts w:ascii="Arial" w:hAnsi="Arial" w:cs="Arial"/>
          <w:sz w:val="20"/>
        </w:rPr>
        <w:t xml:space="preserve">he movement should be promoted to a broad audience.  </w:t>
      </w:r>
    </w:p>
    <w:sectPr w:rsidR="0025210E" w:rsidRPr="0025210E" w:rsidSect="009D25B0">
      <w:pgSz w:w="11906" w:h="16838" w:code="9"/>
      <w:pgMar w:top="1440" w:right="1418" w:bottom="907" w:left="1418"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912E5" w14:textId="77777777" w:rsidR="00D47656" w:rsidRDefault="00D47656">
      <w:r>
        <w:separator/>
      </w:r>
    </w:p>
  </w:endnote>
  <w:endnote w:type="continuationSeparator" w:id="0">
    <w:p w14:paraId="5063B90D" w14:textId="77777777" w:rsidR="00D47656" w:rsidRDefault="00D47656">
      <w:r>
        <w:continuationSeparator/>
      </w:r>
    </w:p>
  </w:endnote>
  <w:endnote w:type="continuationNotice" w:id="1">
    <w:p w14:paraId="6530540E" w14:textId="77777777" w:rsidR="00D47656" w:rsidRDefault="00D47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4C1C1" w14:textId="77777777" w:rsidR="00D47656" w:rsidRDefault="00D47656">
      <w:r>
        <w:separator/>
      </w:r>
    </w:p>
  </w:footnote>
  <w:footnote w:type="continuationSeparator" w:id="0">
    <w:p w14:paraId="0770635F" w14:textId="77777777" w:rsidR="00D47656" w:rsidRDefault="00D47656">
      <w:r>
        <w:continuationSeparator/>
      </w:r>
    </w:p>
  </w:footnote>
  <w:footnote w:type="continuationNotice" w:id="1">
    <w:p w14:paraId="2342AD22" w14:textId="77777777" w:rsidR="00D47656" w:rsidRDefault="00D47656"/>
  </w:footnote>
  <w:footnote w:id="2">
    <w:p w14:paraId="31A3391F" w14:textId="77777777" w:rsidR="007E55E6" w:rsidRDefault="007E55E6" w:rsidP="00A0677A">
      <w:pPr>
        <w:pStyle w:val="a6"/>
      </w:pPr>
      <w:r>
        <w:rPr>
          <w:rStyle w:val="aa"/>
        </w:rPr>
        <w:footnoteRef/>
      </w:r>
      <w:r>
        <w:t xml:space="preserve"> </w:t>
      </w:r>
      <w:hyperlink r:id="rId1" w:history="1">
        <w:r w:rsidRPr="00D02EC7">
          <w:rPr>
            <w:rStyle w:val="-"/>
          </w:rPr>
          <w:t>https://www.britishcouncil.org/sites/default/files/british_council_social_entrepreneurship_in_education_web_final.pdf</w:t>
        </w:r>
      </w:hyperlink>
      <w:r>
        <w:t xml:space="preserve"> </w:t>
      </w:r>
    </w:p>
  </w:footnote>
  <w:footnote w:id="3">
    <w:p w14:paraId="393BD2BE" w14:textId="65FB5949" w:rsidR="007E55E6" w:rsidRDefault="007E55E6">
      <w:pPr>
        <w:pStyle w:val="a6"/>
      </w:pPr>
      <w:r>
        <w:rPr>
          <w:rStyle w:val="aa"/>
        </w:rPr>
        <w:footnoteRef/>
      </w:r>
      <w:r>
        <w:t xml:space="preserve"> </w:t>
      </w:r>
      <w:hyperlink r:id="rId2" w:history="1">
        <w:r w:rsidRPr="00A30642">
          <w:rPr>
            <w:rStyle w:val="-"/>
          </w:rPr>
          <w:t>http://www.strategiimanageriale.ro/papers/140476.pdf</w:t>
        </w:r>
      </w:hyperlink>
      <w:r>
        <w:t xml:space="preserve"> </w:t>
      </w:r>
      <w:r w:rsidRPr="009E2CB1">
        <w:t xml:space="preserve"> - Entrepreneurship, a solution to improve youth unemployment in the EU.</w:t>
      </w:r>
    </w:p>
  </w:footnote>
  <w:footnote w:id="4">
    <w:p w14:paraId="7AE4E4BF" w14:textId="7C407518" w:rsidR="007E55E6" w:rsidRDefault="007E55E6">
      <w:pPr>
        <w:pStyle w:val="a6"/>
      </w:pPr>
      <w:r>
        <w:rPr>
          <w:rStyle w:val="aa"/>
        </w:rPr>
        <w:footnoteRef/>
      </w:r>
      <w:r>
        <w:t xml:space="preserve"> UN, </w:t>
      </w:r>
      <w:r w:rsidRPr="00D05CDB">
        <w:t>Economic Analysis &amp; Policy Division</w:t>
      </w:r>
      <w:r>
        <w:t xml:space="preserve">, </w:t>
      </w:r>
      <w:r w:rsidRPr="00D05CDB">
        <w:t xml:space="preserve">World economic situation and prospects: </w:t>
      </w:r>
      <w:r>
        <w:t>A</w:t>
      </w:r>
      <w:r w:rsidRPr="00D05CDB">
        <w:t>pril 2019 briefing, NO. 125</w:t>
      </w:r>
    </w:p>
  </w:footnote>
  <w:footnote w:id="5">
    <w:p w14:paraId="4545E83F" w14:textId="199B8D9B" w:rsidR="007E55E6" w:rsidRDefault="007E55E6">
      <w:pPr>
        <w:pStyle w:val="a6"/>
      </w:pPr>
      <w:r>
        <w:rPr>
          <w:rStyle w:val="aa"/>
        </w:rPr>
        <w:footnoteRef/>
      </w:r>
      <w:r>
        <w:t xml:space="preserve"> OECD Social Indicators, Society at a Glance, 2016 </w:t>
      </w:r>
    </w:p>
  </w:footnote>
  <w:footnote w:id="6">
    <w:p w14:paraId="78C0AB25" w14:textId="3A700ABE" w:rsidR="007E55E6" w:rsidRDefault="007E55E6">
      <w:pPr>
        <w:pStyle w:val="a6"/>
      </w:pPr>
      <w:r>
        <w:rPr>
          <w:rStyle w:val="aa"/>
        </w:rPr>
        <w:footnoteRef/>
      </w:r>
      <w:r>
        <w:t xml:space="preserve"> </w:t>
      </w:r>
      <w:hyperlink r:id="rId3" w:history="1">
        <w:r>
          <w:rPr>
            <w:rStyle w:val="-"/>
          </w:rPr>
          <w:t>https://ec.europa.eu/eurostat/statistics-explained/index.php/Statistics_on_young_people_neither_in_employment_nor_in_education_or_training</w:t>
        </w:r>
      </w:hyperlink>
    </w:p>
  </w:footnote>
  <w:footnote w:id="7">
    <w:p w14:paraId="091B54E2" w14:textId="3954F661" w:rsidR="007E55E6" w:rsidRDefault="007E55E6" w:rsidP="00CF7395">
      <w:pPr>
        <w:pStyle w:val="a6"/>
      </w:pPr>
      <w:r>
        <w:rPr>
          <w:rStyle w:val="aa"/>
        </w:rPr>
        <w:footnoteRef/>
      </w:r>
      <w:r>
        <w:t xml:space="preserve"> Constantine Iliopoulos, The Evolution of the Greek Cooperative Law - From the First to the Last Order of Economizing, 1980, Mimeo, p. 13  </w:t>
      </w:r>
    </w:p>
  </w:footnote>
  <w:footnote w:id="8">
    <w:p w14:paraId="12A8B4B1" w14:textId="78D05543" w:rsidR="007E55E6" w:rsidRDefault="007E55E6">
      <w:pPr>
        <w:pStyle w:val="a6"/>
      </w:pPr>
      <w:r>
        <w:rPr>
          <w:rStyle w:val="aa"/>
        </w:rPr>
        <w:footnoteRef/>
      </w:r>
      <w:r>
        <w:t xml:space="preserve"> COOpilot, Aniftos M., 2017</w:t>
      </w:r>
    </w:p>
  </w:footnote>
  <w:footnote w:id="9">
    <w:p w14:paraId="1A9FDEEA" w14:textId="308108F7" w:rsidR="007E55E6" w:rsidRDefault="007E55E6" w:rsidP="00503941">
      <w:pPr>
        <w:pStyle w:val="a6"/>
      </w:pPr>
      <w:r>
        <w:rPr>
          <w:rStyle w:val="aa"/>
        </w:rPr>
        <w:footnoteRef/>
      </w:r>
      <w:r>
        <w:t xml:space="preserve"> ILO, Cooperatives and the world of work No.4 Rediscovering cooperatives: young people finding</w:t>
      </w:r>
    </w:p>
    <w:p w14:paraId="3F4D8793" w14:textId="02377CB2" w:rsidR="007E55E6" w:rsidRDefault="007E55E6" w:rsidP="00503941">
      <w:pPr>
        <w:pStyle w:val="a6"/>
      </w:pPr>
      <w:r>
        <w:t>work the cooperative way</w:t>
      </w:r>
    </w:p>
  </w:footnote>
  <w:footnote w:id="10">
    <w:p w14:paraId="1D5F7F45" w14:textId="2EA4E2A3" w:rsidR="007E55E6" w:rsidRDefault="007E55E6">
      <w:pPr>
        <w:pStyle w:val="a6"/>
      </w:pPr>
      <w:r>
        <w:rPr>
          <w:rStyle w:val="aa"/>
        </w:rPr>
        <w:footnoteRef/>
      </w:r>
      <w:r>
        <w:t xml:space="preserve"> </w:t>
      </w:r>
      <w:hyperlink r:id="rId4" w:history="1">
        <w:r w:rsidRPr="00D02EC7">
          <w:rPr>
            <w:rStyle w:val="-"/>
          </w:rPr>
          <w:t>https://www2.deloitte.com/content/dam/Deloitte/global/Documents/About-Deloitte/gx-2018-millennial-survey-report.pdf</w:t>
        </w:r>
      </w:hyperlink>
      <w:r>
        <w:t xml:space="preserve"> </w:t>
      </w:r>
    </w:p>
  </w:footnote>
  <w:footnote w:id="11">
    <w:p w14:paraId="7425CABC" w14:textId="77777777" w:rsidR="007E55E6" w:rsidRDefault="007E55E6" w:rsidP="00355DBF">
      <w:pPr>
        <w:pStyle w:val="a6"/>
      </w:pPr>
      <w:r>
        <w:rPr>
          <w:rStyle w:val="aa"/>
        </w:rPr>
        <w:footnoteRef/>
      </w:r>
      <w:r>
        <w:t xml:space="preserve"> </w:t>
      </w:r>
      <w:hyperlink r:id="rId5" w:history="1">
        <w:r w:rsidRPr="00B05A55">
          <w:rPr>
            <w:rStyle w:val="-"/>
          </w:rPr>
          <w:t>https://connecting-classrooms.britishcouncil.org/classroom-resources/collaborative-template/decent-work-economic-growth</w:t>
        </w:r>
      </w:hyperlink>
      <w:r>
        <w:t xml:space="preserve"> </w:t>
      </w:r>
    </w:p>
  </w:footnote>
  <w:footnote w:id="12">
    <w:p w14:paraId="68DF716D" w14:textId="77777777" w:rsidR="007E55E6" w:rsidRDefault="007E55E6" w:rsidP="00355DBF">
      <w:pPr>
        <w:pStyle w:val="a6"/>
      </w:pPr>
      <w:r>
        <w:rPr>
          <w:rStyle w:val="aa"/>
        </w:rPr>
        <w:footnoteRef/>
      </w:r>
      <w:r>
        <w:t xml:space="preserve"> </w:t>
      </w:r>
      <w:hyperlink r:id="rId6" w:history="1">
        <w:r w:rsidRPr="00B05A55">
          <w:rPr>
            <w:rStyle w:val="-"/>
          </w:rPr>
          <w:t>https://www.britishcouncil.org/school-resources/find/classroom/social-enterprise</w:t>
        </w:r>
      </w:hyperlink>
      <w:r>
        <w:t xml:space="preserve"> </w:t>
      </w:r>
    </w:p>
  </w:footnote>
  <w:footnote w:id="13">
    <w:p w14:paraId="76BD2689" w14:textId="389C5BD1" w:rsidR="007E55E6" w:rsidRDefault="007E55E6">
      <w:pPr>
        <w:pStyle w:val="a6"/>
      </w:pPr>
      <w:r>
        <w:rPr>
          <w:rStyle w:val="aa"/>
        </w:rPr>
        <w:footnoteRef/>
      </w:r>
      <w:r>
        <w:t xml:space="preserve"> </w:t>
      </w:r>
      <w:hyperlink r:id="rId7" w:history="1">
        <w:r w:rsidRPr="00D02EC7">
          <w:rPr>
            <w:rStyle w:val="-"/>
          </w:rPr>
          <w:t>https://www.pioneerspost.com/</w:t>
        </w:r>
      </w:hyperlink>
      <w:r>
        <w:t xml:space="preserve"> </w:t>
      </w:r>
    </w:p>
  </w:footnote>
  <w:footnote w:id="14">
    <w:p w14:paraId="7F19C26D" w14:textId="77777777" w:rsidR="007E55E6" w:rsidRDefault="007E55E6" w:rsidP="00CA5FFF">
      <w:pPr>
        <w:pStyle w:val="a6"/>
      </w:pPr>
      <w:r>
        <w:rPr>
          <w:rStyle w:val="aa"/>
        </w:rPr>
        <w:footnoteRef/>
      </w:r>
      <w:r>
        <w:t xml:space="preserve"> Co-operatives UK, </w:t>
      </w:r>
      <w:r w:rsidRPr="00D156D4">
        <w:t>The Co-operative Economy 2018</w:t>
      </w:r>
      <w:r>
        <w:t xml:space="preserve">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3CF9F" w14:textId="77777777" w:rsidR="007E55E6" w:rsidRPr="00083C41" w:rsidRDefault="007E55E6" w:rsidP="00936EB4">
    <w:pPr>
      <w:pStyle w:val="StyleArial10ptBoldSmallcapsAfter6pt12pt"/>
      <w:rPr>
        <w:highlight w:val="blue"/>
      </w:rPr>
    </w:pPr>
    <w:r>
      <w:rPr>
        <w:highlight w:val="blue"/>
      </w:rPr>
      <w:t>FORM B6 – Description of the action</w:t>
    </w:r>
  </w:p>
  <w:p w14:paraId="6380C506" w14:textId="77777777" w:rsidR="007E55E6" w:rsidRDefault="007E55E6" w:rsidP="0056193B">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C709B7E"/>
    <w:lvl w:ilvl="0">
      <w:start w:val="1"/>
      <w:numFmt w:val="decimal"/>
      <w:pStyle w:val="ListNumber2Level4"/>
      <w:lvlText w:val="%1."/>
      <w:lvlJc w:val="left"/>
      <w:pPr>
        <w:tabs>
          <w:tab w:val="num" w:pos="926"/>
        </w:tabs>
        <w:ind w:left="926" w:hanging="360"/>
      </w:pPr>
      <w:rPr>
        <w:rFonts w:cs="Times New Roman"/>
      </w:rPr>
    </w:lvl>
  </w:abstractNum>
  <w:abstractNum w:abstractNumId="1" w15:restartNumberingAfterBreak="0">
    <w:nsid w:val="FFFFFF7F"/>
    <w:multiLevelType w:val="singleLevel"/>
    <w:tmpl w:val="94E6A92A"/>
    <w:lvl w:ilvl="0">
      <w:start w:val="1"/>
      <w:numFmt w:val="decimal"/>
      <w:pStyle w:val="ListNumberLevel4"/>
      <w:lvlText w:val="%1."/>
      <w:lvlJc w:val="left"/>
      <w:pPr>
        <w:tabs>
          <w:tab w:val="num" w:pos="643"/>
        </w:tabs>
        <w:ind w:left="643" w:hanging="360"/>
      </w:pPr>
      <w:rPr>
        <w:rFonts w:cs="Times New Roman"/>
      </w:rPr>
    </w:lvl>
  </w:abstractNum>
  <w:abstractNum w:abstractNumId="2" w15:restartNumberingAfterBreak="0">
    <w:nsid w:val="FFFFFF88"/>
    <w:multiLevelType w:val="singleLevel"/>
    <w:tmpl w:val="F7425012"/>
    <w:lvl w:ilvl="0">
      <w:start w:val="1"/>
      <w:numFmt w:val="decimal"/>
      <w:pStyle w:val="Guidelines2"/>
      <w:lvlText w:val="%1."/>
      <w:lvlJc w:val="left"/>
      <w:pPr>
        <w:tabs>
          <w:tab w:val="num" w:pos="360"/>
        </w:tabs>
        <w:ind w:left="360" w:hanging="360"/>
      </w:pPr>
      <w:rPr>
        <w:rFonts w:cs="Times New Roman"/>
      </w:rPr>
    </w:lvl>
  </w:abstractNum>
  <w:abstractNum w:abstractNumId="3" w15:restartNumberingAfterBreak="0">
    <w:nsid w:val="FFFFFF89"/>
    <w:multiLevelType w:val="singleLevel"/>
    <w:tmpl w:val="A61619D2"/>
    <w:lvl w:ilvl="0">
      <w:start w:val="1"/>
      <w:numFmt w:val="bullet"/>
      <w:pStyle w:val="ListNumber3Level4"/>
      <w:lvlText w:val=""/>
      <w:lvlJc w:val="left"/>
      <w:pPr>
        <w:tabs>
          <w:tab w:val="num" w:pos="360"/>
        </w:tabs>
        <w:ind w:left="360" w:hanging="360"/>
      </w:pPr>
      <w:rPr>
        <w:rFonts w:ascii="Symbol" w:hAnsi="Symbol" w:hint="default"/>
      </w:rPr>
    </w:lvl>
  </w:abstractNum>
  <w:abstractNum w:abstractNumId="4" w15:restartNumberingAfterBreak="0">
    <w:nsid w:val="001C67B9"/>
    <w:multiLevelType w:val="hybridMultilevel"/>
    <w:tmpl w:val="B73AD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E21D4"/>
    <w:multiLevelType w:val="multilevel"/>
    <w:tmpl w:val="538C8DA8"/>
    <w:lvl w:ilvl="0">
      <w:start w:val="1"/>
      <w:numFmt w:val="upperRoman"/>
      <w:lvlText w:val="%1."/>
      <w:lvlJc w:val="left"/>
      <w:pPr>
        <w:tabs>
          <w:tab w:val="num" w:pos="480"/>
        </w:tabs>
        <w:ind w:left="480" w:hanging="480"/>
      </w:pPr>
      <w:rPr>
        <w:rFonts w:cs="Times New Roman" w:hint="default"/>
      </w:rPr>
    </w:lvl>
    <w:lvl w:ilvl="1">
      <w:start w:val="4"/>
      <w:numFmt w:val="decimal"/>
      <w:lvlText w:val="%1.%2."/>
      <w:lvlJc w:val="left"/>
      <w:pPr>
        <w:tabs>
          <w:tab w:val="num" w:pos="1200"/>
        </w:tabs>
        <w:ind w:left="120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1920"/>
        </w:tabs>
        <w:ind w:left="192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05676754"/>
    <w:multiLevelType w:val="hybridMultilevel"/>
    <w:tmpl w:val="AFBE946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BB97A5B"/>
    <w:multiLevelType w:val="hybridMultilevel"/>
    <w:tmpl w:val="A452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85580"/>
    <w:multiLevelType w:val="hybridMultilevel"/>
    <w:tmpl w:val="E0965A5E"/>
    <w:lvl w:ilvl="0" w:tplc="CCCE9E52">
      <w:start w:val="1"/>
      <w:numFmt w:val="bullet"/>
      <w:lvlText w:val=""/>
      <w:lvlJc w:val="left"/>
      <w:pPr>
        <w:tabs>
          <w:tab w:val="num" w:pos="717"/>
        </w:tabs>
        <w:ind w:left="717" w:hanging="360"/>
      </w:pPr>
      <w:rPr>
        <w:rFonts w:ascii="Symbol" w:hAnsi="Symbol" w:hint="default"/>
        <w:b/>
        <w:i w:val="0"/>
        <w:sz w:val="32"/>
        <w:u w:val="none"/>
      </w:rPr>
    </w:lvl>
    <w:lvl w:ilvl="1" w:tplc="08090001">
      <w:start w:val="1"/>
      <w:numFmt w:val="bullet"/>
      <w:lvlText w:val=""/>
      <w:lvlJc w:val="left"/>
      <w:pPr>
        <w:tabs>
          <w:tab w:val="num" w:pos="1797"/>
        </w:tabs>
        <w:ind w:left="1797" w:hanging="360"/>
      </w:pPr>
      <w:rPr>
        <w:rFonts w:ascii="Symbol" w:hAnsi="Symbol" w:hint="default"/>
        <w:b/>
        <w:i w:val="0"/>
        <w:u w:val="none"/>
      </w:rPr>
    </w:lvl>
    <w:lvl w:ilvl="2" w:tplc="36E45660">
      <w:start w:val="2"/>
      <w:numFmt w:val="lowerLetter"/>
      <w:lvlText w:val="%3)"/>
      <w:lvlJc w:val="left"/>
      <w:pPr>
        <w:tabs>
          <w:tab w:val="num" w:pos="2697"/>
        </w:tabs>
        <w:ind w:left="2697" w:hanging="360"/>
      </w:pPr>
      <w:rPr>
        <w:rFonts w:cs="Times New Roman" w:hint="default"/>
      </w:rPr>
    </w:lvl>
    <w:lvl w:ilvl="3" w:tplc="0809000F" w:tentative="1">
      <w:start w:val="1"/>
      <w:numFmt w:val="decimal"/>
      <w:lvlText w:val="%4."/>
      <w:lvlJc w:val="left"/>
      <w:pPr>
        <w:tabs>
          <w:tab w:val="num" w:pos="3237"/>
        </w:tabs>
        <w:ind w:left="3237" w:hanging="360"/>
      </w:pPr>
      <w:rPr>
        <w:rFonts w:cs="Times New Roman"/>
      </w:rPr>
    </w:lvl>
    <w:lvl w:ilvl="4" w:tplc="08090019" w:tentative="1">
      <w:start w:val="1"/>
      <w:numFmt w:val="lowerLetter"/>
      <w:lvlText w:val="%5."/>
      <w:lvlJc w:val="left"/>
      <w:pPr>
        <w:tabs>
          <w:tab w:val="num" w:pos="3957"/>
        </w:tabs>
        <w:ind w:left="3957" w:hanging="360"/>
      </w:pPr>
      <w:rPr>
        <w:rFonts w:cs="Times New Roman"/>
      </w:rPr>
    </w:lvl>
    <w:lvl w:ilvl="5" w:tplc="0809001B" w:tentative="1">
      <w:start w:val="1"/>
      <w:numFmt w:val="lowerRoman"/>
      <w:lvlText w:val="%6."/>
      <w:lvlJc w:val="right"/>
      <w:pPr>
        <w:tabs>
          <w:tab w:val="num" w:pos="4677"/>
        </w:tabs>
        <w:ind w:left="4677" w:hanging="180"/>
      </w:pPr>
      <w:rPr>
        <w:rFonts w:cs="Times New Roman"/>
      </w:rPr>
    </w:lvl>
    <w:lvl w:ilvl="6" w:tplc="0809000F" w:tentative="1">
      <w:start w:val="1"/>
      <w:numFmt w:val="decimal"/>
      <w:lvlText w:val="%7."/>
      <w:lvlJc w:val="left"/>
      <w:pPr>
        <w:tabs>
          <w:tab w:val="num" w:pos="5397"/>
        </w:tabs>
        <w:ind w:left="5397" w:hanging="360"/>
      </w:pPr>
      <w:rPr>
        <w:rFonts w:cs="Times New Roman"/>
      </w:rPr>
    </w:lvl>
    <w:lvl w:ilvl="7" w:tplc="08090019" w:tentative="1">
      <w:start w:val="1"/>
      <w:numFmt w:val="lowerLetter"/>
      <w:lvlText w:val="%8."/>
      <w:lvlJc w:val="left"/>
      <w:pPr>
        <w:tabs>
          <w:tab w:val="num" w:pos="6117"/>
        </w:tabs>
        <w:ind w:left="6117" w:hanging="360"/>
      </w:pPr>
      <w:rPr>
        <w:rFonts w:cs="Times New Roman"/>
      </w:rPr>
    </w:lvl>
    <w:lvl w:ilvl="8" w:tplc="0809001B" w:tentative="1">
      <w:start w:val="1"/>
      <w:numFmt w:val="lowerRoman"/>
      <w:lvlText w:val="%9."/>
      <w:lvlJc w:val="right"/>
      <w:pPr>
        <w:tabs>
          <w:tab w:val="num" w:pos="6837"/>
        </w:tabs>
        <w:ind w:left="6837" w:hanging="180"/>
      </w:pPr>
      <w:rPr>
        <w:rFonts w:cs="Times New Roman"/>
      </w:rPr>
    </w:lvl>
  </w:abstractNum>
  <w:abstractNum w:abstractNumId="9" w15:restartNumberingAfterBreak="0">
    <w:nsid w:val="12993E8A"/>
    <w:multiLevelType w:val="hybridMultilevel"/>
    <w:tmpl w:val="9EE680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C870F2"/>
    <w:multiLevelType w:val="hybridMultilevel"/>
    <w:tmpl w:val="5734E454"/>
    <w:lvl w:ilvl="0" w:tplc="A38CC3AC">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CD0087"/>
    <w:multiLevelType w:val="hybridMultilevel"/>
    <w:tmpl w:val="CFC8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34306"/>
    <w:multiLevelType w:val="multilevel"/>
    <w:tmpl w:val="3064EB06"/>
    <w:lvl w:ilvl="0">
      <w:start w:val="1"/>
      <w:numFmt w:val="upperRoman"/>
      <w:pStyle w:val="1"/>
      <w:lvlText w:val="%1."/>
      <w:lvlJc w:val="left"/>
      <w:pPr>
        <w:tabs>
          <w:tab w:val="num" w:pos="480"/>
        </w:tabs>
        <w:ind w:left="480" w:hanging="480"/>
      </w:pPr>
      <w:rPr>
        <w:rFonts w:ascii="Arial" w:hAnsi="Arial" w:cs="Arial" w:hint="default"/>
        <w:color w:val="FFFFFF"/>
      </w:rPr>
    </w:lvl>
    <w:lvl w:ilvl="1">
      <w:start w:val="1"/>
      <w:numFmt w:val="decimal"/>
      <w:pStyle w:val="2"/>
      <w:lvlText w:val="%1.%2."/>
      <w:lvlJc w:val="left"/>
      <w:pPr>
        <w:tabs>
          <w:tab w:val="num" w:pos="1200"/>
        </w:tabs>
        <w:ind w:left="1200" w:hanging="720"/>
      </w:pPr>
      <w:rPr>
        <w:rFonts w:cs="Times New Roman" w:hint="default"/>
      </w:rPr>
    </w:lvl>
    <w:lvl w:ilvl="2">
      <w:start w:val="1"/>
      <w:numFmt w:val="decimal"/>
      <w:pStyle w:val="3"/>
      <w:lvlText w:val="%1.%2.%3."/>
      <w:lvlJc w:val="left"/>
      <w:pPr>
        <w:tabs>
          <w:tab w:val="num" w:pos="1920"/>
        </w:tabs>
        <w:ind w:left="1920" w:hanging="720"/>
      </w:pPr>
      <w:rPr>
        <w:rFonts w:cs="Times New Roman" w:hint="default"/>
      </w:rPr>
    </w:lvl>
    <w:lvl w:ilvl="3">
      <w:start w:val="1"/>
      <w:numFmt w:val="decimal"/>
      <w:pStyle w:val="4"/>
      <w:lvlText w:val="%1.%2.%3.%4."/>
      <w:lvlJc w:val="left"/>
      <w:pPr>
        <w:tabs>
          <w:tab w:val="num" w:pos="1920"/>
        </w:tabs>
        <w:ind w:left="192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2DD3599"/>
    <w:multiLevelType w:val="multilevel"/>
    <w:tmpl w:val="4EAA5BA6"/>
    <w:lvl w:ilvl="0">
      <w:start w:val="1"/>
      <w:numFmt w:val="decimal"/>
      <w:pStyle w:val="a"/>
      <w:lvlText w:val="(%1)"/>
      <w:lvlJc w:val="left"/>
      <w:pPr>
        <w:tabs>
          <w:tab w:val="num" w:pos="709"/>
        </w:tabs>
        <w:ind w:left="709" w:hanging="709"/>
      </w:pPr>
      <w:rPr>
        <w:rFonts w:cs="Times New Roman"/>
      </w:rPr>
    </w:lvl>
    <w:lvl w:ilvl="1">
      <w:start w:val="1"/>
      <w:numFmt w:val="lowerLetter"/>
      <w:pStyle w:val="a"/>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2A0C4C2B"/>
    <w:multiLevelType w:val="hybridMultilevel"/>
    <w:tmpl w:val="A888E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75B9E"/>
    <w:multiLevelType w:val="hybridMultilevel"/>
    <w:tmpl w:val="1F24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101241"/>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7" w15:restartNumberingAfterBreak="0">
    <w:nsid w:val="42CD02E9"/>
    <w:multiLevelType w:val="hybridMultilevel"/>
    <w:tmpl w:val="C1E04FD4"/>
    <w:lvl w:ilvl="0" w:tplc="7936AEDC">
      <w:numFmt w:val="bullet"/>
      <w:lvlText w:val="-"/>
      <w:lvlJc w:val="left"/>
      <w:pPr>
        <w:ind w:left="720" w:hanging="360"/>
      </w:pPr>
      <w:rPr>
        <w:rFonts w:ascii="Verdana" w:eastAsia="Batang"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A3AAF"/>
    <w:multiLevelType w:val="hybridMultilevel"/>
    <w:tmpl w:val="12CA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FB2122"/>
    <w:multiLevelType w:val="hybridMultilevel"/>
    <w:tmpl w:val="87EA863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46C65EC7"/>
    <w:multiLevelType w:val="hybridMultilevel"/>
    <w:tmpl w:val="7EAA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692130"/>
    <w:multiLevelType w:val="hybridMultilevel"/>
    <w:tmpl w:val="B2DE7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2E1F06"/>
    <w:multiLevelType w:val="hybridMultilevel"/>
    <w:tmpl w:val="D8803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733985"/>
    <w:multiLevelType w:val="hybridMultilevel"/>
    <w:tmpl w:val="DA36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E65C35"/>
    <w:multiLevelType w:val="hybridMultilevel"/>
    <w:tmpl w:val="52EC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8175E0"/>
    <w:multiLevelType w:val="hybridMultilevel"/>
    <w:tmpl w:val="CCEE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495AE0"/>
    <w:multiLevelType w:val="hybridMultilevel"/>
    <w:tmpl w:val="0AF0E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EC541F"/>
    <w:multiLevelType w:val="hybridMultilevel"/>
    <w:tmpl w:val="FEE06B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91412E2"/>
    <w:multiLevelType w:val="hybridMultilevel"/>
    <w:tmpl w:val="5226DF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505784"/>
    <w:multiLevelType w:val="hybridMultilevel"/>
    <w:tmpl w:val="70FE2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15:restartNumberingAfterBreak="0">
    <w:nsid w:val="624417E8"/>
    <w:multiLevelType w:val="hybridMultilevel"/>
    <w:tmpl w:val="B80C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10902"/>
    <w:multiLevelType w:val="hybridMultilevel"/>
    <w:tmpl w:val="87EE3230"/>
    <w:lvl w:ilvl="0" w:tplc="4A029C2A">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DF821C9"/>
    <w:multiLevelType w:val="hybridMultilevel"/>
    <w:tmpl w:val="750854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52F15"/>
    <w:multiLevelType w:val="hybridMultilevel"/>
    <w:tmpl w:val="E6E0D0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45774E"/>
    <w:multiLevelType w:val="hybridMultilevel"/>
    <w:tmpl w:val="7890890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6" w15:restartNumberingAfterBreak="0">
    <w:nsid w:val="772C3170"/>
    <w:multiLevelType w:val="hybridMultilevel"/>
    <w:tmpl w:val="258A6C80"/>
    <w:lvl w:ilvl="0" w:tplc="6A665266">
      <w:start w:val="1"/>
      <w:numFmt w:val="decimal"/>
      <w:lvlText w:val="%1."/>
      <w:lvlJc w:val="left"/>
      <w:pPr>
        <w:tabs>
          <w:tab w:val="num" w:pos="360"/>
        </w:tabs>
        <w:ind w:left="360" w:hanging="360"/>
      </w:pPr>
      <w:rPr>
        <w:rFonts w:cs="Times New Roman" w:hint="default"/>
        <w:b/>
        <w:i w:val="0"/>
        <w:u w:val="none"/>
      </w:rPr>
    </w:lvl>
    <w:lvl w:ilvl="1" w:tplc="46988C34">
      <w:start w:val="1"/>
      <w:numFmt w:val="lowerLetter"/>
      <w:lvlText w:val="(%2)"/>
      <w:lvlJc w:val="left"/>
      <w:pPr>
        <w:tabs>
          <w:tab w:val="num" w:pos="1440"/>
        </w:tabs>
        <w:ind w:left="1440" w:hanging="360"/>
      </w:pPr>
      <w:rPr>
        <w:rFonts w:cs="Times New Roman" w:hint="default"/>
        <w:b/>
        <w:i w:val="0"/>
        <w:u w:val="none"/>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CAD3F29"/>
    <w:multiLevelType w:val="hybridMultilevel"/>
    <w:tmpl w:val="AD2E4B60"/>
    <w:lvl w:ilvl="0" w:tplc="25626D08">
      <w:start w:val="1"/>
      <w:numFmt w:val="bullet"/>
      <w:lvlText w:val="•"/>
      <w:lvlJc w:val="left"/>
      <w:pPr>
        <w:tabs>
          <w:tab w:val="num" w:pos="720"/>
        </w:tabs>
        <w:ind w:left="720" w:hanging="360"/>
      </w:pPr>
      <w:rPr>
        <w:rFonts w:ascii="Arial" w:hAnsi="Arial" w:hint="default"/>
      </w:rPr>
    </w:lvl>
    <w:lvl w:ilvl="1" w:tplc="2472B17C" w:tentative="1">
      <w:start w:val="1"/>
      <w:numFmt w:val="bullet"/>
      <w:lvlText w:val="•"/>
      <w:lvlJc w:val="left"/>
      <w:pPr>
        <w:tabs>
          <w:tab w:val="num" w:pos="1440"/>
        </w:tabs>
        <w:ind w:left="1440" w:hanging="360"/>
      </w:pPr>
      <w:rPr>
        <w:rFonts w:ascii="Arial" w:hAnsi="Arial" w:hint="default"/>
      </w:rPr>
    </w:lvl>
    <w:lvl w:ilvl="2" w:tplc="57F00E1A" w:tentative="1">
      <w:start w:val="1"/>
      <w:numFmt w:val="bullet"/>
      <w:lvlText w:val="•"/>
      <w:lvlJc w:val="left"/>
      <w:pPr>
        <w:tabs>
          <w:tab w:val="num" w:pos="2160"/>
        </w:tabs>
        <w:ind w:left="2160" w:hanging="360"/>
      </w:pPr>
      <w:rPr>
        <w:rFonts w:ascii="Arial" w:hAnsi="Arial" w:hint="default"/>
      </w:rPr>
    </w:lvl>
    <w:lvl w:ilvl="3" w:tplc="47D67224" w:tentative="1">
      <w:start w:val="1"/>
      <w:numFmt w:val="bullet"/>
      <w:lvlText w:val="•"/>
      <w:lvlJc w:val="left"/>
      <w:pPr>
        <w:tabs>
          <w:tab w:val="num" w:pos="2880"/>
        </w:tabs>
        <w:ind w:left="2880" w:hanging="360"/>
      </w:pPr>
      <w:rPr>
        <w:rFonts w:ascii="Arial" w:hAnsi="Arial" w:hint="default"/>
      </w:rPr>
    </w:lvl>
    <w:lvl w:ilvl="4" w:tplc="4E660702" w:tentative="1">
      <w:start w:val="1"/>
      <w:numFmt w:val="bullet"/>
      <w:lvlText w:val="•"/>
      <w:lvlJc w:val="left"/>
      <w:pPr>
        <w:tabs>
          <w:tab w:val="num" w:pos="3600"/>
        </w:tabs>
        <w:ind w:left="3600" w:hanging="360"/>
      </w:pPr>
      <w:rPr>
        <w:rFonts w:ascii="Arial" w:hAnsi="Arial" w:hint="default"/>
      </w:rPr>
    </w:lvl>
    <w:lvl w:ilvl="5" w:tplc="57BAD6F8" w:tentative="1">
      <w:start w:val="1"/>
      <w:numFmt w:val="bullet"/>
      <w:lvlText w:val="•"/>
      <w:lvlJc w:val="left"/>
      <w:pPr>
        <w:tabs>
          <w:tab w:val="num" w:pos="4320"/>
        </w:tabs>
        <w:ind w:left="4320" w:hanging="360"/>
      </w:pPr>
      <w:rPr>
        <w:rFonts w:ascii="Arial" w:hAnsi="Arial" w:hint="default"/>
      </w:rPr>
    </w:lvl>
    <w:lvl w:ilvl="6" w:tplc="A92A5BEE" w:tentative="1">
      <w:start w:val="1"/>
      <w:numFmt w:val="bullet"/>
      <w:lvlText w:val="•"/>
      <w:lvlJc w:val="left"/>
      <w:pPr>
        <w:tabs>
          <w:tab w:val="num" w:pos="5040"/>
        </w:tabs>
        <w:ind w:left="5040" w:hanging="360"/>
      </w:pPr>
      <w:rPr>
        <w:rFonts w:ascii="Arial" w:hAnsi="Arial" w:hint="default"/>
      </w:rPr>
    </w:lvl>
    <w:lvl w:ilvl="7" w:tplc="397CC8BE" w:tentative="1">
      <w:start w:val="1"/>
      <w:numFmt w:val="bullet"/>
      <w:lvlText w:val="•"/>
      <w:lvlJc w:val="left"/>
      <w:pPr>
        <w:tabs>
          <w:tab w:val="num" w:pos="5760"/>
        </w:tabs>
        <w:ind w:left="5760" w:hanging="360"/>
      </w:pPr>
      <w:rPr>
        <w:rFonts w:ascii="Arial" w:hAnsi="Arial" w:hint="default"/>
      </w:rPr>
    </w:lvl>
    <w:lvl w:ilvl="8" w:tplc="DC62180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
  </w:num>
  <w:num w:numId="4">
    <w:abstractNumId w:val="1"/>
  </w:num>
  <w:num w:numId="5">
    <w:abstractNumId w:val="1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30"/>
  </w:num>
  <w:num w:numId="10">
    <w:abstractNumId w:val="32"/>
  </w:num>
  <w:num w:numId="11">
    <w:abstractNumId w:val="36"/>
  </w:num>
  <w:num w:numId="12">
    <w:abstractNumId w:val="5"/>
  </w:num>
  <w:num w:numId="13">
    <w:abstractNumId w:val="35"/>
  </w:num>
  <w:num w:numId="14">
    <w:abstractNumId w:val="24"/>
  </w:num>
  <w:num w:numId="15">
    <w:abstractNumId w:val="20"/>
  </w:num>
  <w:num w:numId="16">
    <w:abstractNumId w:val="11"/>
  </w:num>
  <w:num w:numId="17">
    <w:abstractNumId w:val="4"/>
  </w:num>
  <w:num w:numId="18">
    <w:abstractNumId w:val="31"/>
  </w:num>
  <w:num w:numId="19">
    <w:abstractNumId w:val="10"/>
  </w:num>
  <w:num w:numId="20">
    <w:abstractNumId w:val="17"/>
  </w:num>
  <w:num w:numId="21">
    <w:abstractNumId w:val="23"/>
  </w:num>
  <w:num w:numId="22">
    <w:abstractNumId w:val="37"/>
  </w:num>
  <w:num w:numId="23">
    <w:abstractNumId w:val="33"/>
  </w:num>
  <w:num w:numId="24">
    <w:abstractNumId w:val="7"/>
  </w:num>
  <w:num w:numId="25">
    <w:abstractNumId w:val="26"/>
  </w:num>
  <w:num w:numId="26">
    <w:abstractNumId w:val="14"/>
  </w:num>
  <w:num w:numId="27">
    <w:abstractNumId w:val="18"/>
  </w:num>
  <w:num w:numId="28">
    <w:abstractNumId w:val="15"/>
  </w:num>
  <w:num w:numId="29">
    <w:abstractNumId w:val="27"/>
  </w:num>
  <w:num w:numId="30">
    <w:abstractNumId w:val="25"/>
  </w:num>
  <w:num w:numId="31">
    <w:abstractNumId w:val="29"/>
  </w:num>
  <w:num w:numId="32">
    <w:abstractNumId w:val="21"/>
  </w:num>
  <w:num w:numId="33">
    <w:abstractNumId w:val="6"/>
  </w:num>
  <w:num w:numId="34">
    <w:abstractNumId w:val="34"/>
  </w:num>
  <w:num w:numId="35">
    <w:abstractNumId w:val="28"/>
  </w:num>
  <w:num w:numId="36">
    <w:abstractNumId w:val="9"/>
  </w:num>
  <w:num w:numId="37">
    <w:abstractNumId w:val="19"/>
  </w:num>
  <w:num w:numId="3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51722"/>
    <w:rsid w:val="000044C1"/>
    <w:rsid w:val="000158DF"/>
    <w:rsid w:val="00017E4D"/>
    <w:rsid w:val="0004150D"/>
    <w:rsid w:val="00051CE5"/>
    <w:rsid w:val="0005465E"/>
    <w:rsid w:val="000620BD"/>
    <w:rsid w:val="0006389E"/>
    <w:rsid w:val="00064AC7"/>
    <w:rsid w:val="00066863"/>
    <w:rsid w:val="00066895"/>
    <w:rsid w:val="00067EB9"/>
    <w:rsid w:val="00070F76"/>
    <w:rsid w:val="00071C21"/>
    <w:rsid w:val="00071ECB"/>
    <w:rsid w:val="00072667"/>
    <w:rsid w:val="0007717B"/>
    <w:rsid w:val="00083C41"/>
    <w:rsid w:val="000869DD"/>
    <w:rsid w:val="000875E8"/>
    <w:rsid w:val="00091CE5"/>
    <w:rsid w:val="000952E9"/>
    <w:rsid w:val="000A098E"/>
    <w:rsid w:val="000E1A50"/>
    <w:rsid w:val="000E7A0A"/>
    <w:rsid w:val="000F1FF0"/>
    <w:rsid w:val="0011290F"/>
    <w:rsid w:val="001157CB"/>
    <w:rsid w:val="00137D56"/>
    <w:rsid w:val="00154C2C"/>
    <w:rsid w:val="001553C4"/>
    <w:rsid w:val="0015546C"/>
    <w:rsid w:val="0017536C"/>
    <w:rsid w:val="0017573A"/>
    <w:rsid w:val="0017615B"/>
    <w:rsid w:val="00195061"/>
    <w:rsid w:val="001A3C4B"/>
    <w:rsid w:val="001C1868"/>
    <w:rsid w:val="001C6127"/>
    <w:rsid w:val="001E0A29"/>
    <w:rsid w:val="001E2204"/>
    <w:rsid w:val="00231A5A"/>
    <w:rsid w:val="0025210E"/>
    <w:rsid w:val="0026173D"/>
    <w:rsid w:val="002627B4"/>
    <w:rsid w:val="00267994"/>
    <w:rsid w:val="00274D17"/>
    <w:rsid w:val="00285943"/>
    <w:rsid w:val="0028693B"/>
    <w:rsid w:val="002A04B4"/>
    <w:rsid w:val="002A04DE"/>
    <w:rsid w:val="002A3065"/>
    <w:rsid w:val="002A4BB4"/>
    <w:rsid w:val="002B51AB"/>
    <w:rsid w:val="002B5426"/>
    <w:rsid w:val="002C3C47"/>
    <w:rsid w:val="002C61AF"/>
    <w:rsid w:val="002C6DD4"/>
    <w:rsid w:val="002C796B"/>
    <w:rsid w:val="002E2C15"/>
    <w:rsid w:val="002E4800"/>
    <w:rsid w:val="002F030A"/>
    <w:rsid w:val="00331D2D"/>
    <w:rsid w:val="00332F62"/>
    <w:rsid w:val="00335A19"/>
    <w:rsid w:val="003434D5"/>
    <w:rsid w:val="00354266"/>
    <w:rsid w:val="00355DBF"/>
    <w:rsid w:val="00365CB0"/>
    <w:rsid w:val="00367AAC"/>
    <w:rsid w:val="0038717D"/>
    <w:rsid w:val="00387607"/>
    <w:rsid w:val="00391E2B"/>
    <w:rsid w:val="003937F3"/>
    <w:rsid w:val="00393C52"/>
    <w:rsid w:val="00394060"/>
    <w:rsid w:val="003A01DF"/>
    <w:rsid w:val="003A68E0"/>
    <w:rsid w:val="003B15DF"/>
    <w:rsid w:val="003B54D4"/>
    <w:rsid w:val="003B5DCD"/>
    <w:rsid w:val="003C3B28"/>
    <w:rsid w:val="003D5E70"/>
    <w:rsid w:val="003E2B17"/>
    <w:rsid w:val="003E3494"/>
    <w:rsid w:val="003E4B77"/>
    <w:rsid w:val="003E78C0"/>
    <w:rsid w:val="003F2ED6"/>
    <w:rsid w:val="00400C88"/>
    <w:rsid w:val="004172CA"/>
    <w:rsid w:val="00422A5F"/>
    <w:rsid w:val="00425C54"/>
    <w:rsid w:val="00434963"/>
    <w:rsid w:val="0043698B"/>
    <w:rsid w:val="00441036"/>
    <w:rsid w:val="004456AF"/>
    <w:rsid w:val="004510D3"/>
    <w:rsid w:val="004645B9"/>
    <w:rsid w:val="00496CE2"/>
    <w:rsid w:val="004B0848"/>
    <w:rsid w:val="004B0EE1"/>
    <w:rsid w:val="004B5D19"/>
    <w:rsid w:val="004C228E"/>
    <w:rsid w:val="004D0DAF"/>
    <w:rsid w:val="004D0FE2"/>
    <w:rsid w:val="004D426C"/>
    <w:rsid w:val="004D506F"/>
    <w:rsid w:val="004E15E5"/>
    <w:rsid w:val="004F2FC6"/>
    <w:rsid w:val="004F452D"/>
    <w:rsid w:val="004F525C"/>
    <w:rsid w:val="004F7B67"/>
    <w:rsid w:val="00503941"/>
    <w:rsid w:val="00530CA5"/>
    <w:rsid w:val="00547935"/>
    <w:rsid w:val="00560486"/>
    <w:rsid w:val="00560EC3"/>
    <w:rsid w:val="0056193B"/>
    <w:rsid w:val="0056206A"/>
    <w:rsid w:val="00562ED7"/>
    <w:rsid w:val="0057255E"/>
    <w:rsid w:val="00580C2B"/>
    <w:rsid w:val="00584628"/>
    <w:rsid w:val="0058660A"/>
    <w:rsid w:val="00586A31"/>
    <w:rsid w:val="005A4829"/>
    <w:rsid w:val="005A5672"/>
    <w:rsid w:val="005A689A"/>
    <w:rsid w:val="005B7BE3"/>
    <w:rsid w:val="005C2B1E"/>
    <w:rsid w:val="005C3459"/>
    <w:rsid w:val="005C5D02"/>
    <w:rsid w:val="005E03D5"/>
    <w:rsid w:val="005E2385"/>
    <w:rsid w:val="005E2E0C"/>
    <w:rsid w:val="005E5652"/>
    <w:rsid w:val="00610797"/>
    <w:rsid w:val="00615D65"/>
    <w:rsid w:val="00617224"/>
    <w:rsid w:val="006265DE"/>
    <w:rsid w:val="00631B5E"/>
    <w:rsid w:val="0063311E"/>
    <w:rsid w:val="00633A63"/>
    <w:rsid w:val="0064579C"/>
    <w:rsid w:val="00650D23"/>
    <w:rsid w:val="00655576"/>
    <w:rsid w:val="006708AD"/>
    <w:rsid w:val="006744DD"/>
    <w:rsid w:val="00675930"/>
    <w:rsid w:val="00680F11"/>
    <w:rsid w:val="00683E99"/>
    <w:rsid w:val="00691EB2"/>
    <w:rsid w:val="00696561"/>
    <w:rsid w:val="006A0139"/>
    <w:rsid w:val="006B6DE2"/>
    <w:rsid w:val="006D1091"/>
    <w:rsid w:val="006D6ACF"/>
    <w:rsid w:val="006D6DEC"/>
    <w:rsid w:val="006D71AA"/>
    <w:rsid w:val="006E5100"/>
    <w:rsid w:val="006E671A"/>
    <w:rsid w:val="006F03AB"/>
    <w:rsid w:val="00714F81"/>
    <w:rsid w:val="00723654"/>
    <w:rsid w:val="00726E1B"/>
    <w:rsid w:val="0074389A"/>
    <w:rsid w:val="00751304"/>
    <w:rsid w:val="00756168"/>
    <w:rsid w:val="007625C2"/>
    <w:rsid w:val="0076482B"/>
    <w:rsid w:val="00773ABF"/>
    <w:rsid w:val="00774B1B"/>
    <w:rsid w:val="007753B7"/>
    <w:rsid w:val="0078122B"/>
    <w:rsid w:val="0078457A"/>
    <w:rsid w:val="00784C25"/>
    <w:rsid w:val="00784D74"/>
    <w:rsid w:val="007964CE"/>
    <w:rsid w:val="007B1F54"/>
    <w:rsid w:val="007D5F01"/>
    <w:rsid w:val="007E0684"/>
    <w:rsid w:val="007E55E6"/>
    <w:rsid w:val="007F6B71"/>
    <w:rsid w:val="00803B8D"/>
    <w:rsid w:val="00803C18"/>
    <w:rsid w:val="008234BE"/>
    <w:rsid w:val="00851066"/>
    <w:rsid w:val="00856778"/>
    <w:rsid w:val="00860560"/>
    <w:rsid w:val="00861276"/>
    <w:rsid w:val="00861445"/>
    <w:rsid w:val="008641D7"/>
    <w:rsid w:val="00872E02"/>
    <w:rsid w:val="008759CD"/>
    <w:rsid w:val="00881FFA"/>
    <w:rsid w:val="00890185"/>
    <w:rsid w:val="00896BCB"/>
    <w:rsid w:val="008A188A"/>
    <w:rsid w:val="008A6F69"/>
    <w:rsid w:val="008B111C"/>
    <w:rsid w:val="008B127E"/>
    <w:rsid w:val="008B5AFA"/>
    <w:rsid w:val="008D7BD2"/>
    <w:rsid w:val="008F58C8"/>
    <w:rsid w:val="00900F40"/>
    <w:rsid w:val="00904792"/>
    <w:rsid w:val="00905843"/>
    <w:rsid w:val="00905D8B"/>
    <w:rsid w:val="009113C2"/>
    <w:rsid w:val="00912F78"/>
    <w:rsid w:val="009158F8"/>
    <w:rsid w:val="009368FB"/>
    <w:rsid w:val="00936EB4"/>
    <w:rsid w:val="009417B8"/>
    <w:rsid w:val="009606FA"/>
    <w:rsid w:val="009632E0"/>
    <w:rsid w:val="00983CE9"/>
    <w:rsid w:val="009879FB"/>
    <w:rsid w:val="00992820"/>
    <w:rsid w:val="0099528F"/>
    <w:rsid w:val="009A3509"/>
    <w:rsid w:val="009A7C2D"/>
    <w:rsid w:val="009B227F"/>
    <w:rsid w:val="009B6C3A"/>
    <w:rsid w:val="009C4A2E"/>
    <w:rsid w:val="009D2414"/>
    <w:rsid w:val="009D25B0"/>
    <w:rsid w:val="009E008F"/>
    <w:rsid w:val="009E2CB1"/>
    <w:rsid w:val="009E59B1"/>
    <w:rsid w:val="009E7B23"/>
    <w:rsid w:val="00A01749"/>
    <w:rsid w:val="00A04011"/>
    <w:rsid w:val="00A0677A"/>
    <w:rsid w:val="00A154ED"/>
    <w:rsid w:val="00A15BDC"/>
    <w:rsid w:val="00A22765"/>
    <w:rsid w:val="00A2645A"/>
    <w:rsid w:val="00A36E62"/>
    <w:rsid w:val="00A42232"/>
    <w:rsid w:val="00A4468C"/>
    <w:rsid w:val="00A50106"/>
    <w:rsid w:val="00A566D8"/>
    <w:rsid w:val="00A6423E"/>
    <w:rsid w:val="00A701C9"/>
    <w:rsid w:val="00A774AE"/>
    <w:rsid w:val="00A82CEB"/>
    <w:rsid w:val="00A86D0D"/>
    <w:rsid w:val="00A9692A"/>
    <w:rsid w:val="00A97624"/>
    <w:rsid w:val="00AB4D26"/>
    <w:rsid w:val="00AC3264"/>
    <w:rsid w:val="00AD01E7"/>
    <w:rsid w:val="00AD3ED4"/>
    <w:rsid w:val="00AD5CA9"/>
    <w:rsid w:val="00AD7E4D"/>
    <w:rsid w:val="00AF3EF0"/>
    <w:rsid w:val="00B166A6"/>
    <w:rsid w:val="00B41B4A"/>
    <w:rsid w:val="00B57634"/>
    <w:rsid w:val="00B702F9"/>
    <w:rsid w:val="00B75D08"/>
    <w:rsid w:val="00B858D8"/>
    <w:rsid w:val="00B93932"/>
    <w:rsid w:val="00B959B2"/>
    <w:rsid w:val="00BC4A46"/>
    <w:rsid w:val="00BC66A9"/>
    <w:rsid w:val="00BD2954"/>
    <w:rsid w:val="00BD43AA"/>
    <w:rsid w:val="00BD7726"/>
    <w:rsid w:val="00C03CF9"/>
    <w:rsid w:val="00C057E1"/>
    <w:rsid w:val="00C47192"/>
    <w:rsid w:val="00C51B99"/>
    <w:rsid w:val="00C54BE4"/>
    <w:rsid w:val="00C61571"/>
    <w:rsid w:val="00C709F4"/>
    <w:rsid w:val="00C70F49"/>
    <w:rsid w:val="00C963CD"/>
    <w:rsid w:val="00CA283B"/>
    <w:rsid w:val="00CA5FFF"/>
    <w:rsid w:val="00CC5017"/>
    <w:rsid w:val="00CD577D"/>
    <w:rsid w:val="00CE16AE"/>
    <w:rsid w:val="00CF7395"/>
    <w:rsid w:val="00D054A8"/>
    <w:rsid w:val="00D05727"/>
    <w:rsid w:val="00D05CDB"/>
    <w:rsid w:val="00D100DA"/>
    <w:rsid w:val="00D13C31"/>
    <w:rsid w:val="00D13D70"/>
    <w:rsid w:val="00D156D4"/>
    <w:rsid w:val="00D1573B"/>
    <w:rsid w:val="00D21459"/>
    <w:rsid w:val="00D4733F"/>
    <w:rsid w:val="00D47656"/>
    <w:rsid w:val="00D62805"/>
    <w:rsid w:val="00D72952"/>
    <w:rsid w:val="00D927F9"/>
    <w:rsid w:val="00DA61CD"/>
    <w:rsid w:val="00DB15B1"/>
    <w:rsid w:val="00DC6724"/>
    <w:rsid w:val="00DD5AD7"/>
    <w:rsid w:val="00DF20A0"/>
    <w:rsid w:val="00DF3DB5"/>
    <w:rsid w:val="00DF4ED8"/>
    <w:rsid w:val="00E24748"/>
    <w:rsid w:val="00E24FBD"/>
    <w:rsid w:val="00E31229"/>
    <w:rsid w:val="00E32D55"/>
    <w:rsid w:val="00E36A0E"/>
    <w:rsid w:val="00E432D2"/>
    <w:rsid w:val="00E46BD4"/>
    <w:rsid w:val="00E51722"/>
    <w:rsid w:val="00E53EF1"/>
    <w:rsid w:val="00E5661E"/>
    <w:rsid w:val="00E57496"/>
    <w:rsid w:val="00E60F31"/>
    <w:rsid w:val="00E821F0"/>
    <w:rsid w:val="00E82243"/>
    <w:rsid w:val="00E82D2A"/>
    <w:rsid w:val="00E83A84"/>
    <w:rsid w:val="00E90268"/>
    <w:rsid w:val="00E95482"/>
    <w:rsid w:val="00EA3F27"/>
    <w:rsid w:val="00EB4877"/>
    <w:rsid w:val="00EC144D"/>
    <w:rsid w:val="00EC1A09"/>
    <w:rsid w:val="00EC27BB"/>
    <w:rsid w:val="00EC7631"/>
    <w:rsid w:val="00ED582F"/>
    <w:rsid w:val="00ED624B"/>
    <w:rsid w:val="00EE15E9"/>
    <w:rsid w:val="00EE4DFE"/>
    <w:rsid w:val="00EE78D5"/>
    <w:rsid w:val="00F158BF"/>
    <w:rsid w:val="00F201D2"/>
    <w:rsid w:val="00F34B85"/>
    <w:rsid w:val="00F36991"/>
    <w:rsid w:val="00F42B51"/>
    <w:rsid w:val="00F448BA"/>
    <w:rsid w:val="00F61E2C"/>
    <w:rsid w:val="00F65F1D"/>
    <w:rsid w:val="00F66C48"/>
    <w:rsid w:val="00F746CD"/>
    <w:rsid w:val="00F76181"/>
    <w:rsid w:val="00F814DD"/>
    <w:rsid w:val="00F827CB"/>
    <w:rsid w:val="00F85A4C"/>
    <w:rsid w:val="00F86E94"/>
    <w:rsid w:val="00F90B55"/>
    <w:rsid w:val="00F96D9F"/>
    <w:rsid w:val="00FA079E"/>
    <w:rsid w:val="00FB3BA4"/>
    <w:rsid w:val="00FC49B3"/>
    <w:rsid w:val="00FE549E"/>
    <w:rsid w:val="00FF4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4F4C14"/>
  <w14:defaultImageDpi w14:val="96"/>
  <w15:docId w15:val="{C32B7EFD-8632-41EF-99E7-8B20C631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0B55"/>
    <w:pPr>
      <w:spacing w:after="0" w:line="240" w:lineRule="auto"/>
    </w:pPr>
    <w:rPr>
      <w:sz w:val="24"/>
      <w:szCs w:val="20"/>
      <w:lang w:eastAsia="ko-KR"/>
    </w:rPr>
  </w:style>
  <w:style w:type="paragraph" w:styleId="1">
    <w:name w:val="heading 1"/>
    <w:basedOn w:val="a0"/>
    <w:next w:val="Text1"/>
    <w:link w:val="1Char"/>
    <w:uiPriority w:val="99"/>
    <w:qFormat/>
    <w:rsid w:val="003937F3"/>
    <w:pPr>
      <w:keepNext/>
      <w:numPr>
        <w:numId w:val="7"/>
      </w:numPr>
      <w:spacing w:before="240" w:after="240"/>
      <w:jc w:val="both"/>
      <w:outlineLvl w:val="0"/>
    </w:pPr>
    <w:rPr>
      <w:b/>
      <w:smallCaps/>
      <w:lang w:eastAsia="en-GB"/>
    </w:rPr>
  </w:style>
  <w:style w:type="paragraph" w:styleId="2">
    <w:name w:val="heading 2"/>
    <w:basedOn w:val="a0"/>
    <w:next w:val="Text2"/>
    <w:link w:val="2Char"/>
    <w:uiPriority w:val="99"/>
    <w:qFormat/>
    <w:rsid w:val="003937F3"/>
    <w:pPr>
      <w:keepNext/>
      <w:numPr>
        <w:ilvl w:val="1"/>
        <w:numId w:val="7"/>
      </w:numPr>
      <w:spacing w:after="240"/>
      <w:jc w:val="both"/>
      <w:outlineLvl w:val="1"/>
    </w:pPr>
    <w:rPr>
      <w:b/>
      <w:lang w:eastAsia="en-GB"/>
    </w:rPr>
  </w:style>
  <w:style w:type="paragraph" w:styleId="3">
    <w:name w:val="heading 3"/>
    <w:basedOn w:val="a0"/>
    <w:next w:val="Text3"/>
    <w:link w:val="3Char"/>
    <w:uiPriority w:val="99"/>
    <w:qFormat/>
    <w:rsid w:val="003937F3"/>
    <w:pPr>
      <w:keepNext/>
      <w:numPr>
        <w:ilvl w:val="2"/>
        <w:numId w:val="7"/>
      </w:numPr>
      <w:spacing w:after="240"/>
      <w:jc w:val="both"/>
      <w:outlineLvl w:val="2"/>
    </w:pPr>
    <w:rPr>
      <w:i/>
      <w:lang w:eastAsia="en-GB"/>
    </w:rPr>
  </w:style>
  <w:style w:type="paragraph" w:styleId="4">
    <w:name w:val="heading 4"/>
    <w:basedOn w:val="a0"/>
    <w:next w:val="a0"/>
    <w:link w:val="4Char"/>
    <w:uiPriority w:val="99"/>
    <w:qFormat/>
    <w:rsid w:val="003937F3"/>
    <w:pPr>
      <w:keepNext/>
      <w:numPr>
        <w:ilvl w:val="3"/>
        <w:numId w:val="7"/>
      </w:numPr>
      <w:spacing w:after="240"/>
      <w:jc w:val="both"/>
      <w:outlineLvl w:val="3"/>
    </w:pPr>
    <w:rPr>
      <w:lang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locked/>
    <w:rsid w:val="00E57496"/>
    <w:rPr>
      <w:b/>
      <w:smallCaps/>
      <w:sz w:val="24"/>
      <w:szCs w:val="20"/>
    </w:rPr>
  </w:style>
  <w:style w:type="character" w:customStyle="1" w:styleId="2Char">
    <w:name w:val="Επικεφαλίδα 2 Char"/>
    <w:basedOn w:val="a1"/>
    <w:link w:val="2"/>
    <w:uiPriority w:val="99"/>
    <w:locked/>
    <w:rsid w:val="00E57496"/>
    <w:rPr>
      <w:b/>
      <w:sz w:val="24"/>
      <w:szCs w:val="20"/>
    </w:rPr>
  </w:style>
  <w:style w:type="character" w:customStyle="1" w:styleId="3Char">
    <w:name w:val="Επικεφαλίδα 3 Char"/>
    <w:basedOn w:val="a1"/>
    <w:link w:val="3"/>
    <w:uiPriority w:val="99"/>
    <w:locked/>
    <w:rsid w:val="00E57496"/>
    <w:rPr>
      <w:i/>
      <w:sz w:val="24"/>
      <w:szCs w:val="20"/>
    </w:rPr>
  </w:style>
  <w:style w:type="character" w:customStyle="1" w:styleId="4Char">
    <w:name w:val="Επικεφαλίδα 4 Char"/>
    <w:basedOn w:val="a1"/>
    <w:link w:val="4"/>
    <w:uiPriority w:val="99"/>
    <w:locked/>
    <w:rsid w:val="00E57496"/>
    <w:rPr>
      <w:sz w:val="24"/>
      <w:szCs w:val="20"/>
    </w:rPr>
  </w:style>
  <w:style w:type="paragraph" w:customStyle="1" w:styleId="Text1">
    <w:name w:val="Text 1"/>
    <w:basedOn w:val="a0"/>
    <w:rsid w:val="003937F3"/>
    <w:pPr>
      <w:spacing w:after="240"/>
      <w:ind w:left="482"/>
      <w:jc w:val="both"/>
    </w:pPr>
  </w:style>
  <w:style w:type="character" w:customStyle="1" w:styleId="Text1Char">
    <w:name w:val="Text 1 Char"/>
    <w:basedOn w:val="a1"/>
    <w:rsid w:val="003937F3"/>
    <w:rPr>
      <w:rFonts w:cs="Times New Roman"/>
      <w:sz w:val="24"/>
      <w:lang w:val="en-GB" w:eastAsia="ko-KR" w:bidi="ar-SA"/>
    </w:rPr>
  </w:style>
  <w:style w:type="paragraph" w:customStyle="1" w:styleId="Text2">
    <w:name w:val="Text 2"/>
    <w:basedOn w:val="a0"/>
    <w:uiPriority w:val="99"/>
    <w:rsid w:val="003937F3"/>
    <w:pPr>
      <w:tabs>
        <w:tab w:val="left" w:pos="2161"/>
      </w:tabs>
      <w:spacing w:after="240"/>
      <w:ind w:left="1077"/>
      <w:jc w:val="both"/>
    </w:pPr>
    <w:rPr>
      <w:szCs w:val="24"/>
      <w:lang w:val="fr-FR" w:eastAsia="en-GB"/>
    </w:rPr>
  </w:style>
  <w:style w:type="paragraph" w:customStyle="1" w:styleId="Text3">
    <w:name w:val="Text 3"/>
    <w:basedOn w:val="a0"/>
    <w:uiPriority w:val="99"/>
    <w:rsid w:val="003937F3"/>
    <w:pPr>
      <w:tabs>
        <w:tab w:val="left" w:pos="2302"/>
      </w:tabs>
      <w:spacing w:after="240"/>
      <w:ind w:left="1202"/>
      <w:jc w:val="both"/>
    </w:pPr>
  </w:style>
  <w:style w:type="paragraph" w:styleId="a4">
    <w:name w:val="footer"/>
    <w:basedOn w:val="a0"/>
    <w:link w:val="Char"/>
    <w:uiPriority w:val="99"/>
    <w:rsid w:val="003937F3"/>
    <w:pPr>
      <w:tabs>
        <w:tab w:val="center" w:pos="4153"/>
        <w:tab w:val="right" w:pos="8306"/>
      </w:tabs>
    </w:pPr>
  </w:style>
  <w:style w:type="character" w:customStyle="1" w:styleId="Char">
    <w:name w:val="Υποσέλιδο Char"/>
    <w:basedOn w:val="a1"/>
    <w:link w:val="a4"/>
    <w:uiPriority w:val="99"/>
    <w:semiHidden/>
    <w:locked/>
    <w:rsid w:val="00E57496"/>
    <w:rPr>
      <w:rFonts w:cs="Times New Roman"/>
      <w:sz w:val="24"/>
      <w:lang w:val="en-GB" w:eastAsia="ko-KR"/>
    </w:rPr>
  </w:style>
  <w:style w:type="character" w:styleId="a5">
    <w:name w:val="page number"/>
    <w:basedOn w:val="a1"/>
    <w:uiPriority w:val="99"/>
    <w:rsid w:val="003937F3"/>
    <w:rPr>
      <w:rFonts w:cs="Times New Roman"/>
    </w:rPr>
  </w:style>
  <w:style w:type="paragraph" w:styleId="a6">
    <w:name w:val="footnote text"/>
    <w:basedOn w:val="a0"/>
    <w:link w:val="Char0"/>
    <w:uiPriority w:val="99"/>
    <w:semiHidden/>
    <w:rsid w:val="003937F3"/>
    <w:rPr>
      <w:rFonts w:ascii="Arial" w:hAnsi="Arial"/>
      <w:sz w:val="20"/>
    </w:rPr>
  </w:style>
  <w:style w:type="character" w:customStyle="1" w:styleId="Char0">
    <w:name w:val="Κείμενο υποσημείωσης Char"/>
    <w:basedOn w:val="a1"/>
    <w:link w:val="a6"/>
    <w:uiPriority w:val="99"/>
    <w:semiHidden/>
    <w:locked/>
    <w:rsid w:val="00E57496"/>
    <w:rPr>
      <w:rFonts w:cs="Times New Roman"/>
      <w:lang w:val="en-GB" w:eastAsia="ko-KR"/>
    </w:rPr>
  </w:style>
  <w:style w:type="paragraph" w:customStyle="1" w:styleId="Guidelines2">
    <w:name w:val="Guidelines 2"/>
    <w:basedOn w:val="a0"/>
    <w:uiPriority w:val="99"/>
    <w:rsid w:val="003937F3"/>
    <w:pPr>
      <w:numPr>
        <w:numId w:val="3"/>
      </w:numPr>
      <w:tabs>
        <w:tab w:val="clear" w:pos="360"/>
        <w:tab w:val="num" w:pos="643"/>
        <w:tab w:val="num" w:pos="926"/>
      </w:tabs>
      <w:spacing w:before="240" w:after="240"/>
      <w:ind w:left="926"/>
      <w:jc w:val="both"/>
    </w:pPr>
    <w:rPr>
      <w:b/>
      <w:smallCaps/>
    </w:rPr>
  </w:style>
  <w:style w:type="paragraph" w:styleId="a7">
    <w:name w:val="Normal Indent"/>
    <w:basedOn w:val="a0"/>
    <w:uiPriority w:val="99"/>
    <w:rsid w:val="003937F3"/>
    <w:pPr>
      <w:ind w:left="357"/>
    </w:pPr>
  </w:style>
  <w:style w:type="paragraph" w:customStyle="1" w:styleId="Application3">
    <w:name w:val="Application3"/>
    <w:basedOn w:val="a0"/>
    <w:autoRedefine/>
    <w:uiPriority w:val="99"/>
    <w:rsid w:val="00E95482"/>
    <w:pPr>
      <w:widowControl w:val="0"/>
      <w:shd w:val="clear" w:color="auto" w:fill="0000FF"/>
      <w:tabs>
        <w:tab w:val="right" w:pos="540"/>
      </w:tabs>
      <w:suppressAutoHyphens/>
      <w:spacing w:after="200"/>
      <w:jc w:val="both"/>
    </w:pPr>
    <w:rPr>
      <w:rFonts w:ascii="Arial" w:hAnsi="Arial" w:cs="Arial"/>
      <w:b/>
      <w:smallCaps/>
      <w:color w:val="FFFFFF"/>
      <w:spacing w:val="-2"/>
      <w:sz w:val="20"/>
    </w:rPr>
  </w:style>
  <w:style w:type="character" w:customStyle="1" w:styleId="tw4winMark">
    <w:name w:val="tw4winMark"/>
    <w:uiPriority w:val="99"/>
    <w:rsid w:val="003937F3"/>
    <w:rPr>
      <w:rFonts w:ascii="Times New Roman" w:hAnsi="Times New Roman"/>
      <w:vanish/>
      <w:color w:val="800080"/>
      <w:sz w:val="24"/>
      <w:vertAlign w:val="subscript"/>
    </w:rPr>
  </w:style>
  <w:style w:type="character" w:styleId="-">
    <w:name w:val="Hyperlink"/>
    <w:basedOn w:val="a1"/>
    <w:uiPriority w:val="99"/>
    <w:rsid w:val="003937F3"/>
    <w:rPr>
      <w:rFonts w:cs="Times New Roman"/>
      <w:color w:val="0000FF"/>
      <w:u w:val="single"/>
    </w:rPr>
  </w:style>
  <w:style w:type="character" w:styleId="-0">
    <w:name w:val="FollowedHyperlink"/>
    <w:basedOn w:val="a1"/>
    <w:uiPriority w:val="99"/>
    <w:rsid w:val="003937F3"/>
    <w:rPr>
      <w:rFonts w:cs="Times New Roman"/>
      <w:color w:val="606420"/>
      <w:u w:val="single"/>
    </w:rPr>
  </w:style>
  <w:style w:type="paragraph" w:customStyle="1" w:styleId="BalloonText1">
    <w:name w:val="Balloon Text1"/>
    <w:basedOn w:val="a0"/>
    <w:uiPriority w:val="99"/>
    <w:semiHidden/>
    <w:rsid w:val="003937F3"/>
    <w:rPr>
      <w:rFonts w:ascii="Tahoma" w:hAnsi="Tahoma" w:cs="Tahoma"/>
      <w:sz w:val="16"/>
      <w:szCs w:val="16"/>
    </w:rPr>
  </w:style>
  <w:style w:type="paragraph" w:customStyle="1" w:styleId="Point1">
    <w:name w:val="Point 1"/>
    <w:basedOn w:val="a0"/>
    <w:uiPriority w:val="99"/>
    <w:rsid w:val="003937F3"/>
    <w:pPr>
      <w:spacing w:before="120" w:after="120"/>
      <w:ind w:left="1417" w:hanging="567"/>
      <w:jc w:val="both"/>
    </w:pPr>
    <w:rPr>
      <w:lang w:eastAsia="zh-CN"/>
    </w:rPr>
  </w:style>
  <w:style w:type="paragraph" w:styleId="a8">
    <w:name w:val="Balloon Text"/>
    <w:basedOn w:val="a0"/>
    <w:link w:val="Char1"/>
    <w:uiPriority w:val="99"/>
    <w:semiHidden/>
    <w:rsid w:val="003937F3"/>
    <w:rPr>
      <w:rFonts w:ascii="Lucida Grande" w:hAnsi="Lucida Grande"/>
      <w:sz w:val="18"/>
      <w:szCs w:val="18"/>
    </w:rPr>
  </w:style>
  <w:style w:type="character" w:customStyle="1" w:styleId="Char1">
    <w:name w:val="Κείμενο πλαισίου Char"/>
    <w:basedOn w:val="a1"/>
    <w:link w:val="a8"/>
    <w:uiPriority w:val="99"/>
    <w:semiHidden/>
    <w:locked/>
    <w:rsid w:val="003937F3"/>
    <w:rPr>
      <w:rFonts w:ascii="Lucida Grande" w:hAnsi="Lucida Grande" w:cs="Times New Roman"/>
      <w:sz w:val="18"/>
      <w:szCs w:val="18"/>
      <w:lang w:val="en-GB" w:eastAsia="ko-KR"/>
    </w:rPr>
  </w:style>
  <w:style w:type="paragraph" w:customStyle="1" w:styleId="ZCom">
    <w:name w:val="Z_Com"/>
    <w:basedOn w:val="a0"/>
    <w:next w:val="a0"/>
    <w:uiPriority w:val="99"/>
    <w:rsid w:val="003937F3"/>
    <w:pPr>
      <w:widowControl w:val="0"/>
      <w:ind w:right="85"/>
      <w:jc w:val="both"/>
    </w:pPr>
    <w:rPr>
      <w:rFonts w:ascii="Arial" w:hAnsi="Arial"/>
    </w:rPr>
  </w:style>
  <w:style w:type="paragraph" w:customStyle="1" w:styleId="ZDGName">
    <w:name w:val="Z_DGName"/>
    <w:basedOn w:val="a0"/>
    <w:uiPriority w:val="99"/>
    <w:rsid w:val="003937F3"/>
    <w:pPr>
      <w:widowControl w:val="0"/>
      <w:ind w:right="85"/>
      <w:jc w:val="both"/>
    </w:pPr>
    <w:rPr>
      <w:rFonts w:ascii="Arial" w:hAnsi="Arial"/>
      <w:sz w:val="16"/>
    </w:rPr>
  </w:style>
  <w:style w:type="character" w:styleId="a9">
    <w:name w:val="Emphasis"/>
    <w:basedOn w:val="a1"/>
    <w:uiPriority w:val="99"/>
    <w:qFormat/>
    <w:rsid w:val="003937F3"/>
    <w:rPr>
      <w:rFonts w:cs="Times New Roman"/>
      <w:i/>
      <w:iCs/>
    </w:rPr>
  </w:style>
  <w:style w:type="paragraph" w:styleId="Web">
    <w:name w:val="Normal (Web)"/>
    <w:basedOn w:val="a0"/>
    <w:uiPriority w:val="99"/>
    <w:rsid w:val="003937F3"/>
    <w:pPr>
      <w:spacing w:before="100" w:beforeAutospacing="1" w:after="100" w:afterAutospacing="1"/>
    </w:pPr>
    <w:rPr>
      <w:szCs w:val="24"/>
      <w:lang w:val="fr-FR"/>
    </w:rPr>
  </w:style>
  <w:style w:type="character" w:customStyle="1" w:styleId="titlebold1">
    <w:name w:val="titlebold1"/>
    <w:basedOn w:val="a1"/>
    <w:uiPriority w:val="99"/>
    <w:rsid w:val="003937F3"/>
    <w:rPr>
      <w:rFonts w:ascii="Tahoma" w:hAnsi="Tahoma" w:cs="Tahoma"/>
      <w:b/>
      <w:bCs/>
      <w:color w:val="006699"/>
      <w:sz w:val="24"/>
      <w:szCs w:val="24"/>
    </w:rPr>
  </w:style>
  <w:style w:type="paragraph" w:customStyle="1" w:styleId="titlebold">
    <w:name w:val="titlebold"/>
    <w:basedOn w:val="a0"/>
    <w:uiPriority w:val="99"/>
    <w:rsid w:val="003937F3"/>
    <w:pPr>
      <w:spacing w:before="100" w:beforeAutospacing="1" w:after="100" w:afterAutospacing="1"/>
    </w:pPr>
    <w:rPr>
      <w:rFonts w:ascii="Tahoma" w:hAnsi="Tahoma" w:cs="Tahoma"/>
      <w:b/>
      <w:bCs/>
      <w:color w:val="006699"/>
      <w:szCs w:val="24"/>
      <w:lang w:val="fr-FR"/>
    </w:rPr>
  </w:style>
  <w:style w:type="character" w:styleId="aa">
    <w:name w:val="footnote reference"/>
    <w:basedOn w:val="a1"/>
    <w:uiPriority w:val="99"/>
    <w:semiHidden/>
    <w:rsid w:val="003937F3"/>
    <w:rPr>
      <w:rFonts w:cs="Times New Roman"/>
      <w:vertAlign w:val="superscript"/>
    </w:rPr>
  </w:style>
  <w:style w:type="paragraph" w:customStyle="1" w:styleId="ListDash">
    <w:name w:val="List Dash"/>
    <w:basedOn w:val="a0"/>
    <w:uiPriority w:val="99"/>
    <w:rsid w:val="003937F3"/>
    <w:pPr>
      <w:tabs>
        <w:tab w:val="num" w:pos="425"/>
      </w:tabs>
      <w:spacing w:before="120" w:after="120"/>
      <w:ind w:left="425" w:hanging="283"/>
      <w:jc w:val="both"/>
    </w:pPr>
    <w:rPr>
      <w:rFonts w:eastAsia="SimSun"/>
      <w:sz w:val="22"/>
      <w:lang w:eastAsia="en-US"/>
    </w:rPr>
  </w:style>
  <w:style w:type="character" w:customStyle="1" w:styleId="ListDashChar">
    <w:name w:val="List Dash Char"/>
    <w:basedOn w:val="a1"/>
    <w:uiPriority w:val="99"/>
    <w:rsid w:val="003937F3"/>
    <w:rPr>
      <w:rFonts w:eastAsia="SimSun" w:cs="Times New Roman"/>
      <w:sz w:val="22"/>
      <w:lang w:val="en-GB" w:eastAsia="en-US" w:bidi="ar-SA"/>
    </w:rPr>
  </w:style>
  <w:style w:type="paragraph" w:styleId="ab">
    <w:name w:val="header"/>
    <w:basedOn w:val="a0"/>
    <w:link w:val="Char2"/>
    <w:uiPriority w:val="99"/>
    <w:rsid w:val="003937F3"/>
    <w:pPr>
      <w:tabs>
        <w:tab w:val="center" w:pos="4536"/>
        <w:tab w:val="right" w:pos="9072"/>
      </w:tabs>
    </w:pPr>
  </w:style>
  <w:style w:type="character" w:customStyle="1" w:styleId="Char2">
    <w:name w:val="Κεφαλίδα Char"/>
    <w:basedOn w:val="a1"/>
    <w:link w:val="ab"/>
    <w:uiPriority w:val="99"/>
    <w:semiHidden/>
    <w:locked/>
    <w:rsid w:val="00E57496"/>
    <w:rPr>
      <w:rFonts w:cs="Times New Roman"/>
      <w:sz w:val="24"/>
      <w:lang w:val="en-GB" w:eastAsia="ko-KR"/>
    </w:rPr>
  </w:style>
  <w:style w:type="character" w:styleId="ac">
    <w:name w:val="annotation reference"/>
    <w:basedOn w:val="a1"/>
    <w:uiPriority w:val="99"/>
    <w:semiHidden/>
    <w:rsid w:val="003937F3"/>
    <w:rPr>
      <w:rFonts w:cs="Times New Roman"/>
      <w:sz w:val="16"/>
      <w:szCs w:val="16"/>
    </w:rPr>
  </w:style>
  <w:style w:type="paragraph" w:styleId="ad">
    <w:name w:val="annotation text"/>
    <w:basedOn w:val="a0"/>
    <w:link w:val="Char3"/>
    <w:uiPriority w:val="99"/>
    <w:semiHidden/>
    <w:rsid w:val="003937F3"/>
    <w:rPr>
      <w:sz w:val="20"/>
    </w:rPr>
  </w:style>
  <w:style w:type="character" w:customStyle="1" w:styleId="Char3">
    <w:name w:val="Κείμενο σχολίου Char"/>
    <w:basedOn w:val="a1"/>
    <w:link w:val="ad"/>
    <w:uiPriority w:val="99"/>
    <w:semiHidden/>
    <w:locked/>
    <w:rsid w:val="00E57496"/>
    <w:rPr>
      <w:rFonts w:cs="Times New Roman"/>
      <w:lang w:val="en-GB" w:eastAsia="ko-KR"/>
    </w:rPr>
  </w:style>
  <w:style w:type="paragraph" w:customStyle="1" w:styleId="CommentSubject1">
    <w:name w:val="Comment Subject1"/>
    <w:basedOn w:val="ad"/>
    <w:next w:val="ad"/>
    <w:uiPriority w:val="99"/>
    <w:semiHidden/>
    <w:rsid w:val="003937F3"/>
    <w:rPr>
      <w:b/>
      <w:bCs/>
    </w:rPr>
  </w:style>
  <w:style w:type="paragraph" w:customStyle="1" w:styleId="Default">
    <w:name w:val="Default"/>
    <w:rsid w:val="003937F3"/>
    <w:pPr>
      <w:autoSpaceDE w:val="0"/>
      <w:autoSpaceDN w:val="0"/>
      <w:adjustRightInd w:val="0"/>
      <w:spacing w:after="0" w:line="240" w:lineRule="auto"/>
    </w:pPr>
    <w:rPr>
      <w:rFonts w:ascii="Arial" w:hAnsi="Arial" w:cs="Arial"/>
      <w:color w:val="000000"/>
      <w:sz w:val="24"/>
      <w:szCs w:val="24"/>
    </w:rPr>
  </w:style>
  <w:style w:type="paragraph" w:customStyle="1" w:styleId="Char1CharCharChar">
    <w:name w:val="Char1 Char Char Char"/>
    <w:basedOn w:val="a0"/>
    <w:uiPriority w:val="99"/>
    <w:rsid w:val="003937F3"/>
    <w:pPr>
      <w:spacing w:after="160" w:line="240" w:lineRule="exact"/>
    </w:pPr>
    <w:rPr>
      <w:rFonts w:ascii="Tahoma" w:hAnsi="Tahoma"/>
      <w:sz w:val="20"/>
      <w:lang w:val="en-US" w:eastAsia="en-US"/>
    </w:rPr>
  </w:style>
  <w:style w:type="paragraph" w:styleId="20">
    <w:name w:val="List Number 2"/>
    <w:basedOn w:val="Text2"/>
    <w:uiPriority w:val="99"/>
    <w:rsid w:val="003937F3"/>
    <w:pPr>
      <w:tabs>
        <w:tab w:val="clear" w:pos="2161"/>
        <w:tab w:val="num" w:pos="1911"/>
      </w:tabs>
      <w:ind w:left="1911" w:hanging="709"/>
    </w:pPr>
    <w:rPr>
      <w:szCs w:val="20"/>
      <w:lang w:val="en-GB" w:eastAsia="en-US"/>
    </w:rPr>
  </w:style>
  <w:style w:type="paragraph" w:styleId="30">
    <w:name w:val="List Number 3"/>
    <w:basedOn w:val="Text3"/>
    <w:uiPriority w:val="99"/>
    <w:rsid w:val="003937F3"/>
    <w:pPr>
      <w:tabs>
        <w:tab w:val="clear" w:pos="2302"/>
        <w:tab w:val="num" w:pos="926"/>
      </w:tabs>
      <w:ind w:left="926" w:hanging="360"/>
    </w:pPr>
    <w:rPr>
      <w:lang w:eastAsia="en-US"/>
    </w:rPr>
  </w:style>
  <w:style w:type="paragraph" w:customStyle="1" w:styleId="ListNumber2Level2">
    <w:name w:val="List Number 2 (Level 2)"/>
    <w:basedOn w:val="Text2"/>
    <w:uiPriority w:val="99"/>
    <w:rsid w:val="003937F3"/>
    <w:pPr>
      <w:numPr>
        <w:ilvl w:val="1"/>
        <w:numId w:val="1"/>
      </w:numPr>
      <w:tabs>
        <w:tab w:val="clear" w:pos="926"/>
        <w:tab w:val="clear" w:pos="2161"/>
        <w:tab w:val="num" w:pos="2619"/>
      </w:tabs>
      <w:ind w:left="2619" w:hanging="708"/>
    </w:pPr>
    <w:rPr>
      <w:szCs w:val="20"/>
      <w:lang w:val="en-GB" w:eastAsia="en-US"/>
    </w:rPr>
  </w:style>
  <w:style w:type="paragraph" w:customStyle="1" w:styleId="ListNumber3Level2">
    <w:name w:val="List Number 3 (Level 2)"/>
    <w:basedOn w:val="Text3"/>
    <w:uiPriority w:val="99"/>
    <w:rsid w:val="003937F3"/>
    <w:pPr>
      <w:numPr>
        <w:ilvl w:val="1"/>
        <w:numId w:val="2"/>
      </w:numPr>
      <w:tabs>
        <w:tab w:val="clear" w:pos="360"/>
        <w:tab w:val="clear" w:pos="2302"/>
        <w:tab w:val="num" w:pos="2619"/>
      </w:tabs>
      <w:ind w:left="2619" w:hanging="708"/>
    </w:pPr>
    <w:rPr>
      <w:lang w:eastAsia="en-US"/>
    </w:rPr>
  </w:style>
  <w:style w:type="paragraph" w:customStyle="1" w:styleId="ListNumber2Level3">
    <w:name w:val="List Number 2 (Level 3)"/>
    <w:basedOn w:val="Text2"/>
    <w:uiPriority w:val="99"/>
    <w:rsid w:val="003937F3"/>
    <w:pPr>
      <w:numPr>
        <w:ilvl w:val="2"/>
        <w:numId w:val="1"/>
      </w:numPr>
      <w:tabs>
        <w:tab w:val="clear" w:pos="926"/>
        <w:tab w:val="clear" w:pos="2161"/>
        <w:tab w:val="num" w:pos="3328"/>
      </w:tabs>
      <w:ind w:left="3328" w:hanging="709"/>
    </w:pPr>
    <w:rPr>
      <w:szCs w:val="20"/>
      <w:lang w:val="en-GB" w:eastAsia="en-US"/>
    </w:rPr>
  </w:style>
  <w:style w:type="paragraph" w:customStyle="1" w:styleId="ListNumber3Level3">
    <w:name w:val="List Number 3 (Level 3)"/>
    <w:basedOn w:val="Text3"/>
    <w:uiPriority w:val="99"/>
    <w:rsid w:val="003937F3"/>
    <w:pPr>
      <w:numPr>
        <w:ilvl w:val="2"/>
        <w:numId w:val="2"/>
      </w:numPr>
      <w:tabs>
        <w:tab w:val="clear" w:pos="360"/>
        <w:tab w:val="clear" w:pos="2302"/>
        <w:tab w:val="num" w:pos="3328"/>
      </w:tabs>
      <w:ind w:left="3328" w:hanging="709"/>
    </w:pPr>
    <w:rPr>
      <w:lang w:eastAsia="en-US"/>
    </w:rPr>
  </w:style>
  <w:style w:type="paragraph" w:customStyle="1" w:styleId="ListNumber2Level4">
    <w:name w:val="List Number 2 (Level 4)"/>
    <w:basedOn w:val="Text2"/>
    <w:uiPriority w:val="99"/>
    <w:rsid w:val="003937F3"/>
    <w:pPr>
      <w:numPr>
        <w:ilvl w:val="3"/>
        <w:numId w:val="1"/>
      </w:numPr>
      <w:tabs>
        <w:tab w:val="clear" w:pos="926"/>
        <w:tab w:val="clear" w:pos="2161"/>
        <w:tab w:val="num" w:pos="4037"/>
      </w:tabs>
      <w:ind w:left="4037" w:hanging="709"/>
    </w:pPr>
    <w:rPr>
      <w:szCs w:val="20"/>
      <w:lang w:val="en-GB" w:eastAsia="en-US"/>
    </w:rPr>
  </w:style>
  <w:style w:type="paragraph" w:customStyle="1" w:styleId="ListNumber3Level4">
    <w:name w:val="List Number 3 (Level 4)"/>
    <w:basedOn w:val="Text3"/>
    <w:uiPriority w:val="99"/>
    <w:rsid w:val="003937F3"/>
    <w:pPr>
      <w:numPr>
        <w:ilvl w:val="3"/>
        <w:numId w:val="2"/>
      </w:numPr>
      <w:tabs>
        <w:tab w:val="clear" w:pos="360"/>
        <w:tab w:val="clear" w:pos="2302"/>
        <w:tab w:val="num" w:pos="4037"/>
      </w:tabs>
      <w:ind w:left="4037" w:hanging="709"/>
    </w:pPr>
    <w:rPr>
      <w:lang w:eastAsia="en-US"/>
    </w:rPr>
  </w:style>
  <w:style w:type="paragraph" w:styleId="ae">
    <w:name w:val="List Bullet"/>
    <w:basedOn w:val="a0"/>
    <w:uiPriority w:val="99"/>
    <w:rsid w:val="003937F3"/>
    <w:pPr>
      <w:tabs>
        <w:tab w:val="num" w:pos="283"/>
        <w:tab w:val="num" w:pos="643"/>
      </w:tabs>
      <w:spacing w:after="240"/>
      <w:ind w:left="283" w:hanging="283"/>
      <w:jc w:val="both"/>
    </w:pPr>
    <w:rPr>
      <w:lang w:eastAsia="en-US"/>
    </w:rPr>
  </w:style>
  <w:style w:type="paragraph" w:styleId="a">
    <w:name w:val="List Number"/>
    <w:basedOn w:val="a0"/>
    <w:uiPriority w:val="99"/>
    <w:rsid w:val="003937F3"/>
    <w:pPr>
      <w:numPr>
        <w:numId w:val="6"/>
      </w:numPr>
      <w:spacing w:after="240"/>
      <w:jc w:val="both"/>
    </w:pPr>
    <w:rPr>
      <w:lang w:eastAsia="en-US"/>
    </w:rPr>
  </w:style>
  <w:style w:type="paragraph" w:customStyle="1" w:styleId="ListNumberLevel2">
    <w:name w:val="List Number (Level 2)"/>
    <w:basedOn w:val="a0"/>
    <w:uiPriority w:val="99"/>
    <w:rsid w:val="003937F3"/>
    <w:pPr>
      <w:tabs>
        <w:tab w:val="num" w:pos="1417"/>
      </w:tabs>
      <w:spacing w:after="240"/>
      <w:ind w:left="1417" w:hanging="708"/>
      <w:jc w:val="both"/>
    </w:pPr>
    <w:rPr>
      <w:lang w:eastAsia="en-US"/>
    </w:rPr>
  </w:style>
  <w:style w:type="paragraph" w:customStyle="1" w:styleId="ListNumberLevel3">
    <w:name w:val="List Number (Level 3)"/>
    <w:basedOn w:val="a0"/>
    <w:uiPriority w:val="99"/>
    <w:rsid w:val="003937F3"/>
    <w:pPr>
      <w:tabs>
        <w:tab w:val="num" w:pos="2126"/>
      </w:tabs>
      <w:spacing w:after="240"/>
      <w:ind w:left="2126" w:hanging="709"/>
      <w:jc w:val="both"/>
    </w:pPr>
    <w:rPr>
      <w:lang w:eastAsia="en-US"/>
    </w:rPr>
  </w:style>
  <w:style w:type="paragraph" w:customStyle="1" w:styleId="ListNumberLevel4">
    <w:name w:val="List Number (Level 4)"/>
    <w:basedOn w:val="a0"/>
    <w:uiPriority w:val="99"/>
    <w:rsid w:val="003937F3"/>
    <w:pPr>
      <w:numPr>
        <w:ilvl w:val="3"/>
        <w:numId w:val="4"/>
      </w:numPr>
      <w:tabs>
        <w:tab w:val="num" w:pos="2835"/>
      </w:tabs>
      <w:spacing w:after="240"/>
      <w:ind w:left="2835" w:hanging="709"/>
      <w:jc w:val="both"/>
    </w:pPr>
    <w:rPr>
      <w:lang w:eastAsia="en-US"/>
    </w:rPr>
  </w:style>
  <w:style w:type="paragraph" w:customStyle="1" w:styleId="Text4">
    <w:name w:val="Text 4"/>
    <w:basedOn w:val="a0"/>
    <w:uiPriority w:val="99"/>
    <w:rsid w:val="003937F3"/>
    <w:pPr>
      <w:tabs>
        <w:tab w:val="left" w:pos="2302"/>
      </w:tabs>
      <w:spacing w:after="240"/>
      <w:ind w:left="1202"/>
      <w:jc w:val="both"/>
    </w:pPr>
    <w:rPr>
      <w:lang w:eastAsia="en-GB"/>
    </w:rPr>
  </w:style>
  <w:style w:type="paragraph" w:customStyle="1" w:styleId="ListDash1">
    <w:name w:val="List Dash 1"/>
    <w:basedOn w:val="Text1"/>
    <w:uiPriority w:val="99"/>
    <w:rsid w:val="003937F3"/>
    <w:pPr>
      <w:numPr>
        <w:numId w:val="9"/>
      </w:numPr>
    </w:pPr>
    <w:rPr>
      <w:lang w:eastAsia="en-US"/>
    </w:rPr>
  </w:style>
  <w:style w:type="paragraph" w:styleId="10">
    <w:name w:val="toc 1"/>
    <w:basedOn w:val="a0"/>
    <w:next w:val="a0"/>
    <w:autoRedefine/>
    <w:uiPriority w:val="99"/>
    <w:semiHidden/>
    <w:rsid w:val="009E59B1"/>
    <w:pPr>
      <w:tabs>
        <w:tab w:val="left" w:pos="540"/>
        <w:tab w:val="right" w:leader="dot" w:pos="9060"/>
      </w:tabs>
      <w:ind w:left="540" w:hanging="540"/>
    </w:pPr>
  </w:style>
  <w:style w:type="table" w:styleId="af">
    <w:name w:val="Table Grid"/>
    <w:basedOn w:val="a2"/>
    <w:uiPriority w:val="99"/>
    <w:rsid w:val="002627B4"/>
    <w:pPr>
      <w:spacing w:after="0" w:line="240" w:lineRule="auto"/>
    </w:pPr>
    <w:rPr>
      <w:sz w:val="20"/>
      <w:szCs w:val="20"/>
      <w:lang w:val="fr-BE" w:eastAsia="fr-BE"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ocument Map"/>
    <w:basedOn w:val="a0"/>
    <w:link w:val="Char4"/>
    <w:uiPriority w:val="99"/>
    <w:semiHidden/>
    <w:rsid w:val="00367AAC"/>
    <w:pPr>
      <w:shd w:val="clear" w:color="auto" w:fill="000080"/>
    </w:pPr>
    <w:rPr>
      <w:rFonts w:ascii="Tahoma" w:hAnsi="Tahoma" w:cs="Tahoma"/>
      <w:sz w:val="20"/>
    </w:rPr>
  </w:style>
  <w:style w:type="character" w:customStyle="1" w:styleId="Char4">
    <w:name w:val="Χάρτης εγγράφου Char"/>
    <w:basedOn w:val="a1"/>
    <w:link w:val="af0"/>
    <w:uiPriority w:val="99"/>
    <w:semiHidden/>
    <w:locked/>
    <w:rsid w:val="00E57496"/>
    <w:rPr>
      <w:rFonts w:cs="Times New Roman"/>
      <w:sz w:val="2"/>
      <w:lang w:val="en-GB" w:eastAsia="ko-KR"/>
    </w:rPr>
  </w:style>
  <w:style w:type="paragraph" w:styleId="af1">
    <w:name w:val="annotation subject"/>
    <w:basedOn w:val="ad"/>
    <w:next w:val="ad"/>
    <w:link w:val="Char5"/>
    <w:uiPriority w:val="99"/>
    <w:semiHidden/>
    <w:rsid w:val="004B5D19"/>
    <w:rPr>
      <w:b/>
      <w:bCs/>
    </w:rPr>
  </w:style>
  <w:style w:type="character" w:customStyle="1" w:styleId="Char5">
    <w:name w:val="Θέμα σχολίου Char"/>
    <w:basedOn w:val="Char3"/>
    <w:link w:val="af1"/>
    <w:uiPriority w:val="99"/>
    <w:semiHidden/>
    <w:locked/>
    <w:rsid w:val="004645B9"/>
    <w:rPr>
      <w:rFonts w:cs="Times New Roman"/>
      <w:b/>
      <w:bCs/>
      <w:sz w:val="20"/>
      <w:szCs w:val="20"/>
      <w:lang w:val="en-GB" w:eastAsia="ko-KR"/>
    </w:rPr>
  </w:style>
  <w:style w:type="paragraph" w:customStyle="1" w:styleId="StyleArial10ptBoldSmallcapsAfter6pt12pt">
    <w:name w:val="Style Arial 10 pt Bold Small caps After:  6 pt + 12 pt"/>
    <w:aliases w:val="White,Centered,Befo..."/>
    <w:basedOn w:val="ab"/>
    <w:uiPriority w:val="99"/>
    <w:rsid w:val="00936EB4"/>
    <w:pPr>
      <w:jc w:val="center"/>
    </w:pPr>
    <w:rPr>
      <w:rFonts w:ascii="Arial" w:hAnsi="Arial" w:cs="Arial"/>
      <w:b/>
      <w:color w:val="FFFFFF"/>
      <w:szCs w:val="24"/>
    </w:rPr>
  </w:style>
  <w:style w:type="paragraph" w:styleId="af2">
    <w:name w:val="List Paragraph"/>
    <w:basedOn w:val="a0"/>
    <w:uiPriority w:val="34"/>
    <w:qFormat/>
    <w:rsid w:val="00071ECB"/>
    <w:pPr>
      <w:ind w:left="720"/>
      <w:contextualSpacing/>
    </w:pPr>
  </w:style>
  <w:style w:type="character" w:customStyle="1" w:styleId="UnresolvedMention1">
    <w:name w:val="Unresolved Mention1"/>
    <w:basedOn w:val="a1"/>
    <w:uiPriority w:val="99"/>
    <w:semiHidden/>
    <w:unhideWhenUsed/>
    <w:rsid w:val="009E2CB1"/>
    <w:rPr>
      <w:color w:val="605E5C"/>
      <w:shd w:val="clear" w:color="auto" w:fill="E1DFDD"/>
    </w:rPr>
  </w:style>
  <w:style w:type="paragraph" w:styleId="af3">
    <w:name w:val="Revision"/>
    <w:hidden/>
    <w:uiPriority w:val="99"/>
    <w:semiHidden/>
    <w:rsid w:val="00E82D2A"/>
    <w:pPr>
      <w:spacing w:after="0" w:line="240" w:lineRule="auto"/>
    </w:pPr>
    <w:rPr>
      <w:sz w:val="24"/>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55421">
      <w:bodyDiv w:val="1"/>
      <w:marLeft w:val="0"/>
      <w:marRight w:val="0"/>
      <w:marTop w:val="0"/>
      <w:marBottom w:val="0"/>
      <w:divBdr>
        <w:top w:val="none" w:sz="0" w:space="0" w:color="auto"/>
        <w:left w:val="none" w:sz="0" w:space="0" w:color="auto"/>
        <w:bottom w:val="none" w:sz="0" w:space="0" w:color="auto"/>
        <w:right w:val="none" w:sz="0" w:space="0" w:color="auto"/>
      </w:divBdr>
    </w:div>
    <w:div w:id="115832169">
      <w:bodyDiv w:val="1"/>
      <w:marLeft w:val="0"/>
      <w:marRight w:val="0"/>
      <w:marTop w:val="0"/>
      <w:marBottom w:val="0"/>
      <w:divBdr>
        <w:top w:val="none" w:sz="0" w:space="0" w:color="auto"/>
        <w:left w:val="none" w:sz="0" w:space="0" w:color="auto"/>
        <w:bottom w:val="none" w:sz="0" w:space="0" w:color="auto"/>
        <w:right w:val="none" w:sz="0" w:space="0" w:color="auto"/>
      </w:divBdr>
    </w:div>
    <w:div w:id="164829330">
      <w:bodyDiv w:val="1"/>
      <w:marLeft w:val="0"/>
      <w:marRight w:val="0"/>
      <w:marTop w:val="0"/>
      <w:marBottom w:val="0"/>
      <w:divBdr>
        <w:top w:val="none" w:sz="0" w:space="0" w:color="auto"/>
        <w:left w:val="none" w:sz="0" w:space="0" w:color="auto"/>
        <w:bottom w:val="none" w:sz="0" w:space="0" w:color="auto"/>
        <w:right w:val="none" w:sz="0" w:space="0" w:color="auto"/>
      </w:divBdr>
    </w:div>
    <w:div w:id="276762533">
      <w:bodyDiv w:val="1"/>
      <w:marLeft w:val="0"/>
      <w:marRight w:val="0"/>
      <w:marTop w:val="0"/>
      <w:marBottom w:val="0"/>
      <w:divBdr>
        <w:top w:val="none" w:sz="0" w:space="0" w:color="auto"/>
        <w:left w:val="none" w:sz="0" w:space="0" w:color="auto"/>
        <w:bottom w:val="none" w:sz="0" w:space="0" w:color="auto"/>
        <w:right w:val="none" w:sz="0" w:space="0" w:color="auto"/>
      </w:divBdr>
      <w:divsChild>
        <w:div w:id="1762023047">
          <w:marLeft w:val="562"/>
          <w:marRight w:val="0"/>
          <w:marTop w:val="0"/>
          <w:marBottom w:val="120"/>
          <w:divBdr>
            <w:top w:val="none" w:sz="0" w:space="0" w:color="auto"/>
            <w:left w:val="none" w:sz="0" w:space="0" w:color="auto"/>
            <w:bottom w:val="none" w:sz="0" w:space="0" w:color="auto"/>
            <w:right w:val="none" w:sz="0" w:space="0" w:color="auto"/>
          </w:divBdr>
        </w:div>
        <w:div w:id="1985313247">
          <w:marLeft w:val="562"/>
          <w:marRight w:val="0"/>
          <w:marTop w:val="0"/>
          <w:marBottom w:val="120"/>
          <w:divBdr>
            <w:top w:val="none" w:sz="0" w:space="0" w:color="auto"/>
            <w:left w:val="none" w:sz="0" w:space="0" w:color="auto"/>
            <w:bottom w:val="none" w:sz="0" w:space="0" w:color="auto"/>
            <w:right w:val="none" w:sz="0" w:space="0" w:color="auto"/>
          </w:divBdr>
        </w:div>
        <w:div w:id="117067982">
          <w:marLeft w:val="562"/>
          <w:marRight w:val="0"/>
          <w:marTop w:val="0"/>
          <w:marBottom w:val="120"/>
          <w:divBdr>
            <w:top w:val="none" w:sz="0" w:space="0" w:color="auto"/>
            <w:left w:val="none" w:sz="0" w:space="0" w:color="auto"/>
            <w:bottom w:val="none" w:sz="0" w:space="0" w:color="auto"/>
            <w:right w:val="none" w:sz="0" w:space="0" w:color="auto"/>
          </w:divBdr>
        </w:div>
        <w:div w:id="745155843">
          <w:marLeft w:val="562"/>
          <w:marRight w:val="0"/>
          <w:marTop w:val="0"/>
          <w:marBottom w:val="120"/>
          <w:divBdr>
            <w:top w:val="none" w:sz="0" w:space="0" w:color="auto"/>
            <w:left w:val="none" w:sz="0" w:space="0" w:color="auto"/>
            <w:bottom w:val="none" w:sz="0" w:space="0" w:color="auto"/>
            <w:right w:val="none" w:sz="0" w:space="0" w:color="auto"/>
          </w:divBdr>
        </w:div>
        <w:div w:id="1888486119">
          <w:marLeft w:val="562"/>
          <w:marRight w:val="0"/>
          <w:marTop w:val="0"/>
          <w:marBottom w:val="120"/>
          <w:divBdr>
            <w:top w:val="none" w:sz="0" w:space="0" w:color="auto"/>
            <w:left w:val="none" w:sz="0" w:space="0" w:color="auto"/>
            <w:bottom w:val="none" w:sz="0" w:space="0" w:color="auto"/>
            <w:right w:val="none" w:sz="0" w:space="0" w:color="auto"/>
          </w:divBdr>
        </w:div>
        <w:div w:id="640887614">
          <w:marLeft w:val="562"/>
          <w:marRight w:val="0"/>
          <w:marTop w:val="0"/>
          <w:marBottom w:val="120"/>
          <w:divBdr>
            <w:top w:val="none" w:sz="0" w:space="0" w:color="auto"/>
            <w:left w:val="none" w:sz="0" w:space="0" w:color="auto"/>
            <w:bottom w:val="none" w:sz="0" w:space="0" w:color="auto"/>
            <w:right w:val="none" w:sz="0" w:space="0" w:color="auto"/>
          </w:divBdr>
        </w:div>
        <w:div w:id="1787894643">
          <w:marLeft w:val="562"/>
          <w:marRight w:val="0"/>
          <w:marTop w:val="0"/>
          <w:marBottom w:val="120"/>
          <w:divBdr>
            <w:top w:val="none" w:sz="0" w:space="0" w:color="auto"/>
            <w:left w:val="none" w:sz="0" w:space="0" w:color="auto"/>
            <w:bottom w:val="none" w:sz="0" w:space="0" w:color="auto"/>
            <w:right w:val="none" w:sz="0" w:space="0" w:color="auto"/>
          </w:divBdr>
        </w:div>
      </w:divsChild>
    </w:div>
    <w:div w:id="286399391">
      <w:bodyDiv w:val="1"/>
      <w:marLeft w:val="0"/>
      <w:marRight w:val="0"/>
      <w:marTop w:val="0"/>
      <w:marBottom w:val="0"/>
      <w:divBdr>
        <w:top w:val="none" w:sz="0" w:space="0" w:color="auto"/>
        <w:left w:val="none" w:sz="0" w:space="0" w:color="auto"/>
        <w:bottom w:val="none" w:sz="0" w:space="0" w:color="auto"/>
        <w:right w:val="none" w:sz="0" w:space="0" w:color="auto"/>
      </w:divBdr>
    </w:div>
    <w:div w:id="300111144">
      <w:bodyDiv w:val="1"/>
      <w:marLeft w:val="0"/>
      <w:marRight w:val="0"/>
      <w:marTop w:val="0"/>
      <w:marBottom w:val="0"/>
      <w:divBdr>
        <w:top w:val="none" w:sz="0" w:space="0" w:color="auto"/>
        <w:left w:val="none" w:sz="0" w:space="0" w:color="auto"/>
        <w:bottom w:val="none" w:sz="0" w:space="0" w:color="auto"/>
        <w:right w:val="none" w:sz="0" w:space="0" w:color="auto"/>
      </w:divBdr>
    </w:div>
    <w:div w:id="306328737">
      <w:bodyDiv w:val="1"/>
      <w:marLeft w:val="0"/>
      <w:marRight w:val="0"/>
      <w:marTop w:val="0"/>
      <w:marBottom w:val="0"/>
      <w:divBdr>
        <w:top w:val="none" w:sz="0" w:space="0" w:color="auto"/>
        <w:left w:val="none" w:sz="0" w:space="0" w:color="auto"/>
        <w:bottom w:val="none" w:sz="0" w:space="0" w:color="auto"/>
        <w:right w:val="none" w:sz="0" w:space="0" w:color="auto"/>
      </w:divBdr>
    </w:div>
    <w:div w:id="343241186">
      <w:bodyDiv w:val="1"/>
      <w:marLeft w:val="0"/>
      <w:marRight w:val="0"/>
      <w:marTop w:val="0"/>
      <w:marBottom w:val="0"/>
      <w:divBdr>
        <w:top w:val="none" w:sz="0" w:space="0" w:color="auto"/>
        <w:left w:val="none" w:sz="0" w:space="0" w:color="auto"/>
        <w:bottom w:val="none" w:sz="0" w:space="0" w:color="auto"/>
        <w:right w:val="none" w:sz="0" w:space="0" w:color="auto"/>
      </w:divBdr>
    </w:div>
    <w:div w:id="376928903">
      <w:bodyDiv w:val="1"/>
      <w:marLeft w:val="0"/>
      <w:marRight w:val="0"/>
      <w:marTop w:val="0"/>
      <w:marBottom w:val="0"/>
      <w:divBdr>
        <w:top w:val="none" w:sz="0" w:space="0" w:color="auto"/>
        <w:left w:val="none" w:sz="0" w:space="0" w:color="auto"/>
        <w:bottom w:val="none" w:sz="0" w:space="0" w:color="auto"/>
        <w:right w:val="none" w:sz="0" w:space="0" w:color="auto"/>
      </w:divBdr>
    </w:div>
    <w:div w:id="478230722">
      <w:bodyDiv w:val="1"/>
      <w:marLeft w:val="0"/>
      <w:marRight w:val="0"/>
      <w:marTop w:val="0"/>
      <w:marBottom w:val="0"/>
      <w:divBdr>
        <w:top w:val="none" w:sz="0" w:space="0" w:color="auto"/>
        <w:left w:val="none" w:sz="0" w:space="0" w:color="auto"/>
        <w:bottom w:val="none" w:sz="0" w:space="0" w:color="auto"/>
        <w:right w:val="none" w:sz="0" w:space="0" w:color="auto"/>
      </w:divBdr>
    </w:div>
    <w:div w:id="543326099">
      <w:bodyDiv w:val="1"/>
      <w:marLeft w:val="0"/>
      <w:marRight w:val="0"/>
      <w:marTop w:val="0"/>
      <w:marBottom w:val="0"/>
      <w:divBdr>
        <w:top w:val="none" w:sz="0" w:space="0" w:color="auto"/>
        <w:left w:val="none" w:sz="0" w:space="0" w:color="auto"/>
        <w:bottom w:val="none" w:sz="0" w:space="0" w:color="auto"/>
        <w:right w:val="none" w:sz="0" w:space="0" w:color="auto"/>
      </w:divBdr>
    </w:div>
    <w:div w:id="544608475">
      <w:bodyDiv w:val="1"/>
      <w:marLeft w:val="0"/>
      <w:marRight w:val="0"/>
      <w:marTop w:val="0"/>
      <w:marBottom w:val="0"/>
      <w:divBdr>
        <w:top w:val="none" w:sz="0" w:space="0" w:color="auto"/>
        <w:left w:val="none" w:sz="0" w:space="0" w:color="auto"/>
        <w:bottom w:val="none" w:sz="0" w:space="0" w:color="auto"/>
        <w:right w:val="none" w:sz="0" w:space="0" w:color="auto"/>
      </w:divBdr>
    </w:div>
    <w:div w:id="586306672">
      <w:bodyDiv w:val="1"/>
      <w:marLeft w:val="0"/>
      <w:marRight w:val="0"/>
      <w:marTop w:val="0"/>
      <w:marBottom w:val="0"/>
      <w:divBdr>
        <w:top w:val="none" w:sz="0" w:space="0" w:color="auto"/>
        <w:left w:val="none" w:sz="0" w:space="0" w:color="auto"/>
        <w:bottom w:val="none" w:sz="0" w:space="0" w:color="auto"/>
        <w:right w:val="none" w:sz="0" w:space="0" w:color="auto"/>
      </w:divBdr>
    </w:div>
    <w:div w:id="591861626">
      <w:bodyDiv w:val="1"/>
      <w:marLeft w:val="0"/>
      <w:marRight w:val="0"/>
      <w:marTop w:val="0"/>
      <w:marBottom w:val="0"/>
      <w:divBdr>
        <w:top w:val="none" w:sz="0" w:space="0" w:color="auto"/>
        <w:left w:val="none" w:sz="0" w:space="0" w:color="auto"/>
        <w:bottom w:val="none" w:sz="0" w:space="0" w:color="auto"/>
        <w:right w:val="none" w:sz="0" w:space="0" w:color="auto"/>
      </w:divBdr>
    </w:div>
    <w:div w:id="819545258">
      <w:bodyDiv w:val="1"/>
      <w:marLeft w:val="0"/>
      <w:marRight w:val="0"/>
      <w:marTop w:val="0"/>
      <w:marBottom w:val="0"/>
      <w:divBdr>
        <w:top w:val="none" w:sz="0" w:space="0" w:color="auto"/>
        <w:left w:val="none" w:sz="0" w:space="0" w:color="auto"/>
        <w:bottom w:val="none" w:sz="0" w:space="0" w:color="auto"/>
        <w:right w:val="none" w:sz="0" w:space="0" w:color="auto"/>
      </w:divBdr>
    </w:div>
    <w:div w:id="841317928">
      <w:bodyDiv w:val="1"/>
      <w:marLeft w:val="0"/>
      <w:marRight w:val="0"/>
      <w:marTop w:val="0"/>
      <w:marBottom w:val="0"/>
      <w:divBdr>
        <w:top w:val="none" w:sz="0" w:space="0" w:color="auto"/>
        <w:left w:val="none" w:sz="0" w:space="0" w:color="auto"/>
        <w:bottom w:val="none" w:sz="0" w:space="0" w:color="auto"/>
        <w:right w:val="none" w:sz="0" w:space="0" w:color="auto"/>
      </w:divBdr>
    </w:div>
    <w:div w:id="856457053">
      <w:bodyDiv w:val="1"/>
      <w:marLeft w:val="0"/>
      <w:marRight w:val="0"/>
      <w:marTop w:val="0"/>
      <w:marBottom w:val="0"/>
      <w:divBdr>
        <w:top w:val="none" w:sz="0" w:space="0" w:color="auto"/>
        <w:left w:val="none" w:sz="0" w:space="0" w:color="auto"/>
        <w:bottom w:val="none" w:sz="0" w:space="0" w:color="auto"/>
        <w:right w:val="none" w:sz="0" w:space="0" w:color="auto"/>
      </w:divBdr>
    </w:div>
    <w:div w:id="1002125155">
      <w:bodyDiv w:val="1"/>
      <w:marLeft w:val="0"/>
      <w:marRight w:val="0"/>
      <w:marTop w:val="0"/>
      <w:marBottom w:val="0"/>
      <w:divBdr>
        <w:top w:val="none" w:sz="0" w:space="0" w:color="auto"/>
        <w:left w:val="none" w:sz="0" w:space="0" w:color="auto"/>
        <w:bottom w:val="none" w:sz="0" w:space="0" w:color="auto"/>
        <w:right w:val="none" w:sz="0" w:space="0" w:color="auto"/>
      </w:divBdr>
    </w:div>
    <w:div w:id="1045371091">
      <w:bodyDiv w:val="1"/>
      <w:marLeft w:val="0"/>
      <w:marRight w:val="0"/>
      <w:marTop w:val="0"/>
      <w:marBottom w:val="0"/>
      <w:divBdr>
        <w:top w:val="none" w:sz="0" w:space="0" w:color="auto"/>
        <w:left w:val="none" w:sz="0" w:space="0" w:color="auto"/>
        <w:bottom w:val="none" w:sz="0" w:space="0" w:color="auto"/>
        <w:right w:val="none" w:sz="0" w:space="0" w:color="auto"/>
      </w:divBdr>
    </w:div>
    <w:div w:id="1063021312">
      <w:bodyDiv w:val="1"/>
      <w:marLeft w:val="0"/>
      <w:marRight w:val="0"/>
      <w:marTop w:val="0"/>
      <w:marBottom w:val="0"/>
      <w:divBdr>
        <w:top w:val="none" w:sz="0" w:space="0" w:color="auto"/>
        <w:left w:val="none" w:sz="0" w:space="0" w:color="auto"/>
        <w:bottom w:val="none" w:sz="0" w:space="0" w:color="auto"/>
        <w:right w:val="none" w:sz="0" w:space="0" w:color="auto"/>
      </w:divBdr>
    </w:div>
    <w:div w:id="1084692840">
      <w:bodyDiv w:val="1"/>
      <w:marLeft w:val="0"/>
      <w:marRight w:val="0"/>
      <w:marTop w:val="0"/>
      <w:marBottom w:val="0"/>
      <w:divBdr>
        <w:top w:val="none" w:sz="0" w:space="0" w:color="auto"/>
        <w:left w:val="none" w:sz="0" w:space="0" w:color="auto"/>
        <w:bottom w:val="none" w:sz="0" w:space="0" w:color="auto"/>
        <w:right w:val="none" w:sz="0" w:space="0" w:color="auto"/>
      </w:divBdr>
    </w:div>
    <w:div w:id="1265185917">
      <w:bodyDiv w:val="1"/>
      <w:marLeft w:val="0"/>
      <w:marRight w:val="0"/>
      <w:marTop w:val="0"/>
      <w:marBottom w:val="0"/>
      <w:divBdr>
        <w:top w:val="none" w:sz="0" w:space="0" w:color="auto"/>
        <w:left w:val="none" w:sz="0" w:space="0" w:color="auto"/>
        <w:bottom w:val="none" w:sz="0" w:space="0" w:color="auto"/>
        <w:right w:val="none" w:sz="0" w:space="0" w:color="auto"/>
      </w:divBdr>
    </w:div>
    <w:div w:id="1478835657">
      <w:bodyDiv w:val="1"/>
      <w:marLeft w:val="0"/>
      <w:marRight w:val="0"/>
      <w:marTop w:val="0"/>
      <w:marBottom w:val="0"/>
      <w:divBdr>
        <w:top w:val="none" w:sz="0" w:space="0" w:color="auto"/>
        <w:left w:val="none" w:sz="0" w:space="0" w:color="auto"/>
        <w:bottom w:val="none" w:sz="0" w:space="0" w:color="auto"/>
        <w:right w:val="none" w:sz="0" w:space="0" w:color="auto"/>
      </w:divBdr>
      <w:divsChild>
        <w:div w:id="1854926">
          <w:marLeft w:val="150"/>
          <w:marRight w:val="150"/>
          <w:marTop w:val="450"/>
          <w:marBottom w:val="300"/>
          <w:divBdr>
            <w:top w:val="none" w:sz="0" w:space="0" w:color="auto"/>
            <w:left w:val="none" w:sz="0" w:space="0" w:color="auto"/>
            <w:bottom w:val="none" w:sz="0" w:space="0" w:color="auto"/>
            <w:right w:val="none" w:sz="0" w:space="0" w:color="auto"/>
          </w:divBdr>
          <w:divsChild>
            <w:div w:id="1015956688">
              <w:marLeft w:val="0"/>
              <w:marRight w:val="0"/>
              <w:marTop w:val="0"/>
              <w:marBottom w:val="0"/>
              <w:divBdr>
                <w:top w:val="none" w:sz="0" w:space="0" w:color="auto"/>
                <w:left w:val="none" w:sz="0" w:space="0" w:color="auto"/>
                <w:bottom w:val="none" w:sz="0" w:space="0" w:color="auto"/>
                <w:right w:val="none" w:sz="0" w:space="0" w:color="auto"/>
              </w:divBdr>
              <w:divsChild>
                <w:div w:id="1563710678">
                  <w:marLeft w:val="0"/>
                  <w:marRight w:val="0"/>
                  <w:marTop w:val="0"/>
                  <w:marBottom w:val="0"/>
                  <w:divBdr>
                    <w:top w:val="none" w:sz="0" w:space="0" w:color="auto"/>
                    <w:left w:val="none" w:sz="0" w:space="0" w:color="auto"/>
                    <w:bottom w:val="none" w:sz="0" w:space="0" w:color="auto"/>
                    <w:right w:val="none" w:sz="0" w:space="0" w:color="auto"/>
                  </w:divBdr>
                  <w:divsChild>
                    <w:div w:id="86387530">
                      <w:marLeft w:val="0"/>
                      <w:marRight w:val="0"/>
                      <w:marTop w:val="0"/>
                      <w:marBottom w:val="0"/>
                      <w:divBdr>
                        <w:top w:val="none" w:sz="0" w:space="0" w:color="auto"/>
                        <w:left w:val="none" w:sz="0" w:space="0" w:color="auto"/>
                        <w:bottom w:val="none" w:sz="0" w:space="0" w:color="auto"/>
                        <w:right w:val="none" w:sz="0" w:space="0" w:color="auto"/>
                      </w:divBdr>
                      <w:divsChild>
                        <w:div w:id="592468865">
                          <w:marLeft w:val="0"/>
                          <w:marRight w:val="0"/>
                          <w:marTop w:val="0"/>
                          <w:marBottom w:val="0"/>
                          <w:divBdr>
                            <w:top w:val="none" w:sz="0" w:space="0" w:color="auto"/>
                            <w:left w:val="none" w:sz="0" w:space="0" w:color="auto"/>
                            <w:bottom w:val="none" w:sz="0" w:space="0" w:color="auto"/>
                            <w:right w:val="none" w:sz="0" w:space="0" w:color="auto"/>
                          </w:divBdr>
                          <w:divsChild>
                            <w:div w:id="1638142007">
                              <w:marLeft w:val="0"/>
                              <w:marRight w:val="0"/>
                              <w:marTop w:val="0"/>
                              <w:marBottom w:val="0"/>
                              <w:divBdr>
                                <w:top w:val="none" w:sz="0" w:space="0" w:color="auto"/>
                                <w:left w:val="none" w:sz="0" w:space="0" w:color="auto"/>
                                <w:bottom w:val="none" w:sz="0" w:space="0" w:color="auto"/>
                                <w:right w:val="none" w:sz="0" w:space="0" w:color="auto"/>
                              </w:divBdr>
                              <w:divsChild>
                                <w:div w:id="1556699722">
                                  <w:marLeft w:val="0"/>
                                  <w:marRight w:val="0"/>
                                  <w:marTop w:val="0"/>
                                  <w:marBottom w:val="0"/>
                                  <w:divBdr>
                                    <w:top w:val="none" w:sz="0" w:space="0" w:color="auto"/>
                                    <w:left w:val="none" w:sz="0" w:space="0" w:color="auto"/>
                                    <w:bottom w:val="none" w:sz="0" w:space="0" w:color="auto"/>
                                    <w:right w:val="none" w:sz="0" w:space="0" w:color="auto"/>
                                  </w:divBdr>
                                </w:div>
                                <w:div w:id="1755735720">
                                  <w:marLeft w:val="0"/>
                                  <w:marRight w:val="0"/>
                                  <w:marTop w:val="0"/>
                                  <w:marBottom w:val="0"/>
                                  <w:divBdr>
                                    <w:top w:val="none" w:sz="0" w:space="0" w:color="auto"/>
                                    <w:left w:val="none" w:sz="0" w:space="0" w:color="auto"/>
                                    <w:bottom w:val="none" w:sz="0" w:space="0" w:color="auto"/>
                                    <w:right w:val="none" w:sz="0" w:space="0" w:color="auto"/>
                                  </w:divBdr>
                                </w:div>
                                <w:div w:id="1764837898">
                                  <w:marLeft w:val="0"/>
                                  <w:marRight w:val="0"/>
                                  <w:marTop w:val="0"/>
                                  <w:marBottom w:val="0"/>
                                  <w:divBdr>
                                    <w:top w:val="none" w:sz="0" w:space="0" w:color="auto"/>
                                    <w:left w:val="none" w:sz="0" w:space="0" w:color="auto"/>
                                    <w:bottom w:val="none" w:sz="0" w:space="0" w:color="auto"/>
                                    <w:right w:val="none" w:sz="0" w:space="0" w:color="auto"/>
                                  </w:divBdr>
                                </w:div>
                                <w:div w:id="128284976">
                                  <w:marLeft w:val="0"/>
                                  <w:marRight w:val="0"/>
                                  <w:marTop w:val="0"/>
                                  <w:marBottom w:val="0"/>
                                  <w:divBdr>
                                    <w:top w:val="none" w:sz="0" w:space="0" w:color="auto"/>
                                    <w:left w:val="none" w:sz="0" w:space="0" w:color="auto"/>
                                    <w:bottom w:val="none" w:sz="0" w:space="0" w:color="auto"/>
                                    <w:right w:val="none" w:sz="0" w:space="0" w:color="auto"/>
                                  </w:divBdr>
                                </w:div>
                                <w:div w:id="1476096552">
                                  <w:marLeft w:val="0"/>
                                  <w:marRight w:val="0"/>
                                  <w:marTop w:val="0"/>
                                  <w:marBottom w:val="0"/>
                                  <w:divBdr>
                                    <w:top w:val="none" w:sz="0" w:space="0" w:color="auto"/>
                                    <w:left w:val="none" w:sz="0" w:space="0" w:color="auto"/>
                                    <w:bottom w:val="none" w:sz="0" w:space="0" w:color="auto"/>
                                    <w:right w:val="none" w:sz="0" w:space="0" w:color="auto"/>
                                  </w:divBdr>
                                </w:div>
                                <w:div w:id="22094983">
                                  <w:marLeft w:val="0"/>
                                  <w:marRight w:val="0"/>
                                  <w:marTop w:val="0"/>
                                  <w:marBottom w:val="0"/>
                                  <w:divBdr>
                                    <w:top w:val="none" w:sz="0" w:space="0" w:color="auto"/>
                                    <w:left w:val="none" w:sz="0" w:space="0" w:color="auto"/>
                                    <w:bottom w:val="none" w:sz="0" w:space="0" w:color="auto"/>
                                    <w:right w:val="none" w:sz="0" w:space="0" w:color="auto"/>
                                  </w:divBdr>
                                </w:div>
                                <w:div w:id="1399286555">
                                  <w:marLeft w:val="0"/>
                                  <w:marRight w:val="0"/>
                                  <w:marTop w:val="0"/>
                                  <w:marBottom w:val="0"/>
                                  <w:divBdr>
                                    <w:top w:val="none" w:sz="0" w:space="0" w:color="auto"/>
                                    <w:left w:val="none" w:sz="0" w:space="0" w:color="auto"/>
                                    <w:bottom w:val="none" w:sz="0" w:space="0" w:color="auto"/>
                                    <w:right w:val="none" w:sz="0" w:space="0" w:color="auto"/>
                                  </w:divBdr>
                                </w:div>
                                <w:div w:id="96025874">
                                  <w:marLeft w:val="0"/>
                                  <w:marRight w:val="0"/>
                                  <w:marTop w:val="0"/>
                                  <w:marBottom w:val="0"/>
                                  <w:divBdr>
                                    <w:top w:val="none" w:sz="0" w:space="0" w:color="auto"/>
                                    <w:left w:val="none" w:sz="0" w:space="0" w:color="auto"/>
                                    <w:bottom w:val="none" w:sz="0" w:space="0" w:color="auto"/>
                                    <w:right w:val="none" w:sz="0" w:space="0" w:color="auto"/>
                                  </w:divBdr>
                                </w:div>
                                <w:div w:id="1877811690">
                                  <w:marLeft w:val="0"/>
                                  <w:marRight w:val="0"/>
                                  <w:marTop w:val="0"/>
                                  <w:marBottom w:val="0"/>
                                  <w:divBdr>
                                    <w:top w:val="none" w:sz="0" w:space="0" w:color="auto"/>
                                    <w:left w:val="none" w:sz="0" w:space="0" w:color="auto"/>
                                    <w:bottom w:val="none" w:sz="0" w:space="0" w:color="auto"/>
                                    <w:right w:val="none" w:sz="0" w:space="0" w:color="auto"/>
                                  </w:divBdr>
                                </w:div>
                                <w:div w:id="455176179">
                                  <w:marLeft w:val="0"/>
                                  <w:marRight w:val="0"/>
                                  <w:marTop w:val="0"/>
                                  <w:marBottom w:val="0"/>
                                  <w:divBdr>
                                    <w:top w:val="none" w:sz="0" w:space="0" w:color="auto"/>
                                    <w:left w:val="none" w:sz="0" w:space="0" w:color="auto"/>
                                    <w:bottom w:val="none" w:sz="0" w:space="0" w:color="auto"/>
                                    <w:right w:val="none" w:sz="0" w:space="0" w:color="auto"/>
                                  </w:divBdr>
                                </w:div>
                                <w:div w:id="2039354576">
                                  <w:marLeft w:val="0"/>
                                  <w:marRight w:val="0"/>
                                  <w:marTop w:val="0"/>
                                  <w:marBottom w:val="0"/>
                                  <w:divBdr>
                                    <w:top w:val="none" w:sz="0" w:space="0" w:color="auto"/>
                                    <w:left w:val="none" w:sz="0" w:space="0" w:color="auto"/>
                                    <w:bottom w:val="none" w:sz="0" w:space="0" w:color="auto"/>
                                    <w:right w:val="none" w:sz="0" w:space="0" w:color="auto"/>
                                  </w:divBdr>
                                </w:div>
                                <w:div w:id="2032485674">
                                  <w:marLeft w:val="0"/>
                                  <w:marRight w:val="0"/>
                                  <w:marTop w:val="0"/>
                                  <w:marBottom w:val="0"/>
                                  <w:divBdr>
                                    <w:top w:val="none" w:sz="0" w:space="0" w:color="auto"/>
                                    <w:left w:val="none" w:sz="0" w:space="0" w:color="auto"/>
                                    <w:bottom w:val="none" w:sz="0" w:space="0" w:color="auto"/>
                                    <w:right w:val="none" w:sz="0" w:space="0" w:color="auto"/>
                                  </w:divBdr>
                                </w:div>
                                <w:div w:id="104544610">
                                  <w:marLeft w:val="0"/>
                                  <w:marRight w:val="0"/>
                                  <w:marTop w:val="0"/>
                                  <w:marBottom w:val="0"/>
                                  <w:divBdr>
                                    <w:top w:val="none" w:sz="0" w:space="0" w:color="auto"/>
                                    <w:left w:val="none" w:sz="0" w:space="0" w:color="auto"/>
                                    <w:bottom w:val="none" w:sz="0" w:space="0" w:color="auto"/>
                                    <w:right w:val="none" w:sz="0" w:space="0" w:color="auto"/>
                                  </w:divBdr>
                                </w:div>
                                <w:div w:id="1942452362">
                                  <w:marLeft w:val="0"/>
                                  <w:marRight w:val="0"/>
                                  <w:marTop w:val="0"/>
                                  <w:marBottom w:val="0"/>
                                  <w:divBdr>
                                    <w:top w:val="none" w:sz="0" w:space="0" w:color="auto"/>
                                    <w:left w:val="none" w:sz="0" w:space="0" w:color="auto"/>
                                    <w:bottom w:val="none" w:sz="0" w:space="0" w:color="auto"/>
                                    <w:right w:val="none" w:sz="0" w:space="0" w:color="auto"/>
                                  </w:divBdr>
                                </w:div>
                                <w:div w:id="10959486">
                                  <w:marLeft w:val="0"/>
                                  <w:marRight w:val="0"/>
                                  <w:marTop w:val="0"/>
                                  <w:marBottom w:val="0"/>
                                  <w:divBdr>
                                    <w:top w:val="none" w:sz="0" w:space="0" w:color="auto"/>
                                    <w:left w:val="none" w:sz="0" w:space="0" w:color="auto"/>
                                    <w:bottom w:val="none" w:sz="0" w:space="0" w:color="auto"/>
                                    <w:right w:val="none" w:sz="0" w:space="0" w:color="auto"/>
                                  </w:divBdr>
                                </w:div>
                                <w:div w:id="171654410">
                                  <w:marLeft w:val="0"/>
                                  <w:marRight w:val="0"/>
                                  <w:marTop w:val="0"/>
                                  <w:marBottom w:val="0"/>
                                  <w:divBdr>
                                    <w:top w:val="none" w:sz="0" w:space="0" w:color="auto"/>
                                    <w:left w:val="none" w:sz="0" w:space="0" w:color="auto"/>
                                    <w:bottom w:val="none" w:sz="0" w:space="0" w:color="auto"/>
                                    <w:right w:val="none" w:sz="0" w:space="0" w:color="auto"/>
                                  </w:divBdr>
                                </w:div>
                                <w:div w:id="960842374">
                                  <w:marLeft w:val="0"/>
                                  <w:marRight w:val="0"/>
                                  <w:marTop w:val="0"/>
                                  <w:marBottom w:val="0"/>
                                  <w:divBdr>
                                    <w:top w:val="none" w:sz="0" w:space="0" w:color="auto"/>
                                    <w:left w:val="none" w:sz="0" w:space="0" w:color="auto"/>
                                    <w:bottom w:val="none" w:sz="0" w:space="0" w:color="auto"/>
                                    <w:right w:val="none" w:sz="0" w:space="0" w:color="auto"/>
                                  </w:divBdr>
                                </w:div>
                                <w:div w:id="151679290">
                                  <w:marLeft w:val="0"/>
                                  <w:marRight w:val="0"/>
                                  <w:marTop w:val="0"/>
                                  <w:marBottom w:val="0"/>
                                  <w:divBdr>
                                    <w:top w:val="none" w:sz="0" w:space="0" w:color="auto"/>
                                    <w:left w:val="none" w:sz="0" w:space="0" w:color="auto"/>
                                    <w:bottom w:val="none" w:sz="0" w:space="0" w:color="auto"/>
                                    <w:right w:val="none" w:sz="0" w:space="0" w:color="auto"/>
                                  </w:divBdr>
                                </w:div>
                                <w:div w:id="1600142055">
                                  <w:marLeft w:val="0"/>
                                  <w:marRight w:val="0"/>
                                  <w:marTop w:val="0"/>
                                  <w:marBottom w:val="0"/>
                                  <w:divBdr>
                                    <w:top w:val="none" w:sz="0" w:space="0" w:color="auto"/>
                                    <w:left w:val="none" w:sz="0" w:space="0" w:color="auto"/>
                                    <w:bottom w:val="none" w:sz="0" w:space="0" w:color="auto"/>
                                    <w:right w:val="none" w:sz="0" w:space="0" w:color="auto"/>
                                  </w:divBdr>
                                </w:div>
                                <w:div w:id="1538465569">
                                  <w:marLeft w:val="0"/>
                                  <w:marRight w:val="0"/>
                                  <w:marTop w:val="0"/>
                                  <w:marBottom w:val="0"/>
                                  <w:divBdr>
                                    <w:top w:val="none" w:sz="0" w:space="0" w:color="auto"/>
                                    <w:left w:val="none" w:sz="0" w:space="0" w:color="auto"/>
                                    <w:bottom w:val="none" w:sz="0" w:space="0" w:color="auto"/>
                                    <w:right w:val="none" w:sz="0" w:space="0" w:color="auto"/>
                                  </w:divBdr>
                                </w:div>
                                <w:div w:id="1032610587">
                                  <w:marLeft w:val="0"/>
                                  <w:marRight w:val="0"/>
                                  <w:marTop w:val="0"/>
                                  <w:marBottom w:val="0"/>
                                  <w:divBdr>
                                    <w:top w:val="none" w:sz="0" w:space="0" w:color="auto"/>
                                    <w:left w:val="none" w:sz="0" w:space="0" w:color="auto"/>
                                    <w:bottom w:val="none" w:sz="0" w:space="0" w:color="auto"/>
                                    <w:right w:val="none" w:sz="0" w:space="0" w:color="auto"/>
                                  </w:divBdr>
                                </w:div>
                                <w:div w:id="804196653">
                                  <w:marLeft w:val="0"/>
                                  <w:marRight w:val="0"/>
                                  <w:marTop w:val="0"/>
                                  <w:marBottom w:val="0"/>
                                  <w:divBdr>
                                    <w:top w:val="none" w:sz="0" w:space="0" w:color="auto"/>
                                    <w:left w:val="none" w:sz="0" w:space="0" w:color="auto"/>
                                    <w:bottom w:val="none" w:sz="0" w:space="0" w:color="auto"/>
                                    <w:right w:val="none" w:sz="0" w:space="0" w:color="auto"/>
                                  </w:divBdr>
                                </w:div>
                                <w:div w:id="97145375">
                                  <w:marLeft w:val="0"/>
                                  <w:marRight w:val="0"/>
                                  <w:marTop w:val="0"/>
                                  <w:marBottom w:val="0"/>
                                  <w:divBdr>
                                    <w:top w:val="none" w:sz="0" w:space="0" w:color="auto"/>
                                    <w:left w:val="none" w:sz="0" w:space="0" w:color="auto"/>
                                    <w:bottom w:val="none" w:sz="0" w:space="0" w:color="auto"/>
                                    <w:right w:val="none" w:sz="0" w:space="0" w:color="auto"/>
                                  </w:divBdr>
                                </w:div>
                                <w:div w:id="509222318">
                                  <w:marLeft w:val="0"/>
                                  <w:marRight w:val="0"/>
                                  <w:marTop w:val="0"/>
                                  <w:marBottom w:val="0"/>
                                  <w:divBdr>
                                    <w:top w:val="none" w:sz="0" w:space="0" w:color="auto"/>
                                    <w:left w:val="none" w:sz="0" w:space="0" w:color="auto"/>
                                    <w:bottom w:val="none" w:sz="0" w:space="0" w:color="auto"/>
                                    <w:right w:val="none" w:sz="0" w:space="0" w:color="auto"/>
                                  </w:divBdr>
                                </w:div>
                                <w:div w:id="730931192">
                                  <w:marLeft w:val="0"/>
                                  <w:marRight w:val="0"/>
                                  <w:marTop w:val="0"/>
                                  <w:marBottom w:val="0"/>
                                  <w:divBdr>
                                    <w:top w:val="none" w:sz="0" w:space="0" w:color="auto"/>
                                    <w:left w:val="none" w:sz="0" w:space="0" w:color="auto"/>
                                    <w:bottom w:val="none" w:sz="0" w:space="0" w:color="auto"/>
                                    <w:right w:val="none" w:sz="0" w:space="0" w:color="auto"/>
                                  </w:divBdr>
                                </w:div>
                                <w:div w:id="86659908">
                                  <w:marLeft w:val="0"/>
                                  <w:marRight w:val="0"/>
                                  <w:marTop w:val="0"/>
                                  <w:marBottom w:val="0"/>
                                  <w:divBdr>
                                    <w:top w:val="none" w:sz="0" w:space="0" w:color="auto"/>
                                    <w:left w:val="none" w:sz="0" w:space="0" w:color="auto"/>
                                    <w:bottom w:val="none" w:sz="0" w:space="0" w:color="auto"/>
                                    <w:right w:val="none" w:sz="0" w:space="0" w:color="auto"/>
                                  </w:divBdr>
                                </w:div>
                                <w:div w:id="1709262508">
                                  <w:marLeft w:val="0"/>
                                  <w:marRight w:val="0"/>
                                  <w:marTop w:val="0"/>
                                  <w:marBottom w:val="0"/>
                                  <w:divBdr>
                                    <w:top w:val="none" w:sz="0" w:space="0" w:color="auto"/>
                                    <w:left w:val="none" w:sz="0" w:space="0" w:color="auto"/>
                                    <w:bottom w:val="none" w:sz="0" w:space="0" w:color="auto"/>
                                    <w:right w:val="none" w:sz="0" w:space="0" w:color="auto"/>
                                  </w:divBdr>
                                </w:div>
                                <w:div w:id="1082949122">
                                  <w:marLeft w:val="0"/>
                                  <w:marRight w:val="0"/>
                                  <w:marTop w:val="0"/>
                                  <w:marBottom w:val="0"/>
                                  <w:divBdr>
                                    <w:top w:val="none" w:sz="0" w:space="0" w:color="auto"/>
                                    <w:left w:val="none" w:sz="0" w:space="0" w:color="auto"/>
                                    <w:bottom w:val="none" w:sz="0" w:space="0" w:color="auto"/>
                                    <w:right w:val="none" w:sz="0" w:space="0" w:color="auto"/>
                                  </w:divBdr>
                                </w:div>
                                <w:div w:id="978994380">
                                  <w:marLeft w:val="0"/>
                                  <w:marRight w:val="0"/>
                                  <w:marTop w:val="0"/>
                                  <w:marBottom w:val="0"/>
                                  <w:divBdr>
                                    <w:top w:val="none" w:sz="0" w:space="0" w:color="auto"/>
                                    <w:left w:val="none" w:sz="0" w:space="0" w:color="auto"/>
                                    <w:bottom w:val="none" w:sz="0" w:space="0" w:color="auto"/>
                                    <w:right w:val="none" w:sz="0" w:space="0" w:color="auto"/>
                                  </w:divBdr>
                                </w:div>
                                <w:div w:id="1657343605">
                                  <w:marLeft w:val="0"/>
                                  <w:marRight w:val="0"/>
                                  <w:marTop w:val="0"/>
                                  <w:marBottom w:val="0"/>
                                  <w:divBdr>
                                    <w:top w:val="none" w:sz="0" w:space="0" w:color="auto"/>
                                    <w:left w:val="none" w:sz="0" w:space="0" w:color="auto"/>
                                    <w:bottom w:val="none" w:sz="0" w:space="0" w:color="auto"/>
                                    <w:right w:val="none" w:sz="0" w:space="0" w:color="auto"/>
                                  </w:divBdr>
                                </w:div>
                                <w:div w:id="1027951315">
                                  <w:marLeft w:val="0"/>
                                  <w:marRight w:val="0"/>
                                  <w:marTop w:val="0"/>
                                  <w:marBottom w:val="0"/>
                                  <w:divBdr>
                                    <w:top w:val="none" w:sz="0" w:space="0" w:color="auto"/>
                                    <w:left w:val="none" w:sz="0" w:space="0" w:color="auto"/>
                                    <w:bottom w:val="none" w:sz="0" w:space="0" w:color="auto"/>
                                    <w:right w:val="none" w:sz="0" w:space="0" w:color="auto"/>
                                  </w:divBdr>
                                </w:div>
                                <w:div w:id="413212783">
                                  <w:marLeft w:val="0"/>
                                  <w:marRight w:val="0"/>
                                  <w:marTop w:val="0"/>
                                  <w:marBottom w:val="0"/>
                                  <w:divBdr>
                                    <w:top w:val="none" w:sz="0" w:space="0" w:color="auto"/>
                                    <w:left w:val="none" w:sz="0" w:space="0" w:color="auto"/>
                                    <w:bottom w:val="none" w:sz="0" w:space="0" w:color="auto"/>
                                    <w:right w:val="none" w:sz="0" w:space="0" w:color="auto"/>
                                  </w:divBdr>
                                </w:div>
                                <w:div w:id="1293903997">
                                  <w:marLeft w:val="0"/>
                                  <w:marRight w:val="0"/>
                                  <w:marTop w:val="0"/>
                                  <w:marBottom w:val="0"/>
                                  <w:divBdr>
                                    <w:top w:val="none" w:sz="0" w:space="0" w:color="auto"/>
                                    <w:left w:val="none" w:sz="0" w:space="0" w:color="auto"/>
                                    <w:bottom w:val="none" w:sz="0" w:space="0" w:color="auto"/>
                                    <w:right w:val="none" w:sz="0" w:space="0" w:color="auto"/>
                                  </w:divBdr>
                                </w:div>
                                <w:div w:id="982004989">
                                  <w:marLeft w:val="0"/>
                                  <w:marRight w:val="0"/>
                                  <w:marTop w:val="0"/>
                                  <w:marBottom w:val="0"/>
                                  <w:divBdr>
                                    <w:top w:val="none" w:sz="0" w:space="0" w:color="auto"/>
                                    <w:left w:val="none" w:sz="0" w:space="0" w:color="auto"/>
                                    <w:bottom w:val="none" w:sz="0" w:space="0" w:color="auto"/>
                                    <w:right w:val="none" w:sz="0" w:space="0" w:color="auto"/>
                                  </w:divBdr>
                                </w:div>
                                <w:div w:id="1762144752">
                                  <w:marLeft w:val="0"/>
                                  <w:marRight w:val="0"/>
                                  <w:marTop w:val="0"/>
                                  <w:marBottom w:val="0"/>
                                  <w:divBdr>
                                    <w:top w:val="none" w:sz="0" w:space="0" w:color="auto"/>
                                    <w:left w:val="none" w:sz="0" w:space="0" w:color="auto"/>
                                    <w:bottom w:val="none" w:sz="0" w:space="0" w:color="auto"/>
                                    <w:right w:val="none" w:sz="0" w:space="0" w:color="auto"/>
                                  </w:divBdr>
                                </w:div>
                                <w:div w:id="1331639531">
                                  <w:marLeft w:val="0"/>
                                  <w:marRight w:val="0"/>
                                  <w:marTop w:val="0"/>
                                  <w:marBottom w:val="0"/>
                                  <w:divBdr>
                                    <w:top w:val="none" w:sz="0" w:space="0" w:color="auto"/>
                                    <w:left w:val="none" w:sz="0" w:space="0" w:color="auto"/>
                                    <w:bottom w:val="none" w:sz="0" w:space="0" w:color="auto"/>
                                    <w:right w:val="none" w:sz="0" w:space="0" w:color="auto"/>
                                  </w:divBdr>
                                </w:div>
                                <w:div w:id="1122305601">
                                  <w:marLeft w:val="0"/>
                                  <w:marRight w:val="0"/>
                                  <w:marTop w:val="0"/>
                                  <w:marBottom w:val="0"/>
                                  <w:divBdr>
                                    <w:top w:val="none" w:sz="0" w:space="0" w:color="auto"/>
                                    <w:left w:val="none" w:sz="0" w:space="0" w:color="auto"/>
                                    <w:bottom w:val="none" w:sz="0" w:space="0" w:color="auto"/>
                                    <w:right w:val="none" w:sz="0" w:space="0" w:color="auto"/>
                                  </w:divBdr>
                                </w:div>
                                <w:div w:id="1901790766">
                                  <w:marLeft w:val="0"/>
                                  <w:marRight w:val="0"/>
                                  <w:marTop w:val="0"/>
                                  <w:marBottom w:val="0"/>
                                  <w:divBdr>
                                    <w:top w:val="none" w:sz="0" w:space="0" w:color="auto"/>
                                    <w:left w:val="none" w:sz="0" w:space="0" w:color="auto"/>
                                    <w:bottom w:val="none" w:sz="0" w:space="0" w:color="auto"/>
                                    <w:right w:val="none" w:sz="0" w:space="0" w:color="auto"/>
                                  </w:divBdr>
                                </w:div>
                                <w:div w:id="371805748">
                                  <w:marLeft w:val="0"/>
                                  <w:marRight w:val="0"/>
                                  <w:marTop w:val="0"/>
                                  <w:marBottom w:val="0"/>
                                  <w:divBdr>
                                    <w:top w:val="none" w:sz="0" w:space="0" w:color="auto"/>
                                    <w:left w:val="none" w:sz="0" w:space="0" w:color="auto"/>
                                    <w:bottom w:val="none" w:sz="0" w:space="0" w:color="auto"/>
                                    <w:right w:val="none" w:sz="0" w:space="0" w:color="auto"/>
                                  </w:divBdr>
                                </w:div>
                                <w:div w:id="1066805191">
                                  <w:marLeft w:val="0"/>
                                  <w:marRight w:val="0"/>
                                  <w:marTop w:val="0"/>
                                  <w:marBottom w:val="0"/>
                                  <w:divBdr>
                                    <w:top w:val="none" w:sz="0" w:space="0" w:color="auto"/>
                                    <w:left w:val="none" w:sz="0" w:space="0" w:color="auto"/>
                                    <w:bottom w:val="none" w:sz="0" w:space="0" w:color="auto"/>
                                    <w:right w:val="none" w:sz="0" w:space="0" w:color="auto"/>
                                  </w:divBdr>
                                </w:div>
                                <w:div w:id="172960785">
                                  <w:marLeft w:val="0"/>
                                  <w:marRight w:val="0"/>
                                  <w:marTop w:val="0"/>
                                  <w:marBottom w:val="0"/>
                                  <w:divBdr>
                                    <w:top w:val="none" w:sz="0" w:space="0" w:color="auto"/>
                                    <w:left w:val="none" w:sz="0" w:space="0" w:color="auto"/>
                                    <w:bottom w:val="none" w:sz="0" w:space="0" w:color="auto"/>
                                    <w:right w:val="none" w:sz="0" w:space="0" w:color="auto"/>
                                  </w:divBdr>
                                </w:div>
                                <w:div w:id="764764947">
                                  <w:marLeft w:val="0"/>
                                  <w:marRight w:val="0"/>
                                  <w:marTop w:val="0"/>
                                  <w:marBottom w:val="0"/>
                                  <w:divBdr>
                                    <w:top w:val="none" w:sz="0" w:space="0" w:color="auto"/>
                                    <w:left w:val="none" w:sz="0" w:space="0" w:color="auto"/>
                                    <w:bottom w:val="none" w:sz="0" w:space="0" w:color="auto"/>
                                    <w:right w:val="none" w:sz="0" w:space="0" w:color="auto"/>
                                  </w:divBdr>
                                </w:div>
                                <w:div w:id="1658725583">
                                  <w:marLeft w:val="0"/>
                                  <w:marRight w:val="0"/>
                                  <w:marTop w:val="0"/>
                                  <w:marBottom w:val="0"/>
                                  <w:divBdr>
                                    <w:top w:val="none" w:sz="0" w:space="0" w:color="auto"/>
                                    <w:left w:val="none" w:sz="0" w:space="0" w:color="auto"/>
                                    <w:bottom w:val="none" w:sz="0" w:space="0" w:color="auto"/>
                                    <w:right w:val="none" w:sz="0" w:space="0" w:color="auto"/>
                                  </w:divBdr>
                                </w:div>
                                <w:div w:id="1026977500">
                                  <w:marLeft w:val="0"/>
                                  <w:marRight w:val="0"/>
                                  <w:marTop w:val="0"/>
                                  <w:marBottom w:val="0"/>
                                  <w:divBdr>
                                    <w:top w:val="none" w:sz="0" w:space="0" w:color="auto"/>
                                    <w:left w:val="none" w:sz="0" w:space="0" w:color="auto"/>
                                    <w:bottom w:val="none" w:sz="0" w:space="0" w:color="auto"/>
                                    <w:right w:val="none" w:sz="0" w:space="0" w:color="auto"/>
                                  </w:divBdr>
                                </w:div>
                                <w:div w:id="675764884">
                                  <w:marLeft w:val="0"/>
                                  <w:marRight w:val="0"/>
                                  <w:marTop w:val="0"/>
                                  <w:marBottom w:val="0"/>
                                  <w:divBdr>
                                    <w:top w:val="none" w:sz="0" w:space="0" w:color="auto"/>
                                    <w:left w:val="none" w:sz="0" w:space="0" w:color="auto"/>
                                    <w:bottom w:val="none" w:sz="0" w:space="0" w:color="auto"/>
                                    <w:right w:val="none" w:sz="0" w:space="0" w:color="auto"/>
                                  </w:divBdr>
                                </w:div>
                                <w:div w:id="1963153370">
                                  <w:marLeft w:val="0"/>
                                  <w:marRight w:val="0"/>
                                  <w:marTop w:val="0"/>
                                  <w:marBottom w:val="0"/>
                                  <w:divBdr>
                                    <w:top w:val="none" w:sz="0" w:space="0" w:color="auto"/>
                                    <w:left w:val="none" w:sz="0" w:space="0" w:color="auto"/>
                                    <w:bottom w:val="none" w:sz="0" w:space="0" w:color="auto"/>
                                    <w:right w:val="none" w:sz="0" w:space="0" w:color="auto"/>
                                  </w:divBdr>
                                </w:div>
                                <w:div w:id="1982538757">
                                  <w:marLeft w:val="0"/>
                                  <w:marRight w:val="0"/>
                                  <w:marTop w:val="0"/>
                                  <w:marBottom w:val="0"/>
                                  <w:divBdr>
                                    <w:top w:val="none" w:sz="0" w:space="0" w:color="auto"/>
                                    <w:left w:val="none" w:sz="0" w:space="0" w:color="auto"/>
                                    <w:bottom w:val="none" w:sz="0" w:space="0" w:color="auto"/>
                                    <w:right w:val="none" w:sz="0" w:space="0" w:color="auto"/>
                                  </w:divBdr>
                                </w:div>
                                <w:div w:id="1603763158">
                                  <w:marLeft w:val="0"/>
                                  <w:marRight w:val="0"/>
                                  <w:marTop w:val="0"/>
                                  <w:marBottom w:val="0"/>
                                  <w:divBdr>
                                    <w:top w:val="none" w:sz="0" w:space="0" w:color="auto"/>
                                    <w:left w:val="none" w:sz="0" w:space="0" w:color="auto"/>
                                    <w:bottom w:val="none" w:sz="0" w:space="0" w:color="auto"/>
                                    <w:right w:val="none" w:sz="0" w:space="0" w:color="auto"/>
                                  </w:divBdr>
                                </w:div>
                                <w:div w:id="2015720373">
                                  <w:marLeft w:val="0"/>
                                  <w:marRight w:val="0"/>
                                  <w:marTop w:val="0"/>
                                  <w:marBottom w:val="0"/>
                                  <w:divBdr>
                                    <w:top w:val="none" w:sz="0" w:space="0" w:color="auto"/>
                                    <w:left w:val="none" w:sz="0" w:space="0" w:color="auto"/>
                                    <w:bottom w:val="none" w:sz="0" w:space="0" w:color="auto"/>
                                    <w:right w:val="none" w:sz="0" w:space="0" w:color="auto"/>
                                  </w:divBdr>
                                </w:div>
                                <w:div w:id="155732124">
                                  <w:marLeft w:val="0"/>
                                  <w:marRight w:val="0"/>
                                  <w:marTop w:val="0"/>
                                  <w:marBottom w:val="0"/>
                                  <w:divBdr>
                                    <w:top w:val="none" w:sz="0" w:space="0" w:color="auto"/>
                                    <w:left w:val="none" w:sz="0" w:space="0" w:color="auto"/>
                                    <w:bottom w:val="none" w:sz="0" w:space="0" w:color="auto"/>
                                    <w:right w:val="none" w:sz="0" w:space="0" w:color="auto"/>
                                  </w:divBdr>
                                </w:div>
                                <w:div w:id="560872467">
                                  <w:marLeft w:val="0"/>
                                  <w:marRight w:val="0"/>
                                  <w:marTop w:val="0"/>
                                  <w:marBottom w:val="0"/>
                                  <w:divBdr>
                                    <w:top w:val="none" w:sz="0" w:space="0" w:color="auto"/>
                                    <w:left w:val="none" w:sz="0" w:space="0" w:color="auto"/>
                                    <w:bottom w:val="none" w:sz="0" w:space="0" w:color="auto"/>
                                    <w:right w:val="none" w:sz="0" w:space="0" w:color="auto"/>
                                  </w:divBdr>
                                </w:div>
                                <w:div w:id="1294747463">
                                  <w:marLeft w:val="0"/>
                                  <w:marRight w:val="0"/>
                                  <w:marTop w:val="0"/>
                                  <w:marBottom w:val="0"/>
                                  <w:divBdr>
                                    <w:top w:val="none" w:sz="0" w:space="0" w:color="auto"/>
                                    <w:left w:val="none" w:sz="0" w:space="0" w:color="auto"/>
                                    <w:bottom w:val="none" w:sz="0" w:space="0" w:color="auto"/>
                                    <w:right w:val="none" w:sz="0" w:space="0" w:color="auto"/>
                                  </w:divBdr>
                                </w:div>
                                <w:div w:id="470982">
                                  <w:marLeft w:val="0"/>
                                  <w:marRight w:val="0"/>
                                  <w:marTop w:val="0"/>
                                  <w:marBottom w:val="0"/>
                                  <w:divBdr>
                                    <w:top w:val="none" w:sz="0" w:space="0" w:color="auto"/>
                                    <w:left w:val="none" w:sz="0" w:space="0" w:color="auto"/>
                                    <w:bottom w:val="none" w:sz="0" w:space="0" w:color="auto"/>
                                    <w:right w:val="none" w:sz="0" w:space="0" w:color="auto"/>
                                  </w:divBdr>
                                </w:div>
                                <w:div w:id="1217473102">
                                  <w:marLeft w:val="0"/>
                                  <w:marRight w:val="0"/>
                                  <w:marTop w:val="0"/>
                                  <w:marBottom w:val="0"/>
                                  <w:divBdr>
                                    <w:top w:val="none" w:sz="0" w:space="0" w:color="auto"/>
                                    <w:left w:val="none" w:sz="0" w:space="0" w:color="auto"/>
                                    <w:bottom w:val="none" w:sz="0" w:space="0" w:color="auto"/>
                                    <w:right w:val="none" w:sz="0" w:space="0" w:color="auto"/>
                                  </w:divBdr>
                                </w:div>
                                <w:div w:id="78261536">
                                  <w:marLeft w:val="0"/>
                                  <w:marRight w:val="0"/>
                                  <w:marTop w:val="0"/>
                                  <w:marBottom w:val="0"/>
                                  <w:divBdr>
                                    <w:top w:val="none" w:sz="0" w:space="0" w:color="auto"/>
                                    <w:left w:val="none" w:sz="0" w:space="0" w:color="auto"/>
                                    <w:bottom w:val="none" w:sz="0" w:space="0" w:color="auto"/>
                                    <w:right w:val="none" w:sz="0" w:space="0" w:color="auto"/>
                                  </w:divBdr>
                                </w:div>
                                <w:div w:id="908348588">
                                  <w:marLeft w:val="0"/>
                                  <w:marRight w:val="0"/>
                                  <w:marTop w:val="0"/>
                                  <w:marBottom w:val="0"/>
                                  <w:divBdr>
                                    <w:top w:val="none" w:sz="0" w:space="0" w:color="auto"/>
                                    <w:left w:val="none" w:sz="0" w:space="0" w:color="auto"/>
                                    <w:bottom w:val="none" w:sz="0" w:space="0" w:color="auto"/>
                                    <w:right w:val="none" w:sz="0" w:space="0" w:color="auto"/>
                                  </w:divBdr>
                                </w:div>
                                <w:div w:id="2137217249">
                                  <w:marLeft w:val="0"/>
                                  <w:marRight w:val="0"/>
                                  <w:marTop w:val="0"/>
                                  <w:marBottom w:val="0"/>
                                  <w:divBdr>
                                    <w:top w:val="none" w:sz="0" w:space="0" w:color="auto"/>
                                    <w:left w:val="none" w:sz="0" w:space="0" w:color="auto"/>
                                    <w:bottom w:val="none" w:sz="0" w:space="0" w:color="auto"/>
                                    <w:right w:val="none" w:sz="0" w:space="0" w:color="auto"/>
                                  </w:divBdr>
                                </w:div>
                                <w:div w:id="1587959549">
                                  <w:marLeft w:val="0"/>
                                  <w:marRight w:val="0"/>
                                  <w:marTop w:val="0"/>
                                  <w:marBottom w:val="0"/>
                                  <w:divBdr>
                                    <w:top w:val="none" w:sz="0" w:space="0" w:color="auto"/>
                                    <w:left w:val="none" w:sz="0" w:space="0" w:color="auto"/>
                                    <w:bottom w:val="none" w:sz="0" w:space="0" w:color="auto"/>
                                    <w:right w:val="none" w:sz="0" w:space="0" w:color="auto"/>
                                  </w:divBdr>
                                </w:div>
                                <w:div w:id="1116754733">
                                  <w:marLeft w:val="0"/>
                                  <w:marRight w:val="0"/>
                                  <w:marTop w:val="0"/>
                                  <w:marBottom w:val="0"/>
                                  <w:divBdr>
                                    <w:top w:val="none" w:sz="0" w:space="0" w:color="auto"/>
                                    <w:left w:val="none" w:sz="0" w:space="0" w:color="auto"/>
                                    <w:bottom w:val="none" w:sz="0" w:space="0" w:color="auto"/>
                                    <w:right w:val="none" w:sz="0" w:space="0" w:color="auto"/>
                                  </w:divBdr>
                                </w:div>
                                <w:div w:id="188951522">
                                  <w:marLeft w:val="0"/>
                                  <w:marRight w:val="0"/>
                                  <w:marTop w:val="0"/>
                                  <w:marBottom w:val="0"/>
                                  <w:divBdr>
                                    <w:top w:val="none" w:sz="0" w:space="0" w:color="auto"/>
                                    <w:left w:val="none" w:sz="0" w:space="0" w:color="auto"/>
                                    <w:bottom w:val="none" w:sz="0" w:space="0" w:color="auto"/>
                                    <w:right w:val="none" w:sz="0" w:space="0" w:color="auto"/>
                                  </w:divBdr>
                                </w:div>
                                <w:div w:id="104546437">
                                  <w:marLeft w:val="0"/>
                                  <w:marRight w:val="0"/>
                                  <w:marTop w:val="0"/>
                                  <w:marBottom w:val="0"/>
                                  <w:divBdr>
                                    <w:top w:val="none" w:sz="0" w:space="0" w:color="auto"/>
                                    <w:left w:val="none" w:sz="0" w:space="0" w:color="auto"/>
                                    <w:bottom w:val="none" w:sz="0" w:space="0" w:color="auto"/>
                                    <w:right w:val="none" w:sz="0" w:space="0" w:color="auto"/>
                                  </w:divBdr>
                                </w:div>
                                <w:div w:id="12553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74628">
          <w:marLeft w:val="0"/>
          <w:marRight w:val="0"/>
          <w:marTop w:val="450"/>
          <w:marBottom w:val="300"/>
          <w:divBdr>
            <w:top w:val="none" w:sz="0" w:space="0" w:color="auto"/>
            <w:left w:val="none" w:sz="0" w:space="0" w:color="auto"/>
            <w:bottom w:val="none" w:sz="0" w:space="0" w:color="auto"/>
            <w:right w:val="none" w:sz="0" w:space="0" w:color="auto"/>
          </w:divBdr>
          <w:divsChild>
            <w:div w:id="120729296">
              <w:marLeft w:val="0"/>
              <w:marRight w:val="0"/>
              <w:marTop w:val="0"/>
              <w:marBottom w:val="0"/>
              <w:divBdr>
                <w:top w:val="none" w:sz="0" w:space="0" w:color="auto"/>
                <w:left w:val="none" w:sz="0" w:space="0" w:color="auto"/>
                <w:bottom w:val="none" w:sz="0" w:space="0" w:color="auto"/>
                <w:right w:val="none" w:sz="0" w:space="0" w:color="auto"/>
              </w:divBdr>
              <w:divsChild>
                <w:div w:id="12463767">
                  <w:marLeft w:val="0"/>
                  <w:marRight w:val="0"/>
                  <w:marTop w:val="0"/>
                  <w:marBottom w:val="150"/>
                  <w:divBdr>
                    <w:top w:val="none" w:sz="0" w:space="0" w:color="auto"/>
                    <w:left w:val="none" w:sz="0" w:space="0" w:color="auto"/>
                    <w:bottom w:val="single" w:sz="6" w:space="3" w:color="E5E3E3"/>
                    <w:right w:val="none" w:sz="0" w:space="0" w:color="auto"/>
                  </w:divBdr>
                </w:div>
                <w:div w:id="985931922">
                  <w:marLeft w:val="0"/>
                  <w:marRight w:val="75"/>
                  <w:marTop w:val="0"/>
                  <w:marBottom w:val="0"/>
                  <w:divBdr>
                    <w:top w:val="none" w:sz="0" w:space="0" w:color="auto"/>
                    <w:left w:val="none" w:sz="0" w:space="0" w:color="auto"/>
                    <w:bottom w:val="none" w:sz="0" w:space="0" w:color="auto"/>
                    <w:right w:val="none" w:sz="0" w:space="0" w:color="auto"/>
                  </w:divBdr>
                  <w:divsChild>
                    <w:div w:id="7207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72272">
      <w:bodyDiv w:val="1"/>
      <w:marLeft w:val="0"/>
      <w:marRight w:val="0"/>
      <w:marTop w:val="0"/>
      <w:marBottom w:val="0"/>
      <w:divBdr>
        <w:top w:val="none" w:sz="0" w:space="0" w:color="auto"/>
        <w:left w:val="none" w:sz="0" w:space="0" w:color="auto"/>
        <w:bottom w:val="none" w:sz="0" w:space="0" w:color="auto"/>
        <w:right w:val="none" w:sz="0" w:space="0" w:color="auto"/>
      </w:divBdr>
    </w:div>
    <w:div w:id="1734810379">
      <w:bodyDiv w:val="1"/>
      <w:marLeft w:val="0"/>
      <w:marRight w:val="0"/>
      <w:marTop w:val="0"/>
      <w:marBottom w:val="0"/>
      <w:divBdr>
        <w:top w:val="none" w:sz="0" w:space="0" w:color="auto"/>
        <w:left w:val="none" w:sz="0" w:space="0" w:color="auto"/>
        <w:bottom w:val="none" w:sz="0" w:space="0" w:color="auto"/>
        <w:right w:val="none" w:sz="0" w:space="0" w:color="auto"/>
      </w:divBdr>
    </w:div>
    <w:div w:id="1780293793">
      <w:bodyDiv w:val="1"/>
      <w:marLeft w:val="0"/>
      <w:marRight w:val="0"/>
      <w:marTop w:val="0"/>
      <w:marBottom w:val="0"/>
      <w:divBdr>
        <w:top w:val="none" w:sz="0" w:space="0" w:color="auto"/>
        <w:left w:val="none" w:sz="0" w:space="0" w:color="auto"/>
        <w:bottom w:val="none" w:sz="0" w:space="0" w:color="auto"/>
        <w:right w:val="none" w:sz="0" w:space="0" w:color="auto"/>
      </w:divBdr>
    </w:div>
    <w:div w:id="1896310378">
      <w:bodyDiv w:val="1"/>
      <w:marLeft w:val="0"/>
      <w:marRight w:val="0"/>
      <w:marTop w:val="0"/>
      <w:marBottom w:val="0"/>
      <w:divBdr>
        <w:top w:val="none" w:sz="0" w:space="0" w:color="auto"/>
        <w:left w:val="none" w:sz="0" w:space="0" w:color="auto"/>
        <w:bottom w:val="none" w:sz="0" w:space="0" w:color="auto"/>
        <w:right w:val="none" w:sz="0" w:space="0" w:color="auto"/>
      </w:divBdr>
    </w:div>
    <w:div w:id="203103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nglambethcoop.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statistics-explained/index.php/Statistics_on_young_people_neither_in_employment_nor_in_education_or_training" TargetMode="External"/><Relationship Id="rId7" Type="http://schemas.openxmlformats.org/officeDocument/2006/relationships/hyperlink" Target="https://www.pioneerspost.com/" TargetMode="External"/><Relationship Id="rId2" Type="http://schemas.openxmlformats.org/officeDocument/2006/relationships/hyperlink" Target="http://www.strategiimanageriale.ro/papers/140476.pdf" TargetMode="External"/><Relationship Id="rId1" Type="http://schemas.openxmlformats.org/officeDocument/2006/relationships/hyperlink" Target="https://www.britishcouncil.org/sites/default/files/british_council_social_entrepreneurship_in_education_web_final.pdf" TargetMode="External"/><Relationship Id="rId6" Type="http://schemas.openxmlformats.org/officeDocument/2006/relationships/hyperlink" Target="https://www.britishcouncil.org/school-resources/find/classroom/social-enterprise" TargetMode="External"/><Relationship Id="rId5" Type="http://schemas.openxmlformats.org/officeDocument/2006/relationships/hyperlink" Target="https://connecting-classrooms.britishcouncil.org/classroom-resources/collaborative-template/decent-work-economic-growth" TargetMode="External"/><Relationship Id="rId4" Type="http://schemas.openxmlformats.org/officeDocument/2006/relationships/hyperlink" Target="https://www2.deloitte.com/content/dam/Deloitte/global/Documents/About-Deloitte/gx-2018-millennial-survey-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C23C098ACE884C85E4F7D9BFA2CA45" ma:contentTypeVersion="13" ma:contentTypeDescription="Create a new document." ma:contentTypeScope="" ma:versionID="c8bd24b61e4330c56d46bb7ae8f4a6fc">
  <xsd:schema xmlns:xsd="http://www.w3.org/2001/XMLSchema" xmlns:xs="http://www.w3.org/2001/XMLSchema" xmlns:p="http://schemas.microsoft.com/office/2006/metadata/properties" xmlns:ns2="10a1d257-7846-44ee-8c06-3832f0709919" xmlns:ns3="7a688689-7c79-4100-8007-c020a25d1a01" targetNamespace="http://schemas.microsoft.com/office/2006/metadata/properties" ma:root="true" ma:fieldsID="bf00b9c6c49e7d6ac394a7169a9db477" ns2:_="" ns3:_="">
    <xsd:import namespace="10a1d257-7846-44ee-8c06-3832f0709919"/>
    <xsd:import namespace="7a688689-7c79-4100-8007-c020a25d1a01"/>
    <xsd:element name="properties">
      <xsd:complexType>
        <xsd:sequence>
          <xsd:element name="documentManagement">
            <xsd:complexType>
              <xsd:all>
                <xsd:element ref="ns2:Document_x0020_Owner" minOccurs="0"/>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1d257-7846-44ee-8c06-3832f0709919" elementFormDefault="qualified">
    <xsd:import namespace="http://schemas.microsoft.com/office/2006/documentManagement/types"/>
    <xsd:import namespace="http://schemas.microsoft.com/office/infopath/2007/PartnerControls"/>
    <xsd:element name="Document_x0020_Owner" ma:index="2" nillable="true" ma:displayName="Document Owner" ma:description="inicates who owns a document irrespective of who has last modified it"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88689-7c79-4100-8007-c020a25d1a0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Owner xmlns="10a1d257-7846-44ee-8c06-3832f0709919">
      <UserInfo>
        <DisplayName/>
        <AccountId xsi:nil="true"/>
        <AccountType/>
      </UserInfo>
    </Document_x0020_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5FE53-E4DD-4A92-A11B-50AA6F50A71A}">
  <ds:schemaRefs>
    <ds:schemaRef ds:uri="http://schemas.microsoft.com/sharepoint/v3/contenttype/forms"/>
  </ds:schemaRefs>
</ds:datastoreItem>
</file>

<file path=customXml/itemProps2.xml><?xml version="1.0" encoding="utf-8"?>
<ds:datastoreItem xmlns:ds="http://schemas.openxmlformats.org/officeDocument/2006/customXml" ds:itemID="{4BEDDCDC-10E7-4E79-A8E0-72D395D97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1d257-7846-44ee-8c06-3832f0709919"/>
    <ds:schemaRef ds:uri="7a688689-7c79-4100-8007-c020a25d1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7F9B8-FF07-4E2F-B8ED-88E6D6FE832E}">
  <ds:schemaRefs>
    <ds:schemaRef ds:uri="http://schemas.microsoft.com/office/2006/metadata/properties"/>
    <ds:schemaRef ds:uri="http://schemas.microsoft.com/office/infopath/2007/PartnerControls"/>
    <ds:schemaRef ds:uri="10a1d257-7846-44ee-8c06-3832f0709919"/>
  </ds:schemaRefs>
</ds:datastoreItem>
</file>

<file path=customXml/itemProps4.xml><?xml version="1.0" encoding="utf-8"?>
<ds:datastoreItem xmlns:ds="http://schemas.openxmlformats.org/officeDocument/2006/customXml" ds:itemID="{B5F79F0C-046F-46F7-8CBA-165528A19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13704</Words>
  <Characters>78115</Characters>
  <Application>Microsoft Office Word</Application>
  <DocSecurity>0</DocSecurity>
  <Lines>650</Lines>
  <Paragraphs>183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NB: DO NOT SUBMIT THE PRESENT GUIDE FOR SUBMISSION WITH PROPOSAL</vt:lpstr>
      <vt:lpstr>NB: DO NOT SUBMIT THE PRESENT GUIDE FOR SUBMISSION WITH PROPOSAL</vt:lpstr>
    </vt:vector>
  </TitlesOfParts>
  <Company>European Commission</Company>
  <LinksUpToDate>false</LinksUpToDate>
  <CharactersWithSpaces>91636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 DO NOT SUBMIT THE PRESENT GUIDE FOR SUBMISSION WITH PROPOSAL</dc:title>
  <dc:creator>benvepa</dc:creator>
  <cp:lastModifiedBy>Δώρα Μπέη</cp:lastModifiedBy>
  <cp:revision>3</cp:revision>
  <cp:lastPrinted>2020-05-18T14:19:00Z</cp:lastPrinted>
  <dcterms:created xsi:type="dcterms:W3CDTF">2020-07-22T10:13:00Z</dcterms:created>
  <dcterms:modified xsi:type="dcterms:W3CDTF">2020-07-22T10:13:00Z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0x010100C9C23C098ACE884C85E4F7D9BFA2CA45</vt:lpwstr>
  </property>
</Properties>
</file>