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B2" w:rsidRPr="001670DF" w:rsidRDefault="007621B2" w:rsidP="007621B2">
      <w:pPr>
        <w:tabs>
          <w:tab w:val="left" w:pos="426"/>
          <w:tab w:val="left" w:pos="851"/>
          <w:tab w:val="left" w:pos="4536"/>
          <w:tab w:val="left" w:pos="5387"/>
        </w:tabs>
        <w:ind w:left="360"/>
        <w:rPr>
          <w:rFonts w:asciiTheme="minorHAnsi" w:hAnsiTheme="minorHAnsi" w:cstheme="minorHAnsi"/>
          <w:b/>
          <w:sz w:val="22"/>
          <w:szCs w:val="22"/>
        </w:rPr>
      </w:pPr>
      <w:r>
        <w:rPr>
          <w:rFonts w:ascii="Calibri" w:hAnsi="Calibri"/>
          <w:b/>
          <w:sz w:val="22"/>
          <w:szCs w:val="22"/>
        </w:rPr>
        <w:tab/>
      </w:r>
      <w:r>
        <w:rPr>
          <w:rFonts w:ascii="Calibri" w:hAnsi="Calibri"/>
          <w:b/>
          <w:sz w:val="22"/>
          <w:szCs w:val="22"/>
        </w:rPr>
        <w:tab/>
        <w:t xml:space="preserve">                                                              </w:t>
      </w:r>
      <w:r w:rsidRPr="001670DF">
        <w:rPr>
          <w:rFonts w:asciiTheme="minorHAnsi" w:hAnsiTheme="minorHAnsi" w:cstheme="minorHAnsi"/>
          <w:b/>
          <w:sz w:val="22"/>
          <w:szCs w:val="22"/>
        </w:rPr>
        <w:t>ΕΛΛΗΝΙΚΗ ΔΗΜΟΚΡΑΤΙΑ</w:t>
      </w:r>
      <w:r w:rsidR="001670DF" w:rsidRPr="001670DF">
        <w:rPr>
          <w:rFonts w:asciiTheme="minorHAnsi" w:hAnsiTheme="minorHAnsi" w:cstheme="minorHAnsi"/>
          <w:b/>
          <w:sz w:val="22"/>
          <w:szCs w:val="22"/>
        </w:rPr>
        <w:tab/>
        <w:t xml:space="preserve">ΑΔΑ: </w:t>
      </w:r>
      <w:r w:rsidR="001670DF" w:rsidRPr="001670DF">
        <w:rPr>
          <w:rFonts w:asciiTheme="minorHAnsi" w:hAnsiTheme="minorHAnsi" w:cstheme="minorHAnsi"/>
          <w:b/>
          <w:sz w:val="22"/>
          <w:szCs w:val="22"/>
        </w:rPr>
        <w:t>6Ζ97469Β7Τ-Ε4Ζ</w:t>
      </w:r>
    </w:p>
    <w:p w:rsidR="007621B2" w:rsidRDefault="001670DF" w:rsidP="007621B2">
      <w:pPr>
        <w:pStyle w:val="ListParagraph"/>
        <w:tabs>
          <w:tab w:val="left" w:pos="426"/>
          <w:tab w:val="left" w:pos="851"/>
          <w:tab w:val="left" w:pos="4536"/>
          <w:tab w:val="left" w:pos="5387"/>
        </w:tabs>
        <w:jc w:val="center"/>
        <w:rPr>
          <w:rFonts w:ascii="Calibri" w:hAnsi="Calibri" w:cs="Tahoma"/>
          <w:sz w:val="22"/>
          <w:szCs w:val="22"/>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30.45pt;margin-top:2.35pt;width:48pt;height:50.25pt;z-index:251658240">
            <v:imagedata r:id="rId6" o:title=""/>
          </v:shape>
          <o:OLEObject Type="Embed" ProgID="Word.Picture.8" ShapeID="_x0000_s1030" DrawAspect="Content" ObjectID="_1657604340" r:id="rId7"/>
        </w:object>
      </w:r>
    </w:p>
    <w:p w:rsidR="007621B2" w:rsidRDefault="007621B2" w:rsidP="007621B2">
      <w:pPr>
        <w:pStyle w:val="ListParagraph"/>
        <w:tabs>
          <w:tab w:val="left" w:pos="426"/>
          <w:tab w:val="left" w:pos="851"/>
          <w:tab w:val="left" w:pos="4536"/>
          <w:tab w:val="left" w:pos="5387"/>
        </w:tabs>
        <w:rPr>
          <w:rFonts w:ascii="Calibri" w:hAnsi="Calibri" w:cs="Tahoma"/>
          <w:sz w:val="22"/>
          <w:szCs w:val="22"/>
        </w:rPr>
      </w:pPr>
    </w:p>
    <w:p w:rsidR="007621B2" w:rsidRDefault="007621B2" w:rsidP="007621B2">
      <w:pPr>
        <w:pStyle w:val="ListParagraph"/>
        <w:tabs>
          <w:tab w:val="left" w:pos="426"/>
          <w:tab w:val="left" w:pos="851"/>
          <w:tab w:val="left" w:pos="4536"/>
          <w:tab w:val="left" w:pos="5387"/>
        </w:tabs>
        <w:rPr>
          <w:rFonts w:ascii="Calibri" w:hAnsi="Calibri" w:cs="Tahoma"/>
          <w:sz w:val="22"/>
          <w:szCs w:val="22"/>
        </w:rPr>
      </w:pPr>
    </w:p>
    <w:p w:rsidR="007621B2" w:rsidRDefault="007621B2" w:rsidP="007621B2">
      <w:pPr>
        <w:pStyle w:val="ListParagraph"/>
        <w:tabs>
          <w:tab w:val="left" w:pos="426"/>
          <w:tab w:val="left" w:pos="851"/>
          <w:tab w:val="left" w:pos="4536"/>
          <w:tab w:val="left" w:pos="5387"/>
        </w:tabs>
        <w:jc w:val="center"/>
        <w:rPr>
          <w:rFonts w:ascii="Calibri" w:hAnsi="Calibri" w:cs="Tahoma"/>
          <w:b/>
          <w:sz w:val="22"/>
          <w:szCs w:val="22"/>
        </w:rPr>
      </w:pPr>
    </w:p>
    <w:p w:rsidR="007621B2" w:rsidRDefault="007621B2" w:rsidP="007621B2">
      <w:pPr>
        <w:pStyle w:val="ListParagraph"/>
        <w:tabs>
          <w:tab w:val="left" w:pos="426"/>
          <w:tab w:val="left" w:pos="851"/>
          <w:tab w:val="left" w:pos="4536"/>
          <w:tab w:val="left" w:pos="5387"/>
        </w:tabs>
        <w:jc w:val="center"/>
        <w:rPr>
          <w:rFonts w:ascii="Calibri" w:hAnsi="Calibri" w:cs="Tahoma"/>
          <w:b/>
          <w:sz w:val="22"/>
          <w:szCs w:val="22"/>
        </w:rPr>
      </w:pPr>
      <w:r>
        <w:rPr>
          <w:rFonts w:ascii="Calibri" w:hAnsi="Calibri" w:cs="Tahoma"/>
          <w:b/>
          <w:sz w:val="22"/>
          <w:szCs w:val="22"/>
        </w:rPr>
        <w:t>ΠΑΝΕΠΙΣΤΗΜΙΟ ΠΕΙΡΑΙΩΣ</w:t>
      </w:r>
      <w:bookmarkStart w:id="0" w:name="_GoBack"/>
      <w:bookmarkEnd w:id="0"/>
    </w:p>
    <w:p w:rsidR="007621B2" w:rsidRDefault="007621B2" w:rsidP="007621B2">
      <w:pPr>
        <w:pStyle w:val="ListParagraph"/>
        <w:tabs>
          <w:tab w:val="left" w:pos="426"/>
          <w:tab w:val="left" w:pos="851"/>
          <w:tab w:val="left" w:pos="4678"/>
          <w:tab w:val="left" w:pos="5387"/>
        </w:tabs>
        <w:ind w:left="284" w:hanging="284"/>
        <w:jc w:val="both"/>
        <w:rPr>
          <w:rFonts w:ascii="Calibri" w:hAnsi="Calibri" w:cs="Tahoma"/>
          <w:b/>
          <w:sz w:val="22"/>
          <w:szCs w:val="22"/>
        </w:rPr>
      </w:pPr>
      <w:r>
        <w:rPr>
          <w:rFonts w:ascii="Calibri" w:hAnsi="Calibri" w:cs="Tahoma"/>
          <w:b/>
          <w:sz w:val="22"/>
          <w:szCs w:val="22"/>
        </w:rPr>
        <w:t xml:space="preserve">Γενική Διεύθυνση Διοικητικών Υπηρεσιών </w:t>
      </w:r>
    </w:p>
    <w:p w:rsidR="007621B2" w:rsidRDefault="007621B2" w:rsidP="007621B2">
      <w:pPr>
        <w:pStyle w:val="ListParagraph"/>
        <w:tabs>
          <w:tab w:val="left" w:pos="426"/>
          <w:tab w:val="left" w:pos="851"/>
          <w:tab w:val="left" w:pos="4678"/>
          <w:tab w:val="left" w:pos="5387"/>
        </w:tabs>
        <w:ind w:left="284" w:hanging="284"/>
        <w:jc w:val="both"/>
        <w:rPr>
          <w:rFonts w:ascii="Calibri" w:hAnsi="Calibri" w:cs="Tahoma"/>
          <w:sz w:val="22"/>
          <w:szCs w:val="22"/>
        </w:rPr>
      </w:pPr>
      <w:r>
        <w:rPr>
          <w:rFonts w:ascii="Calibri" w:hAnsi="Calibri" w:cs="Tahoma"/>
          <w:sz w:val="22"/>
          <w:szCs w:val="22"/>
        </w:rPr>
        <w:t>Διεύθυνση Διοικητικού</w:t>
      </w:r>
    </w:p>
    <w:p w:rsidR="007621B2" w:rsidRDefault="007621B2" w:rsidP="007621B2">
      <w:pPr>
        <w:pStyle w:val="ListParagraph"/>
        <w:tabs>
          <w:tab w:val="left" w:pos="426"/>
          <w:tab w:val="left" w:pos="851"/>
          <w:tab w:val="left" w:pos="4678"/>
          <w:tab w:val="left" w:pos="5387"/>
        </w:tabs>
        <w:ind w:left="284" w:hanging="284"/>
        <w:jc w:val="both"/>
        <w:rPr>
          <w:rFonts w:ascii="Calibri" w:hAnsi="Calibri" w:cs="Tahoma"/>
          <w:sz w:val="22"/>
          <w:szCs w:val="22"/>
        </w:rPr>
      </w:pPr>
      <w:r>
        <w:rPr>
          <w:rFonts w:ascii="Calibri" w:hAnsi="Calibri" w:cs="Tahoma"/>
          <w:sz w:val="22"/>
          <w:szCs w:val="22"/>
        </w:rPr>
        <w:t>Τ</w:t>
      </w:r>
      <w:r>
        <w:rPr>
          <w:rFonts w:ascii="Calibri" w:hAnsi="Calibri"/>
          <w:sz w:val="22"/>
          <w:szCs w:val="22"/>
        </w:rPr>
        <w:t xml:space="preserve">μήμα Διδακτικού Εκπαιδευτικού Προσωπικού </w:t>
      </w:r>
    </w:p>
    <w:p w:rsidR="007621B2" w:rsidRDefault="007621B2" w:rsidP="007621B2">
      <w:pPr>
        <w:pStyle w:val="ListParagraph"/>
        <w:ind w:left="284" w:hanging="284"/>
        <w:rPr>
          <w:rFonts w:ascii="Calibri" w:hAnsi="Calibri" w:cs="Tahoma"/>
          <w:i/>
          <w:sz w:val="22"/>
          <w:szCs w:val="22"/>
        </w:rPr>
      </w:pPr>
      <w:r>
        <w:rPr>
          <w:rFonts w:ascii="Calibri" w:hAnsi="Calibri" w:cs="Tahoma"/>
          <w:sz w:val="22"/>
          <w:szCs w:val="22"/>
        </w:rPr>
        <w:t xml:space="preserve">Υπεύθυνη: κα </w:t>
      </w:r>
      <w:proofErr w:type="spellStart"/>
      <w:r>
        <w:rPr>
          <w:rFonts w:ascii="Calibri" w:hAnsi="Calibri" w:cs="Tahoma"/>
          <w:sz w:val="22"/>
          <w:szCs w:val="22"/>
        </w:rPr>
        <w:t>Αθ</w:t>
      </w:r>
      <w:proofErr w:type="spellEnd"/>
      <w:r>
        <w:rPr>
          <w:rFonts w:ascii="Calibri" w:hAnsi="Calibri" w:cs="Tahoma"/>
          <w:sz w:val="22"/>
          <w:szCs w:val="22"/>
        </w:rPr>
        <w:t>. Λυμπεροπούλου</w:t>
      </w:r>
      <w:r>
        <w:rPr>
          <w:rFonts w:ascii="Calibri" w:hAnsi="Calibri"/>
          <w:sz w:val="22"/>
          <w:szCs w:val="22"/>
        </w:rPr>
        <w:tab/>
      </w:r>
      <w:r>
        <w:rPr>
          <w:rFonts w:ascii="Calibri" w:hAnsi="Calibri"/>
          <w:sz w:val="22"/>
          <w:szCs w:val="22"/>
        </w:rPr>
        <w:tab/>
        <w:t xml:space="preserve">      </w:t>
      </w:r>
      <w:r>
        <w:rPr>
          <w:rFonts w:ascii="Calibri" w:hAnsi="Calibri"/>
          <w:sz w:val="22"/>
          <w:szCs w:val="22"/>
        </w:rPr>
        <w:tab/>
        <w:t xml:space="preserve">              </w:t>
      </w:r>
    </w:p>
    <w:p w:rsidR="007621B2" w:rsidRDefault="007621B2" w:rsidP="007621B2">
      <w:pPr>
        <w:pStyle w:val="ListParagraph"/>
        <w:ind w:left="284" w:hanging="284"/>
        <w:rPr>
          <w:rFonts w:ascii="Calibri" w:hAnsi="Calibri" w:cs="Tahoma"/>
          <w:sz w:val="22"/>
          <w:szCs w:val="22"/>
        </w:rPr>
      </w:pPr>
      <w:r>
        <w:rPr>
          <w:rFonts w:ascii="Calibri" w:hAnsi="Calibri" w:cs="Tahoma"/>
          <w:sz w:val="22"/>
          <w:szCs w:val="22"/>
        </w:rPr>
        <w:t>Τηλέφωνο: 210-4142223</w:t>
      </w:r>
      <w:r>
        <w:rPr>
          <w:rFonts w:ascii="Calibri" w:hAnsi="Calibri"/>
          <w:color w:val="000000"/>
          <w:sz w:val="22"/>
          <w:szCs w:val="22"/>
        </w:rPr>
        <w:t xml:space="preserve"> </w:t>
      </w:r>
      <w:r>
        <w:rPr>
          <w:rFonts w:ascii="Calibri" w:hAnsi="Calibri"/>
          <w:color w:val="000000"/>
          <w:sz w:val="22"/>
          <w:szCs w:val="22"/>
        </w:rPr>
        <w:tab/>
      </w:r>
    </w:p>
    <w:p w:rsidR="007621B2" w:rsidRDefault="007621B2" w:rsidP="007621B2">
      <w:pPr>
        <w:ind w:left="4320" w:firstLine="720"/>
        <w:jc w:val="center"/>
        <w:rPr>
          <w:rFonts w:ascii="Calibri" w:hAnsi="Calibri" w:cs="Tahoma"/>
          <w:b/>
          <w:color w:val="000000"/>
          <w:sz w:val="22"/>
          <w:szCs w:val="22"/>
        </w:rPr>
      </w:pPr>
      <w:r>
        <w:rPr>
          <w:rFonts w:ascii="Calibri" w:hAnsi="Calibri" w:cs="Tahoma"/>
          <w:sz w:val="22"/>
          <w:szCs w:val="22"/>
        </w:rPr>
        <w:t>Πειραιάς 29-7-2020</w:t>
      </w:r>
    </w:p>
    <w:p w:rsidR="007621B2" w:rsidRDefault="007621B2" w:rsidP="007621B2">
      <w:pPr>
        <w:spacing w:line="276" w:lineRule="auto"/>
        <w:ind w:left="5760" w:firstLine="720"/>
        <w:rPr>
          <w:rFonts w:ascii="Calibri" w:hAnsi="Calibri"/>
          <w:color w:val="000000"/>
          <w:sz w:val="22"/>
          <w:szCs w:val="22"/>
        </w:rPr>
      </w:pPr>
      <w:proofErr w:type="spellStart"/>
      <w:r>
        <w:rPr>
          <w:rFonts w:ascii="Calibri" w:hAnsi="Calibri"/>
          <w:color w:val="000000"/>
          <w:sz w:val="22"/>
          <w:szCs w:val="22"/>
        </w:rPr>
        <w:t>Αριθμ</w:t>
      </w:r>
      <w:proofErr w:type="spellEnd"/>
      <w:r>
        <w:rPr>
          <w:rFonts w:ascii="Calibri" w:hAnsi="Calibri"/>
          <w:color w:val="000000"/>
          <w:sz w:val="22"/>
          <w:szCs w:val="22"/>
        </w:rPr>
        <w:t xml:space="preserve">. </w:t>
      </w:r>
      <w:proofErr w:type="spellStart"/>
      <w:r>
        <w:rPr>
          <w:rFonts w:ascii="Calibri" w:hAnsi="Calibri"/>
          <w:color w:val="000000"/>
          <w:sz w:val="22"/>
          <w:szCs w:val="22"/>
        </w:rPr>
        <w:t>Πρωτ</w:t>
      </w:r>
      <w:proofErr w:type="spellEnd"/>
      <w:r>
        <w:rPr>
          <w:rFonts w:ascii="Calibri" w:hAnsi="Calibri"/>
          <w:color w:val="000000"/>
          <w:sz w:val="22"/>
          <w:szCs w:val="22"/>
        </w:rPr>
        <w:t>.: 20205159</w:t>
      </w:r>
    </w:p>
    <w:p w:rsidR="007621B2" w:rsidRDefault="007621B2" w:rsidP="007621B2">
      <w:pPr>
        <w:jc w:val="center"/>
        <w:rPr>
          <w:rFonts w:ascii="Calibri" w:hAnsi="Calibri" w:cs="Tahoma"/>
          <w:b/>
          <w:color w:val="000000"/>
          <w:sz w:val="22"/>
          <w:szCs w:val="22"/>
        </w:rPr>
      </w:pPr>
      <w:r>
        <w:rPr>
          <w:rFonts w:ascii="Calibri" w:hAnsi="Calibri" w:cs="Tahoma"/>
          <w:b/>
          <w:sz w:val="22"/>
          <w:szCs w:val="22"/>
        </w:rPr>
        <w:t>Α Ν Α Κ Ο Ι Ν Ω Σ Η</w:t>
      </w:r>
    </w:p>
    <w:p w:rsidR="007621B2" w:rsidRDefault="007621B2" w:rsidP="007621B2">
      <w:pPr>
        <w:jc w:val="center"/>
        <w:rPr>
          <w:rFonts w:ascii="Calibri" w:hAnsi="Calibri" w:cs="Tahoma"/>
          <w:sz w:val="22"/>
          <w:szCs w:val="22"/>
        </w:rPr>
      </w:pPr>
      <w:r>
        <w:rPr>
          <w:rFonts w:ascii="Calibri" w:hAnsi="Calibri" w:cs="Tahoma"/>
          <w:b/>
          <w:color w:val="000000"/>
          <w:sz w:val="22"/>
          <w:szCs w:val="22"/>
        </w:rPr>
        <w:t>ΠΡΟΚΗΡΥΞΗΣ ΘΕΣΕΩΝ</w:t>
      </w:r>
      <w:r>
        <w:rPr>
          <w:rFonts w:ascii="Calibri" w:hAnsi="Calibri" w:cs="Tahoma"/>
          <w:sz w:val="22"/>
          <w:szCs w:val="22"/>
        </w:rPr>
        <w:t xml:space="preserve">    </w:t>
      </w:r>
    </w:p>
    <w:p w:rsidR="007621B2" w:rsidRDefault="007621B2" w:rsidP="007621B2">
      <w:pPr>
        <w:spacing w:line="276" w:lineRule="auto"/>
        <w:jc w:val="both"/>
        <w:rPr>
          <w:rFonts w:ascii="Calibri" w:hAnsi="Calibri" w:cs="Tahoma"/>
          <w:sz w:val="22"/>
          <w:szCs w:val="22"/>
        </w:rPr>
      </w:pPr>
      <w:r>
        <w:rPr>
          <w:rFonts w:ascii="Calibri" w:hAnsi="Calibri" w:cs="Tahoma"/>
          <w:sz w:val="22"/>
          <w:szCs w:val="22"/>
        </w:rPr>
        <w:t>Το Πανεπιστήμιο Πειραιώς ανακοινώνει ότι στο ΦΕΚ 1180/</w:t>
      </w:r>
      <w:proofErr w:type="spellStart"/>
      <w:r>
        <w:rPr>
          <w:rFonts w:ascii="Calibri" w:hAnsi="Calibri" w:cs="Tahoma"/>
          <w:sz w:val="22"/>
          <w:szCs w:val="22"/>
        </w:rPr>
        <w:t>τ.Γ</w:t>
      </w:r>
      <w:proofErr w:type="spellEnd"/>
      <w:r>
        <w:rPr>
          <w:rFonts w:ascii="Calibri" w:hAnsi="Calibri" w:cs="Tahoma"/>
          <w:sz w:val="22"/>
          <w:szCs w:val="22"/>
        </w:rPr>
        <w:t xml:space="preserve">’/27-7-2020 δημοσιεύθηκε η προκήρυξη των παρακάτω τριών (3) κενών </w:t>
      </w:r>
      <w:r>
        <w:rPr>
          <w:rFonts w:ascii="Calibri" w:hAnsi="Calibri" w:cs="Tahoma"/>
          <w:color w:val="000000"/>
          <w:sz w:val="22"/>
          <w:szCs w:val="22"/>
        </w:rPr>
        <w:t>θέσεων ΔΕΠ,</w:t>
      </w:r>
      <w:r>
        <w:rPr>
          <w:rFonts w:ascii="Calibri" w:hAnsi="Calibri" w:cs="Tahoma"/>
          <w:sz w:val="22"/>
          <w:szCs w:val="22"/>
        </w:rPr>
        <w:t xml:space="preserve"> ως εξής:</w:t>
      </w:r>
    </w:p>
    <w:p w:rsidR="007621B2" w:rsidRDefault="007621B2" w:rsidP="007621B2">
      <w:pPr>
        <w:jc w:val="both"/>
        <w:rPr>
          <w:rFonts w:ascii="Calibri" w:hAnsi="Calibri" w:cs="Tahoma"/>
          <w:sz w:val="22"/>
          <w:szCs w:val="22"/>
        </w:rPr>
      </w:pPr>
    </w:p>
    <w:p w:rsidR="007621B2" w:rsidRDefault="007621B2" w:rsidP="007621B2">
      <w:pPr>
        <w:shd w:val="clear" w:color="auto" w:fill="E6E6E6"/>
        <w:spacing w:line="276" w:lineRule="auto"/>
        <w:jc w:val="both"/>
        <w:rPr>
          <w:rFonts w:asciiTheme="minorHAnsi" w:hAnsiTheme="minorHAnsi" w:cstheme="minorHAnsi"/>
          <w:b/>
          <w:i/>
          <w:color w:val="000000" w:themeColor="text1"/>
          <w:sz w:val="22"/>
          <w:szCs w:val="22"/>
        </w:rPr>
      </w:pPr>
      <w:r>
        <w:rPr>
          <w:rFonts w:asciiTheme="minorHAnsi" w:hAnsiTheme="minorHAnsi" w:cstheme="minorHAnsi"/>
          <w:b/>
          <w:i/>
          <w:color w:val="000000" w:themeColor="text1"/>
          <w:sz w:val="22"/>
          <w:szCs w:val="22"/>
        </w:rPr>
        <w:t>ΣΧΟΛΗ ΟΙΚΟΝΟΜΙΚΩΝ, ΕΠΙΧΕΙΡΗΜΑΤΙΚΩΝ ΚΑΙ ΔΙΕΘΝΩΝ ΣΠΟΥΔΩΝ</w:t>
      </w:r>
    </w:p>
    <w:p w:rsidR="007621B2" w:rsidRDefault="007621B2" w:rsidP="007621B2">
      <w:pPr>
        <w:tabs>
          <w:tab w:val="left" w:pos="3248"/>
        </w:tabs>
        <w:spacing w:line="276" w:lineRule="auto"/>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ΤΜΗΜΑ ΤΟΥΡΙΣΤΙΚΩΝ ΣΠΟΥΔΩΝ   </w:t>
      </w:r>
    </w:p>
    <w:p w:rsidR="007621B2" w:rsidRDefault="007621B2" w:rsidP="007621B2">
      <w:pPr>
        <w:numPr>
          <w:ilvl w:val="0"/>
          <w:numId w:val="12"/>
        </w:numPr>
        <w:tabs>
          <w:tab w:val="num" w:pos="142"/>
        </w:tabs>
        <w:ind w:left="142" w:hanging="142"/>
        <w:jc w:val="both"/>
        <w:rPr>
          <w:rFonts w:asciiTheme="minorHAnsi" w:hAnsiTheme="minorHAnsi" w:cstheme="minorHAnsi"/>
          <w:sz w:val="22"/>
          <w:szCs w:val="22"/>
        </w:rPr>
      </w:pPr>
      <w:r>
        <w:rPr>
          <w:rFonts w:asciiTheme="minorHAnsi" w:hAnsiTheme="minorHAnsi" w:cstheme="minorHAnsi"/>
          <w:sz w:val="22"/>
          <w:szCs w:val="22"/>
        </w:rPr>
        <w:t>Μία (1) κενή θέση στη βαθμίδα του</w:t>
      </w:r>
      <w:r>
        <w:rPr>
          <w:rFonts w:asciiTheme="minorHAnsi" w:hAnsiTheme="minorHAnsi" w:cstheme="minorHAnsi"/>
          <w:b/>
          <w:bCs/>
          <w:sz w:val="22"/>
          <w:szCs w:val="22"/>
        </w:rPr>
        <w:t xml:space="preserve"> Επίκουρου Καθηγητή </w:t>
      </w:r>
      <w:r>
        <w:rPr>
          <w:rFonts w:asciiTheme="minorHAnsi" w:hAnsiTheme="minorHAnsi" w:cstheme="minorHAnsi"/>
          <w:sz w:val="22"/>
          <w:szCs w:val="22"/>
        </w:rPr>
        <w:t xml:space="preserve">στο γνωστικό αντικείμενο </w:t>
      </w:r>
      <w:r>
        <w:rPr>
          <w:rFonts w:asciiTheme="minorHAnsi" w:hAnsiTheme="minorHAnsi" w:cstheme="minorHAnsi"/>
          <w:sz w:val="22"/>
          <w:szCs w:val="22"/>
          <w:lang w:eastAsia="ko-KR"/>
        </w:rPr>
        <w:t>«</w:t>
      </w:r>
      <w:r>
        <w:rPr>
          <w:rFonts w:asciiTheme="minorHAnsi" w:hAnsiTheme="minorHAnsi" w:cstheme="minorHAnsi"/>
          <w:b/>
          <w:bCs/>
          <w:sz w:val="22"/>
          <w:szCs w:val="22"/>
          <w:lang w:eastAsia="ko-KR"/>
        </w:rPr>
        <w:t>Διοίκηση Πληροφοριακών Συστημάτων σε Επιχειρήσεις και Οργανισμούς με έμφαση στη Διοίκηση Επιχειρηματικών Διεργασιών</w:t>
      </w:r>
      <w:r>
        <w:rPr>
          <w:rFonts w:asciiTheme="minorHAnsi" w:hAnsiTheme="minorHAnsi" w:cstheme="minorHAnsi"/>
          <w:sz w:val="22"/>
          <w:szCs w:val="22"/>
          <w:lang w:eastAsia="ko-KR"/>
        </w:rPr>
        <w:t xml:space="preserve">», </w:t>
      </w:r>
      <w:r>
        <w:rPr>
          <w:rFonts w:asciiTheme="minorHAnsi" w:hAnsiTheme="minorHAnsi" w:cstheme="minorHAnsi"/>
          <w:sz w:val="22"/>
          <w:szCs w:val="22"/>
        </w:rPr>
        <w:t xml:space="preserve">με περιγραφή αντικειμένου: «Η σύγχρονη θεώρηση στη διοίκηση πληροφοριακών συστημάτων προϋποθέτει την αναγνώριση των αυξανόμενων αλληλεξαρτήσεων μεταξύ επιχειρηματικής στρατηγικής, κανόνων, διεργασιών και συστημάτων πληροφοριών της επιχείρησης. Προς αυτήν την κατεύθυνση και ακολουθώντας τη μετάβαση από τα παραδοσιακά μοντέλα διοίκησης προς τη διοίκηση επιχειρηματικών διεργασιών, δίνεται έμφαση στη </w:t>
      </w:r>
      <w:proofErr w:type="spellStart"/>
      <w:r>
        <w:rPr>
          <w:rFonts w:asciiTheme="minorHAnsi" w:hAnsiTheme="minorHAnsi" w:cstheme="minorHAnsi"/>
          <w:sz w:val="22"/>
          <w:szCs w:val="22"/>
        </w:rPr>
        <w:t>διεργασιοκεντρική</w:t>
      </w:r>
      <w:proofErr w:type="spellEnd"/>
      <w:r>
        <w:rPr>
          <w:rFonts w:asciiTheme="minorHAnsi" w:hAnsiTheme="minorHAnsi" w:cstheme="minorHAnsi"/>
          <w:sz w:val="22"/>
          <w:szCs w:val="22"/>
        </w:rPr>
        <w:t xml:space="preserve"> θεώρηση των πληροφοριακών συστημάτων. Αυτή η θεώρηση προσεγγίζει ολιστικά τη χρήση των πληροφοριακών συστημάτων εντός του επιχειρηματικού πλαισίου, και αντιμετωπίζει και αξιολογεί το πληροφοριακό σύστημα ως δομικό στοιχείο της επιχείρησης που </w:t>
      </w:r>
      <w:proofErr w:type="spellStart"/>
      <w:r>
        <w:rPr>
          <w:rFonts w:asciiTheme="minorHAnsi" w:hAnsiTheme="minorHAnsi" w:cstheme="minorHAnsi"/>
          <w:sz w:val="22"/>
          <w:szCs w:val="22"/>
        </w:rPr>
        <w:t>αλληλεπιδρά</w:t>
      </w:r>
      <w:proofErr w:type="spellEnd"/>
      <w:r>
        <w:rPr>
          <w:rFonts w:asciiTheme="minorHAnsi" w:hAnsiTheme="minorHAnsi" w:cstheme="minorHAnsi"/>
          <w:sz w:val="22"/>
          <w:szCs w:val="22"/>
        </w:rPr>
        <w:t xml:space="preserve"> άμεσα με τους ευρύτερους επιχειρησιακούς και στρατηγικούς παράγοντές της. Το συγκεκριμένο γνωστικό αντικείμενο είναι ένα σύνθετο γνωστικό αντικείμενο που εντάσσεται στον κλάδο της Οικονομικής Επιστήμης και εξετάζει το επιστημονικό πεδίο της Διοίκησης Πληροφοριακών Συστημάτων υπό το πρίσμα της διοίκησης επιχειρηματικών διεργασιών και της στρατηγικής επιχειρήσεων και οργανισμών. Περιλαμβάνει τη μελέτη της αξίας των πληροφοριακών συστημάτων και της πληροφοριακής τεχνολογίας, τη </w:t>
      </w:r>
      <w:proofErr w:type="spellStart"/>
      <w:r>
        <w:rPr>
          <w:rFonts w:asciiTheme="minorHAnsi" w:hAnsiTheme="minorHAnsi" w:cstheme="minorHAnsi"/>
          <w:sz w:val="22"/>
          <w:szCs w:val="22"/>
        </w:rPr>
        <w:t>διεργασιοκεντρική</w:t>
      </w:r>
      <w:proofErr w:type="spellEnd"/>
      <w:r>
        <w:rPr>
          <w:rFonts w:asciiTheme="minorHAnsi" w:hAnsiTheme="minorHAnsi" w:cstheme="minorHAnsi"/>
          <w:sz w:val="22"/>
          <w:szCs w:val="22"/>
        </w:rPr>
        <w:t xml:space="preserve"> προσέγγιση στη διοίκηση και την αξιολόγηση πληροφοριακών συστημάτων, την ανάπτυξη στρατηγικής πληροφοριακών συστημάτων, την προσομοίωση επιχειρηματικών διεργασιών και τη στρατηγική χρήση νέων τεχνολογιών. Η αξιολόγηση των επιπτώσεων των πληροφοριακών συστημάτων και της πληροφοριακής τεχνολογίας στις επιχειρήσεις και στους οργανισμούς, διενεργείται με πρωταρχική έμφαση στην επιχειρησιακή τους διάσταση και δευτερευόντως στην τεχνολογική, με τη χρήση εννοιολογικών, αναλυτικών και συνθετικών προσεγγίσεων. Συνδέεται, επίσης, με την εφαρμογή νέων </w:t>
      </w:r>
      <w:r>
        <w:rPr>
          <w:rFonts w:asciiTheme="minorHAnsi" w:hAnsiTheme="minorHAnsi" w:cstheme="minorHAnsi"/>
          <w:color w:val="000000" w:themeColor="text1"/>
          <w:sz w:val="22"/>
          <w:szCs w:val="22"/>
        </w:rPr>
        <w:t xml:space="preserve">τεχνολογιών στην αμφίδρομη επικοινωνία και αλληλοεπίδραση, καθώς και στη συλλογή και αξιοποίηση δεδομένων από και προς το εσωτερικό και ευρύτερο εξωτερικό περιβάλλον Επιχειρήσεων και Οργανισμών, σε ένα γενικότερο γνωσιακό πλαίσιο». </w:t>
      </w:r>
      <w:r>
        <w:rPr>
          <w:rFonts w:asciiTheme="minorHAnsi" w:hAnsiTheme="minorHAnsi" w:cstheme="minorHAnsi"/>
          <w:b/>
          <w:color w:val="000000" w:themeColor="text1"/>
          <w:sz w:val="22"/>
          <w:szCs w:val="22"/>
        </w:rPr>
        <w:t>(ΑΔΑ: ΩΨΚ7469Β7Τ-7ΔΗ)</w:t>
      </w:r>
    </w:p>
    <w:p w:rsidR="007621B2" w:rsidRDefault="007621B2" w:rsidP="007621B2">
      <w:pPr>
        <w:pStyle w:val="Default"/>
        <w:ind w:left="567" w:hanging="567"/>
        <w:jc w:val="both"/>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 xml:space="preserve">   Κωδικός Ανάρτησης προκήρυξης στο πληροφοριακό σύστημα ΑΠΕΛΛΑ:</w:t>
      </w:r>
      <w:r>
        <w:rPr>
          <w:rFonts w:asciiTheme="minorHAnsi" w:hAnsiTheme="minorHAnsi" w:cstheme="minorHAnsi"/>
          <w:b/>
          <w:color w:val="000000" w:themeColor="text1"/>
          <w:sz w:val="22"/>
          <w:szCs w:val="22"/>
        </w:rPr>
        <w:t xml:space="preserve"> APP 17427</w:t>
      </w:r>
    </w:p>
    <w:p w:rsidR="007621B2" w:rsidRDefault="007621B2" w:rsidP="007621B2">
      <w:pPr>
        <w:pStyle w:val="Default"/>
        <w:ind w:left="-709"/>
        <w:jc w:val="both"/>
        <w:rPr>
          <w:rFonts w:asciiTheme="minorHAnsi" w:hAnsiTheme="minorHAnsi" w:cstheme="minorHAnsi"/>
          <w:b/>
          <w:color w:val="auto"/>
          <w:sz w:val="22"/>
          <w:szCs w:val="22"/>
        </w:rPr>
      </w:pPr>
    </w:p>
    <w:p w:rsidR="007621B2" w:rsidRDefault="007621B2" w:rsidP="007621B2">
      <w:pPr>
        <w:numPr>
          <w:ilvl w:val="0"/>
          <w:numId w:val="12"/>
        </w:numPr>
        <w:tabs>
          <w:tab w:val="num" w:pos="0"/>
        </w:tabs>
        <w:ind w:left="142" w:hanging="142"/>
        <w:jc w:val="both"/>
        <w:rPr>
          <w:rFonts w:asciiTheme="minorHAnsi" w:hAnsiTheme="minorHAnsi" w:cstheme="minorHAnsi"/>
          <w:sz w:val="22"/>
          <w:szCs w:val="22"/>
        </w:rPr>
      </w:pPr>
      <w:r>
        <w:rPr>
          <w:rFonts w:asciiTheme="minorHAnsi" w:hAnsiTheme="minorHAnsi" w:cstheme="minorHAnsi"/>
          <w:sz w:val="22"/>
          <w:szCs w:val="22"/>
        </w:rPr>
        <w:t>Μία (1) κενή θέση στη βαθμίδα του</w:t>
      </w:r>
      <w:r>
        <w:rPr>
          <w:rFonts w:asciiTheme="minorHAnsi" w:hAnsiTheme="minorHAnsi" w:cstheme="minorHAnsi"/>
          <w:b/>
          <w:bCs/>
          <w:sz w:val="22"/>
          <w:szCs w:val="22"/>
        </w:rPr>
        <w:t xml:space="preserve"> Επίκουρου Καθηγητή </w:t>
      </w:r>
      <w:r>
        <w:rPr>
          <w:rFonts w:asciiTheme="minorHAnsi" w:hAnsiTheme="minorHAnsi" w:cstheme="minorHAnsi"/>
          <w:sz w:val="22"/>
          <w:szCs w:val="22"/>
        </w:rPr>
        <w:t xml:space="preserve">στο γνωστικό αντικείμενο </w:t>
      </w:r>
      <w:r>
        <w:rPr>
          <w:rFonts w:asciiTheme="minorHAnsi" w:hAnsiTheme="minorHAnsi" w:cstheme="minorHAnsi"/>
          <w:b/>
          <w:sz w:val="22"/>
          <w:szCs w:val="22"/>
          <w:lang w:eastAsia="ko-KR"/>
        </w:rPr>
        <w:t>«</w:t>
      </w:r>
      <w:r>
        <w:rPr>
          <w:rFonts w:asciiTheme="minorHAnsi" w:hAnsiTheme="minorHAnsi" w:cstheme="minorHAnsi"/>
          <w:b/>
          <w:bCs/>
          <w:sz w:val="22"/>
          <w:szCs w:val="22"/>
          <w:lang w:eastAsia="ko-KR"/>
        </w:rPr>
        <w:t>Οικονομικά Υγείας, Τουρισμού και Μετανάστευσης</w:t>
      </w:r>
      <w:r>
        <w:rPr>
          <w:rFonts w:asciiTheme="minorHAnsi" w:hAnsiTheme="minorHAnsi" w:cstheme="minorHAnsi"/>
          <w:b/>
          <w:sz w:val="22"/>
          <w:szCs w:val="22"/>
          <w:lang w:eastAsia="ko-KR"/>
        </w:rPr>
        <w:t>»</w:t>
      </w:r>
      <w:r>
        <w:rPr>
          <w:rFonts w:asciiTheme="minorHAnsi" w:hAnsiTheme="minorHAnsi" w:cstheme="minorHAnsi"/>
          <w:sz w:val="22"/>
          <w:szCs w:val="22"/>
          <w:lang w:eastAsia="ko-KR"/>
        </w:rPr>
        <w:t xml:space="preserve">, </w:t>
      </w:r>
      <w:r>
        <w:rPr>
          <w:rFonts w:asciiTheme="minorHAnsi" w:hAnsiTheme="minorHAnsi" w:cstheme="minorHAnsi"/>
          <w:sz w:val="22"/>
          <w:szCs w:val="22"/>
        </w:rPr>
        <w:t>με συνοπτική περιγραφή αντικειμένου: «Το συγκεκριμένο γνωστικό αντικείμενο εντάσσεται στον ευρύτερο κλάδο των Κοινωνικών Επιστημών και συγκεκριμένα στο πεδίο της Οικονομικής Επιστήμης και στους τομείς της Υγείας, του Τουρισμού και της Μετανάστευσης. Εστιάζει στην αλληλεπίδραση μεταξύ του οικονομικού και του ευρύτερου περιβάλλοντος</w:t>
      </w:r>
      <w:r>
        <w:rPr>
          <w:rFonts w:asciiTheme="minorHAnsi" w:hAnsiTheme="minorHAnsi" w:cstheme="minorHAnsi"/>
          <w:color w:val="C00000"/>
          <w:sz w:val="22"/>
          <w:szCs w:val="22"/>
        </w:rPr>
        <w:t xml:space="preserve"> </w:t>
      </w:r>
      <w:r>
        <w:rPr>
          <w:rFonts w:asciiTheme="minorHAnsi" w:hAnsiTheme="minorHAnsi" w:cstheme="minorHAnsi"/>
          <w:sz w:val="22"/>
          <w:szCs w:val="22"/>
        </w:rPr>
        <w:t xml:space="preserve">και των αντιλήψεων και συμπεριφορών πληθυσμιακών ομάδων. Γειτνιάζει επιστημονικά με τα εξής γνωστικά αντικείμενα: </w:t>
      </w:r>
      <w:r>
        <w:rPr>
          <w:rFonts w:asciiTheme="minorHAnsi" w:hAnsiTheme="minorHAnsi" w:cstheme="minorHAnsi"/>
          <w:sz w:val="22"/>
          <w:szCs w:val="22"/>
        </w:rPr>
        <w:lastRenderedPageBreak/>
        <w:t>Οικονομική Ανάλυση και Οικονομικά της Υγείας, Κοινωνική Πολιτική και Πολιτική της Υγείας, Τουριστική Οικονομική και Πολιτική και Μεταναστευτικές Ροές</w:t>
      </w:r>
      <w:r>
        <w:rPr>
          <w:rFonts w:asciiTheme="minorHAnsi" w:hAnsiTheme="minorHAnsi" w:cstheme="minorHAnsi"/>
          <w:color w:val="000000" w:themeColor="text1"/>
          <w:sz w:val="22"/>
          <w:szCs w:val="22"/>
        </w:rPr>
        <w:t>».</w:t>
      </w:r>
      <w:r>
        <w:rPr>
          <w:rFonts w:asciiTheme="minorHAnsi" w:hAnsiTheme="minorHAnsi" w:cstheme="minorHAnsi"/>
          <w:b/>
          <w:color w:val="000000" w:themeColor="text1"/>
          <w:sz w:val="22"/>
          <w:szCs w:val="22"/>
        </w:rPr>
        <w:t xml:space="preserve"> (ΑΔΑ: ΩΨΓ6469Β7Τ-ΟΙ6)</w:t>
      </w:r>
    </w:p>
    <w:p w:rsidR="007621B2" w:rsidRDefault="007621B2" w:rsidP="007621B2">
      <w:pPr>
        <w:pStyle w:val="Default"/>
        <w:ind w:left="567" w:hanging="567"/>
        <w:jc w:val="both"/>
        <w:rPr>
          <w:rFonts w:asciiTheme="minorHAnsi" w:hAnsiTheme="minorHAnsi" w:cstheme="minorHAnsi"/>
          <w:b/>
          <w:sz w:val="22"/>
          <w:szCs w:val="22"/>
        </w:rPr>
      </w:pPr>
      <w:r>
        <w:rPr>
          <w:rFonts w:asciiTheme="minorHAnsi" w:hAnsiTheme="minorHAnsi" w:cstheme="minorHAnsi"/>
          <w:color w:val="000000" w:themeColor="text1"/>
          <w:sz w:val="22"/>
          <w:szCs w:val="22"/>
        </w:rPr>
        <w:t xml:space="preserve">   Κωδικός Ανάρτησης προκήρυξης στο πληροφοριακό σύστημα ΑΠΕΛΛΑ:</w:t>
      </w:r>
      <w:r>
        <w:rPr>
          <w:rFonts w:asciiTheme="minorHAnsi" w:hAnsiTheme="minorHAnsi" w:cstheme="minorHAnsi"/>
          <w:b/>
          <w:color w:val="000000" w:themeColor="text1"/>
          <w:sz w:val="22"/>
          <w:szCs w:val="22"/>
        </w:rPr>
        <w:t xml:space="preserve"> APP 17409</w:t>
      </w:r>
    </w:p>
    <w:p w:rsidR="007621B2" w:rsidRDefault="007621B2" w:rsidP="007621B2">
      <w:pPr>
        <w:pStyle w:val="Default"/>
        <w:ind w:left="567" w:hanging="567"/>
        <w:jc w:val="both"/>
        <w:rPr>
          <w:rFonts w:asciiTheme="minorHAnsi" w:hAnsiTheme="minorHAnsi" w:cstheme="minorHAnsi"/>
          <w:b/>
          <w:color w:val="000000" w:themeColor="text1"/>
          <w:sz w:val="22"/>
          <w:szCs w:val="22"/>
        </w:rPr>
      </w:pPr>
    </w:p>
    <w:p w:rsidR="007621B2" w:rsidRDefault="007621B2" w:rsidP="007621B2">
      <w:pPr>
        <w:pStyle w:val="Default"/>
        <w:ind w:left="-709"/>
        <w:jc w:val="both"/>
        <w:rPr>
          <w:rFonts w:asciiTheme="minorHAnsi" w:hAnsiTheme="minorHAnsi" w:cstheme="minorHAnsi"/>
          <w:b/>
          <w:color w:val="auto"/>
          <w:sz w:val="22"/>
          <w:szCs w:val="22"/>
        </w:rPr>
      </w:pPr>
    </w:p>
    <w:p w:rsidR="007621B2" w:rsidRDefault="007621B2" w:rsidP="007621B2">
      <w:pPr>
        <w:pStyle w:val="Default"/>
        <w:numPr>
          <w:ilvl w:val="0"/>
          <w:numId w:val="13"/>
        </w:numPr>
        <w:ind w:left="0" w:hanging="142"/>
        <w:jc w:val="both"/>
        <w:rPr>
          <w:rFonts w:asciiTheme="minorHAnsi" w:hAnsiTheme="minorHAnsi" w:cstheme="minorHAnsi"/>
          <w:b/>
          <w:color w:val="auto"/>
          <w:sz w:val="22"/>
          <w:szCs w:val="22"/>
        </w:rPr>
      </w:pPr>
      <w:r>
        <w:rPr>
          <w:rFonts w:asciiTheme="minorHAnsi" w:hAnsiTheme="minorHAnsi" w:cstheme="minorHAnsi"/>
          <w:color w:val="auto"/>
          <w:sz w:val="22"/>
          <w:szCs w:val="22"/>
        </w:rPr>
        <w:t>Μία (1) κενή θέση στη βαθμίδα του</w:t>
      </w:r>
      <w:r>
        <w:rPr>
          <w:rFonts w:asciiTheme="minorHAnsi" w:hAnsiTheme="minorHAnsi" w:cstheme="minorHAnsi"/>
          <w:b/>
          <w:bCs/>
          <w:color w:val="auto"/>
          <w:sz w:val="22"/>
          <w:szCs w:val="22"/>
        </w:rPr>
        <w:t xml:space="preserve"> Επίκουρου Καθηγητή </w:t>
      </w:r>
      <w:r>
        <w:rPr>
          <w:rFonts w:asciiTheme="minorHAnsi" w:hAnsiTheme="minorHAnsi" w:cstheme="minorHAnsi"/>
          <w:color w:val="auto"/>
          <w:sz w:val="22"/>
          <w:szCs w:val="22"/>
        </w:rPr>
        <w:t xml:space="preserve">στο γνωστικό αντικείμενο </w:t>
      </w:r>
      <w:r>
        <w:rPr>
          <w:rFonts w:asciiTheme="minorHAnsi" w:hAnsiTheme="minorHAnsi" w:cstheme="minorHAnsi"/>
          <w:sz w:val="22"/>
          <w:szCs w:val="22"/>
          <w:lang w:eastAsia="ko-KR"/>
        </w:rPr>
        <w:t>«</w:t>
      </w:r>
      <w:proofErr w:type="spellStart"/>
      <w:r>
        <w:rPr>
          <w:rFonts w:asciiTheme="minorHAnsi" w:hAnsiTheme="minorHAnsi" w:cstheme="minorHAnsi"/>
          <w:b/>
          <w:bCs/>
          <w:sz w:val="22"/>
          <w:szCs w:val="22"/>
          <w:lang w:eastAsia="ko-KR"/>
        </w:rPr>
        <w:t>Οργανωσιακή</w:t>
      </w:r>
      <w:proofErr w:type="spellEnd"/>
      <w:r>
        <w:rPr>
          <w:rFonts w:asciiTheme="minorHAnsi" w:hAnsiTheme="minorHAnsi" w:cstheme="minorHAnsi"/>
          <w:b/>
          <w:bCs/>
          <w:sz w:val="22"/>
          <w:szCs w:val="22"/>
          <w:lang w:eastAsia="ko-KR"/>
        </w:rPr>
        <w:t xml:space="preserve"> Συμπεριφορά και Διαχείριση Κρίσεων σε Επιχειρήσεις με έμφαση στον Τουρισμό</w:t>
      </w:r>
      <w:r>
        <w:rPr>
          <w:rFonts w:asciiTheme="minorHAnsi" w:hAnsiTheme="minorHAnsi" w:cstheme="minorHAnsi"/>
          <w:sz w:val="22"/>
          <w:szCs w:val="22"/>
          <w:lang w:eastAsia="ko-KR"/>
        </w:rPr>
        <w:t xml:space="preserve">», </w:t>
      </w:r>
      <w:r>
        <w:rPr>
          <w:rFonts w:asciiTheme="minorHAnsi" w:hAnsiTheme="minorHAnsi" w:cstheme="minorHAnsi"/>
          <w:sz w:val="22"/>
          <w:szCs w:val="22"/>
        </w:rPr>
        <w:t>με συνοπτική περιγραφή αντικειμένου: «Το γνωστικό αντικείμενο "</w:t>
      </w:r>
      <w:proofErr w:type="spellStart"/>
      <w:r>
        <w:rPr>
          <w:rFonts w:asciiTheme="minorHAnsi" w:hAnsiTheme="minorHAnsi" w:cstheme="minorHAnsi"/>
          <w:sz w:val="22"/>
          <w:szCs w:val="22"/>
        </w:rPr>
        <w:t>Οργανωσιακή</w:t>
      </w:r>
      <w:proofErr w:type="spellEnd"/>
      <w:r>
        <w:rPr>
          <w:rFonts w:asciiTheme="minorHAnsi" w:hAnsiTheme="minorHAnsi" w:cstheme="minorHAnsi"/>
          <w:sz w:val="22"/>
          <w:szCs w:val="22"/>
        </w:rPr>
        <w:t xml:space="preserve"> Συμπεριφορά και Διαχείριση Κρίσεων σε Επιχειρήσεις με έμφαση στον Τουρισμό" αναφέρεται στον κλάδο της διοίκησης επιχειρήσεων, ο οποίος εστιάζει στη μελέτη των γνωστικών αντικειμένων, των δημοσίων και διεθνών σχέσεων, των διαπραγματεύσεων, της </w:t>
      </w:r>
      <w:proofErr w:type="spellStart"/>
      <w:r>
        <w:rPr>
          <w:rFonts w:asciiTheme="minorHAnsi" w:hAnsiTheme="minorHAnsi" w:cstheme="minorHAnsi"/>
          <w:sz w:val="22"/>
          <w:szCs w:val="22"/>
        </w:rPr>
        <w:t>οργανωσιακής</w:t>
      </w:r>
      <w:proofErr w:type="spellEnd"/>
      <w:r>
        <w:rPr>
          <w:rFonts w:asciiTheme="minorHAnsi" w:hAnsiTheme="minorHAnsi" w:cstheme="minorHAnsi"/>
          <w:sz w:val="22"/>
          <w:szCs w:val="22"/>
        </w:rPr>
        <w:t xml:space="preserve"> συμπεριφοράς, της ανάπτυξης και αξιολόγησης νέων μοντέλων διοίκησης και στρατηγικής χρήσης νέων τεχνολογιών, καθώς και της διαχείρισης σχέσεων με τους πελάτες με την υποστήριξη των νέων τεχνολογιών, με έμφαση στον Τουρισμό».</w:t>
      </w:r>
      <w:r>
        <w:rPr>
          <w:rFonts w:asciiTheme="minorHAnsi" w:hAnsiTheme="minorHAnsi" w:cstheme="minorHAnsi"/>
          <w:b/>
          <w:color w:val="000000" w:themeColor="text1"/>
          <w:sz w:val="22"/>
          <w:szCs w:val="22"/>
        </w:rPr>
        <w:t>(ΑΔΑ:</w:t>
      </w:r>
      <w:r>
        <w:rPr>
          <w:b/>
          <w:color w:val="000000" w:themeColor="text1"/>
          <w:sz w:val="22"/>
          <w:szCs w:val="22"/>
        </w:rPr>
        <w:t xml:space="preserve"> 6ΓΑΛ469Β7Τ-7ΦΖ</w:t>
      </w:r>
      <w:r>
        <w:rPr>
          <w:rFonts w:asciiTheme="minorHAnsi" w:hAnsiTheme="minorHAnsi" w:cstheme="minorHAnsi"/>
          <w:b/>
          <w:color w:val="000000" w:themeColor="text1"/>
          <w:sz w:val="22"/>
          <w:szCs w:val="22"/>
        </w:rPr>
        <w:t>)</w:t>
      </w:r>
    </w:p>
    <w:p w:rsidR="007621B2" w:rsidRDefault="007621B2" w:rsidP="007621B2">
      <w:pPr>
        <w:pStyle w:val="Default"/>
        <w:ind w:left="567" w:hanging="567"/>
        <w:jc w:val="both"/>
        <w:rPr>
          <w:rFonts w:asciiTheme="minorHAnsi" w:hAnsiTheme="minorHAnsi" w:cstheme="minorHAnsi"/>
          <w:b/>
          <w:sz w:val="22"/>
          <w:szCs w:val="22"/>
        </w:rPr>
      </w:pPr>
      <w:r>
        <w:rPr>
          <w:rFonts w:asciiTheme="minorHAnsi" w:hAnsiTheme="minorHAnsi" w:cstheme="minorHAnsi"/>
          <w:color w:val="000000" w:themeColor="text1"/>
          <w:sz w:val="22"/>
          <w:szCs w:val="22"/>
        </w:rPr>
        <w:t>Κωδικός Ανάρτησης προκήρυξης στο πληροφοριακό σύστημα ΑΠΕΛΛΑ:</w:t>
      </w:r>
      <w:r>
        <w:rPr>
          <w:rFonts w:asciiTheme="minorHAnsi" w:hAnsiTheme="minorHAnsi" w:cstheme="minorHAnsi"/>
          <w:b/>
          <w:color w:val="000000" w:themeColor="text1"/>
          <w:sz w:val="22"/>
          <w:szCs w:val="22"/>
        </w:rPr>
        <w:t xml:space="preserve"> APP 17430</w:t>
      </w:r>
    </w:p>
    <w:p w:rsidR="007621B2" w:rsidRDefault="007621B2" w:rsidP="007621B2">
      <w:pPr>
        <w:pStyle w:val="Default"/>
        <w:ind w:left="567" w:hanging="567"/>
        <w:jc w:val="both"/>
        <w:rPr>
          <w:rFonts w:asciiTheme="minorHAnsi" w:hAnsiTheme="minorHAnsi" w:cstheme="minorHAnsi"/>
          <w:b/>
          <w:color w:val="000000" w:themeColor="text1"/>
          <w:sz w:val="22"/>
          <w:szCs w:val="22"/>
        </w:rPr>
      </w:pPr>
    </w:p>
    <w:p w:rsidR="007621B2" w:rsidRDefault="007621B2" w:rsidP="007621B2">
      <w:pPr>
        <w:pStyle w:val="Default"/>
        <w:ind w:left="567" w:hanging="567"/>
        <w:jc w:val="both"/>
        <w:rPr>
          <w:rFonts w:asciiTheme="minorHAnsi" w:hAnsiTheme="minorHAnsi" w:cstheme="minorHAnsi"/>
          <w:b/>
          <w:color w:val="000000" w:themeColor="text1"/>
          <w:sz w:val="22"/>
          <w:szCs w:val="22"/>
        </w:rPr>
      </w:pPr>
    </w:p>
    <w:p w:rsidR="007621B2" w:rsidRDefault="007621B2" w:rsidP="007621B2">
      <w:pPr>
        <w:spacing w:line="276" w:lineRule="auto"/>
        <w:jc w:val="both"/>
        <w:rPr>
          <w:rFonts w:asciiTheme="minorHAnsi" w:hAnsiTheme="minorHAnsi" w:cstheme="minorHAnsi"/>
          <w:b/>
          <w:sz w:val="22"/>
          <w:szCs w:val="22"/>
        </w:rPr>
      </w:pPr>
      <w:r>
        <w:rPr>
          <w:rFonts w:asciiTheme="minorHAnsi" w:hAnsiTheme="minorHAnsi" w:cstheme="minorHAnsi"/>
          <w:sz w:val="22"/>
          <w:szCs w:val="22"/>
        </w:rPr>
        <w:t>Η προθεσμία για την υποβολή υποψηφιοτήτων λήγει στις</w:t>
      </w:r>
      <w:r>
        <w:rPr>
          <w:rFonts w:asciiTheme="minorHAnsi" w:hAnsiTheme="minorHAnsi" w:cstheme="minorHAnsi"/>
          <w:b/>
          <w:sz w:val="22"/>
          <w:szCs w:val="22"/>
        </w:rPr>
        <w:t xml:space="preserve"> 30-9-2020.</w:t>
      </w:r>
    </w:p>
    <w:p w:rsidR="007621B2" w:rsidRDefault="007621B2" w:rsidP="007621B2">
      <w:pPr>
        <w:spacing w:line="276" w:lineRule="auto"/>
        <w:ind w:left="-142" w:firstLine="284"/>
        <w:jc w:val="both"/>
        <w:rPr>
          <w:rFonts w:asciiTheme="minorHAnsi" w:hAnsiTheme="minorHAnsi" w:cs="Tahoma"/>
          <w:b/>
          <w:sz w:val="22"/>
          <w:szCs w:val="22"/>
        </w:rPr>
      </w:pPr>
    </w:p>
    <w:p w:rsidR="007621B2" w:rsidRDefault="007621B2" w:rsidP="007621B2">
      <w:pPr>
        <w:spacing w:line="276" w:lineRule="auto"/>
        <w:rPr>
          <w:rFonts w:asciiTheme="minorHAnsi" w:hAnsiTheme="minorHAnsi" w:cs="Tahoma"/>
          <w:sz w:val="22"/>
          <w:szCs w:val="22"/>
        </w:rPr>
      </w:pPr>
      <w:r>
        <w:rPr>
          <w:rFonts w:asciiTheme="minorHAnsi" w:hAnsiTheme="minorHAnsi" w:cs="Tahoma"/>
          <w:sz w:val="22"/>
          <w:szCs w:val="22"/>
        </w:rPr>
        <w:t xml:space="preserve">Η υποβολή υποψηφιοτήτων θα γίνει μέσω του </w:t>
      </w:r>
      <w:r>
        <w:rPr>
          <w:rFonts w:asciiTheme="minorHAnsi" w:hAnsiTheme="minorHAnsi" w:cs="Tahoma"/>
          <w:b/>
          <w:sz w:val="22"/>
          <w:szCs w:val="22"/>
        </w:rPr>
        <w:t>Πληροφοριακού Συστήματος ΑΠΕΛΛΑ</w:t>
      </w:r>
      <w:r>
        <w:rPr>
          <w:rFonts w:asciiTheme="minorHAnsi" w:hAnsiTheme="minorHAnsi" w:cs="Tahoma"/>
          <w:sz w:val="22"/>
          <w:szCs w:val="22"/>
        </w:rPr>
        <w:t xml:space="preserve"> στην ηλεκτρονική διεύθυνση  </w:t>
      </w:r>
      <w:r>
        <w:rPr>
          <w:rFonts w:asciiTheme="minorHAnsi" w:hAnsiTheme="minorHAnsi" w:cs="Tahoma"/>
          <w:b/>
          <w:sz w:val="22"/>
          <w:szCs w:val="22"/>
        </w:rPr>
        <w:t>https://apella.minedu.gov.gr</w:t>
      </w:r>
    </w:p>
    <w:p w:rsidR="007621B2" w:rsidRDefault="007621B2" w:rsidP="007621B2">
      <w:pPr>
        <w:spacing w:line="276" w:lineRule="auto"/>
        <w:ind w:left="142"/>
        <w:rPr>
          <w:rFonts w:asciiTheme="minorHAnsi" w:hAnsiTheme="minorHAnsi" w:cs="Tahoma"/>
          <w:sz w:val="22"/>
          <w:szCs w:val="22"/>
        </w:rPr>
      </w:pPr>
    </w:p>
    <w:p w:rsidR="007621B2" w:rsidRDefault="007621B2" w:rsidP="007621B2">
      <w:pPr>
        <w:spacing w:line="276" w:lineRule="auto"/>
        <w:jc w:val="both"/>
        <w:rPr>
          <w:rFonts w:asciiTheme="minorHAnsi" w:hAnsiTheme="minorHAnsi" w:cs="Tahoma"/>
          <w:sz w:val="22"/>
          <w:szCs w:val="22"/>
        </w:rPr>
      </w:pPr>
      <w:r>
        <w:rPr>
          <w:rFonts w:asciiTheme="minorHAnsi" w:hAnsiTheme="minorHAnsi" w:cs="Tahoma"/>
          <w:sz w:val="22"/>
          <w:szCs w:val="22"/>
        </w:rPr>
        <w:t xml:space="preserve">Πληροφορίες για τα απαιτούμενα δικαιολογητικά παρέχονται τις εργάσιμες ημέρες και ώρες στο Τμήμα Τουριστικών Σπουδών (210-4142112). </w:t>
      </w:r>
    </w:p>
    <w:p w:rsidR="007621B2" w:rsidRDefault="007621B2" w:rsidP="007621B2">
      <w:pPr>
        <w:spacing w:line="276" w:lineRule="auto"/>
        <w:ind w:left="-142"/>
        <w:jc w:val="both"/>
        <w:rPr>
          <w:rFonts w:ascii="Calibri" w:hAnsi="Calibri" w:cs="Tahoma"/>
          <w:sz w:val="22"/>
          <w:szCs w:val="22"/>
        </w:rPr>
      </w:pPr>
    </w:p>
    <w:p w:rsidR="007621B2" w:rsidRDefault="007621B2" w:rsidP="007621B2">
      <w:pPr>
        <w:spacing w:line="276" w:lineRule="auto"/>
        <w:ind w:left="720"/>
        <w:jc w:val="both"/>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t xml:space="preserve">           Ο Πρύτανης</w:t>
      </w:r>
    </w:p>
    <w:p w:rsidR="007621B2" w:rsidRDefault="007621B2" w:rsidP="007621B2">
      <w:pPr>
        <w:spacing w:line="276" w:lineRule="auto"/>
        <w:ind w:left="3600"/>
        <w:jc w:val="center"/>
        <w:rPr>
          <w:rFonts w:ascii="Calibri" w:hAnsi="Calibri" w:cs="Tahoma"/>
          <w:sz w:val="22"/>
          <w:szCs w:val="22"/>
        </w:rPr>
      </w:pPr>
      <w:r>
        <w:rPr>
          <w:rFonts w:ascii="Calibri" w:hAnsi="Calibri" w:cs="Tahoma"/>
          <w:sz w:val="22"/>
          <w:szCs w:val="22"/>
        </w:rPr>
        <w:t xml:space="preserve">                Καθηγητής Άγγελος Χ. </w:t>
      </w:r>
      <w:proofErr w:type="spellStart"/>
      <w:r>
        <w:rPr>
          <w:rFonts w:ascii="Calibri" w:hAnsi="Calibri" w:cs="Tahoma"/>
          <w:sz w:val="22"/>
          <w:szCs w:val="22"/>
        </w:rPr>
        <w:t>Κότιος</w:t>
      </w:r>
      <w:proofErr w:type="spellEnd"/>
      <w:r>
        <w:rPr>
          <w:rFonts w:ascii="Calibri" w:hAnsi="Calibri" w:cs="Tahoma"/>
          <w:sz w:val="22"/>
          <w:szCs w:val="22"/>
        </w:rPr>
        <w:t xml:space="preserve">  </w:t>
      </w: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7621B2" w:rsidRDefault="007621B2" w:rsidP="007621B2">
      <w:pPr>
        <w:spacing w:line="276" w:lineRule="auto"/>
        <w:ind w:left="3600"/>
        <w:jc w:val="center"/>
        <w:rPr>
          <w:rFonts w:ascii="Calibri" w:hAnsi="Calibri" w:cs="Tahoma"/>
          <w:sz w:val="22"/>
          <w:szCs w:val="22"/>
        </w:rPr>
      </w:pPr>
    </w:p>
    <w:p w:rsidR="008A1676" w:rsidRPr="00113CF5" w:rsidRDefault="008A1676" w:rsidP="00E4210B">
      <w:pPr>
        <w:spacing w:line="276" w:lineRule="auto"/>
        <w:rPr>
          <w:rFonts w:ascii="Calibri" w:hAnsi="Calibri" w:cs="Tahoma"/>
          <w:sz w:val="22"/>
          <w:szCs w:val="22"/>
        </w:rPr>
      </w:pPr>
    </w:p>
    <w:sectPr w:rsidR="008A1676" w:rsidRPr="00113CF5" w:rsidSect="00BF53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419E6"/>
    <w:multiLevelType w:val="hybridMultilevel"/>
    <w:tmpl w:val="BE184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3702E80"/>
    <w:multiLevelType w:val="hybridMultilevel"/>
    <w:tmpl w:val="590C93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E22011"/>
    <w:multiLevelType w:val="hybridMultilevel"/>
    <w:tmpl w:val="9BACB98A"/>
    <w:lvl w:ilvl="0" w:tplc="04080001">
      <w:start w:val="1"/>
      <w:numFmt w:val="bullet"/>
      <w:lvlText w:val=""/>
      <w:lvlJc w:val="left"/>
      <w:pPr>
        <w:ind w:left="11" w:hanging="360"/>
      </w:pPr>
      <w:rPr>
        <w:rFonts w:ascii="Symbol" w:hAnsi="Symbol" w:hint="default"/>
      </w:rPr>
    </w:lvl>
    <w:lvl w:ilvl="1" w:tplc="04080003">
      <w:start w:val="1"/>
      <w:numFmt w:val="bullet"/>
      <w:lvlText w:val="o"/>
      <w:lvlJc w:val="left"/>
      <w:pPr>
        <w:ind w:left="731" w:hanging="360"/>
      </w:pPr>
      <w:rPr>
        <w:rFonts w:ascii="Courier New" w:hAnsi="Courier New" w:cs="Courier New" w:hint="default"/>
      </w:rPr>
    </w:lvl>
    <w:lvl w:ilvl="2" w:tplc="04080005">
      <w:start w:val="1"/>
      <w:numFmt w:val="bullet"/>
      <w:lvlText w:val=""/>
      <w:lvlJc w:val="left"/>
      <w:pPr>
        <w:ind w:left="1451" w:hanging="360"/>
      </w:pPr>
      <w:rPr>
        <w:rFonts w:ascii="Wingdings" w:hAnsi="Wingdings" w:hint="default"/>
      </w:rPr>
    </w:lvl>
    <w:lvl w:ilvl="3" w:tplc="04080001">
      <w:start w:val="1"/>
      <w:numFmt w:val="bullet"/>
      <w:lvlText w:val=""/>
      <w:lvlJc w:val="left"/>
      <w:pPr>
        <w:ind w:left="2171" w:hanging="360"/>
      </w:pPr>
      <w:rPr>
        <w:rFonts w:ascii="Symbol" w:hAnsi="Symbol" w:hint="default"/>
      </w:rPr>
    </w:lvl>
    <w:lvl w:ilvl="4" w:tplc="04080003">
      <w:start w:val="1"/>
      <w:numFmt w:val="bullet"/>
      <w:lvlText w:val="o"/>
      <w:lvlJc w:val="left"/>
      <w:pPr>
        <w:ind w:left="2891" w:hanging="360"/>
      </w:pPr>
      <w:rPr>
        <w:rFonts w:ascii="Courier New" w:hAnsi="Courier New" w:cs="Courier New" w:hint="default"/>
      </w:rPr>
    </w:lvl>
    <w:lvl w:ilvl="5" w:tplc="04080005">
      <w:start w:val="1"/>
      <w:numFmt w:val="bullet"/>
      <w:lvlText w:val=""/>
      <w:lvlJc w:val="left"/>
      <w:pPr>
        <w:ind w:left="3611" w:hanging="360"/>
      </w:pPr>
      <w:rPr>
        <w:rFonts w:ascii="Wingdings" w:hAnsi="Wingdings" w:hint="default"/>
      </w:rPr>
    </w:lvl>
    <w:lvl w:ilvl="6" w:tplc="04080001">
      <w:start w:val="1"/>
      <w:numFmt w:val="bullet"/>
      <w:lvlText w:val=""/>
      <w:lvlJc w:val="left"/>
      <w:pPr>
        <w:ind w:left="4331" w:hanging="360"/>
      </w:pPr>
      <w:rPr>
        <w:rFonts w:ascii="Symbol" w:hAnsi="Symbol" w:hint="default"/>
      </w:rPr>
    </w:lvl>
    <w:lvl w:ilvl="7" w:tplc="04080003">
      <w:start w:val="1"/>
      <w:numFmt w:val="bullet"/>
      <w:lvlText w:val="o"/>
      <w:lvlJc w:val="left"/>
      <w:pPr>
        <w:ind w:left="5051" w:hanging="360"/>
      </w:pPr>
      <w:rPr>
        <w:rFonts w:ascii="Courier New" w:hAnsi="Courier New" w:cs="Courier New" w:hint="default"/>
      </w:rPr>
    </w:lvl>
    <w:lvl w:ilvl="8" w:tplc="04080005">
      <w:start w:val="1"/>
      <w:numFmt w:val="bullet"/>
      <w:lvlText w:val=""/>
      <w:lvlJc w:val="left"/>
      <w:pPr>
        <w:ind w:left="5771" w:hanging="360"/>
      </w:pPr>
      <w:rPr>
        <w:rFonts w:ascii="Wingdings" w:hAnsi="Wingdings" w:hint="default"/>
      </w:rPr>
    </w:lvl>
  </w:abstractNum>
  <w:abstractNum w:abstractNumId="3" w15:restartNumberingAfterBreak="0">
    <w:nsid w:val="3F0B448C"/>
    <w:multiLevelType w:val="hybridMultilevel"/>
    <w:tmpl w:val="858CC7C4"/>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466B2C9F"/>
    <w:multiLevelType w:val="hybridMultilevel"/>
    <w:tmpl w:val="21FAFD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0FA142B"/>
    <w:multiLevelType w:val="hybridMultilevel"/>
    <w:tmpl w:val="169CD62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CD4F40"/>
    <w:multiLevelType w:val="hybridMultilevel"/>
    <w:tmpl w:val="035089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 w:numId="7">
    <w:abstractNumId w:val="4"/>
  </w:num>
  <w:num w:numId="8">
    <w:abstractNumId w:val="6"/>
  </w:num>
  <w:num w:numId="9">
    <w:abstractNumId w:val="5"/>
  </w:num>
  <w:num w:numId="10">
    <w:abstractNumId w:val="0"/>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A0"/>
    <w:rsid w:val="00002742"/>
    <w:rsid w:val="0001026B"/>
    <w:rsid w:val="000108BD"/>
    <w:rsid w:val="00020D21"/>
    <w:rsid w:val="00021A47"/>
    <w:rsid w:val="00025FFB"/>
    <w:rsid w:val="00035300"/>
    <w:rsid w:val="000353DD"/>
    <w:rsid w:val="00045272"/>
    <w:rsid w:val="00050F16"/>
    <w:rsid w:val="000618ED"/>
    <w:rsid w:val="000635D4"/>
    <w:rsid w:val="00072487"/>
    <w:rsid w:val="00084728"/>
    <w:rsid w:val="00084A3C"/>
    <w:rsid w:val="000864C8"/>
    <w:rsid w:val="00091773"/>
    <w:rsid w:val="000A34D5"/>
    <w:rsid w:val="000A4A65"/>
    <w:rsid w:val="000B0D62"/>
    <w:rsid w:val="000B4901"/>
    <w:rsid w:val="000B6554"/>
    <w:rsid w:val="000C63A1"/>
    <w:rsid w:val="000D0C76"/>
    <w:rsid w:val="000D4E1A"/>
    <w:rsid w:val="000E19A9"/>
    <w:rsid w:val="00100295"/>
    <w:rsid w:val="00100626"/>
    <w:rsid w:val="0010527C"/>
    <w:rsid w:val="00105304"/>
    <w:rsid w:val="00112A96"/>
    <w:rsid w:val="00113C3D"/>
    <w:rsid w:val="00113CF5"/>
    <w:rsid w:val="00114A0A"/>
    <w:rsid w:val="001212B6"/>
    <w:rsid w:val="00132967"/>
    <w:rsid w:val="00134593"/>
    <w:rsid w:val="00136E21"/>
    <w:rsid w:val="00151B14"/>
    <w:rsid w:val="00153691"/>
    <w:rsid w:val="00157BCA"/>
    <w:rsid w:val="001632BA"/>
    <w:rsid w:val="001663BA"/>
    <w:rsid w:val="001670DF"/>
    <w:rsid w:val="00174CBD"/>
    <w:rsid w:val="00183C58"/>
    <w:rsid w:val="001903B4"/>
    <w:rsid w:val="00190C1E"/>
    <w:rsid w:val="0019186C"/>
    <w:rsid w:val="00191A3A"/>
    <w:rsid w:val="00193777"/>
    <w:rsid w:val="00194166"/>
    <w:rsid w:val="00194AF1"/>
    <w:rsid w:val="001A47B6"/>
    <w:rsid w:val="001A5650"/>
    <w:rsid w:val="001A6B11"/>
    <w:rsid w:val="001A7FD4"/>
    <w:rsid w:val="001B01DC"/>
    <w:rsid w:val="001B25E8"/>
    <w:rsid w:val="001C7BB0"/>
    <w:rsid w:val="001D61CC"/>
    <w:rsid w:val="001D7157"/>
    <w:rsid w:val="001E1381"/>
    <w:rsid w:val="001E18E6"/>
    <w:rsid w:val="001E1DCE"/>
    <w:rsid w:val="001F1AAE"/>
    <w:rsid w:val="001F1F66"/>
    <w:rsid w:val="00200673"/>
    <w:rsid w:val="00204239"/>
    <w:rsid w:val="002117FC"/>
    <w:rsid w:val="00223A0D"/>
    <w:rsid w:val="00223DB5"/>
    <w:rsid w:val="00225951"/>
    <w:rsid w:val="00227403"/>
    <w:rsid w:val="002309F7"/>
    <w:rsid w:val="00232ABF"/>
    <w:rsid w:val="00235201"/>
    <w:rsid w:val="00243660"/>
    <w:rsid w:val="002520D8"/>
    <w:rsid w:val="00256014"/>
    <w:rsid w:val="00256AB5"/>
    <w:rsid w:val="00257633"/>
    <w:rsid w:val="00264CB9"/>
    <w:rsid w:val="00271BA8"/>
    <w:rsid w:val="00272538"/>
    <w:rsid w:val="002725CC"/>
    <w:rsid w:val="0027261B"/>
    <w:rsid w:val="00275960"/>
    <w:rsid w:val="00277453"/>
    <w:rsid w:val="00282FA0"/>
    <w:rsid w:val="00284D5B"/>
    <w:rsid w:val="00284F6E"/>
    <w:rsid w:val="002858F7"/>
    <w:rsid w:val="002869AA"/>
    <w:rsid w:val="00287B1B"/>
    <w:rsid w:val="00287D28"/>
    <w:rsid w:val="002B24C3"/>
    <w:rsid w:val="002C1CA3"/>
    <w:rsid w:val="002C661D"/>
    <w:rsid w:val="002D3438"/>
    <w:rsid w:val="002D57F0"/>
    <w:rsid w:val="002D5B53"/>
    <w:rsid w:val="002E35A4"/>
    <w:rsid w:val="002E3DB9"/>
    <w:rsid w:val="002E53A1"/>
    <w:rsid w:val="002F05D3"/>
    <w:rsid w:val="0031223E"/>
    <w:rsid w:val="0031352F"/>
    <w:rsid w:val="00323044"/>
    <w:rsid w:val="0032320B"/>
    <w:rsid w:val="00326864"/>
    <w:rsid w:val="00327A60"/>
    <w:rsid w:val="003334E7"/>
    <w:rsid w:val="00334F99"/>
    <w:rsid w:val="003377AD"/>
    <w:rsid w:val="0034020C"/>
    <w:rsid w:val="00343CED"/>
    <w:rsid w:val="00365CDB"/>
    <w:rsid w:val="00366662"/>
    <w:rsid w:val="003870F9"/>
    <w:rsid w:val="003929B8"/>
    <w:rsid w:val="003B042A"/>
    <w:rsid w:val="003B3B47"/>
    <w:rsid w:val="003D11BE"/>
    <w:rsid w:val="003D3311"/>
    <w:rsid w:val="003D3D0A"/>
    <w:rsid w:val="003D57D3"/>
    <w:rsid w:val="003E027B"/>
    <w:rsid w:val="003E48E5"/>
    <w:rsid w:val="003E5BCB"/>
    <w:rsid w:val="003E78B3"/>
    <w:rsid w:val="003E79ED"/>
    <w:rsid w:val="003F089B"/>
    <w:rsid w:val="003F3B34"/>
    <w:rsid w:val="003F5ED0"/>
    <w:rsid w:val="0040086D"/>
    <w:rsid w:val="004018D5"/>
    <w:rsid w:val="00401C18"/>
    <w:rsid w:val="00401D3D"/>
    <w:rsid w:val="004020BE"/>
    <w:rsid w:val="004029FE"/>
    <w:rsid w:val="0040740D"/>
    <w:rsid w:val="00411876"/>
    <w:rsid w:val="0041423E"/>
    <w:rsid w:val="00415C92"/>
    <w:rsid w:val="004178CF"/>
    <w:rsid w:val="004213AE"/>
    <w:rsid w:val="00424EA4"/>
    <w:rsid w:val="00424FA5"/>
    <w:rsid w:val="004262DA"/>
    <w:rsid w:val="00426512"/>
    <w:rsid w:val="00426EC7"/>
    <w:rsid w:val="00434568"/>
    <w:rsid w:val="00437B53"/>
    <w:rsid w:val="0044108D"/>
    <w:rsid w:val="004424EC"/>
    <w:rsid w:val="00452B86"/>
    <w:rsid w:val="0045718D"/>
    <w:rsid w:val="0046077F"/>
    <w:rsid w:val="004627DD"/>
    <w:rsid w:val="00472C3E"/>
    <w:rsid w:val="004740E0"/>
    <w:rsid w:val="00476422"/>
    <w:rsid w:val="004817DC"/>
    <w:rsid w:val="00483FF2"/>
    <w:rsid w:val="004B7530"/>
    <w:rsid w:val="004D11B0"/>
    <w:rsid w:val="004D2C88"/>
    <w:rsid w:val="004D494B"/>
    <w:rsid w:val="004E04E4"/>
    <w:rsid w:val="004E111F"/>
    <w:rsid w:val="004E3738"/>
    <w:rsid w:val="004E4C75"/>
    <w:rsid w:val="004E5751"/>
    <w:rsid w:val="004F12EB"/>
    <w:rsid w:val="004F4350"/>
    <w:rsid w:val="004F6409"/>
    <w:rsid w:val="00504D14"/>
    <w:rsid w:val="005058E2"/>
    <w:rsid w:val="005071EA"/>
    <w:rsid w:val="00517761"/>
    <w:rsid w:val="00522583"/>
    <w:rsid w:val="00526837"/>
    <w:rsid w:val="0053135D"/>
    <w:rsid w:val="00531E6E"/>
    <w:rsid w:val="00540833"/>
    <w:rsid w:val="0054342D"/>
    <w:rsid w:val="00543934"/>
    <w:rsid w:val="00543DE6"/>
    <w:rsid w:val="005458BD"/>
    <w:rsid w:val="00557177"/>
    <w:rsid w:val="005663FE"/>
    <w:rsid w:val="00567ACD"/>
    <w:rsid w:val="0057106C"/>
    <w:rsid w:val="00574050"/>
    <w:rsid w:val="0057721A"/>
    <w:rsid w:val="0058568D"/>
    <w:rsid w:val="005A774C"/>
    <w:rsid w:val="005B36F3"/>
    <w:rsid w:val="005C0AB2"/>
    <w:rsid w:val="005C0C0E"/>
    <w:rsid w:val="005C182E"/>
    <w:rsid w:val="005C2079"/>
    <w:rsid w:val="005C2382"/>
    <w:rsid w:val="005D14BD"/>
    <w:rsid w:val="005D1568"/>
    <w:rsid w:val="005D4D92"/>
    <w:rsid w:val="005D603F"/>
    <w:rsid w:val="005D7A5D"/>
    <w:rsid w:val="005E06D0"/>
    <w:rsid w:val="005E0889"/>
    <w:rsid w:val="005E6E71"/>
    <w:rsid w:val="005F488E"/>
    <w:rsid w:val="005F5DCB"/>
    <w:rsid w:val="00601CF2"/>
    <w:rsid w:val="006025F9"/>
    <w:rsid w:val="00610068"/>
    <w:rsid w:val="00610E67"/>
    <w:rsid w:val="00611B90"/>
    <w:rsid w:val="00620E39"/>
    <w:rsid w:val="00624FE5"/>
    <w:rsid w:val="006307A6"/>
    <w:rsid w:val="00630841"/>
    <w:rsid w:val="00634529"/>
    <w:rsid w:val="00636568"/>
    <w:rsid w:val="00651E21"/>
    <w:rsid w:val="00655194"/>
    <w:rsid w:val="00664B34"/>
    <w:rsid w:val="00665A75"/>
    <w:rsid w:val="00667FBF"/>
    <w:rsid w:val="00671916"/>
    <w:rsid w:val="0068047C"/>
    <w:rsid w:val="00681D8C"/>
    <w:rsid w:val="00682165"/>
    <w:rsid w:val="00685001"/>
    <w:rsid w:val="00685095"/>
    <w:rsid w:val="006A505E"/>
    <w:rsid w:val="006A5957"/>
    <w:rsid w:val="006B4A13"/>
    <w:rsid w:val="006C2506"/>
    <w:rsid w:val="006C5FD7"/>
    <w:rsid w:val="006C77BC"/>
    <w:rsid w:val="006D05AA"/>
    <w:rsid w:val="006D1FB3"/>
    <w:rsid w:val="006E0B8A"/>
    <w:rsid w:val="006F0167"/>
    <w:rsid w:val="006F0C3D"/>
    <w:rsid w:val="006F25E1"/>
    <w:rsid w:val="006F642B"/>
    <w:rsid w:val="00705A17"/>
    <w:rsid w:val="00723B7D"/>
    <w:rsid w:val="00731E67"/>
    <w:rsid w:val="007336E9"/>
    <w:rsid w:val="00740504"/>
    <w:rsid w:val="00740E77"/>
    <w:rsid w:val="00745DFA"/>
    <w:rsid w:val="0075514A"/>
    <w:rsid w:val="007621B2"/>
    <w:rsid w:val="007639C3"/>
    <w:rsid w:val="00771208"/>
    <w:rsid w:val="007740F7"/>
    <w:rsid w:val="00782F76"/>
    <w:rsid w:val="00786AA1"/>
    <w:rsid w:val="00796041"/>
    <w:rsid w:val="00796078"/>
    <w:rsid w:val="007A082B"/>
    <w:rsid w:val="007A36C9"/>
    <w:rsid w:val="007A4F69"/>
    <w:rsid w:val="007A7C1C"/>
    <w:rsid w:val="007B06B9"/>
    <w:rsid w:val="007B1179"/>
    <w:rsid w:val="007B5FC0"/>
    <w:rsid w:val="007C311E"/>
    <w:rsid w:val="007C6A10"/>
    <w:rsid w:val="007D1D0B"/>
    <w:rsid w:val="007E34FF"/>
    <w:rsid w:val="007E4E44"/>
    <w:rsid w:val="007E62C5"/>
    <w:rsid w:val="007E704D"/>
    <w:rsid w:val="007E7F61"/>
    <w:rsid w:val="007F0836"/>
    <w:rsid w:val="007F0A04"/>
    <w:rsid w:val="007F54AD"/>
    <w:rsid w:val="00801D16"/>
    <w:rsid w:val="00802286"/>
    <w:rsid w:val="00803094"/>
    <w:rsid w:val="00810263"/>
    <w:rsid w:val="008142F1"/>
    <w:rsid w:val="00820DDC"/>
    <w:rsid w:val="00835182"/>
    <w:rsid w:val="0083786D"/>
    <w:rsid w:val="00840116"/>
    <w:rsid w:val="00855012"/>
    <w:rsid w:val="008562FD"/>
    <w:rsid w:val="0086522A"/>
    <w:rsid w:val="00865556"/>
    <w:rsid w:val="008658DF"/>
    <w:rsid w:val="008771F5"/>
    <w:rsid w:val="008820DA"/>
    <w:rsid w:val="00886769"/>
    <w:rsid w:val="008874CE"/>
    <w:rsid w:val="008978ED"/>
    <w:rsid w:val="008A1676"/>
    <w:rsid w:val="008A2F96"/>
    <w:rsid w:val="008A7824"/>
    <w:rsid w:val="008D01A6"/>
    <w:rsid w:val="008D19FD"/>
    <w:rsid w:val="008E101E"/>
    <w:rsid w:val="008F789C"/>
    <w:rsid w:val="009022C2"/>
    <w:rsid w:val="00904DD8"/>
    <w:rsid w:val="00904E07"/>
    <w:rsid w:val="00905131"/>
    <w:rsid w:val="009063FB"/>
    <w:rsid w:val="009075E6"/>
    <w:rsid w:val="00911358"/>
    <w:rsid w:val="00912C2E"/>
    <w:rsid w:val="009136DC"/>
    <w:rsid w:val="00920FC0"/>
    <w:rsid w:val="0092415E"/>
    <w:rsid w:val="00925729"/>
    <w:rsid w:val="009275EC"/>
    <w:rsid w:val="0093093F"/>
    <w:rsid w:val="00930D32"/>
    <w:rsid w:val="00933337"/>
    <w:rsid w:val="00933783"/>
    <w:rsid w:val="00941999"/>
    <w:rsid w:val="00942DD5"/>
    <w:rsid w:val="00944238"/>
    <w:rsid w:val="00953146"/>
    <w:rsid w:val="009533E1"/>
    <w:rsid w:val="0095739B"/>
    <w:rsid w:val="009579C8"/>
    <w:rsid w:val="009644A8"/>
    <w:rsid w:val="00966AA3"/>
    <w:rsid w:val="00967347"/>
    <w:rsid w:val="00972A88"/>
    <w:rsid w:val="00985E88"/>
    <w:rsid w:val="00995F1C"/>
    <w:rsid w:val="009A29EF"/>
    <w:rsid w:val="009A45A0"/>
    <w:rsid w:val="009B0950"/>
    <w:rsid w:val="009B4307"/>
    <w:rsid w:val="009C42A8"/>
    <w:rsid w:val="009C4537"/>
    <w:rsid w:val="009C5F17"/>
    <w:rsid w:val="009D35A3"/>
    <w:rsid w:val="009D4F13"/>
    <w:rsid w:val="009D4FC8"/>
    <w:rsid w:val="009E0811"/>
    <w:rsid w:val="009E3669"/>
    <w:rsid w:val="009F27D0"/>
    <w:rsid w:val="009F39BA"/>
    <w:rsid w:val="009F59C5"/>
    <w:rsid w:val="00A03A0A"/>
    <w:rsid w:val="00A07E0E"/>
    <w:rsid w:val="00A14DCE"/>
    <w:rsid w:val="00A17B2F"/>
    <w:rsid w:val="00A30973"/>
    <w:rsid w:val="00A30B67"/>
    <w:rsid w:val="00A535E9"/>
    <w:rsid w:val="00A5635B"/>
    <w:rsid w:val="00A62827"/>
    <w:rsid w:val="00A62B3B"/>
    <w:rsid w:val="00A6389E"/>
    <w:rsid w:val="00A642D2"/>
    <w:rsid w:val="00A71D79"/>
    <w:rsid w:val="00A73C7B"/>
    <w:rsid w:val="00A801A8"/>
    <w:rsid w:val="00A81AD9"/>
    <w:rsid w:val="00A8345A"/>
    <w:rsid w:val="00A835E1"/>
    <w:rsid w:val="00A87F01"/>
    <w:rsid w:val="00A94CC7"/>
    <w:rsid w:val="00A9688C"/>
    <w:rsid w:val="00AA031B"/>
    <w:rsid w:val="00AA1793"/>
    <w:rsid w:val="00AB2999"/>
    <w:rsid w:val="00AB3FC1"/>
    <w:rsid w:val="00AC0965"/>
    <w:rsid w:val="00AC4997"/>
    <w:rsid w:val="00AC63C0"/>
    <w:rsid w:val="00AD0980"/>
    <w:rsid w:val="00AD2DF1"/>
    <w:rsid w:val="00AD390A"/>
    <w:rsid w:val="00AE04E8"/>
    <w:rsid w:val="00AF3245"/>
    <w:rsid w:val="00AF3D22"/>
    <w:rsid w:val="00AF4B16"/>
    <w:rsid w:val="00AF6C7D"/>
    <w:rsid w:val="00B00521"/>
    <w:rsid w:val="00B049AA"/>
    <w:rsid w:val="00B074A5"/>
    <w:rsid w:val="00B13776"/>
    <w:rsid w:val="00B16FD9"/>
    <w:rsid w:val="00B24176"/>
    <w:rsid w:val="00B30ACA"/>
    <w:rsid w:val="00B3103F"/>
    <w:rsid w:val="00B331A6"/>
    <w:rsid w:val="00B37FA8"/>
    <w:rsid w:val="00B42C3E"/>
    <w:rsid w:val="00B4584A"/>
    <w:rsid w:val="00B46401"/>
    <w:rsid w:val="00B504F3"/>
    <w:rsid w:val="00B567C1"/>
    <w:rsid w:val="00B600C4"/>
    <w:rsid w:val="00B60AAA"/>
    <w:rsid w:val="00B622C9"/>
    <w:rsid w:val="00B6659B"/>
    <w:rsid w:val="00B668E8"/>
    <w:rsid w:val="00B70C6A"/>
    <w:rsid w:val="00B80609"/>
    <w:rsid w:val="00B83E92"/>
    <w:rsid w:val="00B86A4F"/>
    <w:rsid w:val="00B905DA"/>
    <w:rsid w:val="00B90F9E"/>
    <w:rsid w:val="00B91F37"/>
    <w:rsid w:val="00B9249B"/>
    <w:rsid w:val="00B94CE6"/>
    <w:rsid w:val="00BA0F44"/>
    <w:rsid w:val="00BA4BCD"/>
    <w:rsid w:val="00BA4C26"/>
    <w:rsid w:val="00BA5CD7"/>
    <w:rsid w:val="00BB6F3E"/>
    <w:rsid w:val="00BC0B1B"/>
    <w:rsid w:val="00BC40D9"/>
    <w:rsid w:val="00BC5F79"/>
    <w:rsid w:val="00BD4BFD"/>
    <w:rsid w:val="00BD5DC1"/>
    <w:rsid w:val="00BE2E09"/>
    <w:rsid w:val="00BE45C9"/>
    <w:rsid w:val="00BE7C7E"/>
    <w:rsid w:val="00BF53CB"/>
    <w:rsid w:val="00C00CF8"/>
    <w:rsid w:val="00C060F1"/>
    <w:rsid w:val="00C1101C"/>
    <w:rsid w:val="00C12400"/>
    <w:rsid w:val="00C13CB1"/>
    <w:rsid w:val="00C2198D"/>
    <w:rsid w:val="00C21AF2"/>
    <w:rsid w:val="00C30607"/>
    <w:rsid w:val="00C43550"/>
    <w:rsid w:val="00C45603"/>
    <w:rsid w:val="00C46A28"/>
    <w:rsid w:val="00C54617"/>
    <w:rsid w:val="00C61427"/>
    <w:rsid w:val="00C63C56"/>
    <w:rsid w:val="00C6502C"/>
    <w:rsid w:val="00C65A63"/>
    <w:rsid w:val="00C718D3"/>
    <w:rsid w:val="00C73A55"/>
    <w:rsid w:val="00C74BBA"/>
    <w:rsid w:val="00C8264B"/>
    <w:rsid w:val="00C8760A"/>
    <w:rsid w:val="00C92E30"/>
    <w:rsid w:val="00C94CD4"/>
    <w:rsid w:val="00C95556"/>
    <w:rsid w:val="00C95CE1"/>
    <w:rsid w:val="00CA1839"/>
    <w:rsid w:val="00CA6DC3"/>
    <w:rsid w:val="00CB1F76"/>
    <w:rsid w:val="00CB570A"/>
    <w:rsid w:val="00CB5F7E"/>
    <w:rsid w:val="00CB760F"/>
    <w:rsid w:val="00CC6014"/>
    <w:rsid w:val="00CC7830"/>
    <w:rsid w:val="00CD49BF"/>
    <w:rsid w:val="00CD5AA3"/>
    <w:rsid w:val="00CE05C3"/>
    <w:rsid w:val="00CE2728"/>
    <w:rsid w:val="00CE609B"/>
    <w:rsid w:val="00CE6DE2"/>
    <w:rsid w:val="00CF0D53"/>
    <w:rsid w:val="00CF3387"/>
    <w:rsid w:val="00D070BA"/>
    <w:rsid w:val="00D0775A"/>
    <w:rsid w:val="00D117F7"/>
    <w:rsid w:val="00D12704"/>
    <w:rsid w:val="00D24D7D"/>
    <w:rsid w:val="00D26A61"/>
    <w:rsid w:val="00D36A63"/>
    <w:rsid w:val="00D80EEB"/>
    <w:rsid w:val="00D83023"/>
    <w:rsid w:val="00D85A53"/>
    <w:rsid w:val="00D9065A"/>
    <w:rsid w:val="00DA4547"/>
    <w:rsid w:val="00DA71F1"/>
    <w:rsid w:val="00DD10EA"/>
    <w:rsid w:val="00DD1680"/>
    <w:rsid w:val="00DD1EDD"/>
    <w:rsid w:val="00DD295C"/>
    <w:rsid w:val="00DE15B4"/>
    <w:rsid w:val="00DE41A5"/>
    <w:rsid w:val="00E00A70"/>
    <w:rsid w:val="00E01B86"/>
    <w:rsid w:val="00E1206E"/>
    <w:rsid w:val="00E22B78"/>
    <w:rsid w:val="00E23F50"/>
    <w:rsid w:val="00E3697D"/>
    <w:rsid w:val="00E4210B"/>
    <w:rsid w:val="00E45FAF"/>
    <w:rsid w:val="00E53E7F"/>
    <w:rsid w:val="00E56B79"/>
    <w:rsid w:val="00E60A09"/>
    <w:rsid w:val="00E613EA"/>
    <w:rsid w:val="00E65723"/>
    <w:rsid w:val="00E6688F"/>
    <w:rsid w:val="00E743D3"/>
    <w:rsid w:val="00E8390F"/>
    <w:rsid w:val="00E850CA"/>
    <w:rsid w:val="00E94A8E"/>
    <w:rsid w:val="00E94F18"/>
    <w:rsid w:val="00E95B40"/>
    <w:rsid w:val="00EA14BC"/>
    <w:rsid w:val="00EA16C2"/>
    <w:rsid w:val="00EB07B9"/>
    <w:rsid w:val="00EB66CA"/>
    <w:rsid w:val="00EC33A6"/>
    <w:rsid w:val="00ED026D"/>
    <w:rsid w:val="00ED3A95"/>
    <w:rsid w:val="00EE3790"/>
    <w:rsid w:val="00EE7DE3"/>
    <w:rsid w:val="00EF4812"/>
    <w:rsid w:val="00EF4F08"/>
    <w:rsid w:val="00EF7792"/>
    <w:rsid w:val="00F00D45"/>
    <w:rsid w:val="00F03FDD"/>
    <w:rsid w:val="00F11DAD"/>
    <w:rsid w:val="00F12543"/>
    <w:rsid w:val="00F171EE"/>
    <w:rsid w:val="00F350B8"/>
    <w:rsid w:val="00F3587A"/>
    <w:rsid w:val="00F445E6"/>
    <w:rsid w:val="00F52ECF"/>
    <w:rsid w:val="00F53497"/>
    <w:rsid w:val="00F5469F"/>
    <w:rsid w:val="00F57131"/>
    <w:rsid w:val="00F62B8D"/>
    <w:rsid w:val="00F6340C"/>
    <w:rsid w:val="00F64415"/>
    <w:rsid w:val="00F66507"/>
    <w:rsid w:val="00F70895"/>
    <w:rsid w:val="00F70C7C"/>
    <w:rsid w:val="00F72DFD"/>
    <w:rsid w:val="00F74693"/>
    <w:rsid w:val="00F80D8C"/>
    <w:rsid w:val="00F81777"/>
    <w:rsid w:val="00F862DF"/>
    <w:rsid w:val="00F93AC8"/>
    <w:rsid w:val="00F973CB"/>
    <w:rsid w:val="00F97CC5"/>
    <w:rsid w:val="00FA2918"/>
    <w:rsid w:val="00FA7ABE"/>
    <w:rsid w:val="00FB6B39"/>
    <w:rsid w:val="00FB7435"/>
    <w:rsid w:val="00FC4F05"/>
    <w:rsid w:val="00FE4B95"/>
    <w:rsid w:val="00FE7E3A"/>
    <w:rsid w:val="00FF0E15"/>
    <w:rsid w:val="00FF23C0"/>
    <w:rsid w:val="00FF5B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FCAF279"/>
  <w15:chartTrackingRefBased/>
  <w15:docId w15:val="{BF7F3587-13E7-4E99-9B3E-E0811A94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3CB"/>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5AA"/>
    <w:rPr>
      <w:rFonts w:ascii="Segoe UI" w:eastAsia="Times New Roman" w:hAnsi="Segoe UI" w:cs="Segoe UI"/>
      <w:sz w:val="18"/>
      <w:szCs w:val="18"/>
      <w:lang w:eastAsia="el-GR"/>
    </w:rPr>
  </w:style>
  <w:style w:type="character" w:styleId="Hyperlink">
    <w:name w:val="Hyperlink"/>
    <w:basedOn w:val="DefaultParagraphFont"/>
    <w:uiPriority w:val="99"/>
    <w:unhideWhenUsed/>
    <w:rsid w:val="00FE7E3A"/>
    <w:rPr>
      <w:color w:val="0563C1" w:themeColor="hyperlink"/>
      <w:u w:val="single"/>
    </w:rPr>
  </w:style>
  <w:style w:type="paragraph" w:styleId="ListParagraph">
    <w:name w:val="List Paragraph"/>
    <w:basedOn w:val="Normal"/>
    <w:uiPriority w:val="34"/>
    <w:qFormat/>
    <w:rsid w:val="00084728"/>
    <w:pPr>
      <w:ind w:left="720"/>
      <w:contextualSpacing/>
    </w:pPr>
  </w:style>
  <w:style w:type="paragraph" w:customStyle="1" w:styleId="CharCharCharCharCharChar1Char">
    <w:name w:val="Char Char Char Char Char Char1 Char"/>
    <w:basedOn w:val="Normal"/>
    <w:rsid w:val="00100295"/>
    <w:pPr>
      <w:spacing w:after="160" w:line="240" w:lineRule="exact"/>
    </w:pPr>
    <w:rPr>
      <w:rFonts w:ascii="Arial" w:hAnsi="Arial"/>
      <w:b/>
      <w:sz w:val="20"/>
      <w:szCs w:val="20"/>
      <w:lang w:val="en-US" w:eastAsia="en-US"/>
    </w:rPr>
  </w:style>
  <w:style w:type="paragraph" w:customStyle="1" w:styleId="CharCharCharCharCharChar1Char0">
    <w:name w:val="Char Char Char Char Char Char1 Char"/>
    <w:basedOn w:val="Normal"/>
    <w:rsid w:val="00835182"/>
    <w:pPr>
      <w:spacing w:after="160" w:line="240" w:lineRule="exact"/>
    </w:pPr>
    <w:rPr>
      <w:rFonts w:ascii="Arial" w:hAnsi="Arial"/>
      <w:b/>
      <w:sz w:val="20"/>
      <w:szCs w:val="20"/>
      <w:lang w:val="en-US" w:eastAsia="en-US"/>
    </w:rPr>
  </w:style>
  <w:style w:type="paragraph" w:customStyle="1" w:styleId="CharCharCharCharCharChar1Char1">
    <w:name w:val="Char Char Char Char Char Char1 Char"/>
    <w:basedOn w:val="Normal"/>
    <w:rsid w:val="007C6A10"/>
    <w:pPr>
      <w:spacing w:after="160" w:line="240" w:lineRule="exact"/>
    </w:pPr>
    <w:rPr>
      <w:rFonts w:ascii="Arial" w:hAnsi="Arial"/>
      <w:b/>
      <w:sz w:val="20"/>
      <w:szCs w:val="20"/>
      <w:lang w:val="en-US" w:eastAsia="en-US"/>
    </w:rPr>
  </w:style>
  <w:style w:type="paragraph" w:customStyle="1" w:styleId="CharCharCharCharCharChar1Char2">
    <w:name w:val="Char Char Char Char Char Char1 Char"/>
    <w:basedOn w:val="Normal"/>
    <w:rsid w:val="00CA1839"/>
    <w:pPr>
      <w:spacing w:after="160" w:line="240" w:lineRule="exact"/>
    </w:pPr>
    <w:rPr>
      <w:rFonts w:ascii="Arial" w:hAnsi="Arial"/>
      <w:b/>
      <w:sz w:val="20"/>
      <w:szCs w:val="20"/>
      <w:lang w:val="en-US" w:eastAsia="en-US"/>
    </w:rPr>
  </w:style>
  <w:style w:type="character" w:styleId="CommentReference">
    <w:name w:val="annotation reference"/>
    <w:basedOn w:val="DefaultParagraphFont"/>
    <w:uiPriority w:val="99"/>
    <w:semiHidden/>
    <w:unhideWhenUsed/>
    <w:rsid w:val="00272538"/>
    <w:rPr>
      <w:sz w:val="16"/>
      <w:szCs w:val="16"/>
    </w:rPr>
  </w:style>
  <w:style w:type="paragraph" w:styleId="CommentText">
    <w:name w:val="annotation text"/>
    <w:basedOn w:val="Normal"/>
    <w:link w:val="CommentTextChar"/>
    <w:uiPriority w:val="99"/>
    <w:semiHidden/>
    <w:unhideWhenUsed/>
    <w:rsid w:val="00272538"/>
    <w:rPr>
      <w:sz w:val="20"/>
      <w:szCs w:val="20"/>
    </w:rPr>
  </w:style>
  <w:style w:type="character" w:customStyle="1" w:styleId="CommentTextChar">
    <w:name w:val="Comment Text Char"/>
    <w:basedOn w:val="DefaultParagraphFont"/>
    <w:link w:val="CommentText"/>
    <w:uiPriority w:val="99"/>
    <w:semiHidden/>
    <w:rsid w:val="00272538"/>
    <w:rPr>
      <w:rFonts w:ascii="Times New Roman" w:eastAsia="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272538"/>
    <w:rPr>
      <w:b/>
      <w:bCs/>
    </w:rPr>
  </w:style>
  <w:style w:type="character" w:customStyle="1" w:styleId="CommentSubjectChar">
    <w:name w:val="Comment Subject Char"/>
    <w:basedOn w:val="CommentTextChar"/>
    <w:link w:val="CommentSubject"/>
    <w:uiPriority w:val="99"/>
    <w:semiHidden/>
    <w:rsid w:val="00272538"/>
    <w:rPr>
      <w:rFonts w:ascii="Times New Roman" w:eastAsia="Times New Roman" w:hAnsi="Times New Roman" w:cs="Times New Roman"/>
      <w:b/>
      <w:bCs/>
      <w:sz w:val="20"/>
      <w:szCs w:val="20"/>
      <w:lang w:eastAsia="el-GR"/>
    </w:rPr>
  </w:style>
  <w:style w:type="paragraph" w:customStyle="1" w:styleId="CharCharCharCharCharChar1Char3">
    <w:name w:val="Char Char Char Char Char Char1 Char"/>
    <w:basedOn w:val="Normal"/>
    <w:rsid w:val="00CD49BF"/>
    <w:pPr>
      <w:spacing w:after="160" w:line="240" w:lineRule="exact"/>
    </w:pPr>
    <w:rPr>
      <w:rFonts w:ascii="Arial" w:hAnsi="Arial"/>
      <w:b/>
      <w:sz w:val="20"/>
      <w:szCs w:val="20"/>
      <w:lang w:val="en-US" w:eastAsia="en-US"/>
    </w:rPr>
  </w:style>
  <w:style w:type="paragraph" w:customStyle="1" w:styleId="CharCharCharCharCharChar1Char4">
    <w:name w:val="Char Char Char Char Char Char1 Char"/>
    <w:basedOn w:val="Normal"/>
    <w:rsid w:val="00E94F18"/>
    <w:pPr>
      <w:spacing w:after="160" w:line="240" w:lineRule="exact"/>
    </w:pPr>
    <w:rPr>
      <w:rFonts w:ascii="Arial" w:hAnsi="Arial"/>
      <w:b/>
      <w:sz w:val="20"/>
      <w:szCs w:val="20"/>
      <w:lang w:val="en-US" w:eastAsia="en-US"/>
    </w:rPr>
  </w:style>
  <w:style w:type="paragraph" w:customStyle="1" w:styleId="Default">
    <w:name w:val="Default"/>
    <w:rsid w:val="005C182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D36A63"/>
    <w:rPr>
      <w:b/>
      <w:bCs/>
    </w:rPr>
  </w:style>
  <w:style w:type="character" w:styleId="BookTitle">
    <w:name w:val="Book Title"/>
    <w:basedOn w:val="DefaultParagraphFont"/>
    <w:uiPriority w:val="33"/>
    <w:qFormat/>
    <w:rsid w:val="00C6502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2298">
      <w:bodyDiv w:val="1"/>
      <w:marLeft w:val="0"/>
      <w:marRight w:val="0"/>
      <w:marTop w:val="0"/>
      <w:marBottom w:val="0"/>
      <w:divBdr>
        <w:top w:val="none" w:sz="0" w:space="0" w:color="auto"/>
        <w:left w:val="none" w:sz="0" w:space="0" w:color="auto"/>
        <w:bottom w:val="none" w:sz="0" w:space="0" w:color="auto"/>
        <w:right w:val="none" w:sz="0" w:space="0" w:color="auto"/>
      </w:divBdr>
    </w:div>
    <w:div w:id="6769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A52CF-08C7-4071-A64C-5B680773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771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Πετρούλα Μπον</dc:creator>
  <cp:keywords/>
  <dc:description/>
  <cp:lastModifiedBy>Πετρούλα Μπον</cp:lastModifiedBy>
  <cp:revision>21</cp:revision>
  <cp:lastPrinted>2020-07-29T11:03:00Z</cp:lastPrinted>
  <dcterms:created xsi:type="dcterms:W3CDTF">2019-11-21T08:19:00Z</dcterms:created>
  <dcterms:modified xsi:type="dcterms:W3CDTF">2020-07-30T05:53:00Z</dcterms:modified>
</cp:coreProperties>
</file>