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4F3" w:rsidRPr="00C6502C" w:rsidRDefault="00C6502C" w:rsidP="00B504F3">
      <w:pPr>
        <w:tabs>
          <w:tab w:val="left" w:pos="426"/>
          <w:tab w:val="left" w:pos="851"/>
          <w:tab w:val="left" w:pos="4536"/>
          <w:tab w:val="left" w:pos="5387"/>
        </w:tabs>
        <w:ind w:left="360"/>
        <w:rPr>
          <w:rStyle w:val="BookTitle"/>
        </w:rPr>
      </w:pPr>
      <w:r>
        <w:rPr>
          <w:rStyle w:val="BookTitle"/>
        </w:rPr>
        <w:tab/>
      </w:r>
      <w:r>
        <w:rPr>
          <w:rStyle w:val="BookTitle"/>
        </w:rPr>
        <w:tab/>
      </w:r>
      <w:r>
        <w:rPr>
          <w:rStyle w:val="BookTitle"/>
        </w:rPr>
        <w:tab/>
      </w:r>
      <w:r>
        <w:rPr>
          <w:rStyle w:val="BookTitle"/>
        </w:rPr>
        <w:tab/>
      </w:r>
      <w:r>
        <w:rPr>
          <w:rStyle w:val="BookTitle"/>
        </w:rPr>
        <w:tab/>
      </w:r>
      <w:r>
        <w:rPr>
          <w:rStyle w:val="BookTitle"/>
        </w:rPr>
        <w:tab/>
      </w:r>
      <w:r w:rsidR="00B504F3" w:rsidRPr="00C6502C">
        <w:rPr>
          <w:rStyle w:val="BookTitle"/>
        </w:rPr>
        <w:t xml:space="preserve"> </w:t>
      </w:r>
    </w:p>
    <w:p w:rsidR="00B504F3" w:rsidRPr="00C6502C" w:rsidRDefault="00B504F3" w:rsidP="00B504F3">
      <w:pPr>
        <w:tabs>
          <w:tab w:val="left" w:pos="426"/>
          <w:tab w:val="left" w:pos="851"/>
          <w:tab w:val="left" w:pos="4536"/>
          <w:tab w:val="left" w:pos="5387"/>
        </w:tabs>
        <w:rPr>
          <w:rStyle w:val="BookTitle"/>
        </w:rPr>
      </w:pPr>
    </w:p>
    <w:p w:rsidR="00B504F3" w:rsidRPr="00D11B78" w:rsidRDefault="00C6502C" w:rsidP="00B504F3">
      <w:pPr>
        <w:tabs>
          <w:tab w:val="left" w:pos="426"/>
          <w:tab w:val="left" w:pos="851"/>
          <w:tab w:val="left" w:pos="4536"/>
          <w:tab w:val="left" w:pos="5387"/>
        </w:tabs>
        <w:rPr>
          <w:rFonts w:ascii="Calibri" w:hAnsi="Calibri"/>
          <w:b/>
          <w:sz w:val="22"/>
          <w:szCs w:val="22"/>
        </w:rPr>
      </w:pPr>
      <w:r>
        <w:rPr>
          <w:rFonts w:ascii="Calibri" w:hAnsi="Calibri"/>
          <w:b/>
          <w:sz w:val="22"/>
          <w:szCs w:val="22"/>
        </w:rPr>
        <w:tab/>
      </w:r>
      <w:r>
        <w:rPr>
          <w:rFonts w:ascii="Calibri" w:hAnsi="Calibri"/>
          <w:b/>
          <w:sz w:val="22"/>
          <w:szCs w:val="22"/>
        </w:rPr>
        <w:tab/>
        <w:t xml:space="preserve">                                                              </w:t>
      </w:r>
      <w:r w:rsidR="00B504F3" w:rsidRPr="00D11B78">
        <w:rPr>
          <w:rFonts w:ascii="Calibri" w:hAnsi="Calibri"/>
          <w:b/>
          <w:sz w:val="22"/>
          <w:szCs w:val="22"/>
        </w:rPr>
        <w:t>ΕΛΛΗΝΙΚΗ ΔΗΜΟΚΡΑΤΙΑ</w:t>
      </w:r>
      <w:r w:rsidRPr="00C6502C">
        <w:rPr>
          <w:rStyle w:val="BookTitle"/>
        </w:rPr>
        <w:t xml:space="preserve"> </w:t>
      </w:r>
      <w:r>
        <w:rPr>
          <w:rStyle w:val="BookTitle"/>
        </w:rPr>
        <w:t xml:space="preserve">           </w:t>
      </w:r>
      <w:bookmarkStart w:id="0" w:name="_GoBack"/>
      <w:bookmarkEnd w:id="0"/>
      <w:r w:rsidRPr="00C6502C">
        <w:rPr>
          <w:rStyle w:val="BookTitle"/>
          <w:rFonts w:asciiTheme="minorHAnsi" w:hAnsiTheme="minorHAnsi" w:cstheme="minorHAnsi"/>
          <w:i w:val="0"/>
          <w:sz w:val="22"/>
          <w:szCs w:val="22"/>
        </w:rPr>
        <w:t xml:space="preserve">ΑΔΑ: 6ΒΦΦ469Β7Τ-9ΟΔ                                                                        </w:t>
      </w:r>
    </w:p>
    <w:p w:rsidR="00B504F3" w:rsidRPr="00D11B78" w:rsidRDefault="00C6502C" w:rsidP="00B504F3">
      <w:pPr>
        <w:pStyle w:val="ListParagraph"/>
        <w:tabs>
          <w:tab w:val="left" w:pos="426"/>
          <w:tab w:val="left" w:pos="851"/>
          <w:tab w:val="left" w:pos="4536"/>
          <w:tab w:val="left" w:pos="5387"/>
        </w:tabs>
        <w:jc w:val="center"/>
        <w:rPr>
          <w:rFonts w:ascii="Calibri" w:hAnsi="Calibri" w:cs="Tahoma"/>
          <w:sz w:val="22"/>
          <w:szCs w:val="22"/>
        </w:rPr>
      </w:pPr>
      <w:r>
        <w:rPr>
          <w:rFonts w:ascii="Calibri" w:hAnsi="Calibri" w:cs="Tahoma"/>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30.45pt;margin-top:2.35pt;width:48pt;height:50.25pt;z-index:251659264">
            <v:imagedata r:id="rId6" o:title=""/>
          </v:shape>
          <o:OLEObject Type="Embed" ProgID="Word.Picture.8" ShapeID="_x0000_s1029" DrawAspect="Content" ObjectID="_1655620548" r:id="rId7"/>
        </w:object>
      </w:r>
    </w:p>
    <w:p w:rsidR="00B504F3" w:rsidRPr="00D11B78" w:rsidRDefault="00B504F3" w:rsidP="00B504F3">
      <w:pPr>
        <w:pStyle w:val="ListParagraph"/>
        <w:tabs>
          <w:tab w:val="left" w:pos="426"/>
          <w:tab w:val="left" w:pos="851"/>
          <w:tab w:val="left" w:pos="4536"/>
          <w:tab w:val="left" w:pos="5387"/>
        </w:tabs>
        <w:rPr>
          <w:rFonts w:ascii="Calibri" w:hAnsi="Calibri" w:cs="Tahoma"/>
          <w:sz w:val="22"/>
          <w:szCs w:val="22"/>
        </w:rPr>
      </w:pPr>
    </w:p>
    <w:p w:rsidR="00B504F3" w:rsidRPr="00D11B78" w:rsidRDefault="00B504F3" w:rsidP="00B504F3">
      <w:pPr>
        <w:pStyle w:val="ListParagraph"/>
        <w:tabs>
          <w:tab w:val="left" w:pos="426"/>
          <w:tab w:val="left" w:pos="851"/>
          <w:tab w:val="left" w:pos="4536"/>
          <w:tab w:val="left" w:pos="5387"/>
        </w:tabs>
        <w:rPr>
          <w:rFonts w:ascii="Calibri" w:hAnsi="Calibri" w:cs="Tahoma"/>
          <w:sz w:val="22"/>
          <w:szCs w:val="22"/>
        </w:rPr>
      </w:pPr>
    </w:p>
    <w:p w:rsidR="00B504F3" w:rsidRPr="00D11B78" w:rsidRDefault="00B504F3" w:rsidP="00B504F3">
      <w:pPr>
        <w:pStyle w:val="ListParagraph"/>
        <w:tabs>
          <w:tab w:val="left" w:pos="426"/>
          <w:tab w:val="left" w:pos="851"/>
          <w:tab w:val="left" w:pos="4536"/>
          <w:tab w:val="left" w:pos="5387"/>
        </w:tabs>
        <w:jc w:val="center"/>
        <w:rPr>
          <w:rFonts w:ascii="Calibri" w:hAnsi="Calibri" w:cs="Tahoma"/>
          <w:b/>
          <w:sz w:val="22"/>
          <w:szCs w:val="22"/>
        </w:rPr>
      </w:pPr>
    </w:p>
    <w:p w:rsidR="00B504F3" w:rsidRPr="00D11B78" w:rsidRDefault="00B504F3" w:rsidP="00B504F3">
      <w:pPr>
        <w:pStyle w:val="ListParagraph"/>
        <w:tabs>
          <w:tab w:val="left" w:pos="426"/>
          <w:tab w:val="left" w:pos="851"/>
          <w:tab w:val="left" w:pos="4536"/>
          <w:tab w:val="left" w:pos="5387"/>
        </w:tabs>
        <w:jc w:val="center"/>
        <w:rPr>
          <w:rFonts w:ascii="Calibri" w:hAnsi="Calibri" w:cs="Tahoma"/>
          <w:b/>
          <w:sz w:val="22"/>
          <w:szCs w:val="22"/>
        </w:rPr>
      </w:pPr>
      <w:r w:rsidRPr="00D11B78">
        <w:rPr>
          <w:rFonts w:ascii="Calibri" w:hAnsi="Calibri" w:cs="Tahoma"/>
          <w:b/>
          <w:sz w:val="22"/>
          <w:szCs w:val="22"/>
        </w:rPr>
        <w:t>ΠΑΝΕΠΙΣΤΗΜΙΟ ΠΕΙΡΑΙΩΣ</w:t>
      </w:r>
    </w:p>
    <w:p w:rsidR="00B504F3" w:rsidRPr="00D11B78" w:rsidRDefault="00B504F3" w:rsidP="00B504F3">
      <w:pPr>
        <w:pStyle w:val="ListParagraph"/>
        <w:tabs>
          <w:tab w:val="left" w:pos="426"/>
          <w:tab w:val="left" w:pos="851"/>
          <w:tab w:val="left" w:pos="4678"/>
          <w:tab w:val="left" w:pos="5387"/>
        </w:tabs>
        <w:ind w:left="284" w:hanging="284"/>
        <w:jc w:val="both"/>
        <w:rPr>
          <w:rFonts w:ascii="Calibri" w:hAnsi="Calibri" w:cs="Tahoma"/>
          <w:b/>
          <w:sz w:val="22"/>
          <w:szCs w:val="22"/>
        </w:rPr>
      </w:pPr>
      <w:r w:rsidRPr="00D11B78">
        <w:rPr>
          <w:rFonts w:ascii="Calibri" w:hAnsi="Calibri" w:cs="Tahoma"/>
          <w:b/>
          <w:sz w:val="22"/>
          <w:szCs w:val="22"/>
        </w:rPr>
        <w:t xml:space="preserve">Γενική Διεύθυνση Διοικητικών Υπηρεσιών </w:t>
      </w:r>
    </w:p>
    <w:p w:rsidR="00B504F3" w:rsidRPr="00D11B78" w:rsidRDefault="00B504F3" w:rsidP="00B504F3">
      <w:pPr>
        <w:pStyle w:val="ListParagraph"/>
        <w:tabs>
          <w:tab w:val="left" w:pos="426"/>
          <w:tab w:val="left" w:pos="851"/>
          <w:tab w:val="left" w:pos="4678"/>
          <w:tab w:val="left" w:pos="5387"/>
        </w:tabs>
        <w:ind w:left="284" w:hanging="284"/>
        <w:jc w:val="both"/>
        <w:rPr>
          <w:rFonts w:ascii="Calibri" w:hAnsi="Calibri" w:cs="Tahoma"/>
          <w:sz w:val="22"/>
          <w:szCs w:val="22"/>
        </w:rPr>
      </w:pPr>
      <w:r w:rsidRPr="00D11B78">
        <w:rPr>
          <w:rFonts w:ascii="Calibri" w:hAnsi="Calibri" w:cs="Tahoma"/>
          <w:sz w:val="22"/>
          <w:szCs w:val="22"/>
        </w:rPr>
        <w:t>Διεύθυνση Διοικητικού</w:t>
      </w:r>
    </w:p>
    <w:p w:rsidR="00B504F3" w:rsidRPr="00D11B78" w:rsidRDefault="00B504F3" w:rsidP="00B504F3">
      <w:pPr>
        <w:pStyle w:val="ListParagraph"/>
        <w:tabs>
          <w:tab w:val="left" w:pos="426"/>
          <w:tab w:val="left" w:pos="851"/>
          <w:tab w:val="left" w:pos="4678"/>
          <w:tab w:val="left" w:pos="5387"/>
        </w:tabs>
        <w:ind w:left="284" w:hanging="284"/>
        <w:jc w:val="both"/>
        <w:rPr>
          <w:rFonts w:ascii="Calibri" w:hAnsi="Calibri" w:cs="Tahoma"/>
          <w:sz w:val="22"/>
          <w:szCs w:val="22"/>
        </w:rPr>
      </w:pPr>
      <w:r w:rsidRPr="00D11B78">
        <w:rPr>
          <w:rFonts w:ascii="Calibri" w:hAnsi="Calibri" w:cs="Tahoma"/>
          <w:sz w:val="22"/>
          <w:szCs w:val="22"/>
        </w:rPr>
        <w:t>Τ</w:t>
      </w:r>
      <w:r w:rsidRPr="00D11B78">
        <w:rPr>
          <w:rFonts w:ascii="Calibri" w:hAnsi="Calibri"/>
          <w:sz w:val="22"/>
          <w:szCs w:val="22"/>
        </w:rPr>
        <w:t xml:space="preserve">μήμα Διδακτικού Εκπαιδευτικού Προσωπικού </w:t>
      </w:r>
    </w:p>
    <w:p w:rsidR="00B504F3" w:rsidRPr="00D11B78" w:rsidRDefault="00B504F3" w:rsidP="00B504F3">
      <w:pPr>
        <w:pStyle w:val="ListParagraph"/>
        <w:ind w:left="284" w:hanging="284"/>
        <w:rPr>
          <w:rFonts w:ascii="Calibri" w:hAnsi="Calibri" w:cs="Tahoma"/>
          <w:i/>
          <w:sz w:val="22"/>
          <w:szCs w:val="22"/>
        </w:rPr>
      </w:pPr>
      <w:r w:rsidRPr="00D11B78">
        <w:rPr>
          <w:rFonts w:ascii="Calibri" w:hAnsi="Calibri" w:cs="Tahoma"/>
          <w:sz w:val="22"/>
          <w:szCs w:val="22"/>
        </w:rPr>
        <w:t xml:space="preserve">Υπεύθυνη: κα </w:t>
      </w:r>
      <w:proofErr w:type="spellStart"/>
      <w:r w:rsidRPr="00D11B78">
        <w:rPr>
          <w:rFonts w:ascii="Calibri" w:hAnsi="Calibri" w:cs="Tahoma"/>
          <w:sz w:val="22"/>
          <w:szCs w:val="22"/>
        </w:rPr>
        <w:t>Αθ</w:t>
      </w:r>
      <w:proofErr w:type="spellEnd"/>
      <w:r w:rsidRPr="00D11B78">
        <w:rPr>
          <w:rFonts w:ascii="Calibri" w:hAnsi="Calibri" w:cs="Tahoma"/>
          <w:sz w:val="22"/>
          <w:szCs w:val="22"/>
        </w:rPr>
        <w:t>. Λυμπεροπούλου</w:t>
      </w:r>
      <w:r w:rsidRPr="00D11B78">
        <w:rPr>
          <w:rFonts w:ascii="Calibri" w:hAnsi="Calibri"/>
          <w:sz w:val="22"/>
          <w:szCs w:val="22"/>
        </w:rPr>
        <w:tab/>
      </w:r>
      <w:r w:rsidRPr="00D11B78">
        <w:rPr>
          <w:rFonts w:ascii="Calibri" w:hAnsi="Calibri"/>
          <w:sz w:val="22"/>
          <w:szCs w:val="22"/>
        </w:rPr>
        <w:tab/>
        <w:t xml:space="preserve">      </w:t>
      </w:r>
      <w:r w:rsidRPr="00D11B78">
        <w:rPr>
          <w:rFonts w:ascii="Calibri" w:hAnsi="Calibri"/>
          <w:sz w:val="22"/>
          <w:szCs w:val="22"/>
        </w:rPr>
        <w:tab/>
        <w:t xml:space="preserve">              </w:t>
      </w:r>
    </w:p>
    <w:p w:rsidR="00B504F3" w:rsidRPr="00D11B78" w:rsidRDefault="00B504F3" w:rsidP="00B504F3">
      <w:pPr>
        <w:pStyle w:val="ListParagraph"/>
        <w:ind w:left="284" w:hanging="284"/>
        <w:rPr>
          <w:rFonts w:ascii="Calibri" w:hAnsi="Calibri" w:cs="Tahoma"/>
          <w:sz w:val="22"/>
          <w:szCs w:val="22"/>
        </w:rPr>
      </w:pPr>
      <w:r>
        <w:rPr>
          <w:rFonts w:ascii="Calibri" w:hAnsi="Calibri" w:cs="Tahoma"/>
          <w:sz w:val="22"/>
          <w:szCs w:val="22"/>
        </w:rPr>
        <w:t>Τηλέφωνο: 210-4142</w:t>
      </w:r>
      <w:r w:rsidRPr="00D11B78">
        <w:rPr>
          <w:rFonts w:ascii="Calibri" w:hAnsi="Calibri" w:cs="Tahoma"/>
          <w:sz w:val="22"/>
          <w:szCs w:val="22"/>
        </w:rPr>
        <w:t>223</w:t>
      </w:r>
      <w:r w:rsidRPr="00D11B78">
        <w:rPr>
          <w:rFonts w:ascii="Calibri" w:hAnsi="Calibri"/>
          <w:color w:val="000000"/>
          <w:sz w:val="22"/>
          <w:szCs w:val="22"/>
        </w:rPr>
        <w:t xml:space="preserve"> </w:t>
      </w:r>
      <w:r w:rsidRPr="00D11B78">
        <w:rPr>
          <w:rFonts w:ascii="Calibri" w:hAnsi="Calibri"/>
          <w:color w:val="000000"/>
          <w:sz w:val="22"/>
          <w:szCs w:val="22"/>
        </w:rPr>
        <w:tab/>
      </w:r>
    </w:p>
    <w:p w:rsidR="00B504F3" w:rsidRDefault="00B504F3" w:rsidP="00B504F3">
      <w:pPr>
        <w:ind w:left="4320" w:firstLine="720"/>
        <w:jc w:val="center"/>
        <w:rPr>
          <w:rFonts w:ascii="Calibri" w:hAnsi="Calibri" w:cs="Tahoma"/>
          <w:b/>
          <w:color w:val="000000"/>
          <w:sz w:val="22"/>
          <w:szCs w:val="22"/>
        </w:rPr>
      </w:pPr>
      <w:r w:rsidRPr="00F54421">
        <w:rPr>
          <w:rFonts w:ascii="Calibri" w:hAnsi="Calibri" w:cs="Tahoma"/>
          <w:sz w:val="22"/>
          <w:szCs w:val="22"/>
        </w:rPr>
        <w:t>Πειραιάς</w:t>
      </w:r>
      <w:r>
        <w:rPr>
          <w:rFonts w:ascii="Calibri" w:hAnsi="Calibri" w:cs="Tahoma"/>
          <w:sz w:val="22"/>
          <w:szCs w:val="22"/>
        </w:rPr>
        <w:t xml:space="preserve"> 6-7-2020</w:t>
      </w:r>
    </w:p>
    <w:p w:rsidR="00B504F3" w:rsidRPr="00A14DCE" w:rsidRDefault="00B504F3" w:rsidP="00B504F3">
      <w:pPr>
        <w:spacing w:line="276" w:lineRule="auto"/>
        <w:ind w:left="5760" w:firstLine="720"/>
        <w:rPr>
          <w:rFonts w:ascii="Calibri" w:hAnsi="Calibri"/>
          <w:color w:val="000000"/>
          <w:sz w:val="22"/>
          <w:szCs w:val="22"/>
        </w:rPr>
      </w:pPr>
      <w:proofErr w:type="spellStart"/>
      <w:r w:rsidRPr="00F54421">
        <w:rPr>
          <w:rFonts w:ascii="Calibri" w:hAnsi="Calibri"/>
          <w:color w:val="000000"/>
          <w:sz w:val="22"/>
          <w:szCs w:val="22"/>
        </w:rPr>
        <w:t>Αριθμ</w:t>
      </w:r>
      <w:proofErr w:type="spellEnd"/>
      <w:r w:rsidRPr="00F54421">
        <w:rPr>
          <w:rFonts w:ascii="Calibri" w:hAnsi="Calibri"/>
          <w:color w:val="000000"/>
          <w:sz w:val="22"/>
          <w:szCs w:val="22"/>
        </w:rPr>
        <w:t xml:space="preserve">. </w:t>
      </w:r>
      <w:proofErr w:type="spellStart"/>
      <w:r w:rsidRPr="00F54421">
        <w:rPr>
          <w:rFonts w:ascii="Calibri" w:hAnsi="Calibri"/>
          <w:color w:val="000000"/>
          <w:sz w:val="22"/>
          <w:szCs w:val="22"/>
        </w:rPr>
        <w:t>Πρωτ</w:t>
      </w:r>
      <w:proofErr w:type="spellEnd"/>
      <w:r w:rsidRPr="00F54421">
        <w:rPr>
          <w:rFonts w:ascii="Calibri" w:hAnsi="Calibri"/>
          <w:color w:val="000000"/>
          <w:sz w:val="22"/>
          <w:szCs w:val="22"/>
        </w:rPr>
        <w:t>.: 20</w:t>
      </w:r>
      <w:r>
        <w:rPr>
          <w:rFonts w:ascii="Calibri" w:hAnsi="Calibri"/>
          <w:color w:val="000000"/>
          <w:sz w:val="22"/>
          <w:szCs w:val="22"/>
        </w:rPr>
        <w:t>204293</w:t>
      </w:r>
    </w:p>
    <w:p w:rsidR="00B504F3" w:rsidRDefault="00B504F3" w:rsidP="00B504F3">
      <w:pPr>
        <w:jc w:val="center"/>
        <w:rPr>
          <w:rFonts w:ascii="Calibri" w:hAnsi="Calibri" w:cs="Tahoma"/>
          <w:b/>
          <w:color w:val="000000"/>
          <w:sz w:val="22"/>
          <w:szCs w:val="22"/>
        </w:rPr>
      </w:pPr>
      <w:r>
        <w:rPr>
          <w:rFonts w:ascii="Calibri" w:hAnsi="Calibri" w:cs="Tahoma"/>
          <w:b/>
          <w:sz w:val="22"/>
          <w:szCs w:val="22"/>
        </w:rPr>
        <w:t>Α Ν Α Κ Ο Ι Ν Ω Σ Η</w:t>
      </w:r>
    </w:p>
    <w:p w:rsidR="00B504F3" w:rsidRPr="006F25E1" w:rsidRDefault="00B504F3" w:rsidP="00B504F3">
      <w:pPr>
        <w:jc w:val="center"/>
        <w:rPr>
          <w:rFonts w:ascii="Calibri" w:hAnsi="Calibri" w:cs="Tahoma"/>
          <w:sz w:val="22"/>
          <w:szCs w:val="22"/>
        </w:rPr>
      </w:pPr>
      <w:r>
        <w:rPr>
          <w:rFonts w:ascii="Calibri" w:hAnsi="Calibri" w:cs="Tahoma"/>
          <w:b/>
          <w:color w:val="000000"/>
          <w:sz w:val="22"/>
          <w:szCs w:val="22"/>
        </w:rPr>
        <w:t>ΠΡΟΚΗΡΥΞΗΣ ΘΕΣΕΩΝ</w:t>
      </w:r>
      <w:r w:rsidRPr="00FE4B95">
        <w:rPr>
          <w:rFonts w:ascii="Calibri" w:hAnsi="Calibri" w:cs="Tahoma"/>
          <w:sz w:val="22"/>
          <w:szCs w:val="22"/>
        </w:rPr>
        <w:t xml:space="preserve"> </w:t>
      </w:r>
      <w:r>
        <w:rPr>
          <w:rFonts w:ascii="Calibri" w:hAnsi="Calibri" w:cs="Tahoma"/>
          <w:sz w:val="22"/>
          <w:szCs w:val="22"/>
        </w:rPr>
        <w:t xml:space="preserve">   </w:t>
      </w:r>
    </w:p>
    <w:p w:rsidR="00B504F3" w:rsidRDefault="00B504F3" w:rsidP="00B504F3">
      <w:pPr>
        <w:spacing w:line="276" w:lineRule="auto"/>
        <w:jc w:val="both"/>
        <w:rPr>
          <w:rFonts w:ascii="Calibri" w:hAnsi="Calibri" w:cs="Tahoma"/>
          <w:sz w:val="22"/>
          <w:szCs w:val="22"/>
        </w:rPr>
      </w:pPr>
      <w:r>
        <w:rPr>
          <w:rFonts w:ascii="Calibri" w:hAnsi="Calibri" w:cs="Tahoma"/>
          <w:sz w:val="22"/>
          <w:szCs w:val="22"/>
        </w:rPr>
        <w:t>Το Πανεπιστήμιο Πειραιώς ανακοινώνει ότι στο ΦΕΚ 1029/</w:t>
      </w:r>
      <w:proofErr w:type="spellStart"/>
      <w:r>
        <w:rPr>
          <w:rFonts w:ascii="Calibri" w:hAnsi="Calibri" w:cs="Tahoma"/>
          <w:sz w:val="22"/>
          <w:szCs w:val="22"/>
        </w:rPr>
        <w:t>τ.Γ</w:t>
      </w:r>
      <w:proofErr w:type="spellEnd"/>
      <w:r>
        <w:rPr>
          <w:rFonts w:ascii="Calibri" w:hAnsi="Calibri" w:cs="Tahoma"/>
          <w:sz w:val="22"/>
          <w:szCs w:val="22"/>
        </w:rPr>
        <w:t>’/2-7</w:t>
      </w:r>
      <w:r w:rsidRPr="005C0C0E">
        <w:rPr>
          <w:rFonts w:ascii="Calibri" w:hAnsi="Calibri" w:cs="Tahoma"/>
          <w:sz w:val="22"/>
          <w:szCs w:val="22"/>
        </w:rPr>
        <w:t>-2020</w:t>
      </w:r>
      <w:r>
        <w:rPr>
          <w:rFonts w:ascii="Calibri" w:hAnsi="Calibri" w:cs="Tahoma"/>
          <w:sz w:val="22"/>
          <w:szCs w:val="22"/>
        </w:rPr>
        <w:t xml:space="preserve"> δημοσιεύθηκε η προκήρυξη των παρακάτω τριών (3) κενών </w:t>
      </w:r>
      <w:r>
        <w:rPr>
          <w:rFonts w:ascii="Calibri" w:hAnsi="Calibri" w:cs="Tahoma"/>
          <w:color w:val="000000"/>
          <w:sz w:val="22"/>
          <w:szCs w:val="22"/>
        </w:rPr>
        <w:t>θέσεων ΔΕΠ,</w:t>
      </w:r>
      <w:r>
        <w:rPr>
          <w:rFonts w:ascii="Calibri" w:hAnsi="Calibri" w:cs="Tahoma"/>
          <w:sz w:val="22"/>
          <w:szCs w:val="22"/>
        </w:rPr>
        <w:t xml:space="preserve"> ως εξής:</w:t>
      </w:r>
    </w:p>
    <w:p w:rsidR="00B504F3" w:rsidRDefault="00B504F3" w:rsidP="00B504F3">
      <w:pPr>
        <w:jc w:val="both"/>
        <w:rPr>
          <w:rFonts w:ascii="Calibri" w:hAnsi="Calibri" w:cs="Tahoma"/>
          <w:sz w:val="22"/>
          <w:szCs w:val="22"/>
        </w:rPr>
      </w:pPr>
    </w:p>
    <w:p w:rsidR="00B504F3" w:rsidRPr="00064414" w:rsidRDefault="00B504F3" w:rsidP="00B504F3">
      <w:pPr>
        <w:shd w:val="clear" w:color="auto" w:fill="E6E6E6"/>
        <w:spacing w:line="276" w:lineRule="auto"/>
        <w:jc w:val="both"/>
        <w:rPr>
          <w:rFonts w:asciiTheme="minorHAnsi" w:hAnsiTheme="minorHAnsi" w:cs="Tahoma"/>
          <w:b/>
          <w:i/>
          <w:color w:val="000000" w:themeColor="text1"/>
          <w:sz w:val="22"/>
          <w:szCs w:val="22"/>
        </w:rPr>
      </w:pPr>
      <w:r w:rsidRPr="00064414">
        <w:rPr>
          <w:rFonts w:asciiTheme="minorHAnsi" w:hAnsiTheme="minorHAnsi" w:cs="Tahoma"/>
          <w:b/>
          <w:i/>
          <w:color w:val="000000" w:themeColor="text1"/>
          <w:sz w:val="22"/>
          <w:szCs w:val="22"/>
        </w:rPr>
        <w:t>ΣΧΟΛΗ ΟΙΚΟΝΟΜΙΚΩΝ, ΕΠΙΧΕΙΡΗΜΑΤΙΚΩΝ ΚΑΙ ΔΙΕΘΝΩΝ ΣΠΟΥΔΩΝ</w:t>
      </w:r>
    </w:p>
    <w:p w:rsidR="00B504F3" w:rsidRDefault="00B504F3" w:rsidP="00B504F3">
      <w:pPr>
        <w:tabs>
          <w:tab w:val="left" w:pos="3248"/>
        </w:tabs>
        <w:spacing w:line="276" w:lineRule="auto"/>
        <w:jc w:val="both"/>
        <w:rPr>
          <w:rFonts w:asciiTheme="minorHAnsi" w:hAnsiTheme="minorHAnsi" w:cs="Tahoma"/>
          <w:b/>
          <w:color w:val="000000" w:themeColor="text1"/>
          <w:sz w:val="22"/>
          <w:szCs w:val="22"/>
          <w:u w:val="single"/>
        </w:rPr>
      </w:pPr>
      <w:r w:rsidRPr="00064414">
        <w:rPr>
          <w:rFonts w:asciiTheme="minorHAnsi" w:hAnsiTheme="minorHAnsi" w:cs="Tahoma"/>
          <w:b/>
          <w:color w:val="000000" w:themeColor="text1"/>
          <w:sz w:val="22"/>
          <w:szCs w:val="22"/>
          <w:u w:val="single"/>
        </w:rPr>
        <w:t xml:space="preserve">ΤΜΗΜΑ </w:t>
      </w:r>
      <w:r>
        <w:rPr>
          <w:rFonts w:asciiTheme="minorHAnsi" w:hAnsiTheme="minorHAnsi" w:cs="Tahoma"/>
          <w:b/>
          <w:color w:val="000000" w:themeColor="text1"/>
          <w:sz w:val="22"/>
          <w:szCs w:val="22"/>
          <w:u w:val="single"/>
        </w:rPr>
        <w:t>ΤΟΥΡΙΣΤΙΚΩΝ ΣΠΟΥΔΩΝ</w:t>
      </w:r>
      <w:r w:rsidRPr="00064414">
        <w:rPr>
          <w:rFonts w:asciiTheme="minorHAnsi" w:hAnsiTheme="minorHAnsi" w:cs="Tahoma"/>
          <w:b/>
          <w:color w:val="000000" w:themeColor="text1"/>
          <w:sz w:val="22"/>
          <w:szCs w:val="22"/>
          <w:u w:val="single"/>
        </w:rPr>
        <w:t xml:space="preserve">   </w:t>
      </w:r>
    </w:p>
    <w:p w:rsidR="00B504F3" w:rsidRPr="00191831" w:rsidRDefault="00B504F3" w:rsidP="00B504F3">
      <w:pPr>
        <w:pStyle w:val="Default"/>
        <w:numPr>
          <w:ilvl w:val="0"/>
          <w:numId w:val="9"/>
        </w:numPr>
        <w:tabs>
          <w:tab w:val="clear" w:pos="720"/>
          <w:tab w:val="num" w:pos="360"/>
        </w:tabs>
        <w:ind w:left="0" w:hanging="284"/>
        <w:jc w:val="both"/>
        <w:rPr>
          <w:sz w:val="22"/>
          <w:szCs w:val="22"/>
        </w:rPr>
      </w:pPr>
      <w:r w:rsidRPr="00191831">
        <w:rPr>
          <w:rFonts w:asciiTheme="minorHAnsi" w:hAnsiTheme="minorHAnsi"/>
          <w:color w:val="000000" w:themeColor="text1"/>
          <w:sz w:val="22"/>
          <w:szCs w:val="22"/>
        </w:rPr>
        <w:t>Μία κενή (1) θέση στη βαθμίδα του</w:t>
      </w:r>
      <w:r w:rsidRPr="00191831">
        <w:rPr>
          <w:rFonts w:asciiTheme="minorHAnsi" w:hAnsiTheme="minorHAnsi"/>
          <w:b/>
          <w:color w:val="000000" w:themeColor="text1"/>
          <w:sz w:val="22"/>
          <w:szCs w:val="22"/>
        </w:rPr>
        <w:t xml:space="preserve"> Επίκουρου Καθηγητή </w:t>
      </w:r>
      <w:r>
        <w:rPr>
          <w:rFonts w:asciiTheme="minorHAnsi" w:hAnsiTheme="minorHAnsi"/>
          <w:color w:val="000000" w:themeColor="text1"/>
          <w:sz w:val="22"/>
          <w:szCs w:val="22"/>
        </w:rPr>
        <w:t xml:space="preserve">στο γνωστικό αντικείμενο: </w:t>
      </w:r>
      <w:r w:rsidRPr="00331850">
        <w:rPr>
          <w:rFonts w:cs="Tahoma"/>
          <w:b/>
          <w:sz w:val="22"/>
          <w:szCs w:val="22"/>
        </w:rPr>
        <w:t>«</w:t>
      </w:r>
      <w:r w:rsidRPr="00331850">
        <w:rPr>
          <w:b/>
          <w:sz w:val="22"/>
          <w:szCs w:val="22"/>
        </w:rPr>
        <w:t>Στρατηγική Επιχειρήσεων Φιλοξενίας και Τουριστικών Οργανισμών</w:t>
      </w:r>
      <w:r w:rsidRPr="00331850">
        <w:rPr>
          <w:rFonts w:cs="Tahoma"/>
          <w:b/>
          <w:bCs/>
          <w:sz w:val="22"/>
          <w:szCs w:val="22"/>
        </w:rPr>
        <w:t>»</w:t>
      </w:r>
      <w:r w:rsidRPr="00191831">
        <w:rPr>
          <w:color w:val="000000" w:themeColor="text1"/>
          <w:sz w:val="22"/>
          <w:szCs w:val="22"/>
        </w:rPr>
        <w:t xml:space="preserve"> </w:t>
      </w:r>
      <w:r w:rsidRPr="00191831">
        <w:rPr>
          <w:sz w:val="22"/>
          <w:szCs w:val="22"/>
          <w:lang w:eastAsia="ko-KR"/>
        </w:rPr>
        <w:t xml:space="preserve">με συνοπτική περιγραφή γνωστικού αντικειμένου: </w:t>
      </w:r>
      <w:r w:rsidRPr="00191831">
        <w:rPr>
          <w:sz w:val="22"/>
          <w:szCs w:val="22"/>
        </w:rPr>
        <w:t>«Το επιστημονικό πεδίο της υπό πλήρωση θέσης σχετίζεται με την προσέγγιση της Στρατηγικής όσον αφορά τόσο τις επιχειρήσεις φιλοξενίας (ξενοδοχειακές), όσο και ευρύτερα τους Τουριστικούς Οργανισμούς. Στη θεματική περιοχή περιλαμβάνονται οι διαδικασίες με τις οποίες οι επιχειρήσεις φιλοξενίας και οι τουριστικοί οργανισμοί ασχολούνται με την επιλογή, τη διαμόρφωση και την υλοποίηση των στρατηγικών τους»</w:t>
      </w:r>
      <w:r w:rsidRPr="00191831">
        <w:rPr>
          <w:rFonts w:asciiTheme="minorHAnsi" w:hAnsiTheme="minorHAnsi"/>
          <w:b/>
          <w:color w:val="000000" w:themeColor="text1"/>
          <w:sz w:val="22"/>
          <w:szCs w:val="22"/>
        </w:rPr>
        <w:t xml:space="preserve"> </w:t>
      </w:r>
      <w:r w:rsidRPr="008E67DC">
        <w:rPr>
          <w:rFonts w:asciiTheme="minorHAnsi" w:hAnsiTheme="minorHAnsi"/>
          <w:b/>
          <w:color w:val="000000" w:themeColor="text1"/>
          <w:sz w:val="22"/>
          <w:szCs w:val="22"/>
        </w:rPr>
        <w:t xml:space="preserve">(ΑΔΑ: </w:t>
      </w:r>
      <w:r w:rsidRPr="008E67DC">
        <w:rPr>
          <w:b/>
          <w:sz w:val="22"/>
          <w:szCs w:val="22"/>
        </w:rPr>
        <w:t>6ΛΑΞ469Β7Τ-ΘΒΚ</w:t>
      </w:r>
      <w:r w:rsidRPr="008E67DC">
        <w:rPr>
          <w:rFonts w:asciiTheme="minorHAnsi" w:hAnsiTheme="minorHAnsi"/>
          <w:b/>
          <w:color w:val="000000" w:themeColor="text1"/>
          <w:sz w:val="22"/>
          <w:szCs w:val="22"/>
        </w:rPr>
        <w:t>)</w:t>
      </w:r>
    </w:p>
    <w:p w:rsidR="00B504F3" w:rsidRPr="00191831" w:rsidRDefault="00B504F3" w:rsidP="00B504F3">
      <w:pPr>
        <w:pStyle w:val="Default"/>
        <w:ind w:left="567" w:hanging="567"/>
        <w:jc w:val="both"/>
        <w:rPr>
          <w:rFonts w:asciiTheme="minorHAnsi" w:hAnsiTheme="minorHAnsi"/>
          <w:b/>
          <w:color w:val="000000" w:themeColor="text1"/>
          <w:sz w:val="22"/>
          <w:szCs w:val="22"/>
        </w:rPr>
      </w:pPr>
      <w:r w:rsidRPr="00191831">
        <w:rPr>
          <w:rFonts w:asciiTheme="minorHAnsi" w:hAnsiTheme="minorHAnsi"/>
          <w:color w:val="000000" w:themeColor="text1"/>
          <w:sz w:val="22"/>
          <w:szCs w:val="22"/>
        </w:rPr>
        <w:t>Κωδικός Ανάρτησης προκήρυξης στο πληροφοριακό σύστημα ΑΠΕΛΛΑ:</w:t>
      </w:r>
      <w:r w:rsidRPr="00191831">
        <w:rPr>
          <w:rFonts w:asciiTheme="minorHAnsi" w:hAnsiTheme="minorHAnsi" w:cs="Helvetica"/>
          <w:b/>
          <w:color w:val="000000" w:themeColor="text1"/>
          <w:sz w:val="22"/>
          <w:szCs w:val="22"/>
        </w:rPr>
        <w:t xml:space="preserve"> </w:t>
      </w:r>
      <w:r w:rsidRPr="00191831">
        <w:rPr>
          <w:rFonts w:asciiTheme="minorHAnsi" w:hAnsiTheme="minorHAnsi"/>
          <w:b/>
          <w:color w:val="000000" w:themeColor="text1"/>
          <w:sz w:val="22"/>
          <w:szCs w:val="22"/>
        </w:rPr>
        <w:t xml:space="preserve">APP </w:t>
      </w:r>
      <w:r w:rsidRPr="00191831">
        <w:rPr>
          <w:rFonts w:asciiTheme="minorHAnsi" w:hAnsiTheme="minorHAnsi"/>
          <w:b/>
          <w:sz w:val="22"/>
          <w:szCs w:val="22"/>
        </w:rPr>
        <w:t>16954</w:t>
      </w:r>
    </w:p>
    <w:p w:rsidR="00B504F3" w:rsidRPr="00064414" w:rsidRDefault="00B504F3" w:rsidP="00B504F3">
      <w:pPr>
        <w:pStyle w:val="Default"/>
        <w:ind w:left="-709"/>
        <w:jc w:val="both"/>
        <w:rPr>
          <w:rFonts w:cs="Tahoma"/>
          <w:b/>
          <w:color w:val="auto"/>
          <w:sz w:val="22"/>
          <w:szCs w:val="22"/>
        </w:rPr>
      </w:pPr>
    </w:p>
    <w:p w:rsidR="00B504F3" w:rsidRPr="00A81499" w:rsidRDefault="00B504F3" w:rsidP="00B504F3">
      <w:pPr>
        <w:pStyle w:val="Default"/>
        <w:numPr>
          <w:ilvl w:val="0"/>
          <w:numId w:val="9"/>
        </w:numPr>
        <w:tabs>
          <w:tab w:val="clear" w:pos="720"/>
          <w:tab w:val="num" w:pos="0"/>
        </w:tabs>
        <w:ind w:left="0" w:hanging="284"/>
        <w:jc w:val="both"/>
        <w:rPr>
          <w:sz w:val="22"/>
          <w:szCs w:val="22"/>
        </w:rPr>
      </w:pPr>
      <w:r w:rsidRPr="00A81499">
        <w:rPr>
          <w:rFonts w:asciiTheme="minorHAnsi" w:hAnsiTheme="minorHAnsi"/>
          <w:color w:val="000000" w:themeColor="text1"/>
          <w:sz w:val="22"/>
          <w:szCs w:val="22"/>
        </w:rPr>
        <w:t>Μία κενή (1) θέση στη βαθμίδα του</w:t>
      </w:r>
      <w:r w:rsidRPr="00A81499">
        <w:rPr>
          <w:rFonts w:asciiTheme="minorHAnsi" w:hAnsiTheme="minorHAnsi"/>
          <w:b/>
          <w:color w:val="000000" w:themeColor="text1"/>
          <w:sz w:val="22"/>
          <w:szCs w:val="22"/>
        </w:rPr>
        <w:t xml:space="preserve"> Επίκουρου Καθηγητή </w:t>
      </w:r>
      <w:r w:rsidRPr="00A81499">
        <w:rPr>
          <w:rFonts w:asciiTheme="minorHAnsi" w:hAnsiTheme="minorHAnsi"/>
          <w:color w:val="000000" w:themeColor="text1"/>
          <w:sz w:val="22"/>
          <w:szCs w:val="22"/>
        </w:rPr>
        <w:t xml:space="preserve">στο γνωστικό αντικείμενο: </w:t>
      </w:r>
      <w:r w:rsidRPr="00331850">
        <w:rPr>
          <w:b/>
          <w:bCs/>
          <w:sz w:val="22"/>
          <w:szCs w:val="22"/>
        </w:rPr>
        <w:t xml:space="preserve">Διοίκηση Ανθρωπίνων Πόρων και Τουρισμός», </w:t>
      </w:r>
      <w:r w:rsidRPr="00331850">
        <w:rPr>
          <w:sz w:val="22"/>
          <w:szCs w:val="22"/>
        </w:rPr>
        <w:t>με συνοπτική περιγραφή αντικειμένου: «Το επιστημονικό πεδίο της υπό πλήρωση θέσης αφορά στη θεωρία και στην τεχνογνωσία της διοίκησης των εργαζομένων και σε επιχειρήσεις του τουριστικού τομέα της οικονομίας. Στα πλαίσια της ανωτέρω οριοθέτησης, περιλαμβάνονται: (α) οι επιμέρους λειτουργίες της Διοίκησης Ανθρωπίνων Πόρων, (β) οι σχετικές στρατηγικές και εφαρμοζόμενες πρακτικές διοίκησης εργαζομένων, (γ) οι μέθοδοι ελέγχου και μέτρησης της επίδρασης αυτών των πρακτικών στην αποτε</w:t>
      </w:r>
      <w:r>
        <w:rPr>
          <w:sz w:val="22"/>
          <w:szCs w:val="22"/>
        </w:rPr>
        <w:t>λεσματικότητα των επιχειρήσεων»</w:t>
      </w:r>
      <w:r w:rsidRPr="00331850">
        <w:rPr>
          <w:sz w:val="22"/>
          <w:szCs w:val="22"/>
        </w:rPr>
        <w:t xml:space="preserve"> </w:t>
      </w:r>
      <w:r w:rsidRPr="008E67DC">
        <w:rPr>
          <w:rFonts w:asciiTheme="minorHAnsi" w:hAnsiTheme="minorHAnsi"/>
          <w:b/>
          <w:color w:val="000000" w:themeColor="text1"/>
          <w:sz w:val="22"/>
          <w:szCs w:val="22"/>
        </w:rPr>
        <w:t xml:space="preserve">(ΑΔΑ: </w:t>
      </w:r>
      <w:r w:rsidRPr="008E67DC">
        <w:rPr>
          <w:b/>
          <w:sz w:val="22"/>
          <w:szCs w:val="22"/>
        </w:rPr>
        <w:t>ΨΟΖΡ469Β7Τ-3ΛΞ</w:t>
      </w:r>
      <w:r w:rsidRPr="008E67DC">
        <w:rPr>
          <w:rFonts w:asciiTheme="minorHAnsi" w:hAnsiTheme="minorHAnsi"/>
          <w:b/>
          <w:color w:val="000000" w:themeColor="text1"/>
          <w:sz w:val="22"/>
          <w:szCs w:val="22"/>
        </w:rPr>
        <w:t>)</w:t>
      </w:r>
    </w:p>
    <w:p w:rsidR="00B504F3" w:rsidRDefault="00B504F3" w:rsidP="00B504F3">
      <w:pPr>
        <w:pStyle w:val="Default"/>
        <w:ind w:left="567" w:hanging="567"/>
        <w:jc w:val="both"/>
        <w:rPr>
          <w:rFonts w:asciiTheme="minorHAnsi" w:hAnsiTheme="minorHAnsi"/>
          <w:b/>
          <w:sz w:val="22"/>
          <w:szCs w:val="22"/>
        </w:rPr>
      </w:pPr>
      <w:r w:rsidRPr="00A81499">
        <w:rPr>
          <w:rFonts w:asciiTheme="minorHAnsi" w:hAnsiTheme="minorHAnsi"/>
          <w:color w:val="000000" w:themeColor="text1"/>
          <w:sz w:val="22"/>
          <w:szCs w:val="22"/>
        </w:rPr>
        <w:t>Κωδικός Ανάρτησης προκήρυξης στο πληροφοριακό σύστημα ΑΠΕΛΛΑ:</w:t>
      </w:r>
      <w:r w:rsidRPr="00A81499">
        <w:rPr>
          <w:rFonts w:asciiTheme="minorHAnsi" w:hAnsiTheme="minorHAnsi" w:cs="Helvetica"/>
          <w:b/>
          <w:color w:val="000000" w:themeColor="text1"/>
          <w:sz w:val="22"/>
          <w:szCs w:val="22"/>
        </w:rPr>
        <w:t xml:space="preserve"> </w:t>
      </w:r>
      <w:r w:rsidRPr="00A81499">
        <w:rPr>
          <w:rFonts w:asciiTheme="minorHAnsi" w:hAnsiTheme="minorHAnsi"/>
          <w:b/>
          <w:color w:val="000000" w:themeColor="text1"/>
          <w:sz w:val="22"/>
          <w:szCs w:val="22"/>
        </w:rPr>
        <w:t xml:space="preserve">APP </w:t>
      </w:r>
      <w:r w:rsidRPr="00A81499">
        <w:rPr>
          <w:rFonts w:asciiTheme="minorHAnsi" w:hAnsiTheme="minorHAnsi"/>
          <w:b/>
          <w:sz w:val="22"/>
          <w:szCs w:val="22"/>
        </w:rPr>
        <w:t>16955</w:t>
      </w:r>
    </w:p>
    <w:p w:rsidR="00B504F3" w:rsidRDefault="00B504F3" w:rsidP="00B504F3">
      <w:pPr>
        <w:pStyle w:val="Default"/>
        <w:ind w:left="567" w:hanging="567"/>
        <w:jc w:val="both"/>
        <w:rPr>
          <w:rFonts w:asciiTheme="minorHAnsi" w:hAnsiTheme="minorHAnsi"/>
          <w:b/>
          <w:color w:val="000000" w:themeColor="text1"/>
          <w:sz w:val="22"/>
          <w:szCs w:val="22"/>
        </w:rPr>
      </w:pPr>
    </w:p>
    <w:p w:rsidR="00B504F3" w:rsidRPr="00D63ADA" w:rsidRDefault="00B504F3" w:rsidP="00B504F3">
      <w:pPr>
        <w:pStyle w:val="Default"/>
        <w:ind w:left="-709"/>
        <w:jc w:val="both"/>
        <w:rPr>
          <w:rFonts w:cs="Tahoma"/>
          <w:b/>
          <w:color w:val="auto"/>
          <w:sz w:val="22"/>
          <w:szCs w:val="22"/>
        </w:rPr>
      </w:pPr>
    </w:p>
    <w:p w:rsidR="00B504F3" w:rsidRPr="00D63ADA" w:rsidRDefault="00B504F3" w:rsidP="00B504F3">
      <w:pPr>
        <w:pStyle w:val="Default"/>
        <w:numPr>
          <w:ilvl w:val="0"/>
          <w:numId w:val="9"/>
        </w:numPr>
        <w:tabs>
          <w:tab w:val="clear" w:pos="720"/>
          <w:tab w:val="num" w:pos="0"/>
        </w:tabs>
        <w:ind w:left="0" w:hanging="284"/>
        <w:jc w:val="both"/>
        <w:rPr>
          <w:sz w:val="22"/>
          <w:szCs w:val="22"/>
        </w:rPr>
      </w:pPr>
      <w:r w:rsidRPr="00D63ADA">
        <w:rPr>
          <w:rFonts w:asciiTheme="minorHAnsi" w:hAnsiTheme="minorHAnsi"/>
          <w:color w:val="000000" w:themeColor="text1"/>
          <w:sz w:val="22"/>
          <w:szCs w:val="22"/>
        </w:rPr>
        <w:t>Μία κενή (1) θέση στη βαθμίδα του</w:t>
      </w:r>
      <w:r w:rsidRPr="00D63ADA">
        <w:rPr>
          <w:rFonts w:asciiTheme="minorHAnsi" w:hAnsiTheme="minorHAnsi"/>
          <w:b/>
          <w:color w:val="000000" w:themeColor="text1"/>
          <w:sz w:val="22"/>
          <w:szCs w:val="22"/>
        </w:rPr>
        <w:t xml:space="preserve"> Επίκουρου Καθηγητή </w:t>
      </w:r>
      <w:r w:rsidRPr="00D63ADA">
        <w:rPr>
          <w:rFonts w:asciiTheme="minorHAnsi" w:hAnsiTheme="minorHAnsi"/>
          <w:color w:val="000000" w:themeColor="text1"/>
          <w:sz w:val="22"/>
          <w:szCs w:val="22"/>
        </w:rPr>
        <w:t xml:space="preserve">στο γνωστικό αντικείμενο: </w:t>
      </w:r>
      <w:r w:rsidRPr="00D63ADA">
        <w:rPr>
          <w:b/>
          <w:bCs/>
          <w:sz w:val="22"/>
          <w:szCs w:val="22"/>
        </w:rPr>
        <w:t>«Στρατηγικό Μάρκετινγκ Τουριστικών Προορισμών με Έμφαση στο Ολοκληρωμένο Τουριστικό Προϊόν-Τουριστική Εμπειρία»</w:t>
      </w:r>
      <w:r w:rsidRPr="00D63ADA">
        <w:rPr>
          <w:sz w:val="22"/>
          <w:szCs w:val="22"/>
        </w:rPr>
        <w:t xml:space="preserve">, με συνοπτική περιγραφή αντικειμένου: «Η έμφαση του Στρατηγικού Μάρκετινγκ Τουριστικών Προορισμών είναι στην ολοκληρωμένη-συνολική προσέγγιση των στοιχείων του Μίγματος και της Στρατηγικής Μάρκετινγκ, μέσα στο ευρύτερο ανταγωνιστικό πλαίσιο του Προορισμού, σε αντιδιαστολή με την πολιτική Μάρκετινγκ επί μέρους μεμονωμένων στοιχείων ή </w:t>
      </w:r>
      <w:proofErr w:type="spellStart"/>
      <w:r w:rsidRPr="00D63ADA">
        <w:rPr>
          <w:sz w:val="22"/>
          <w:szCs w:val="22"/>
        </w:rPr>
        <w:t>υποστοιχείων</w:t>
      </w:r>
      <w:proofErr w:type="spellEnd"/>
      <w:r w:rsidRPr="00D63ADA">
        <w:rPr>
          <w:sz w:val="22"/>
          <w:szCs w:val="22"/>
        </w:rPr>
        <w:t xml:space="preserve">. Αναπόσπαστο στοιχείο του Στρατηγικού Μάρκετινγκ Τουριστικών Προορισμών είναι τόσο η Καταναλωτική όσο και η Βιομηχανική Έρευνα Τουριστικού Μάρκετινγκ των Συμμετεχόντων Μερών. Έμφαση επίσης δίνεται στην ανάπτυξη Νέων Τουριστικών Προϊόντων, συμπεριλαμβανομένων Ειδικών Μορφών Τουρισμού, πρωτίστως στα πλαίσια της Διαφοροποίησης και του Εμπλουτισμού του Χαρτοφυλακίου Μίγματος Προϊόντος του Προορισμού και δευτερευόντως σαν υποκατάσταση ή αντικατάσταση των βασικών συστατικών στοιχείων του </w:t>
      </w:r>
      <w:r w:rsidRPr="00D63ADA">
        <w:rPr>
          <w:sz w:val="22"/>
          <w:szCs w:val="22"/>
        </w:rPr>
        <w:lastRenderedPageBreak/>
        <w:t>Χαρτοφυλακίου, η οποία είναι πιο Μακροχρόνιου Ορίζοντα και ευρύτερου Αναπτυξιακού Χαρακτήρα»</w:t>
      </w:r>
      <w:r>
        <w:rPr>
          <w:sz w:val="22"/>
          <w:szCs w:val="22"/>
        </w:rPr>
        <w:t xml:space="preserve">. </w:t>
      </w:r>
      <w:r w:rsidRPr="008E67DC">
        <w:rPr>
          <w:rFonts w:asciiTheme="minorHAnsi" w:hAnsiTheme="minorHAnsi"/>
          <w:b/>
          <w:color w:val="000000" w:themeColor="text1"/>
          <w:sz w:val="22"/>
          <w:szCs w:val="22"/>
        </w:rPr>
        <w:t xml:space="preserve">(ΑΔΑ: </w:t>
      </w:r>
      <w:r w:rsidRPr="008E67DC">
        <w:rPr>
          <w:b/>
          <w:sz w:val="22"/>
          <w:szCs w:val="22"/>
        </w:rPr>
        <w:t>ΩΖ9Ε469Β7Τ-9ΕΤ</w:t>
      </w:r>
      <w:r w:rsidRPr="008E67DC">
        <w:rPr>
          <w:rFonts w:asciiTheme="minorHAnsi" w:hAnsiTheme="minorHAnsi"/>
          <w:b/>
          <w:color w:val="000000" w:themeColor="text1"/>
          <w:sz w:val="22"/>
          <w:szCs w:val="22"/>
        </w:rPr>
        <w:t>)</w:t>
      </w:r>
    </w:p>
    <w:p w:rsidR="00B504F3" w:rsidRPr="00D63ADA" w:rsidRDefault="00B504F3" w:rsidP="00B504F3">
      <w:pPr>
        <w:pStyle w:val="Default"/>
        <w:ind w:left="567" w:hanging="567"/>
        <w:jc w:val="both"/>
        <w:rPr>
          <w:rFonts w:asciiTheme="minorHAnsi" w:hAnsiTheme="minorHAnsi"/>
          <w:b/>
          <w:color w:val="000000" w:themeColor="text1"/>
          <w:sz w:val="22"/>
          <w:szCs w:val="22"/>
        </w:rPr>
      </w:pPr>
      <w:r w:rsidRPr="00D63ADA">
        <w:rPr>
          <w:rFonts w:asciiTheme="minorHAnsi" w:hAnsiTheme="minorHAnsi"/>
          <w:color w:val="000000" w:themeColor="text1"/>
          <w:sz w:val="22"/>
          <w:szCs w:val="22"/>
        </w:rPr>
        <w:t>Κωδικός Ανάρτησης προκήρυξης στο πληροφοριακό σύστημα ΑΠΕΛΛΑ:</w:t>
      </w:r>
      <w:r w:rsidRPr="00D63ADA">
        <w:rPr>
          <w:rFonts w:asciiTheme="minorHAnsi" w:hAnsiTheme="minorHAnsi" w:cs="Helvetica"/>
          <w:b/>
          <w:color w:val="000000" w:themeColor="text1"/>
          <w:sz w:val="22"/>
          <w:szCs w:val="22"/>
        </w:rPr>
        <w:t xml:space="preserve"> </w:t>
      </w:r>
      <w:r w:rsidRPr="00D63ADA">
        <w:rPr>
          <w:rFonts w:asciiTheme="minorHAnsi" w:hAnsiTheme="minorHAnsi"/>
          <w:b/>
          <w:color w:val="000000" w:themeColor="text1"/>
          <w:sz w:val="22"/>
          <w:szCs w:val="22"/>
        </w:rPr>
        <w:t xml:space="preserve">APP </w:t>
      </w:r>
      <w:r w:rsidRPr="00D63ADA">
        <w:rPr>
          <w:rFonts w:asciiTheme="minorHAnsi" w:hAnsiTheme="minorHAnsi"/>
          <w:b/>
          <w:sz w:val="22"/>
          <w:szCs w:val="22"/>
        </w:rPr>
        <w:t>1</w:t>
      </w:r>
      <w:r>
        <w:rPr>
          <w:rFonts w:asciiTheme="minorHAnsi" w:hAnsiTheme="minorHAnsi"/>
          <w:b/>
          <w:sz w:val="22"/>
          <w:szCs w:val="22"/>
        </w:rPr>
        <w:t>6957</w:t>
      </w:r>
    </w:p>
    <w:p w:rsidR="00B504F3" w:rsidRPr="00D43374" w:rsidRDefault="00B504F3" w:rsidP="00B504F3">
      <w:pPr>
        <w:spacing w:line="276" w:lineRule="auto"/>
        <w:jc w:val="both"/>
        <w:rPr>
          <w:rFonts w:asciiTheme="minorHAnsi" w:hAnsiTheme="minorHAnsi" w:cs="Tahoma"/>
          <w:b/>
          <w:sz w:val="22"/>
          <w:szCs w:val="22"/>
        </w:rPr>
      </w:pPr>
      <w:r w:rsidRPr="00D43374">
        <w:rPr>
          <w:rFonts w:asciiTheme="minorHAnsi" w:hAnsiTheme="minorHAnsi" w:cs="Tahoma"/>
          <w:sz w:val="22"/>
          <w:szCs w:val="22"/>
        </w:rPr>
        <w:t>Η προθεσμία για την υποβολή υποψηφιοτήτων λήγει στις</w:t>
      </w:r>
      <w:r>
        <w:rPr>
          <w:rFonts w:asciiTheme="minorHAnsi" w:hAnsiTheme="minorHAnsi" w:cs="Tahoma"/>
          <w:b/>
          <w:sz w:val="22"/>
          <w:szCs w:val="22"/>
        </w:rPr>
        <w:t xml:space="preserve"> 7-9</w:t>
      </w:r>
      <w:r w:rsidRPr="00D43374">
        <w:rPr>
          <w:rFonts w:asciiTheme="minorHAnsi" w:hAnsiTheme="minorHAnsi" w:cs="Tahoma"/>
          <w:b/>
          <w:sz w:val="22"/>
          <w:szCs w:val="22"/>
        </w:rPr>
        <w:t>-2020.</w:t>
      </w:r>
    </w:p>
    <w:p w:rsidR="00B504F3" w:rsidRPr="00D43374" w:rsidRDefault="00B504F3" w:rsidP="00B504F3">
      <w:pPr>
        <w:spacing w:line="276" w:lineRule="auto"/>
        <w:ind w:left="-142" w:firstLine="284"/>
        <w:jc w:val="both"/>
        <w:rPr>
          <w:rFonts w:asciiTheme="minorHAnsi" w:hAnsiTheme="minorHAnsi" w:cs="Tahoma"/>
          <w:b/>
          <w:sz w:val="22"/>
          <w:szCs w:val="22"/>
        </w:rPr>
      </w:pPr>
    </w:p>
    <w:p w:rsidR="00B504F3" w:rsidRPr="00D43374" w:rsidRDefault="00B504F3" w:rsidP="00B504F3">
      <w:pPr>
        <w:spacing w:line="276" w:lineRule="auto"/>
        <w:rPr>
          <w:rFonts w:asciiTheme="minorHAnsi" w:hAnsiTheme="minorHAnsi" w:cs="Tahoma"/>
          <w:sz w:val="22"/>
          <w:szCs w:val="22"/>
        </w:rPr>
      </w:pPr>
      <w:r w:rsidRPr="00D43374">
        <w:rPr>
          <w:rFonts w:asciiTheme="minorHAnsi" w:hAnsiTheme="minorHAnsi" w:cs="Tahoma"/>
          <w:sz w:val="22"/>
          <w:szCs w:val="22"/>
        </w:rPr>
        <w:t xml:space="preserve">Η υποβολή υποψηφιοτήτων θα γίνει μέσω του </w:t>
      </w:r>
      <w:r w:rsidRPr="00D43374">
        <w:rPr>
          <w:rFonts w:asciiTheme="minorHAnsi" w:hAnsiTheme="minorHAnsi" w:cs="Tahoma"/>
          <w:b/>
          <w:sz w:val="22"/>
          <w:szCs w:val="22"/>
        </w:rPr>
        <w:t>Πληροφοριακού Συστήματος ΑΠΕΛΛΑ</w:t>
      </w:r>
      <w:r w:rsidRPr="00D43374">
        <w:rPr>
          <w:rFonts w:asciiTheme="minorHAnsi" w:hAnsiTheme="minorHAnsi" w:cs="Tahoma"/>
          <w:sz w:val="22"/>
          <w:szCs w:val="22"/>
        </w:rPr>
        <w:t xml:space="preserve"> στην ηλεκτρονική διεύθυνση  </w:t>
      </w:r>
      <w:r w:rsidRPr="00D43374">
        <w:rPr>
          <w:rFonts w:asciiTheme="minorHAnsi" w:hAnsiTheme="minorHAnsi" w:cs="Tahoma"/>
          <w:b/>
          <w:sz w:val="22"/>
          <w:szCs w:val="22"/>
        </w:rPr>
        <w:t>https://apella.minedu.gov.gr</w:t>
      </w:r>
    </w:p>
    <w:p w:rsidR="00B504F3" w:rsidRPr="00D43374" w:rsidRDefault="00B504F3" w:rsidP="00B504F3">
      <w:pPr>
        <w:spacing w:line="276" w:lineRule="auto"/>
        <w:ind w:left="142"/>
        <w:rPr>
          <w:rFonts w:asciiTheme="minorHAnsi" w:hAnsiTheme="minorHAnsi" w:cs="Tahoma"/>
          <w:sz w:val="22"/>
          <w:szCs w:val="22"/>
        </w:rPr>
      </w:pPr>
    </w:p>
    <w:p w:rsidR="00B504F3" w:rsidRPr="00D43374" w:rsidRDefault="00B504F3" w:rsidP="00B504F3">
      <w:pPr>
        <w:spacing w:line="276" w:lineRule="auto"/>
        <w:jc w:val="both"/>
        <w:rPr>
          <w:rFonts w:asciiTheme="minorHAnsi" w:hAnsiTheme="minorHAnsi" w:cs="Tahoma"/>
          <w:sz w:val="22"/>
          <w:szCs w:val="22"/>
        </w:rPr>
      </w:pPr>
      <w:r w:rsidRPr="00D43374">
        <w:rPr>
          <w:rFonts w:asciiTheme="minorHAnsi" w:hAnsiTheme="minorHAnsi" w:cs="Tahoma"/>
          <w:sz w:val="22"/>
          <w:szCs w:val="22"/>
        </w:rPr>
        <w:t>Πληροφορίες για τα απαιτούμενα δικαιολογητικά παρέχονται τ</w:t>
      </w:r>
      <w:r>
        <w:rPr>
          <w:rFonts w:asciiTheme="minorHAnsi" w:hAnsiTheme="minorHAnsi" w:cs="Tahoma"/>
          <w:sz w:val="22"/>
          <w:szCs w:val="22"/>
        </w:rPr>
        <w:t>ις εργάσιμες ημέρες και ώρες στο</w:t>
      </w:r>
      <w:r w:rsidRPr="00D43374">
        <w:rPr>
          <w:rFonts w:asciiTheme="minorHAnsi" w:hAnsiTheme="minorHAnsi" w:cs="Tahoma"/>
          <w:sz w:val="22"/>
          <w:szCs w:val="22"/>
        </w:rPr>
        <w:t xml:space="preserve"> Τμήμα </w:t>
      </w:r>
      <w:r>
        <w:rPr>
          <w:rFonts w:asciiTheme="minorHAnsi" w:hAnsiTheme="minorHAnsi" w:cs="Tahoma"/>
          <w:sz w:val="22"/>
          <w:szCs w:val="22"/>
        </w:rPr>
        <w:t xml:space="preserve">Τουριστικών Σπουδών (210-4142112). </w:t>
      </w:r>
    </w:p>
    <w:p w:rsidR="00B504F3" w:rsidRPr="00D43374" w:rsidRDefault="00B504F3" w:rsidP="00B504F3">
      <w:pPr>
        <w:spacing w:line="276" w:lineRule="auto"/>
        <w:ind w:left="-142"/>
        <w:jc w:val="both"/>
        <w:rPr>
          <w:rFonts w:ascii="Calibri" w:hAnsi="Calibri" w:cs="Tahoma"/>
          <w:sz w:val="22"/>
          <w:szCs w:val="22"/>
        </w:rPr>
      </w:pPr>
    </w:p>
    <w:p w:rsidR="00B504F3" w:rsidRPr="00D43374" w:rsidRDefault="00B504F3" w:rsidP="00B504F3">
      <w:pPr>
        <w:spacing w:line="276" w:lineRule="auto"/>
        <w:ind w:left="720"/>
        <w:jc w:val="both"/>
        <w:rPr>
          <w:rFonts w:ascii="Calibri" w:hAnsi="Calibri" w:cs="Tahoma"/>
          <w:sz w:val="22"/>
          <w:szCs w:val="22"/>
        </w:rPr>
      </w:pPr>
      <w:r w:rsidRPr="00D43374">
        <w:rPr>
          <w:rFonts w:ascii="Calibri" w:hAnsi="Calibri" w:cs="Tahoma"/>
          <w:sz w:val="22"/>
          <w:szCs w:val="22"/>
        </w:rPr>
        <w:tab/>
      </w:r>
      <w:r w:rsidRPr="00D43374">
        <w:rPr>
          <w:rFonts w:ascii="Calibri" w:hAnsi="Calibri" w:cs="Tahoma"/>
          <w:sz w:val="22"/>
          <w:szCs w:val="22"/>
        </w:rPr>
        <w:tab/>
      </w:r>
      <w:r w:rsidRPr="00D43374">
        <w:rPr>
          <w:rFonts w:ascii="Calibri" w:hAnsi="Calibri" w:cs="Tahoma"/>
          <w:sz w:val="22"/>
          <w:szCs w:val="22"/>
        </w:rPr>
        <w:tab/>
      </w:r>
      <w:r w:rsidRPr="00D43374">
        <w:rPr>
          <w:rFonts w:ascii="Calibri" w:hAnsi="Calibri" w:cs="Tahoma"/>
          <w:sz w:val="22"/>
          <w:szCs w:val="22"/>
        </w:rPr>
        <w:tab/>
      </w:r>
      <w:r w:rsidRPr="00D43374">
        <w:rPr>
          <w:rFonts w:ascii="Calibri" w:hAnsi="Calibri" w:cs="Tahoma"/>
          <w:sz w:val="22"/>
          <w:szCs w:val="22"/>
        </w:rPr>
        <w:tab/>
      </w:r>
      <w:r w:rsidRPr="00D43374">
        <w:rPr>
          <w:rFonts w:ascii="Calibri" w:hAnsi="Calibri" w:cs="Tahoma"/>
          <w:sz w:val="22"/>
          <w:szCs w:val="22"/>
        </w:rPr>
        <w:tab/>
      </w:r>
      <w:r w:rsidRPr="00D43374">
        <w:rPr>
          <w:rFonts w:ascii="Calibri" w:hAnsi="Calibri" w:cs="Tahoma"/>
          <w:sz w:val="22"/>
          <w:szCs w:val="22"/>
        </w:rPr>
        <w:tab/>
        <w:t xml:space="preserve">           Ο Πρύτανης</w:t>
      </w:r>
    </w:p>
    <w:p w:rsidR="00B504F3" w:rsidRPr="00D43374" w:rsidRDefault="00B504F3" w:rsidP="00B504F3">
      <w:pPr>
        <w:spacing w:line="276" w:lineRule="auto"/>
        <w:ind w:left="3600"/>
        <w:jc w:val="center"/>
        <w:rPr>
          <w:rFonts w:ascii="Calibri" w:hAnsi="Calibri" w:cs="Tahoma"/>
          <w:sz w:val="22"/>
          <w:szCs w:val="22"/>
        </w:rPr>
      </w:pPr>
      <w:r w:rsidRPr="00D43374">
        <w:rPr>
          <w:rFonts w:ascii="Calibri" w:hAnsi="Calibri" w:cs="Tahoma"/>
          <w:sz w:val="22"/>
          <w:szCs w:val="22"/>
        </w:rPr>
        <w:t xml:space="preserve">                Καθηγητής Άγγελος Χ. </w:t>
      </w:r>
      <w:proofErr w:type="spellStart"/>
      <w:r w:rsidRPr="00D43374">
        <w:rPr>
          <w:rFonts w:ascii="Calibri" w:hAnsi="Calibri" w:cs="Tahoma"/>
          <w:sz w:val="22"/>
          <w:szCs w:val="22"/>
        </w:rPr>
        <w:t>Κότιος</w:t>
      </w:r>
      <w:proofErr w:type="spellEnd"/>
      <w:r w:rsidRPr="00D43374">
        <w:rPr>
          <w:rFonts w:ascii="Calibri" w:hAnsi="Calibri" w:cs="Tahoma"/>
          <w:sz w:val="22"/>
          <w:szCs w:val="22"/>
        </w:rPr>
        <w:t xml:space="preserve">  </w:t>
      </w:r>
    </w:p>
    <w:p w:rsidR="00B86A4F" w:rsidRDefault="00B86A4F" w:rsidP="00B504F3">
      <w:pPr>
        <w:tabs>
          <w:tab w:val="left" w:pos="426"/>
          <w:tab w:val="left" w:pos="851"/>
          <w:tab w:val="left" w:pos="4536"/>
          <w:tab w:val="left" w:pos="5387"/>
        </w:tabs>
        <w:ind w:left="360"/>
        <w:rPr>
          <w:rFonts w:ascii="Calibri" w:hAnsi="Calibri" w:cs="Tahoma"/>
          <w:sz w:val="22"/>
          <w:szCs w:val="22"/>
        </w:rPr>
      </w:pPr>
    </w:p>
    <w:p w:rsidR="00B86A4F" w:rsidRDefault="00B86A4F" w:rsidP="00287D28">
      <w:pPr>
        <w:spacing w:line="276" w:lineRule="auto"/>
        <w:ind w:left="3600"/>
        <w:jc w:val="center"/>
        <w:rPr>
          <w:rFonts w:ascii="Calibri" w:hAnsi="Calibri" w:cs="Tahoma"/>
          <w:sz w:val="21"/>
          <w:szCs w:val="21"/>
        </w:rPr>
      </w:pPr>
    </w:p>
    <w:p w:rsidR="009C4537" w:rsidRDefault="009C4537" w:rsidP="00287D28">
      <w:pPr>
        <w:spacing w:line="276" w:lineRule="auto"/>
        <w:ind w:left="3600"/>
        <w:jc w:val="center"/>
        <w:rPr>
          <w:rFonts w:ascii="Calibri" w:hAnsi="Calibri" w:cs="Tahoma"/>
          <w:sz w:val="21"/>
          <w:szCs w:val="21"/>
        </w:rPr>
      </w:pPr>
    </w:p>
    <w:p w:rsidR="009C4537" w:rsidRDefault="009C4537" w:rsidP="00287D28">
      <w:pPr>
        <w:spacing w:line="276" w:lineRule="auto"/>
        <w:ind w:left="3600"/>
        <w:jc w:val="center"/>
        <w:rPr>
          <w:rFonts w:ascii="Calibri" w:hAnsi="Calibri" w:cs="Tahoma"/>
          <w:sz w:val="21"/>
          <w:szCs w:val="21"/>
        </w:rPr>
      </w:pPr>
    </w:p>
    <w:p w:rsidR="009C4537" w:rsidRDefault="009C4537" w:rsidP="00287D28">
      <w:pPr>
        <w:spacing w:line="276" w:lineRule="auto"/>
        <w:ind w:left="3600"/>
        <w:jc w:val="center"/>
        <w:rPr>
          <w:rFonts w:ascii="Calibri" w:hAnsi="Calibri" w:cs="Tahoma"/>
          <w:sz w:val="21"/>
          <w:szCs w:val="21"/>
        </w:rPr>
      </w:pPr>
    </w:p>
    <w:p w:rsidR="009C4537" w:rsidRDefault="009C4537" w:rsidP="00287D28">
      <w:pPr>
        <w:spacing w:line="276" w:lineRule="auto"/>
        <w:ind w:left="3600"/>
        <w:jc w:val="center"/>
        <w:rPr>
          <w:rFonts w:ascii="Calibri" w:hAnsi="Calibri" w:cs="Tahoma"/>
          <w:sz w:val="21"/>
          <w:szCs w:val="21"/>
        </w:rPr>
      </w:pPr>
    </w:p>
    <w:p w:rsidR="008A1676" w:rsidRPr="00113CF5" w:rsidRDefault="008A1676" w:rsidP="00E4210B">
      <w:pPr>
        <w:spacing w:line="276" w:lineRule="auto"/>
        <w:rPr>
          <w:rFonts w:ascii="Calibri" w:hAnsi="Calibri" w:cs="Tahoma"/>
          <w:sz w:val="22"/>
          <w:szCs w:val="22"/>
        </w:rPr>
      </w:pPr>
    </w:p>
    <w:sectPr w:rsidR="008A1676" w:rsidRPr="00113CF5" w:rsidSect="00BF53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5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419E6"/>
    <w:multiLevelType w:val="hybridMultilevel"/>
    <w:tmpl w:val="BE184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3702E80"/>
    <w:multiLevelType w:val="hybridMultilevel"/>
    <w:tmpl w:val="590C93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0B448C"/>
    <w:multiLevelType w:val="hybridMultilevel"/>
    <w:tmpl w:val="858CC7C4"/>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466B2C9F"/>
    <w:multiLevelType w:val="hybridMultilevel"/>
    <w:tmpl w:val="21FAFD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0FA142B"/>
    <w:multiLevelType w:val="hybridMultilevel"/>
    <w:tmpl w:val="169CD6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CD4F40"/>
    <w:multiLevelType w:val="hybridMultilevel"/>
    <w:tmpl w:val="035089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3"/>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A0"/>
    <w:rsid w:val="00002742"/>
    <w:rsid w:val="0001026B"/>
    <w:rsid w:val="000108BD"/>
    <w:rsid w:val="00020D21"/>
    <w:rsid w:val="00021A47"/>
    <w:rsid w:val="00025FFB"/>
    <w:rsid w:val="00035300"/>
    <w:rsid w:val="000353DD"/>
    <w:rsid w:val="00045272"/>
    <w:rsid w:val="00050F16"/>
    <w:rsid w:val="000618ED"/>
    <w:rsid w:val="000635D4"/>
    <w:rsid w:val="00072487"/>
    <w:rsid w:val="00084728"/>
    <w:rsid w:val="00084A3C"/>
    <w:rsid w:val="000864C8"/>
    <w:rsid w:val="00091773"/>
    <w:rsid w:val="000A34D5"/>
    <w:rsid w:val="000A4A65"/>
    <w:rsid w:val="000B0D62"/>
    <w:rsid w:val="000B4901"/>
    <w:rsid w:val="000B6554"/>
    <w:rsid w:val="000C63A1"/>
    <w:rsid w:val="000D0C76"/>
    <w:rsid w:val="000D4E1A"/>
    <w:rsid w:val="000E19A9"/>
    <w:rsid w:val="00100295"/>
    <w:rsid w:val="00100626"/>
    <w:rsid w:val="0010527C"/>
    <w:rsid w:val="00105304"/>
    <w:rsid w:val="00112A96"/>
    <w:rsid w:val="00113C3D"/>
    <w:rsid w:val="00113CF5"/>
    <w:rsid w:val="00114A0A"/>
    <w:rsid w:val="001212B6"/>
    <w:rsid w:val="00132967"/>
    <w:rsid w:val="00134593"/>
    <w:rsid w:val="00136E21"/>
    <w:rsid w:val="00151B14"/>
    <w:rsid w:val="00153691"/>
    <w:rsid w:val="00157BCA"/>
    <w:rsid w:val="001632BA"/>
    <w:rsid w:val="001663BA"/>
    <w:rsid w:val="00174CBD"/>
    <w:rsid w:val="00183C58"/>
    <w:rsid w:val="001903B4"/>
    <w:rsid w:val="00190C1E"/>
    <w:rsid w:val="0019186C"/>
    <w:rsid w:val="00191A3A"/>
    <w:rsid w:val="00193777"/>
    <w:rsid w:val="00194166"/>
    <w:rsid w:val="00194AF1"/>
    <w:rsid w:val="001A47B6"/>
    <w:rsid w:val="001A5650"/>
    <w:rsid w:val="001A6B11"/>
    <w:rsid w:val="001A7FD4"/>
    <w:rsid w:val="001B01DC"/>
    <w:rsid w:val="001B25E8"/>
    <w:rsid w:val="001C7BB0"/>
    <w:rsid w:val="001D61CC"/>
    <w:rsid w:val="001D7157"/>
    <w:rsid w:val="001E1381"/>
    <w:rsid w:val="001E18E6"/>
    <w:rsid w:val="001E1DCE"/>
    <w:rsid w:val="001F1AAE"/>
    <w:rsid w:val="001F1F66"/>
    <w:rsid w:val="00200673"/>
    <w:rsid w:val="00204239"/>
    <w:rsid w:val="002117FC"/>
    <w:rsid w:val="00223A0D"/>
    <w:rsid w:val="00223DB5"/>
    <w:rsid w:val="00225951"/>
    <w:rsid w:val="00227403"/>
    <w:rsid w:val="002309F7"/>
    <w:rsid w:val="00232ABF"/>
    <w:rsid w:val="00235201"/>
    <w:rsid w:val="00243660"/>
    <w:rsid w:val="002520D8"/>
    <w:rsid w:val="00256014"/>
    <w:rsid w:val="00256AB5"/>
    <w:rsid w:val="00257633"/>
    <w:rsid w:val="00264CB9"/>
    <w:rsid w:val="00271BA8"/>
    <w:rsid w:val="00272538"/>
    <w:rsid w:val="002725CC"/>
    <w:rsid w:val="0027261B"/>
    <w:rsid w:val="00275960"/>
    <w:rsid w:val="00277453"/>
    <w:rsid w:val="00282FA0"/>
    <w:rsid w:val="00284D5B"/>
    <w:rsid w:val="00284F6E"/>
    <w:rsid w:val="002858F7"/>
    <w:rsid w:val="002869AA"/>
    <w:rsid w:val="00287B1B"/>
    <w:rsid w:val="00287D28"/>
    <w:rsid w:val="002B24C3"/>
    <w:rsid w:val="002C1CA3"/>
    <w:rsid w:val="002C661D"/>
    <w:rsid w:val="002D3438"/>
    <w:rsid w:val="002D57F0"/>
    <w:rsid w:val="002D5B53"/>
    <w:rsid w:val="002E35A4"/>
    <w:rsid w:val="002E3DB9"/>
    <w:rsid w:val="002E53A1"/>
    <w:rsid w:val="002F05D3"/>
    <w:rsid w:val="0031223E"/>
    <w:rsid w:val="0031352F"/>
    <w:rsid w:val="00323044"/>
    <w:rsid w:val="0032320B"/>
    <w:rsid w:val="00326864"/>
    <w:rsid w:val="00327A60"/>
    <w:rsid w:val="003334E7"/>
    <w:rsid w:val="00334F99"/>
    <w:rsid w:val="003377AD"/>
    <w:rsid w:val="0034020C"/>
    <w:rsid w:val="00343CED"/>
    <w:rsid w:val="00365CDB"/>
    <w:rsid w:val="00366662"/>
    <w:rsid w:val="003870F9"/>
    <w:rsid w:val="003929B8"/>
    <w:rsid w:val="003B042A"/>
    <w:rsid w:val="003B3B47"/>
    <w:rsid w:val="003D11BE"/>
    <w:rsid w:val="003D3311"/>
    <w:rsid w:val="003D3D0A"/>
    <w:rsid w:val="003D57D3"/>
    <w:rsid w:val="003E027B"/>
    <w:rsid w:val="003E48E5"/>
    <w:rsid w:val="003E5BCB"/>
    <w:rsid w:val="003E78B3"/>
    <w:rsid w:val="003E79ED"/>
    <w:rsid w:val="003F089B"/>
    <w:rsid w:val="003F3B34"/>
    <w:rsid w:val="003F5ED0"/>
    <w:rsid w:val="0040086D"/>
    <w:rsid w:val="004018D5"/>
    <w:rsid w:val="00401C18"/>
    <w:rsid w:val="00401D3D"/>
    <w:rsid w:val="004020BE"/>
    <w:rsid w:val="004029FE"/>
    <w:rsid w:val="0040740D"/>
    <w:rsid w:val="00411876"/>
    <w:rsid w:val="0041423E"/>
    <w:rsid w:val="00415C92"/>
    <w:rsid w:val="004178CF"/>
    <w:rsid w:val="004213AE"/>
    <w:rsid w:val="00424EA4"/>
    <w:rsid w:val="00424FA5"/>
    <w:rsid w:val="004262DA"/>
    <w:rsid w:val="00426512"/>
    <w:rsid w:val="00426EC7"/>
    <w:rsid w:val="00434568"/>
    <w:rsid w:val="00437B53"/>
    <w:rsid w:val="0044108D"/>
    <w:rsid w:val="004424EC"/>
    <w:rsid w:val="00452B86"/>
    <w:rsid w:val="0045718D"/>
    <w:rsid w:val="0046077F"/>
    <w:rsid w:val="004627DD"/>
    <w:rsid w:val="00472C3E"/>
    <w:rsid w:val="004740E0"/>
    <w:rsid w:val="00476422"/>
    <w:rsid w:val="004817DC"/>
    <w:rsid w:val="00483FF2"/>
    <w:rsid w:val="004B7530"/>
    <w:rsid w:val="004D11B0"/>
    <w:rsid w:val="004D2C88"/>
    <w:rsid w:val="004D494B"/>
    <w:rsid w:val="004E04E4"/>
    <w:rsid w:val="004E111F"/>
    <w:rsid w:val="004E3738"/>
    <w:rsid w:val="004E4C75"/>
    <w:rsid w:val="004E5751"/>
    <w:rsid w:val="004F12EB"/>
    <w:rsid w:val="004F4350"/>
    <w:rsid w:val="004F6409"/>
    <w:rsid w:val="00504D14"/>
    <w:rsid w:val="005058E2"/>
    <w:rsid w:val="005071EA"/>
    <w:rsid w:val="00517761"/>
    <w:rsid w:val="00522583"/>
    <w:rsid w:val="00526837"/>
    <w:rsid w:val="0053135D"/>
    <w:rsid w:val="00531E6E"/>
    <w:rsid w:val="00540833"/>
    <w:rsid w:val="0054342D"/>
    <w:rsid w:val="00543934"/>
    <w:rsid w:val="00543DE6"/>
    <w:rsid w:val="005458BD"/>
    <w:rsid w:val="00557177"/>
    <w:rsid w:val="005663FE"/>
    <w:rsid w:val="00567ACD"/>
    <w:rsid w:val="0057106C"/>
    <w:rsid w:val="00574050"/>
    <w:rsid w:val="0057721A"/>
    <w:rsid w:val="0058568D"/>
    <w:rsid w:val="005A774C"/>
    <w:rsid w:val="005B36F3"/>
    <w:rsid w:val="005C0AB2"/>
    <w:rsid w:val="005C0C0E"/>
    <w:rsid w:val="005C182E"/>
    <w:rsid w:val="005C2079"/>
    <w:rsid w:val="005C2382"/>
    <w:rsid w:val="005D14BD"/>
    <w:rsid w:val="005D1568"/>
    <w:rsid w:val="005D4D92"/>
    <w:rsid w:val="005D603F"/>
    <w:rsid w:val="005D7A5D"/>
    <w:rsid w:val="005E06D0"/>
    <w:rsid w:val="005E0889"/>
    <w:rsid w:val="005E6E71"/>
    <w:rsid w:val="005F488E"/>
    <w:rsid w:val="005F5DCB"/>
    <w:rsid w:val="00601CF2"/>
    <w:rsid w:val="006025F9"/>
    <w:rsid w:val="00610068"/>
    <w:rsid w:val="00610E67"/>
    <w:rsid w:val="00611B90"/>
    <w:rsid w:val="00620E39"/>
    <w:rsid w:val="00624FE5"/>
    <w:rsid w:val="006307A6"/>
    <w:rsid w:val="00630841"/>
    <w:rsid w:val="00634529"/>
    <w:rsid w:val="00636568"/>
    <w:rsid w:val="00651E21"/>
    <w:rsid w:val="00655194"/>
    <w:rsid w:val="00664B34"/>
    <w:rsid w:val="00665A75"/>
    <w:rsid w:val="00667FBF"/>
    <w:rsid w:val="00671916"/>
    <w:rsid w:val="0068047C"/>
    <w:rsid w:val="00681D8C"/>
    <w:rsid w:val="00682165"/>
    <w:rsid w:val="00685001"/>
    <w:rsid w:val="00685095"/>
    <w:rsid w:val="006A505E"/>
    <w:rsid w:val="006A5957"/>
    <w:rsid w:val="006B4A13"/>
    <w:rsid w:val="006C2506"/>
    <w:rsid w:val="006C5FD7"/>
    <w:rsid w:val="006C77BC"/>
    <w:rsid w:val="006D05AA"/>
    <w:rsid w:val="006D1FB3"/>
    <w:rsid w:val="006E0B8A"/>
    <w:rsid w:val="006F0167"/>
    <w:rsid w:val="006F0C3D"/>
    <w:rsid w:val="006F25E1"/>
    <w:rsid w:val="006F642B"/>
    <w:rsid w:val="00705A17"/>
    <w:rsid w:val="00723B7D"/>
    <w:rsid w:val="00731E67"/>
    <w:rsid w:val="007336E9"/>
    <w:rsid w:val="00740504"/>
    <w:rsid w:val="00740E77"/>
    <w:rsid w:val="00745DFA"/>
    <w:rsid w:val="0075514A"/>
    <w:rsid w:val="007639C3"/>
    <w:rsid w:val="00771208"/>
    <w:rsid w:val="007740F7"/>
    <w:rsid w:val="00782F76"/>
    <w:rsid w:val="00786AA1"/>
    <w:rsid w:val="00796041"/>
    <w:rsid w:val="00796078"/>
    <w:rsid w:val="007A082B"/>
    <w:rsid w:val="007A36C9"/>
    <w:rsid w:val="007A4F69"/>
    <w:rsid w:val="007A7C1C"/>
    <w:rsid w:val="007B06B9"/>
    <w:rsid w:val="007B1179"/>
    <w:rsid w:val="007B5FC0"/>
    <w:rsid w:val="007C311E"/>
    <w:rsid w:val="007C6A10"/>
    <w:rsid w:val="007D1D0B"/>
    <w:rsid w:val="007E34FF"/>
    <w:rsid w:val="007E4E44"/>
    <w:rsid w:val="007E62C5"/>
    <w:rsid w:val="007E704D"/>
    <w:rsid w:val="007E7F61"/>
    <w:rsid w:val="007F0836"/>
    <w:rsid w:val="007F0A04"/>
    <w:rsid w:val="007F54AD"/>
    <w:rsid w:val="00801D16"/>
    <w:rsid w:val="00802286"/>
    <w:rsid w:val="00803094"/>
    <w:rsid w:val="00810263"/>
    <w:rsid w:val="008142F1"/>
    <w:rsid w:val="00820DDC"/>
    <w:rsid w:val="00835182"/>
    <w:rsid w:val="0083786D"/>
    <w:rsid w:val="00840116"/>
    <w:rsid w:val="00855012"/>
    <w:rsid w:val="008562FD"/>
    <w:rsid w:val="0086522A"/>
    <w:rsid w:val="00865556"/>
    <w:rsid w:val="008658DF"/>
    <w:rsid w:val="008771F5"/>
    <w:rsid w:val="008820DA"/>
    <w:rsid w:val="00886769"/>
    <w:rsid w:val="008874CE"/>
    <w:rsid w:val="008978ED"/>
    <w:rsid w:val="008A1676"/>
    <w:rsid w:val="008A2F96"/>
    <w:rsid w:val="008A7824"/>
    <w:rsid w:val="008D01A6"/>
    <w:rsid w:val="008D19FD"/>
    <w:rsid w:val="008E101E"/>
    <w:rsid w:val="008F789C"/>
    <w:rsid w:val="009022C2"/>
    <w:rsid w:val="00904DD8"/>
    <w:rsid w:val="00904E07"/>
    <w:rsid w:val="00905131"/>
    <w:rsid w:val="009063FB"/>
    <w:rsid w:val="009075E6"/>
    <w:rsid w:val="00911358"/>
    <w:rsid w:val="00912C2E"/>
    <w:rsid w:val="009136DC"/>
    <w:rsid w:val="00920FC0"/>
    <w:rsid w:val="0092415E"/>
    <w:rsid w:val="00925729"/>
    <w:rsid w:val="009275EC"/>
    <w:rsid w:val="0093093F"/>
    <w:rsid w:val="00930D32"/>
    <w:rsid w:val="00933337"/>
    <w:rsid w:val="00933783"/>
    <w:rsid w:val="00941999"/>
    <w:rsid w:val="00942DD5"/>
    <w:rsid w:val="00944238"/>
    <w:rsid w:val="00953146"/>
    <w:rsid w:val="009533E1"/>
    <w:rsid w:val="0095739B"/>
    <w:rsid w:val="009579C8"/>
    <w:rsid w:val="009644A8"/>
    <w:rsid w:val="00966AA3"/>
    <w:rsid w:val="00967347"/>
    <w:rsid w:val="00972A88"/>
    <w:rsid w:val="00985E88"/>
    <w:rsid w:val="00995F1C"/>
    <w:rsid w:val="009A29EF"/>
    <w:rsid w:val="009A45A0"/>
    <w:rsid w:val="009B0950"/>
    <w:rsid w:val="009B4307"/>
    <w:rsid w:val="009C42A8"/>
    <w:rsid w:val="009C4537"/>
    <w:rsid w:val="009C5F17"/>
    <w:rsid w:val="009D35A3"/>
    <w:rsid w:val="009D4F13"/>
    <w:rsid w:val="009D4FC8"/>
    <w:rsid w:val="009E0811"/>
    <w:rsid w:val="009E3669"/>
    <w:rsid w:val="009F27D0"/>
    <w:rsid w:val="009F39BA"/>
    <w:rsid w:val="009F59C5"/>
    <w:rsid w:val="00A03A0A"/>
    <w:rsid w:val="00A07E0E"/>
    <w:rsid w:val="00A14DCE"/>
    <w:rsid w:val="00A17B2F"/>
    <w:rsid w:val="00A30973"/>
    <w:rsid w:val="00A30B67"/>
    <w:rsid w:val="00A535E9"/>
    <w:rsid w:val="00A5635B"/>
    <w:rsid w:val="00A62827"/>
    <w:rsid w:val="00A62B3B"/>
    <w:rsid w:val="00A6389E"/>
    <w:rsid w:val="00A642D2"/>
    <w:rsid w:val="00A71D79"/>
    <w:rsid w:val="00A73C7B"/>
    <w:rsid w:val="00A801A8"/>
    <w:rsid w:val="00A81AD9"/>
    <w:rsid w:val="00A8345A"/>
    <w:rsid w:val="00A835E1"/>
    <w:rsid w:val="00A87F01"/>
    <w:rsid w:val="00A94CC7"/>
    <w:rsid w:val="00A9688C"/>
    <w:rsid w:val="00AA031B"/>
    <w:rsid w:val="00AA1793"/>
    <w:rsid w:val="00AB2999"/>
    <w:rsid w:val="00AB3FC1"/>
    <w:rsid w:val="00AC0965"/>
    <w:rsid w:val="00AC4997"/>
    <w:rsid w:val="00AC63C0"/>
    <w:rsid w:val="00AD0980"/>
    <w:rsid w:val="00AD2DF1"/>
    <w:rsid w:val="00AD390A"/>
    <w:rsid w:val="00AE04E8"/>
    <w:rsid w:val="00AF3245"/>
    <w:rsid w:val="00AF3D22"/>
    <w:rsid w:val="00AF4B16"/>
    <w:rsid w:val="00AF6C7D"/>
    <w:rsid w:val="00B00521"/>
    <w:rsid w:val="00B049AA"/>
    <w:rsid w:val="00B074A5"/>
    <w:rsid w:val="00B13776"/>
    <w:rsid w:val="00B16FD9"/>
    <w:rsid w:val="00B24176"/>
    <w:rsid w:val="00B30ACA"/>
    <w:rsid w:val="00B3103F"/>
    <w:rsid w:val="00B331A6"/>
    <w:rsid w:val="00B37FA8"/>
    <w:rsid w:val="00B42C3E"/>
    <w:rsid w:val="00B4584A"/>
    <w:rsid w:val="00B46401"/>
    <w:rsid w:val="00B504F3"/>
    <w:rsid w:val="00B567C1"/>
    <w:rsid w:val="00B600C4"/>
    <w:rsid w:val="00B60AAA"/>
    <w:rsid w:val="00B622C9"/>
    <w:rsid w:val="00B6659B"/>
    <w:rsid w:val="00B668E8"/>
    <w:rsid w:val="00B70C6A"/>
    <w:rsid w:val="00B80609"/>
    <w:rsid w:val="00B83E92"/>
    <w:rsid w:val="00B86A4F"/>
    <w:rsid w:val="00B905DA"/>
    <w:rsid w:val="00B90F9E"/>
    <w:rsid w:val="00B91F37"/>
    <w:rsid w:val="00B9249B"/>
    <w:rsid w:val="00B94CE6"/>
    <w:rsid w:val="00BA0F44"/>
    <w:rsid w:val="00BA4BCD"/>
    <w:rsid w:val="00BA4C26"/>
    <w:rsid w:val="00BA5CD7"/>
    <w:rsid w:val="00BB6F3E"/>
    <w:rsid w:val="00BC0B1B"/>
    <w:rsid w:val="00BC40D9"/>
    <w:rsid w:val="00BC5F79"/>
    <w:rsid w:val="00BD4BFD"/>
    <w:rsid w:val="00BD5DC1"/>
    <w:rsid w:val="00BE2E09"/>
    <w:rsid w:val="00BE45C9"/>
    <w:rsid w:val="00BE7C7E"/>
    <w:rsid w:val="00BF53CB"/>
    <w:rsid w:val="00C00CF8"/>
    <w:rsid w:val="00C060F1"/>
    <w:rsid w:val="00C1101C"/>
    <w:rsid w:val="00C12400"/>
    <w:rsid w:val="00C13CB1"/>
    <w:rsid w:val="00C2198D"/>
    <w:rsid w:val="00C21AF2"/>
    <w:rsid w:val="00C30607"/>
    <w:rsid w:val="00C43550"/>
    <w:rsid w:val="00C45603"/>
    <w:rsid w:val="00C46A28"/>
    <w:rsid w:val="00C54617"/>
    <w:rsid w:val="00C61427"/>
    <w:rsid w:val="00C63C56"/>
    <w:rsid w:val="00C6502C"/>
    <w:rsid w:val="00C65A63"/>
    <w:rsid w:val="00C718D3"/>
    <w:rsid w:val="00C73A55"/>
    <w:rsid w:val="00C74BBA"/>
    <w:rsid w:val="00C8264B"/>
    <w:rsid w:val="00C8760A"/>
    <w:rsid w:val="00C92E30"/>
    <w:rsid w:val="00C94CD4"/>
    <w:rsid w:val="00C95556"/>
    <w:rsid w:val="00C95CE1"/>
    <w:rsid w:val="00CA1839"/>
    <w:rsid w:val="00CA6DC3"/>
    <w:rsid w:val="00CB1F76"/>
    <w:rsid w:val="00CB570A"/>
    <w:rsid w:val="00CB5F7E"/>
    <w:rsid w:val="00CB760F"/>
    <w:rsid w:val="00CC6014"/>
    <w:rsid w:val="00CC7830"/>
    <w:rsid w:val="00CD49BF"/>
    <w:rsid w:val="00CD5AA3"/>
    <w:rsid w:val="00CE05C3"/>
    <w:rsid w:val="00CE2728"/>
    <w:rsid w:val="00CE609B"/>
    <w:rsid w:val="00CE6DE2"/>
    <w:rsid w:val="00CF0D53"/>
    <w:rsid w:val="00CF3387"/>
    <w:rsid w:val="00D070BA"/>
    <w:rsid w:val="00D0775A"/>
    <w:rsid w:val="00D117F7"/>
    <w:rsid w:val="00D12704"/>
    <w:rsid w:val="00D24D7D"/>
    <w:rsid w:val="00D26A61"/>
    <w:rsid w:val="00D36A63"/>
    <w:rsid w:val="00D80EEB"/>
    <w:rsid w:val="00D83023"/>
    <w:rsid w:val="00D85A53"/>
    <w:rsid w:val="00D9065A"/>
    <w:rsid w:val="00DA4547"/>
    <w:rsid w:val="00DA71F1"/>
    <w:rsid w:val="00DD10EA"/>
    <w:rsid w:val="00DD1680"/>
    <w:rsid w:val="00DD1EDD"/>
    <w:rsid w:val="00DD295C"/>
    <w:rsid w:val="00DE15B4"/>
    <w:rsid w:val="00DE41A5"/>
    <w:rsid w:val="00E00A70"/>
    <w:rsid w:val="00E01B86"/>
    <w:rsid w:val="00E1206E"/>
    <w:rsid w:val="00E22B78"/>
    <w:rsid w:val="00E23F50"/>
    <w:rsid w:val="00E3697D"/>
    <w:rsid w:val="00E4210B"/>
    <w:rsid w:val="00E45FAF"/>
    <w:rsid w:val="00E53E7F"/>
    <w:rsid w:val="00E56B79"/>
    <w:rsid w:val="00E60A09"/>
    <w:rsid w:val="00E613EA"/>
    <w:rsid w:val="00E65723"/>
    <w:rsid w:val="00E6688F"/>
    <w:rsid w:val="00E743D3"/>
    <w:rsid w:val="00E8390F"/>
    <w:rsid w:val="00E850CA"/>
    <w:rsid w:val="00E94A8E"/>
    <w:rsid w:val="00E94F18"/>
    <w:rsid w:val="00E95B40"/>
    <w:rsid w:val="00EA14BC"/>
    <w:rsid w:val="00EA16C2"/>
    <w:rsid w:val="00EB07B9"/>
    <w:rsid w:val="00EB66CA"/>
    <w:rsid w:val="00EC33A6"/>
    <w:rsid w:val="00ED026D"/>
    <w:rsid w:val="00ED3A95"/>
    <w:rsid w:val="00EE3790"/>
    <w:rsid w:val="00EE7DE3"/>
    <w:rsid w:val="00EF4812"/>
    <w:rsid w:val="00EF4F08"/>
    <w:rsid w:val="00EF7792"/>
    <w:rsid w:val="00F00D45"/>
    <w:rsid w:val="00F03FDD"/>
    <w:rsid w:val="00F11DAD"/>
    <w:rsid w:val="00F12543"/>
    <w:rsid w:val="00F171EE"/>
    <w:rsid w:val="00F350B8"/>
    <w:rsid w:val="00F3587A"/>
    <w:rsid w:val="00F445E6"/>
    <w:rsid w:val="00F52ECF"/>
    <w:rsid w:val="00F53497"/>
    <w:rsid w:val="00F5469F"/>
    <w:rsid w:val="00F57131"/>
    <w:rsid w:val="00F62B8D"/>
    <w:rsid w:val="00F6340C"/>
    <w:rsid w:val="00F64415"/>
    <w:rsid w:val="00F66507"/>
    <w:rsid w:val="00F70895"/>
    <w:rsid w:val="00F70C7C"/>
    <w:rsid w:val="00F72DFD"/>
    <w:rsid w:val="00F74693"/>
    <w:rsid w:val="00F80D8C"/>
    <w:rsid w:val="00F81777"/>
    <w:rsid w:val="00F862DF"/>
    <w:rsid w:val="00F93AC8"/>
    <w:rsid w:val="00F973CB"/>
    <w:rsid w:val="00F97CC5"/>
    <w:rsid w:val="00FA2918"/>
    <w:rsid w:val="00FA7ABE"/>
    <w:rsid w:val="00FB6B39"/>
    <w:rsid w:val="00FB7435"/>
    <w:rsid w:val="00FC4F05"/>
    <w:rsid w:val="00FE4B95"/>
    <w:rsid w:val="00FE7E3A"/>
    <w:rsid w:val="00FF0E15"/>
    <w:rsid w:val="00FF23C0"/>
    <w:rsid w:val="00FF5B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C207E23"/>
  <w15:chartTrackingRefBased/>
  <w15:docId w15:val="{BF7F3587-13E7-4E99-9B3E-E0811A94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3CB"/>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5AA"/>
    <w:rPr>
      <w:rFonts w:ascii="Segoe UI" w:eastAsia="Times New Roman" w:hAnsi="Segoe UI" w:cs="Segoe UI"/>
      <w:sz w:val="18"/>
      <w:szCs w:val="18"/>
      <w:lang w:eastAsia="el-GR"/>
    </w:rPr>
  </w:style>
  <w:style w:type="character" w:styleId="Hyperlink">
    <w:name w:val="Hyperlink"/>
    <w:basedOn w:val="DefaultParagraphFont"/>
    <w:uiPriority w:val="99"/>
    <w:unhideWhenUsed/>
    <w:rsid w:val="00FE7E3A"/>
    <w:rPr>
      <w:color w:val="0563C1" w:themeColor="hyperlink"/>
      <w:u w:val="single"/>
    </w:rPr>
  </w:style>
  <w:style w:type="paragraph" w:styleId="ListParagraph">
    <w:name w:val="List Paragraph"/>
    <w:basedOn w:val="Normal"/>
    <w:uiPriority w:val="34"/>
    <w:qFormat/>
    <w:rsid w:val="00084728"/>
    <w:pPr>
      <w:ind w:left="720"/>
      <w:contextualSpacing/>
    </w:pPr>
  </w:style>
  <w:style w:type="paragraph" w:customStyle="1" w:styleId="CharCharCharCharCharChar1Char">
    <w:name w:val="Char Char Char Char Char Char1 Char"/>
    <w:basedOn w:val="Normal"/>
    <w:rsid w:val="00100295"/>
    <w:pPr>
      <w:spacing w:after="160" w:line="240" w:lineRule="exact"/>
    </w:pPr>
    <w:rPr>
      <w:rFonts w:ascii="Arial" w:hAnsi="Arial"/>
      <w:b/>
      <w:sz w:val="20"/>
      <w:szCs w:val="20"/>
      <w:lang w:val="en-US" w:eastAsia="en-US"/>
    </w:rPr>
  </w:style>
  <w:style w:type="paragraph" w:customStyle="1" w:styleId="CharCharCharCharCharChar1Char0">
    <w:name w:val="Char Char Char Char Char Char1 Char"/>
    <w:basedOn w:val="Normal"/>
    <w:rsid w:val="00835182"/>
    <w:pPr>
      <w:spacing w:after="160" w:line="240" w:lineRule="exact"/>
    </w:pPr>
    <w:rPr>
      <w:rFonts w:ascii="Arial" w:hAnsi="Arial"/>
      <w:b/>
      <w:sz w:val="20"/>
      <w:szCs w:val="20"/>
      <w:lang w:val="en-US" w:eastAsia="en-US"/>
    </w:rPr>
  </w:style>
  <w:style w:type="paragraph" w:customStyle="1" w:styleId="CharCharCharCharCharChar1Char1">
    <w:name w:val="Char Char Char Char Char Char1 Char"/>
    <w:basedOn w:val="Normal"/>
    <w:rsid w:val="007C6A10"/>
    <w:pPr>
      <w:spacing w:after="160" w:line="240" w:lineRule="exact"/>
    </w:pPr>
    <w:rPr>
      <w:rFonts w:ascii="Arial" w:hAnsi="Arial"/>
      <w:b/>
      <w:sz w:val="20"/>
      <w:szCs w:val="20"/>
      <w:lang w:val="en-US" w:eastAsia="en-US"/>
    </w:rPr>
  </w:style>
  <w:style w:type="paragraph" w:customStyle="1" w:styleId="CharCharCharCharCharChar1Char2">
    <w:name w:val="Char Char Char Char Char Char1 Char"/>
    <w:basedOn w:val="Normal"/>
    <w:rsid w:val="00CA1839"/>
    <w:pPr>
      <w:spacing w:after="160" w:line="240" w:lineRule="exact"/>
    </w:pPr>
    <w:rPr>
      <w:rFonts w:ascii="Arial" w:hAnsi="Arial"/>
      <w:b/>
      <w:sz w:val="20"/>
      <w:szCs w:val="20"/>
      <w:lang w:val="en-US" w:eastAsia="en-US"/>
    </w:rPr>
  </w:style>
  <w:style w:type="character" w:styleId="CommentReference">
    <w:name w:val="annotation reference"/>
    <w:basedOn w:val="DefaultParagraphFont"/>
    <w:uiPriority w:val="99"/>
    <w:semiHidden/>
    <w:unhideWhenUsed/>
    <w:rsid w:val="00272538"/>
    <w:rPr>
      <w:sz w:val="16"/>
      <w:szCs w:val="16"/>
    </w:rPr>
  </w:style>
  <w:style w:type="paragraph" w:styleId="CommentText">
    <w:name w:val="annotation text"/>
    <w:basedOn w:val="Normal"/>
    <w:link w:val="CommentTextChar"/>
    <w:uiPriority w:val="99"/>
    <w:semiHidden/>
    <w:unhideWhenUsed/>
    <w:rsid w:val="00272538"/>
    <w:rPr>
      <w:sz w:val="20"/>
      <w:szCs w:val="20"/>
    </w:rPr>
  </w:style>
  <w:style w:type="character" w:customStyle="1" w:styleId="CommentTextChar">
    <w:name w:val="Comment Text Char"/>
    <w:basedOn w:val="DefaultParagraphFont"/>
    <w:link w:val="CommentText"/>
    <w:uiPriority w:val="99"/>
    <w:semiHidden/>
    <w:rsid w:val="00272538"/>
    <w:rPr>
      <w:rFonts w:ascii="Times New Roman" w:eastAsia="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272538"/>
    <w:rPr>
      <w:b/>
      <w:bCs/>
    </w:rPr>
  </w:style>
  <w:style w:type="character" w:customStyle="1" w:styleId="CommentSubjectChar">
    <w:name w:val="Comment Subject Char"/>
    <w:basedOn w:val="CommentTextChar"/>
    <w:link w:val="CommentSubject"/>
    <w:uiPriority w:val="99"/>
    <w:semiHidden/>
    <w:rsid w:val="00272538"/>
    <w:rPr>
      <w:rFonts w:ascii="Times New Roman" w:eastAsia="Times New Roman" w:hAnsi="Times New Roman" w:cs="Times New Roman"/>
      <w:b/>
      <w:bCs/>
      <w:sz w:val="20"/>
      <w:szCs w:val="20"/>
      <w:lang w:eastAsia="el-GR"/>
    </w:rPr>
  </w:style>
  <w:style w:type="paragraph" w:customStyle="1" w:styleId="CharCharCharCharCharChar1Char3">
    <w:name w:val="Char Char Char Char Char Char1 Char"/>
    <w:basedOn w:val="Normal"/>
    <w:rsid w:val="00CD49BF"/>
    <w:pPr>
      <w:spacing w:after="160" w:line="240" w:lineRule="exact"/>
    </w:pPr>
    <w:rPr>
      <w:rFonts w:ascii="Arial" w:hAnsi="Arial"/>
      <w:b/>
      <w:sz w:val="20"/>
      <w:szCs w:val="20"/>
      <w:lang w:val="en-US" w:eastAsia="en-US"/>
    </w:rPr>
  </w:style>
  <w:style w:type="paragraph" w:customStyle="1" w:styleId="CharCharCharCharCharChar1Char4">
    <w:name w:val="Char Char Char Char Char Char1 Char"/>
    <w:basedOn w:val="Normal"/>
    <w:rsid w:val="00E94F18"/>
    <w:pPr>
      <w:spacing w:after="160" w:line="240" w:lineRule="exact"/>
    </w:pPr>
    <w:rPr>
      <w:rFonts w:ascii="Arial" w:hAnsi="Arial"/>
      <w:b/>
      <w:sz w:val="20"/>
      <w:szCs w:val="20"/>
      <w:lang w:val="en-US" w:eastAsia="en-US"/>
    </w:rPr>
  </w:style>
  <w:style w:type="paragraph" w:customStyle="1" w:styleId="Default">
    <w:name w:val="Default"/>
    <w:rsid w:val="005C18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D36A63"/>
    <w:rPr>
      <w:b/>
      <w:bCs/>
    </w:rPr>
  </w:style>
  <w:style w:type="character" w:styleId="BookTitle">
    <w:name w:val="Book Title"/>
    <w:basedOn w:val="DefaultParagraphFont"/>
    <w:uiPriority w:val="33"/>
    <w:qFormat/>
    <w:rsid w:val="00C6502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9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D87A5-5E9A-4AC1-9D18-29FA2D88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587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Πετρούλα Μπον</dc:creator>
  <cp:keywords/>
  <dc:description/>
  <cp:lastModifiedBy>Πετρούλα Μπον</cp:lastModifiedBy>
  <cp:revision>19</cp:revision>
  <cp:lastPrinted>2020-07-06T08:56:00Z</cp:lastPrinted>
  <dcterms:created xsi:type="dcterms:W3CDTF">2019-11-21T08:19:00Z</dcterms:created>
  <dcterms:modified xsi:type="dcterms:W3CDTF">2020-07-07T06:49:00Z</dcterms:modified>
</cp:coreProperties>
</file>