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Look w:val="04A0" w:firstRow="1" w:lastRow="0" w:firstColumn="1" w:lastColumn="0" w:noHBand="0" w:noVBand="1"/>
      </w:tblPr>
      <w:tblGrid>
        <w:gridCol w:w="4786"/>
        <w:gridCol w:w="3969"/>
      </w:tblGrid>
      <w:tr w:rsidR="00460CB0" w:rsidRPr="001866DC" w:rsidTr="00BF5495">
        <w:tc>
          <w:tcPr>
            <w:tcW w:w="4786" w:type="dxa"/>
          </w:tcPr>
          <w:p w:rsidR="00460CB0" w:rsidRPr="00BF5495" w:rsidRDefault="00E95E98" w:rsidP="00BF5495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2115" cy="412115"/>
                  <wp:effectExtent l="0" t="0" r="6985" b="6985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b/>
                <w:spacing w:val="40"/>
                <w:sz w:val="24"/>
                <w:szCs w:val="24"/>
              </w:rPr>
            </w:pPr>
            <w:r w:rsidRPr="00BF5495">
              <w:rPr>
                <w:b/>
                <w:spacing w:val="40"/>
                <w:sz w:val="24"/>
                <w:szCs w:val="24"/>
              </w:rPr>
              <w:t>ΕΛΛΗΝΙΚΗ ΔΗΜΟΚΡΑΤΙΑ</w:t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b/>
              </w:rPr>
            </w:pPr>
            <w:r w:rsidRPr="00BF5495">
              <w:rPr>
                <w:b/>
              </w:rPr>
              <w:t>ΥΠΟΥΡΓΕΙΟ ΠΑΙΔΕΙΑΣ</w:t>
            </w:r>
            <w:r w:rsidR="00E8422C" w:rsidRPr="00E95E98">
              <w:rPr>
                <w:b/>
              </w:rPr>
              <w:t xml:space="preserve"> </w:t>
            </w:r>
            <w:r w:rsidR="00E8422C">
              <w:rPr>
                <w:b/>
                <w:lang w:val="en-US"/>
              </w:rPr>
              <w:t>K</w:t>
            </w:r>
            <w:r w:rsidRPr="00BF5495">
              <w:rPr>
                <w:b/>
              </w:rPr>
              <w:t>ΑΙ ΘΡΗΣΚΕΥΜΑΤΩΝ</w:t>
            </w:r>
          </w:p>
          <w:p w:rsidR="00460CB0" w:rsidRPr="00E95E98" w:rsidRDefault="00460CB0" w:rsidP="00BF5495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BF5495">
              <w:rPr>
                <w:sz w:val="12"/>
                <w:szCs w:val="12"/>
              </w:rPr>
              <w:t>-----</w:t>
            </w:r>
            <w:r w:rsidRPr="00E95E98">
              <w:rPr>
                <w:sz w:val="12"/>
                <w:szCs w:val="12"/>
              </w:rPr>
              <w:t>----</w:t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495">
              <w:rPr>
                <w:sz w:val="20"/>
                <w:szCs w:val="20"/>
              </w:rPr>
              <w:t xml:space="preserve">Ταχ. </w:t>
            </w:r>
            <w:r w:rsidR="00E95E98">
              <w:rPr>
                <w:sz w:val="20"/>
                <w:szCs w:val="20"/>
              </w:rPr>
              <w:t>δ</w:t>
            </w:r>
            <w:r w:rsidRPr="00BF5495">
              <w:rPr>
                <w:sz w:val="20"/>
                <w:szCs w:val="20"/>
              </w:rPr>
              <w:t>/νση: Α. Παπανδρέου 37</w:t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495">
              <w:rPr>
                <w:sz w:val="20"/>
                <w:szCs w:val="20"/>
              </w:rPr>
              <w:t xml:space="preserve">Τ.Κ. </w:t>
            </w:r>
            <w:r w:rsidR="0072606E">
              <w:rPr>
                <w:sz w:val="20"/>
                <w:szCs w:val="20"/>
              </w:rPr>
              <w:t>-</w:t>
            </w:r>
            <w:r w:rsidRPr="00BF5495">
              <w:rPr>
                <w:sz w:val="20"/>
                <w:szCs w:val="20"/>
              </w:rPr>
              <w:t xml:space="preserve"> Πόλη: 151</w:t>
            </w:r>
            <w:r w:rsidR="00E95E98">
              <w:rPr>
                <w:sz w:val="20"/>
                <w:szCs w:val="20"/>
              </w:rPr>
              <w:t xml:space="preserve"> </w:t>
            </w:r>
            <w:r w:rsidRPr="00BF5495">
              <w:rPr>
                <w:sz w:val="20"/>
                <w:szCs w:val="20"/>
              </w:rPr>
              <w:t>80 - Μαρούσι</w:t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F5495">
              <w:rPr>
                <w:sz w:val="20"/>
                <w:szCs w:val="20"/>
              </w:rPr>
              <w:t xml:space="preserve">Ιστοσελίδα: </w:t>
            </w:r>
            <w:hyperlink r:id="rId9" w:history="1">
              <w:r w:rsidR="00E95E98" w:rsidRPr="00211210">
                <w:rPr>
                  <w:rStyle w:val="-"/>
                  <w:sz w:val="20"/>
                  <w:szCs w:val="20"/>
                </w:rPr>
                <w:t>www.minedu.gov.gr</w:t>
              </w:r>
            </w:hyperlink>
            <w:r w:rsidR="00E95E98">
              <w:rPr>
                <w:sz w:val="20"/>
                <w:szCs w:val="20"/>
              </w:rPr>
              <w:t xml:space="preserve"> </w:t>
            </w:r>
          </w:p>
          <w:p w:rsidR="00460CB0" w:rsidRPr="00BF5495" w:rsidRDefault="00460CB0" w:rsidP="00BF5495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BF5495">
              <w:rPr>
                <w:sz w:val="20"/>
                <w:szCs w:val="20"/>
                <w:lang w:val="en-US"/>
              </w:rPr>
              <w:t>e</w:t>
            </w:r>
            <w:r w:rsidR="00E95E98" w:rsidRPr="00F12AB5">
              <w:rPr>
                <w:sz w:val="20"/>
                <w:szCs w:val="20"/>
                <w:lang w:val="en-US"/>
              </w:rPr>
              <w:t>-</w:t>
            </w:r>
            <w:r w:rsidRPr="00BF5495">
              <w:rPr>
                <w:sz w:val="20"/>
                <w:szCs w:val="20"/>
                <w:lang w:val="en-US"/>
              </w:rPr>
              <w:t>mail</w:t>
            </w:r>
            <w:r w:rsidRPr="00F12AB5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EA47A2" w:rsidRPr="00CD6ABD">
                <w:rPr>
                  <w:rStyle w:val="-"/>
                  <w:sz w:val="20"/>
                  <w:szCs w:val="20"/>
                  <w:lang w:val="en-US"/>
                </w:rPr>
                <w:t>press@minedu.gov.gr</w:t>
              </w:r>
            </w:hyperlink>
          </w:p>
        </w:tc>
        <w:tc>
          <w:tcPr>
            <w:tcW w:w="3969" w:type="dxa"/>
          </w:tcPr>
          <w:p w:rsidR="00460CB0" w:rsidRPr="00BF5495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BF5495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BF5495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BF5495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381F36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197F8E" w:rsidRPr="00381F36" w:rsidRDefault="00197F8E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BF5495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BF5495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BF5495" w:rsidRDefault="00460CB0" w:rsidP="00724C01">
            <w:pPr>
              <w:spacing w:after="0" w:line="240" w:lineRule="auto"/>
              <w:ind w:right="34"/>
              <w:jc w:val="right"/>
              <w:rPr>
                <w:sz w:val="24"/>
                <w:szCs w:val="24"/>
                <w:lang w:val="en-US"/>
              </w:rPr>
            </w:pPr>
          </w:p>
          <w:p w:rsidR="00460CB0" w:rsidRPr="00B74884" w:rsidRDefault="00AC4758" w:rsidP="00AC4758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19</w:t>
            </w:r>
            <w:r w:rsidR="00460CB0" w:rsidRPr="00682478">
              <w:rPr>
                <w:b/>
              </w:rPr>
              <w:t>/</w:t>
            </w:r>
            <w:r>
              <w:rPr>
                <w:b/>
              </w:rPr>
              <w:t>11</w:t>
            </w:r>
            <w:r w:rsidR="00116658">
              <w:rPr>
                <w:b/>
              </w:rPr>
              <w:t>/202</w:t>
            </w:r>
            <w:r w:rsidR="00BA5764" w:rsidRPr="00B74884">
              <w:rPr>
                <w:b/>
              </w:rPr>
              <w:t>1</w:t>
            </w:r>
          </w:p>
        </w:tc>
      </w:tr>
    </w:tbl>
    <w:p w:rsidR="00EA47A2" w:rsidRPr="00EA47A2" w:rsidRDefault="00EA47A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113730" w:rsidRDefault="00C76814" w:rsidP="00E95E98">
      <w:pPr>
        <w:shd w:val="clear" w:color="auto" w:fill="FFFFFF"/>
        <w:spacing w:before="150" w:after="150" w:line="240" w:lineRule="auto"/>
        <w:rPr>
          <w:b/>
          <w:sz w:val="24"/>
          <w:szCs w:val="24"/>
          <w:u w:val="single"/>
        </w:rPr>
      </w:pPr>
      <w:r w:rsidRPr="00C76814">
        <w:rPr>
          <w:rFonts w:ascii="Tahoma" w:eastAsia="Times New Roman" w:hAnsi="Tahoma" w:cs="Tahoma"/>
          <w:color w:val="3E454C"/>
          <w:lang w:eastAsia="el-GR"/>
        </w:rPr>
        <w:t> </w:t>
      </w:r>
    </w:p>
    <w:p w:rsidR="003E2441" w:rsidRPr="00460CB0" w:rsidRDefault="00824F15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460CB0">
        <w:rPr>
          <w:b/>
          <w:sz w:val="24"/>
          <w:szCs w:val="24"/>
          <w:u w:val="single"/>
        </w:rPr>
        <w:t>ΔΕΛΤΙΟ ΤΥΠΟΥ</w:t>
      </w:r>
    </w:p>
    <w:p w:rsidR="00833A02" w:rsidRDefault="00833A02" w:rsidP="00460CB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A45D81" w:rsidRPr="00BA5764" w:rsidRDefault="004E04AC" w:rsidP="0072606E">
      <w:pPr>
        <w:spacing w:line="300" w:lineRule="exact"/>
        <w:ind w:left="709" w:right="-62" w:hanging="709"/>
        <w:jc w:val="both"/>
        <w:rPr>
          <w:b/>
        </w:rPr>
      </w:pPr>
      <w:r w:rsidRPr="004E04AC">
        <w:rPr>
          <w:rFonts w:eastAsia="Times New Roman"/>
          <w:b/>
          <w:lang w:eastAsia="el-GR"/>
        </w:rPr>
        <w:t>Θέμα:</w:t>
      </w:r>
      <w:r w:rsidR="00116658">
        <w:rPr>
          <w:rFonts w:eastAsia="Times New Roman"/>
          <w:b/>
          <w:lang w:eastAsia="el-GR"/>
        </w:rPr>
        <w:t xml:space="preserve"> </w:t>
      </w:r>
      <w:r w:rsidR="0072606E">
        <w:rPr>
          <w:rFonts w:eastAsia="Times New Roman"/>
          <w:b/>
          <w:lang w:eastAsia="el-GR"/>
        </w:rPr>
        <w:tab/>
      </w:r>
      <w:r w:rsidR="00A45D81" w:rsidRPr="001679F3">
        <w:rPr>
          <w:rFonts w:eastAsia="Times New Roman"/>
          <w:b/>
          <w:lang w:eastAsia="el-GR"/>
        </w:rPr>
        <w:t xml:space="preserve">Προσλήψεις </w:t>
      </w:r>
      <w:r w:rsidR="0072606E">
        <w:rPr>
          <w:rFonts w:eastAsia="Times New Roman"/>
          <w:b/>
          <w:lang w:eastAsia="el-GR"/>
        </w:rPr>
        <w:t>326</w:t>
      </w:r>
      <w:r w:rsidR="00A45D81" w:rsidRPr="001679F3">
        <w:rPr>
          <w:rFonts w:eastAsia="Times New Roman"/>
          <w:b/>
          <w:lang w:eastAsia="el-GR"/>
        </w:rPr>
        <w:t xml:space="preserve"> </w:t>
      </w:r>
      <w:r w:rsidR="00116658" w:rsidRPr="001679F3">
        <w:rPr>
          <w:b/>
        </w:rPr>
        <w:t xml:space="preserve">μελών </w:t>
      </w:r>
      <w:r w:rsidR="00116658" w:rsidRPr="00B40E5C">
        <w:rPr>
          <w:b/>
        </w:rPr>
        <w:t>Ειδικού Εκπαιδευτικού Προσωπικού (ΕΕΠ) και Ειδικού Βοηθητικού Προσωπικού (ΕΒΠ)</w:t>
      </w:r>
      <w:r w:rsidR="00116658" w:rsidRPr="00B40E5C">
        <w:rPr>
          <w:rFonts w:cs="Calibri"/>
          <w:b/>
        </w:rPr>
        <w:t xml:space="preserve"> </w:t>
      </w:r>
      <w:r w:rsidR="00A45D81" w:rsidRPr="00B40E5C">
        <w:rPr>
          <w:rFonts w:cs="Calibri"/>
          <w:b/>
        </w:rPr>
        <w:t>για</w:t>
      </w:r>
      <w:r w:rsidR="00A45D81" w:rsidRPr="00B40E5C">
        <w:rPr>
          <w:b/>
        </w:rPr>
        <w:t xml:space="preserve"> το </w:t>
      </w:r>
      <w:r w:rsidR="00CA2084" w:rsidRPr="00B40E5C">
        <w:rPr>
          <w:b/>
        </w:rPr>
        <w:t xml:space="preserve">διδακτικό </w:t>
      </w:r>
      <w:r w:rsidR="00A45D81" w:rsidRPr="00B40E5C">
        <w:rPr>
          <w:b/>
        </w:rPr>
        <w:t>έτος 202</w:t>
      </w:r>
      <w:r w:rsidR="00BA5764" w:rsidRPr="00BA5764">
        <w:rPr>
          <w:b/>
        </w:rPr>
        <w:t>1</w:t>
      </w:r>
      <w:r w:rsidR="00A45D81" w:rsidRPr="00B40E5C">
        <w:rPr>
          <w:b/>
        </w:rPr>
        <w:t>-202</w:t>
      </w:r>
      <w:r w:rsidR="00BA5764" w:rsidRPr="00BA5764">
        <w:rPr>
          <w:b/>
        </w:rPr>
        <w:t>2</w:t>
      </w:r>
    </w:p>
    <w:p w:rsidR="00A45D81" w:rsidRDefault="00882875" w:rsidP="0072606E">
      <w:pPr>
        <w:spacing w:after="0" w:line="340" w:lineRule="exact"/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>Από τ</w:t>
      </w:r>
      <w:r w:rsidR="003C6A8E">
        <w:rPr>
          <w:rFonts w:eastAsia="Times New Roman"/>
          <w:lang w:eastAsia="el-GR"/>
        </w:rPr>
        <w:t xml:space="preserve">ο Υπουργείο Παιδείας </w:t>
      </w:r>
      <w:r w:rsidR="00197F8E">
        <w:rPr>
          <w:rFonts w:eastAsia="Times New Roman"/>
          <w:lang w:eastAsia="el-GR"/>
        </w:rPr>
        <w:t>και Θρησκευμάτων</w:t>
      </w:r>
      <w:r w:rsidR="00116658">
        <w:rPr>
          <w:rFonts w:eastAsia="Times New Roman"/>
          <w:lang w:eastAsia="el-GR"/>
        </w:rPr>
        <w:t xml:space="preserve"> ανακοινώνεται</w:t>
      </w:r>
      <w:r w:rsidR="00113730">
        <w:rPr>
          <w:rFonts w:eastAsia="Times New Roman"/>
          <w:lang w:eastAsia="el-GR"/>
        </w:rPr>
        <w:t xml:space="preserve"> </w:t>
      </w:r>
      <w:r w:rsidR="00833A02">
        <w:rPr>
          <w:rFonts w:eastAsia="Times New Roman"/>
          <w:lang w:eastAsia="el-GR"/>
        </w:rPr>
        <w:t xml:space="preserve">ότι </w:t>
      </w:r>
      <w:r w:rsidR="00A45D81" w:rsidRPr="001679F3">
        <w:rPr>
          <w:rFonts w:eastAsia="Times New Roman"/>
          <w:lang w:eastAsia="el-GR"/>
        </w:rPr>
        <w:t>προσλαμβάνοντα</w:t>
      </w:r>
      <w:r w:rsidR="00CA2084" w:rsidRPr="001679F3">
        <w:rPr>
          <w:rFonts w:eastAsia="Times New Roman"/>
          <w:lang w:eastAsia="el-GR"/>
        </w:rPr>
        <w:t xml:space="preserve">ι </w:t>
      </w:r>
      <w:r w:rsidR="0072606E">
        <w:rPr>
          <w:rFonts w:eastAsia="Times New Roman"/>
          <w:b/>
          <w:lang w:eastAsia="el-GR"/>
        </w:rPr>
        <w:t>326</w:t>
      </w:r>
      <w:r w:rsidR="00B74884" w:rsidRPr="001679F3">
        <w:rPr>
          <w:rFonts w:eastAsia="Times New Roman"/>
          <w:lang w:eastAsia="el-GR"/>
        </w:rPr>
        <w:t xml:space="preserve"> </w:t>
      </w:r>
      <w:r w:rsidR="00CA2084" w:rsidRPr="001679F3">
        <w:rPr>
          <w:rFonts w:eastAsia="Times New Roman"/>
          <w:lang w:eastAsia="el-GR"/>
        </w:rPr>
        <w:t xml:space="preserve">μέλη </w:t>
      </w:r>
      <w:r w:rsidR="00CA2084">
        <w:rPr>
          <w:rFonts w:eastAsia="Times New Roman"/>
          <w:lang w:eastAsia="el-GR"/>
        </w:rPr>
        <w:t xml:space="preserve">ΕΕΠ-ΕΒΠ ως προσωρινοί αναπληρωτές </w:t>
      </w:r>
      <w:r w:rsidR="00CA2084" w:rsidRPr="00CA2084">
        <w:rPr>
          <w:rFonts w:eastAsia="Times New Roman"/>
          <w:lang w:eastAsia="el-GR"/>
        </w:rPr>
        <w:t xml:space="preserve">με σχέση εργασίας Ιδιωτικού Δικαίου Ορισμένου Χρόνου </w:t>
      </w:r>
      <w:r w:rsidR="00F12AB5">
        <w:rPr>
          <w:rFonts w:eastAsia="Times New Roman"/>
          <w:lang w:eastAsia="el-GR"/>
        </w:rPr>
        <w:t xml:space="preserve">πλήρους ωραρίου </w:t>
      </w:r>
      <w:r w:rsidR="00CA2084">
        <w:rPr>
          <w:rFonts w:eastAsia="Times New Roman"/>
          <w:lang w:eastAsia="el-GR"/>
        </w:rPr>
        <w:t>για το διδακτικό έτος 202</w:t>
      </w:r>
      <w:r w:rsidR="00BA5764" w:rsidRPr="00BA5764">
        <w:rPr>
          <w:rFonts w:eastAsia="Times New Roman"/>
          <w:lang w:eastAsia="el-GR"/>
        </w:rPr>
        <w:t>1</w:t>
      </w:r>
      <w:r w:rsidR="00CA2084">
        <w:rPr>
          <w:rFonts w:eastAsia="Times New Roman"/>
          <w:lang w:eastAsia="el-GR"/>
        </w:rPr>
        <w:t>-202</w:t>
      </w:r>
      <w:r w:rsidR="00BA5764" w:rsidRPr="00BA5764">
        <w:rPr>
          <w:rFonts w:eastAsia="Times New Roman"/>
          <w:lang w:eastAsia="el-GR"/>
        </w:rPr>
        <w:t>2</w:t>
      </w:r>
      <w:r w:rsidR="00CA2084">
        <w:rPr>
          <w:rFonts w:eastAsia="Times New Roman"/>
          <w:lang w:eastAsia="el-GR"/>
        </w:rPr>
        <w:t xml:space="preserve"> ως εξής:</w:t>
      </w:r>
    </w:p>
    <w:p w:rsidR="00CA2084" w:rsidRPr="007D0A3A" w:rsidRDefault="00CA2084" w:rsidP="0072606E">
      <w:pPr>
        <w:spacing w:after="0" w:line="340" w:lineRule="exact"/>
        <w:ind w:firstLine="284"/>
        <w:jc w:val="both"/>
        <w:rPr>
          <w:rFonts w:eastAsia="Times New Roman"/>
          <w:lang w:eastAsia="el-GR"/>
        </w:rPr>
      </w:pPr>
      <w:r w:rsidRPr="007D0A3A">
        <w:rPr>
          <w:rFonts w:eastAsia="Times New Roman"/>
          <w:lang w:eastAsia="el-GR"/>
        </w:rPr>
        <w:t>Στις Σχολικές Μονάδες Ειδικής Αγωγής και Εκπαίδευσης</w:t>
      </w:r>
      <w:r w:rsidR="00B40E5C" w:rsidRPr="007D0A3A">
        <w:rPr>
          <w:rFonts w:eastAsia="Times New Roman"/>
          <w:lang w:eastAsia="el-GR"/>
        </w:rPr>
        <w:t xml:space="preserve"> </w:t>
      </w:r>
      <w:r w:rsidRPr="007D0A3A">
        <w:rPr>
          <w:rFonts w:eastAsia="Times New Roman"/>
          <w:lang w:eastAsia="el-GR"/>
        </w:rPr>
        <w:t xml:space="preserve"> (ΣΜΕΑΕ) → </w:t>
      </w:r>
      <w:r w:rsidR="0072606E" w:rsidRPr="007D0A3A">
        <w:rPr>
          <w:rFonts w:eastAsia="Times New Roman"/>
          <w:b/>
          <w:lang w:eastAsia="el-GR"/>
        </w:rPr>
        <w:t>116</w:t>
      </w:r>
    </w:p>
    <w:p w:rsidR="00CA2084" w:rsidRPr="007D0A3A" w:rsidRDefault="00CA2084" w:rsidP="0072606E">
      <w:pPr>
        <w:spacing w:after="0" w:line="340" w:lineRule="exact"/>
        <w:ind w:firstLine="284"/>
        <w:jc w:val="both"/>
        <w:rPr>
          <w:rFonts w:eastAsia="Times New Roman"/>
          <w:lang w:eastAsia="el-GR"/>
        </w:rPr>
      </w:pPr>
      <w:r w:rsidRPr="007D0A3A">
        <w:rPr>
          <w:rFonts w:eastAsia="Times New Roman"/>
          <w:lang w:eastAsia="el-GR"/>
        </w:rPr>
        <w:t xml:space="preserve">Στην </w:t>
      </w:r>
      <w:r w:rsidR="006A0BE7" w:rsidRPr="007D0A3A">
        <w:rPr>
          <w:rFonts w:eastAsia="Times New Roman"/>
          <w:lang w:eastAsia="el-GR"/>
        </w:rPr>
        <w:t>παροχή εξειδικευμένης υ</w:t>
      </w:r>
      <w:r w:rsidRPr="007D0A3A">
        <w:rPr>
          <w:rFonts w:eastAsia="Times New Roman"/>
          <w:lang w:eastAsia="el-GR"/>
        </w:rPr>
        <w:t>ποστήριξη</w:t>
      </w:r>
      <w:r w:rsidR="006A0BE7" w:rsidRPr="007D0A3A">
        <w:rPr>
          <w:rFonts w:eastAsia="Times New Roman"/>
          <w:lang w:eastAsia="el-GR"/>
        </w:rPr>
        <w:t>ς από ΕΒΠ και ΠΕ25</w:t>
      </w:r>
      <w:r w:rsidR="00B40E5C" w:rsidRPr="007D0A3A">
        <w:rPr>
          <w:rFonts w:eastAsia="Times New Roman"/>
          <w:lang w:eastAsia="el-GR"/>
        </w:rPr>
        <w:t xml:space="preserve"> </w:t>
      </w:r>
      <w:r w:rsidRPr="007D0A3A">
        <w:rPr>
          <w:rFonts w:eastAsia="Times New Roman"/>
          <w:lang w:eastAsia="el-GR"/>
        </w:rPr>
        <w:t>→</w:t>
      </w:r>
      <w:r w:rsidR="00B40E5C" w:rsidRPr="007D0A3A">
        <w:rPr>
          <w:rFonts w:eastAsia="Times New Roman"/>
          <w:lang w:eastAsia="el-GR"/>
        </w:rPr>
        <w:t xml:space="preserve"> </w:t>
      </w:r>
      <w:r w:rsidR="0072606E" w:rsidRPr="007D0A3A">
        <w:rPr>
          <w:rFonts w:eastAsia="Times New Roman"/>
          <w:b/>
          <w:lang w:eastAsia="el-GR"/>
        </w:rPr>
        <w:t>186</w:t>
      </w:r>
    </w:p>
    <w:p w:rsidR="00CA2084" w:rsidRPr="002A03F6" w:rsidRDefault="00CA2084" w:rsidP="0072606E">
      <w:pPr>
        <w:spacing w:after="0" w:line="340" w:lineRule="exact"/>
        <w:ind w:firstLine="284"/>
        <w:jc w:val="both"/>
        <w:rPr>
          <w:rFonts w:eastAsia="Times New Roman"/>
          <w:b/>
          <w:color w:val="FF0000"/>
          <w:lang w:eastAsia="el-GR"/>
        </w:rPr>
      </w:pPr>
      <w:r w:rsidRPr="007D0A3A">
        <w:rPr>
          <w:rFonts w:eastAsia="Times New Roman"/>
          <w:lang w:eastAsia="el-GR"/>
        </w:rPr>
        <w:t xml:space="preserve">Στα </w:t>
      </w:r>
      <w:r w:rsidR="00FD21DB" w:rsidRPr="007D0A3A">
        <w:rPr>
          <w:rFonts w:cs="Calibri"/>
        </w:rPr>
        <w:t>Κέντρα Διεπιστημονικής Αξιολόγησης, Συμβουλευτικής και Υποστήριξης</w:t>
      </w:r>
      <w:r w:rsidR="00FD21DB" w:rsidRPr="007D0A3A">
        <w:rPr>
          <w:rFonts w:eastAsia="Times New Roman"/>
          <w:lang w:eastAsia="el-GR"/>
        </w:rPr>
        <w:t xml:space="preserve"> </w:t>
      </w:r>
      <w:r w:rsidRPr="007D0A3A">
        <w:rPr>
          <w:rFonts w:eastAsia="Times New Roman"/>
          <w:lang w:eastAsia="el-GR"/>
        </w:rPr>
        <w:t>(ΚΕ</w:t>
      </w:r>
      <w:r w:rsidR="00BA5764" w:rsidRPr="007D0A3A">
        <w:rPr>
          <w:rFonts w:eastAsia="Times New Roman"/>
          <w:lang w:eastAsia="el-GR"/>
        </w:rPr>
        <w:t>ΔΑ</w:t>
      </w:r>
      <w:r w:rsidRPr="007D0A3A">
        <w:rPr>
          <w:rFonts w:eastAsia="Times New Roman"/>
          <w:lang w:eastAsia="el-GR"/>
        </w:rPr>
        <w:t xml:space="preserve">ΣΥ) → </w:t>
      </w:r>
      <w:r w:rsidR="0072606E" w:rsidRPr="007D0A3A">
        <w:rPr>
          <w:rFonts w:eastAsia="Times New Roman"/>
          <w:b/>
          <w:lang w:eastAsia="el-GR"/>
        </w:rPr>
        <w:t>24</w:t>
      </w:r>
    </w:p>
    <w:p w:rsidR="00B74884" w:rsidRDefault="00B74884" w:rsidP="0072606E">
      <w:pPr>
        <w:spacing w:after="0" w:line="340" w:lineRule="exact"/>
        <w:jc w:val="both"/>
        <w:rPr>
          <w:rFonts w:eastAsia="Times New Roman"/>
          <w:lang w:eastAsia="el-GR"/>
        </w:rPr>
      </w:pPr>
    </w:p>
    <w:p w:rsidR="00F12AB5" w:rsidRPr="00FF6666" w:rsidRDefault="00F12AB5" w:rsidP="0072606E">
      <w:pPr>
        <w:spacing w:after="0" w:line="340" w:lineRule="exact"/>
        <w:jc w:val="both"/>
        <w:rPr>
          <w:rFonts w:eastAsia="Times New Roman" w:cs="Arial"/>
          <w:b/>
          <w:lang w:eastAsia="el-GR"/>
        </w:rPr>
      </w:pPr>
      <w:r w:rsidRPr="00F12AB5">
        <w:rPr>
          <w:rFonts w:eastAsia="Times New Roman" w:cs="Arial"/>
          <w:lang w:eastAsia="el-GR"/>
        </w:rPr>
        <w:t xml:space="preserve">Οι προσλαμβανόμενοι οφείλουν να παρουσιαστούν και να αναλάβουν υπηρεσία </w:t>
      </w:r>
      <w:r w:rsidRPr="006A0BE7">
        <w:rPr>
          <w:rFonts w:eastAsia="Times New Roman" w:cs="Arial"/>
          <w:b/>
          <w:lang w:eastAsia="el-GR"/>
        </w:rPr>
        <w:t>από τη</w:t>
      </w:r>
      <w:r w:rsidR="007D0A3A">
        <w:rPr>
          <w:rFonts w:eastAsia="Times New Roman" w:cs="Arial"/>
          <w:b/>
          <w:lang w:eastAsia="el-GR"/>
        </w:rPr>
        <w:t xml:space="preserve">ν </w:t>
      </w:r>
      <w:r w:rsidR="007D0A3A" w:rsidRPr="00750746">
        <w:rPr>
          <w:rFonts w:eastAsia="Times New Roman" w:cs="Arial"/>
          <w:b/>
          <w:lang w:eastAsia="el-GR"/>
        </w:rPr>
        <w:t>Πέμπτη 25</w:t>
      </w:r>
      <w:r w:rsidR="00FF6666" w:rsidRPr="00750746">
        <w:rPr>
          <w:rFonts w:eastAsia="Times New Roman" w:cs="Arial"/>
          <w:b/>
          <w:lang w:eastAsia="el-GR"/>
        </w:rPr>
        <w:t xml:space="preserve"> έως και</w:t>
      </w:r>
      <w:r w:rsidR="00FF6666" w:rsidRPr="00FF6666">
        <w:rPr>
          <w:rFonts w:eastAsia="Times New Roman" w:cs="Arial"/>
          <w:b/>
          <w:lang w:eastAsia="el-GR"/>
        </w:rPr>
        <w:t xml:space="preserve"> τη</w:t>
      </w:r>
      <w:r w:rsidR="006A0BE7">
        <w:rPr>
          <w:rFonts w:eastAsia="Times New Roman" w:cs="Arial"/>
          <w:b/>
          <w:lang w:eastAsia="el-GR"/>
        </w:rPr>
        <w:t>ν</w:t>
      </w:r>
      <w:r w:rsidR="007D0A3A">
        <w:rPr>
          <w:rFonts w:eastAsia="Times New Roman" w:cs="Arial"/>
          <w:b/>
          <w:lang w:eastAsia="el-GR"/>
        </w:rPr>
        <w:t xml:space="preserve"> Παρασκευή 26 </w:t>
      </w:r>
      <w:r w:rsidR="006A0BE7">
        <w:rPr>
          <w:rFonts w:eastAsia="Times New Roman" w:cs="Arial"/>
          <w:b/>
          <w:lang w:eastAsia="el-GR"/>
        </w:rPr>
        <w:t>Νοεμβ</w:t>
      </w:r>
      <w:r w:rsidR="007E6E6D" w:rsidRPr="00FF6666">
        <w:rPr>
          <w:rFonts w:eastAsia="Times New Roman" w:cs="Arial"/>
          <w:b/>
          <w:lang w:eastAsia="el-GR"/>
        </w:rPr>
        <w:t xml:space="preserve">ρίου </w:t>
      </w:r>
      <w:r w:rsidRPr="00FF6666">
        <w:rPr>
          <w:rFonts w:eastAsia="Times New Roman" w:cs="Arial"/>
          <w:b/>
          <w:lang w:eastAsia="el-GR"/>
        </w:rPr>
        <w:t>202</w:t>
      </w:r>
      <w:r w:rsidR="00A127D9" w:rsidRPr="00FF6666">
        <w:rPr>
          <w:rFonts w:eastAsia="Times New Roman" w:cs="Arial"/>
          <w:b/>
          <w:lang w:eastAsia="el-GR"/>
        </w:rPr>
        <w:t>1</w:t>
      </w:r>
      <w:bookmarkStart w:id="0" w:name="_GoBack"/>
      <w:r w:rsidRPr="006A4A7A">
        <w:rPr>
          <w:rFonts w:eastAsia="Times New Roman" w:cs="Arial"/>
          <w:lang w:eastAsia="el-GR"/>
        </w:rPr>
        <w:t>.</w:t>
      </w:r>
      <w:bookmarkEnd w:id="0"/>
    </w:p>
    <w:p w:rsidR="00F12AB5" w:rsidRDefault="00F12AB5" w:rsidP="0072606E">
      <w:pPr>
        <w:spacing w:after="0" w:line="340" w:lineRule="exact"/>
        <w:jc w:val="both"/>
        <w:rPr>
          <w:rFonts w:eastAsia="Times New Roman"/>
          <w:lang w:eastAsia="el-GR"/>
        </w:rPr>
      </w:pPr>
    </w:p>
    <w:p w:rsidR="00F12AB5" w:rsidRPr="00F12AB5" w:rsidRDefault="00F12AB5" w:rsidP="0072606E">
      <w:pPr>
        <w:spacing w:after="0" w:line="340" w:lineRule="exact"/>
        <w:jc w:val="both"/>
        <w:rPr>
          <w:rFonts w:eastAsia="Times New Roman" w:cs="Arial"/>
          <w:lang w:eastAsia="el-GR"/>
        </w:rPr>
      </w:pPr>
      <w:r w:rsidRPr="00F12AB5">
        <w:rPr>
          <w:rFonts w:eastAsia="Times New Roman" w:cs="Arial"/>
          <w:lang w:eastAsia="el-GR"/>
        </w:rPr>
        <w:t xml:space="preserve">Στη διεύθυνση </w:t>
      </w:r>
      <w:hyperlink r:id="rId11" w:history="1">
        <w:r w:rsidRPr="00F12AB5">
          <w:rPr>
            <w:rFonts w:eastAsia="Times New Roman" w:cs="Arial"/>
            <w:color w:val="0000FF"/>
            <w:u w:val="single"/>
            <w:lang w:val="en-US" w:eastAsia="el-GR"/>
          </w:rPr>
          <w:t>www</w:t>
        </w:r>
        <w:r w:rsidRPr="00F12AB5">
          <w:rPr>
            <w:rFonts w:eastAsia="Times New Roman" w:cs="Arial"/>
            <w:color w:val="0000FF"/>
            <w:u w:val="single"/>
            <w:lang w:eastAsia="el-GR"/>
          </w:rPr>
          <w:t>.</w:t>
        </w:r>
        <w:r w:rsidRPr="00F12AB5">
          <w:rPr>
            <w:rFonts w:eastAsia="Times New Roman" w:cs="Arial"/>
            <w:color w:val="0000FF"/>
            <w:u w:val="single"/>
            <w:lang w:val="en-US" w:eastAsia="el-GR"/>
          </w:rPr>
          <w:t>minedu</w:t>
        </w:r>
        <w:r w:rsidRPr="00F12AB5">
          <w:rPr>
            <w:rFonts w:eastAsia="Times New Roman" w:cs="Arial"/>
            <w:color w:val="0000FF"/>
            <w:u w:val="single"/>
            <w:lang w:eastAsia="el-GR"/>
          </w:rPr>
          <w:t>.</w:t>
        </w:r>
        <w:r w:rsidRPr="00F12AB5">
          <w:rPr>
            <w:rFonts w:eastAsia="Times New Roman" w:cs="Arial"/>
            <w:color w:val="0000FF"/>
            <w:u w:val="single"/>
            <w:lang w:val="en-US" w:eastAsia="el-GR"/>
          </w:rPr>
          <w:t>gov</w:t>
        </w:r>
        <w:r w:rsidRPr="00F12AB5">
          <w:rPr>
            <w:rFonts w:eastAsia="Times New Roman" w:cs="Arial"/>
            <w:color w:val="0000FF"/>
            <w:u w:val="single"/>
            <w:lang w:eastAsia="el-GR"/>
          </w:rPr>
          <w:t>.</w:t>
        </w:r>
        <w:r w:rsidRPr="00F12AB5">
          <w:rPr>
            <w:rFonts w:eastAsia="Times New Roman" w:cs="Arial"/>
            <w:color w:val="0000FF"/>
            <w:u w:val="single"/>
            <w:lang w:val="en-US" w:eastAsia="el-GR"/>
          </w:rPr>
          <w:t>gr</w:t>
        </w:r>
        <w:r w:rsidRPr="00F12AB5">
          <w:rPr>
            <w:rFonts w:eastAsia="Times New Roman" w:cs="Arial"/>
            <w:color w:val="0000FF"/>
            <w:u w:val="single"/>
            <w:lang w:eastAsia="el-GR"/>
          </w:rPr>
          <w:t>/</w:t>
        </w:r>
        <w:r w:rsidRPr="00F12AB5">
          <w:rPr>
            <w:rFonts w:eastAsia="Times New Roman" w:cs="Arial"/>
            <w:color w:val="0000FF"/>
            <w:u w:val="single"/>
            <w:lang w:val="en-US" w:eastAsia="el-GR"/>
          </w:rPr>
          <w:t>anaplirotes</w:t>
        </w:r>
      </w:hyperlink>
      <w:r w:rsidRPr="00F12AB5">
        <w:rPr>
          <w:rFonts w:eastAsia="Times New Roman" w:cs="Arial"/>
          <w:lang w:eastAsia="el-GR"/>
        </w:rPr>
        <w:t xml:space="preserve"> έχουν αναρτηθεί πληροφορίες και διευκρινίσεις επί της διαδικασίας τοποθέτησης σε σχολικές μονάδες (για τις περιπτώσεις που απαιτείται) και ανάληψης υπηρεσίας.</w:t>
      </w:r>
    </w:p>
    <w:p w:rsidR="00B40E5C" w:rsidRPr="00B40E5C" w:rsidRDefault="00B40E5C" w:rsidP="0072606E">
      <w:pPr>
        <w:spacing w:after="0" w:line="340" w:lineRule="exact"/>
        <w:jc w:val="both"/>
        <w:rPr>
          <w:rFonts w:eastAsia="Times New Roman"/>
          <w:lang w:eastAsia="el-GR"/>
        </w:rPr>
      </w:pPr>
    </w:p>
    <w:p w:rsidR="00F12AB5" w:rsidRDefault="00F12AB5" w:rsidP="0072606E">
      <w:pPr>
        <w:spacing w:after="0" w:line="340" w:lineRule="exact"/>
        <w:jc w:val="both"/>
      </w:pPr>
      <w:r w:rsidRPr="00F12AB5">
        <w:rPr>
          <w:i/>
        </w:rPr>
        <w:t xml:space="preserve">Οι πίνακες των ονομάτων είναι αναρτημένοι στην ιστοσελίδα του Υπουργείου </w:t>
      </w:r>
      <w:hyperlink r:id="rId12" w:history="1">
        <w:r w:rsidRPr="00F12AB5">
          <w:rPr>
            <w:i/>
            <w:color w:val="0000FF"/>
            <w:u w:val="single"/>
            <w:lang w:val="en-US"/>
          </w:rPr>
          <w:t>www</w:t>
        </w:r>
        <w:r w:rsidRPr="00F12AB5">
          <w:rPr>
            <w:i/>
            <w:color w:val="0000FF"/>
            <w:u w:val="single"/>
          </w:rPr>
          <w:t>.</w:t>
        </w:r>
        <w:r w:rsidRPr="00F12AB5">
          <w:rPr>
            <w:i/>
            <w:color w:val="0000FF"/>
            <w:u w:val="single"/>
            <w:lang w:val="en-US"/>
          </w:rPr>
          <w:t>minedu</w:t>
        </w:r>
        <w:r w:rsidRPr="00F12AB5">
          <w:rPr>
            <w:i/>
            <w:color w:val="0000FF"/>
            <w:u w:val="single"/>
          </w:rPr>
          <w:t>.</w:t>
        </w:r>
        <w:r w:rsidRPr="00F12AB5">
          <w:rPr>
            <w:i/>
            <w:color w:val="0000FF"/>
            <w:u w:val="single"/>
            <w:lang w:val="en-US"/>
          </w:rPr>
          <w:t>gov</w:t>
        </w:r>
        <w:r w:rsidRPr="00F12AB5">
          <w:rPr>
            <w:i/>
            <w:color w:val="0000FF"/>
            <w:u w:val="single"/>
          </w:rPr>
          <w:t>.</w:t>
        </w:r>
        <w:r w:rsidRPr="00F12AB5">
          <w:rPr>
            <w:i/>
            <w:color w:val="0000FF"/>
            <w:u w:val="single"/>
            <w:lang w:val="en-US"/>
          </w:rPr>
          <w:t>gr</w:t>
        </w:r>
      </w:hyperlink>
      <w:r w:rsidR="00B74884" w:rsidRPr="0072606E">
        <w:t>.</w:t>
      </w:r>
    </w:p>
    <w:sectPr w:rsidR="00F12AB5" w:rsidSect="00CA2084">
      <w:pgSz w:w="11906" w:h="16838" w:code="9"/>
      <w:pgMar w:top="1276" w:right="1588" w:bottom="709" w:left="170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758" w:rsidRDefault="00AC4758" w:rsidP="000E7B7A">
      <w:pPr>
        <w:spacing w:after="0" w:line="240" w:lineRule="auto"/>
      </w:pPr>
      <w:r>
        <w:separator/>
      </w:r>
    </w:p>
  </w:endnote>
  <w:endnote w:type="continuationSeparator" w:id="0">
    <w:p w:rsidR="00AC4758" w:rsidRDefault="00AC4758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758" w:rsidRDefault="00AC4758" w:rsidP="000E7B7A">
      <w:pPr>
        <w:spacing w:after="0" w:line="240" w:lineRule="auto"/>
      </w:pPr>
      <w:r>
        <w:separator/>
      </w:r>
    </w:p>
  </w:footnote>
  <w:footnote w:type="continuationSeparator" w:id="0">
    <w:p w:rsidR="00AC4758" w:rsidRDefault="00AC4758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42848"/>
    <w:multiLevelType w:val="hybridMultilevel"/>
    <w:tmpl w:val="3154BDA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D4E97"/>
    <w:multiLevelType w:val="multilevel"/>
    <w:tmpl w:val="67D6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7A"/>
    <w:rsid w:val="00020546"/>
    <w:rsid w:val="000221A0"/>
    <w:rsid w:val="00027B39"/>
    <w:rsid w:val="00027B9E"/>
    <w:rsid w:val="000425F6"/>
    <w:rsid w:val="000518C7"/>
    <w:rsid w:val="00053238"/>
    <w:rsid w:val="000536B4"/>
    <w:rsid w:val="00064A30"/>
    <w:rsid w:val="00064FF2"/>
    <w:rsid w:val="000740A7"/>
    <w:rsid w:val="00075D40"/>
    <w:rsid w:val="000809EB"/>
    <w:rsid w:val="00086558"/>
    <w:rsid w:val="00087CB8"/>
    <w:rsid w:val="000970BD"/>
    <w:rsid w:val="000A1247"/>
    <w:rsid w:val="000A2EAD"/>
    <w:rsid w:val="000A654B"/>
    <w:rsid w:val="000B3F54"/>
    <w:rsid w:val="000C16E5"/>
    <w:rsid w:val="000C2D6D"/>
    <w:rsid w:val="000C6FC1"/>
    <w:rsid w:val="000D65F0"/>
    <w:rsid w:val="000E4826"/>
    <w:rsid w:val="000E7B7A"/>
    <w:rsid w:val="000F1320"/>
    <w:rsid w:val="00103A08"/>
    <w:rsid w:val="00103ED0"/>
    <w:rsid w:val="00106248"/>
    <w:rsid w:val="001073CF"/>
    <w:rsid w:val="00107E0F"/>
    <w:rsid w:val="0011248F"/>
    <w:rsid w:val="00113730"/>
    <w:rsid w:val="00116658"/>
    <w:rsid w:val="00122D0A"/>
    <w:rsid w:val="00131646"/>
    <w:rsid w:val="00136208"/>
    <w:rsid w:val="00152487"/>
    <w:rsid w:val="00164DD4"/>
    <w:rsid w:val="001679F3"/>
    <w:rsid w:val="00170CB9"/>
    <w:rsid w:val="00185EEA"/>
    <w:rsid w:val="001866DC"/>
    <w:rsid w:val="00197F8E"/>
    <w:rsid w:val="001A05A9"/>
    <w:rsid w:val="001B0C7C"/>
    <w:rsid w:val="001B4F12"/>
    <w:rsid w:val="001B7E8F"/>
    <w:rsid w:val="001D791C"/>
    <w:rsid w:val="001E5B42"/>
    <w:rsid w:val="001F59DC"/>
    <w:rsid w:val="001F7BE9"/>
    <w:rsid w:val="00200D56"/>
    <w:rsid w:val="00200E5D"/>
    <w:rsid w:val="00203E81"/>
    <w:rsid w:val="0020610A"/>
    <w:rsid w:val="00211B26"/>
    <w:rsid w:val="002174AE"/>
    <w:rsid w:val="002215C3"/>
    <w:rsid w:val="00221F88"/>
    <w:rsid w:val="00232BF8"/>
    <w:rsid w:val="002336E3"/>
    <w:rsid w:val="002452AF"/>
    <w:rsid w:val="002455EB"/>
    <w:rsid w:val="00246405"/>
    <w:rsid w:val="00252674"/>
    <w:rsid w:val="002539C5"/>
    <w:rsid w:val="00261F84"/>
    <w:rsid w:val="0026778B"/>
    <w:rsid w:val="002711BE"/>
    <w:rsid w:val="00271CF1"/>
    <w:rsid w:val="00274AAB"/>
    <w:rsid w:val="00275492"/>
    <w:rsid w:val="002909FD"/>
    <w:rsid w:val="00295CEA"/>
    <w:rsid w:val="002A03F6"/>
    <w:rsid w:val="002B20FB"/>
    <w:rsid w:val="002D0261"/>
    <w:rsid w:val="002D2A5C"/>
    <w:rsid w:val="002D6B9F"/>
    <w:rsid w:val="002E3C87"/>
    <w:rsid w:val="002F26AD"/>
    <w:rsid w:val="002F2A4B"/>
    <w:rsid w:val="003038AF"/>
    <w:rsid w:val="00312213"/>
    <w:rsid w:val="00317931"/>
    <w:rsid w:val="00325D5D"/>
    <w:rsid w:val="00332BF2"/>
    <w:rsid w:val="003354A3"/>
    <w:rsid w:val="00344A25"/>
    <w:rsid w:val="00351710"/>
    <w:rsid w:val="00355769"/>
    <w:rsid w:val="00360E2B"/>
    <w:rsid w:val="00362CF0"/>
    <w:rsid w:val="003632A3"/>
    <w:rsid w:val="00366B22"/>
    <w:rsid w:val="00377B8A"/>
    <w:rsid w:val="00381F36"/>
    <w:rsid w:val="00391E5B"/>
    <w:rsid w:val="003A1408"/>
    <w:rsid w:val="003B3AD7"/>
    <w:rsid w:val="003B633B"/>
    <w:rsid w:val="003C6A8E"/>
    <w:rsid w:val="003D0774"/>
    <w:rsid w:val="003D7A45"/>
    <w:rsid w:val="003E2441"/>
    <w:rsid w:val="003F0409"/>
    <w:rsid w:val="003F4AA8"/>
    <w:rsid w:val="003F4B2B"/>
    <w:rsid w:val="004009C2"/>
    <w:rsid w:val="00402F99"/>
    <w:rsid w:val="00406737"/>
    <w:rsid w:val="004067FD"/>
    <w:rsid w:val="0041333C"/>
    <w:rsid w:val="00421D39"/>
    <w:rsid w:val="00424CBA"/>
    <w:rsid w:val="00426BFC"/>
    <w:rsid w:val="004271CC"/>
    <w:rsid w:val="00432720"/>
    <w:rsid w:val="00442527"/>
    <w:rsid w:val="00445702"/>
    <w:rsid w:val="00454716"/>
    <w:rsid w:val="00456A8F"/>
    <w:rsid w:val="00456CB6"/>
    <w:rsid w:val="00460CB0"/>
    <w:rsid w:val="004624C3"/>
    <w:rsid w:val="00472AC2"/>
    <w:rsid w:val="00473EC1"/>
    <w:rsid w:val="0049102E"/>
    <w:rsid w:val="004959C2"/>
    <w:rsid w:val="004A1D74"/>
    <w:rsid w:val="004A5AC0"/>
    <w:rsid w:val="004A6970"/>
    <w:rsid w:val="004B3561"/>
    <w:rsid w:val="004C25C0"/>
    <w:rsid w:val="004C6549"/>
    <w:rsid w:val="004D4649"/>
    <w:rsid w:val="004D5EB8"/>
    <w:rsid w:val="004D6F1E"/>
    <w:rsid w:val="004E04AC"/>
    <w:rsid w:val="004E476D"/>
    <w:rsid w:val="004F12DD"/>
    <w:rsid w:val="004F4594"/>
    <w:rsid w:val="0050637F"/>
    <w:rsid w:val="005109E8"/>
    <w:rsid w:val="0052140C"/>
    <w:rsid w:val="005242EA"/>
    <w:rsid w:val="00532CFE"/>
    <w:rsid w:val="00551F87"/>
    <w:rsid w:val="00552357"/>
    <w:rsid w:val="00553856"/>
    <w:rsid w:val="005570CB"/>
    <w:rsid w:val="0056326B"/>
    <w:rsid w:val="00564568"/>
    <w:rsid w:val="005671FA"/>
    <w:rsid w:val="00567DA2"/>
    <w:rsid w:val="00570D07"/>
    <w:rsid w:val="0057495C"/>
    <w:rsid w:val="005776DE"/>
    <w:rsid w:val="00580060"/>
    <w:rsid w:val="00582AEC"/>
    <w:rsid w:val="00586F6E"/>
    <w:rsid w:val="005956C8"/>
    <w:rsid w:val="00597C8E"/>
    <w:rsid w:val="005C4C8E"/>
    <w:rsid w:val="005D1F57"/>
    <w:rsid w:val="005D31DF"/>
    <w:rsid w:val="005D3B45"/>
    <w:rsid w:val="005E135B"/>
    <w:rsid w:val="005F5686"/>
    <w:rsid w:val="006039FA"/>
    <w:rsid w:val="0061068E"/>
    <w:rsid w:val="006161E6"/>
    <w:rsid w:val="00617923"/>
    <w:rsid w:val="00620090"/>
    <w:rsid w:val="00621888"/>
    <w:rsid w:val="00627BB7"/>
    <w:rsid w:val="00636A61"/>
    <w:rsid w:val="00643302"/>
    <w:rsid w:val="00644B40"/>
    <w:rsid w:val="00657219"/>
    <w:rsid w:val="0067126F"/>
    <w:rsid w:val="00672D13"/>
    <w:rsid w:val="006744ED"/>
    <w:rsid w:val="00674C29"/>
    <w:rsid w:val="006803C8"/>
    <w:rsid w:val="00682478"/>
    <w:rsid w:val="00683D08"/>
    <w:rsid w:val="00693242"/>
    <w:rsid w:val="00693DC9"/>
    <w:rsid w:val="0069546A"/>
    <w:rsid w:val="00696D47"/>
    <w:rsid w:val="006A0BE7"/>
    <w:rsid w:val="006A4A7A"/>
    <w:rsid w:val="006B0C06"/>
    <w:rsid w:val="006C0196"/>
    <w:rsid w:val="006C19D5"/>
    <w:rsid w:val="006D360C"/>
    <w:rsid w:val="006E5ACC"/>
    <w:rsid w:val="006F167B"/>
    <w:rsid w:val="006F334C"/>
    <w:rsid w:val="006F7B75"/>
    <w:rsid w:val="006F7C99"/>
    <w:rsid w:val="00701FC6"/>
    <w:rsid w:val="00702622"/>
    <w:rsid w:val="007027FE"/>
    <w:rsid w:val="007155B3"/>
    <w:rsid w:val="00715899"/>
    <w:rsid w:val="00722EBA"/>
    <w:rsid w:val="00724C01"/>
    <w:rsid w:val="0072606E"/>
    <w:rsid w:val="00734457"/>
    <w:rsid w:val="00743612"/>
    <w:rsid w:val="00743ADA"/>
    <w:rsid w:val="0074529D"/>
    <w:rsid w:val="00747E11"/>
    <w:rsid w:val="00750746"/>
    <w:rsid w:val="00762E66"/>
    <w:rsid w:val="00764E71"/>
    <w:rsid w:val="00765395"/>
    <w:rsid w:val="00771376"/>
    <w:rsid w:val="00783715"/>
    <w:rsid w:val="007852E2"/>
    <w:rsid w:val="00793BDD"/>
    <w:rsid w:val="00797B53"/>
    <w:rsid w:val="007A311D"/>
    <w:rsid w:val="007A3A8B"/>
    <w:rsid w:val="007A5ADF"/>
    <w:rsid w:val="007A7A34"/>
    <w:rsid w:val="007B2402"/>
    <w:rsid w:val="007D0A3A"/>
    <w:rsid w:val="007D4EC7"/>
    <w:rsid w:val="007E6E6D"/>
    <w:rsid w:val="007F300F"/>
    <w:rsid w:val="007F3EC4"/>
    <w:rsid w:val="007F7E50"/>
    <w:rsid w:val="008040ED"/>
    <w:rsid w:val="00806301"/>
    <w:rsid w:val="008210E9"/>
    <w:rsid w:val="008214D9"/>
    <w:rsid w:val="00824F15"/>
    <w:rsid w:val="00833A02"/>
    <w:rsid w:val="00833D13"/>
    <w:rsid w:val="008422E8"/>
    <w:rsid w:val="00843D76"/>
    <w:rsid w:val="008452B9"/>
    <w:rsid w:val="00850954"/>
    <w:rsid w:val="00857A31"/>
    <w:rsid w:val="008769E5"/>
    <w:rsid w:val="00881187"/>
    <w:rsid w:val="00882875"/>
    <w:rsid w:val="008829E9"/>
    <w:rsid w:val="00887DB4"/>
    <w:rsid w:val="00892CD1"/>
    <w:rsid w:val="00893953"/>
    <w:rsid w:val="008A09D7"/>
    <w:rsid w:val="008A5FF8"/>
    <w:rsid w:val="008C20EB"/>
    <w:rsid w:val="008C4F19"/>
    <w:rsid w:val="008D1892"/>
    <w:rsid w:val="008D2016"/>
    <w:rsid w:val="008D2A5B"/>
    <w:rsid w:val="008D509C"/>
    <w:rsid w:val="008D5BCA"/>
    <w:rsid w:val="008E69EF"/>
    <w:rsid w:val="008F272B"/>
    <w:rsid w:val="008F48CC"/>
    <w:rsid w:val="008F686E"/>
    <w:rsid w:val="008F6C03"/>
    <w:rsid w:val="00900449"/>
    <w:rsid w:val="00903327"/>
    <w:rsid w:val="00907CDB"/>
    <w:rsid w:val="00910896"/>
    <w:rsid w:val="009208D6"/>
    <w:rsid w:val="009212E6"/>
    <w:rsid w:val="009220C8"/>
    <w:rsid w:val="00923F17"/>
    <w:rsid w:val="009254B0"/>
    <w:rsid w:val="00925950"/>
    <w:rsid w:val="009320BA"/>
    <w:rsid w:val="00933572"/>
    <w:rsid w:val="00935EF6"/>
    <w:rsid w:val="00937534"/>
    <w:rsid w:val="009522F1"/>
    <w:rsid w:val="00953024"/>
    <w:rsid w:val="00961C62"/>
    <w:rsid w:val="00966155"/>
    <w:rsid w:val="009751E6"/>
    <w:rsid w:val="0099064D"/>
    <w:rsid w:val="009B68CE"/>
    <w:rsid w:val="009B694D"/>
    <w:rsid w:val="009C41B2"/>
    <w:rsid w:val="009D30CE"/>
    <w:rsid w:val="009F368A"/>
    <w:rsid w:val="00A072DC"/>
    <w:rsid w:val="00A10F69"/>
    <w:rsid w:val="00A127D9"/>
    <w:rsid w:val="00A22984"/>
    <w:rsid w:val="00A23563"/>
    <w:rsid w:val="00A23A12"/>
    <w:rsid w:val="00A3199A"/>
    <w:rsid w:val="00A45D81"/>
    <w:rsid w:val="00A5427A"/>
    <w:rsid w:val="00A65017"/>
    <w:rsid w:val="00A663BC"/>
    <w:rsid w:val="00A7159E"/>
    <w:rsid w:val="00A80CFA"/>
    <w:rsid w:val="00A85389"/>
    <w:rsid w:val="00A85C0A"/>
    <w:rsid w:val="00A95A6C"/>
    <w:rsid w:val="00A9727B"/>
    <w:rsid w:val="00AA3F14"/>
    <w:rsid w:val="00AA6C1B"/>
    <w:rsid w:val="00AB0C2A"/>
    <w:rsid w:val="00AB64FC"/>
    <w:rsid w:val="00AC459E"/>
    <w:rsid w:val="00AC4758"/>
    <w:rsid w:val="00AC66C3"/>
    <w:rsid w:val="00AC7A6F"/>
    <w:rsid w:val="00AE2219"/>
    <w:rsid w:val="00AE4DAF"/>
    <w:rsid w:val="00B033EF"/>
    <w:rsid w:val="00B05390"/>
    <w:rsid w:val="00B147B3"/>
    <w:rsid w:val="00B204F4"/>
    <w:rsid w:val="00B23E88"/>
    <w:rsid w:val="00B37C5E"/>
    <w:rsid w:val="00B40053"/>
    <w:rsid w:val="00B40E5C"/>
    <w:rsid w:val="00B527A4"/>
    <w:rsid w:val="00B53096"/>
    <w:rsid w:val="00B66446"/>
    <w:rsid w:val="00B7226E"/>
    <w:rsid w:val="00B7259D"/>
    <w:rsid w:val="00B74884"/>
    <w:rsid w:val="00B7632B"/>
    <w:rsid w:val="00B777DD"/>
    <w:rsid w:val="00B809D0"/>
    <w:rsid w:val="00B82535"/>
    <w:rsid w:val="00B91B6C"/>
    <w:rsid w:val="00B92A44"/>
    <w:rsid w:val="00B92A76"/>
    <w:rsid w:val="00BA5764"/>
    <w:rsid w:val="00BB7B50"/>
    <w:rsid w:val="00BC360F"/>
    <w:rsid w:val="00BC6D6C"/>
    <w:rsid w:val="00BC7C19"/>
    <w:rsid w:val="00BD313A"/>
    <w:rsid w:val="00BD3EC3"/>
    <w:rsid w:val="00BE7018"/>
    <w:rsid w:val="00BF5495"/>
    <w:rsid w:val="00C00841"/>
    <w:rsid w:val="00C00B2A"/>
    <w:rsid w:val="00C03177"/>
    <w:rsid w:val="00C04801"/>
    <w:rsid w:val="00C1442D"/>
    <w:rsid w:val="00C57B96"/>
    <w:rsid w:val="00C61E29"/>
    <w:rsid w:val="00C67861"/>
    <w:rsid w:val="00C747AA"/>
    <w:rsid w:val="00C7524E"/>
    <w:rsid w:val="00C76814"/>
    <w:rsid w:val="00C80445"/>
    <w:rsid w:val="00C83144"/>
    <w:rsid w:val="00C86BAB"/>
    <w:rsid w:val="00C90B4C"/>
    <w:rsid w:val="00C9659C"/>
    <w:rsid w:val="00CA07C1"/>
    <w:rsid w:val="00CA2084"/>
    <w:rsid w:val="00CA47AC"/>
    <w:rsid w:val="00CB33E0"/>
    <w:rsid w:val="00CB538C"/>
    <w:rsid w:val="00CB61B8"/>
    <w:rsid w:val="00CC2C9C"/>
    <w:rsid w:val="00CD57C6"/>
    <w:rsid w:val="00CD6112"/>
    <w:rsid w:val="00CE17AC"/>
    <w:rsid w:val="00CE6743"/>
    <w:rsid w:val="00D01F39"/>
    <w:rsid w:val="00D07CF1"/>
    <w:rsid w:val="00D142D2"/>
    <w:rsid w:val="00D21EDC"/>
    <w:rsid w:val="00D26A6F"/>
    <w:rsid w:val="00D34D1A"/>
    <w:rsid w:val="00D40B30"/>
    <w:rsid w:val="00D45D8F"/>
    <w:rsid w:val="00D52AD9"/>
    <w:rsid w:val="00D652F9"/>
    <w:rsid w:val="00D67213"/>
    <w:rsid w:val="00D6755F"/>
    <w:rsid w:val="00D72B61"/>
    <w:rsid w:val="00D819D9"/>
    <w:rsid w:val="00D878A4"/>
    <w:rsid w:val="00D9368C"/>
    <w:rsid w:val="00D95808"/>
    <w:rsid w:val="00DA0081"/>
    <w:rsid w:val="00DA5555"/>
    <w:rsid w:val="00DA76C8"/>
    <w:rsid w:val="00DF14DC"/>
    <w:rsid w:val="00DF1653"/>
    <w:rsid w:val="00DF3AD2"/>
    <w:rsid w:val="00DF662C"/>
    <w:rsid w:val="00E12AFE"/>
    <w:rsid w:val="00E20A49"/>
    <w:rsid w:val="00E228F5"/>
    <w:rsid w:val="00E23C6D"/>
    <w:rsid w:val="00E23F13"/>
    <w:rsid w:val="00E306C5"/>
    <w:rsid w:val="00E42F24"/>
    <w:rsid w:val="00E5597B"/>
    <w:rsid w:val="00E56880"/>
    <w:rsid w:val="00E66C31"/>
    <w:rsid w:val="00E679FB"/>
    <w:rsid w:val="00E74A73"/>
    <w:rsid w:val="00E8422C"/>
    <w:rsid w:val="00E87CDC"/>
    <w:rsid w:val="00E946A1"/>
    <w:rsid w:val="00E95E98"/>
    <w:rsid w:val="00E96F0D"/>
    <w:rsid w:val="00EA47A2"/>
    <w:rsid w:val="00EA6D0A"/>
    <w:rsid w:val="00EB0C96"/>
    <w:rsid w:val="00EB1299"/>
    <w:rsid w:val="00EB31AF"/>
    <w:rsid w:val="00ED1D77"/>
    <w:rsid w:val="00ED44D6"/>
    <w:rsid w:val="00EF5EEE"/>
    <w:rsid w:val="00F02097"/>
    <w:rsid w:val="00F12AB5"/>
    <w:rsid w:val="00F16E73"/>
    <w:rsid w:val="00F17D54"/>
    <w:rsid w:val="00F3572B"/>
    <w:rsid w:val="00F36B74"/>
    <w:rsid w:val="00F37664"/>
    <w:rsid w:val="00F43560"/>
    <w:rsid w:val="00F63C33"/>
    <w:rsid w:val="00F65BD5"/>
    <w:rsid w:val="00F67C2B"/>
    <w:rsid w:val="00F71D2D"/>
    <w:rsid w:val="00F7318F"/>
    <w:rsid w:val="00F821A2"/>
    <w:rsid w:val="00F93AFA"/>
    <w:rsid w:val="00FC1725"/>
    <w:rsid w:val="00FC293F"/>
    <w:rsid w:val="00FC71F4"/>
    <w:rsid w:val="00FD21DB"/>
    <w:rsid w:val="00FE44BB"/>
    <w:rsid w:val="00FE536E"/>
    <w:rsid w:val="00FE6A41"/>
    <w:rsid w:val="00FF570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  <w15:docId w15:val="{02F803CB-A8AE-4852-9FCD-9A8E7C8B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table" w:styleId="ab">
    <w:name w:val="Table Grid"/>
    <w:basedOn w:val="a1"/>
    <w:uiPriority w:val="59"/>
    <w:rsid w:val="0046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0CB0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customStyle="1" w:styleId="welcome">
    <w:name w:val="welcome"/>
    <w:basedOn w:val="a0"/>
    <w:rsid w:val="0099064D"/>
  </w:style>
  <w:style w:type="paragraph" w:customStyle="1" w:styleId="western">
    <w:name w:val="western"/>
    <w:basedOn w:val="a"/>
    <w:rsid w:val="00933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c">
    <w:name w:val="Emphasis"/>
    <w:uiPriority w:val="20"/>
    <w:qFormat/>
    <w:rsid w:val="0057495C"/>
    <w:rPr>
      <w:rFonts w:ascii="Calibri" w:hAnsi="Calibr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nedu.gov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du.gov.gr/anaplirot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ess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A4C5E-D4A9-46B2-97A8-22F3D3B6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1413</CharactersWithSpaces>
  <SharedDoc>false</SharedDoc>
  <HLinks>
    <vt:vector size="12" baseType="variant">
      <vt:variant>
        <vt:i4>5308511</vt:i4>
      </vt:variant>
      <vt:variant>
        <vt:i4>3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mailto:press@minedu.gov.gr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Μαριάνθη Μυστακίδου</cp:lastModifiedBy>
  <cp:revision>4</cp:revision>
  <cp:lastPrinted>2019-04-25T07:31:00Z</cp:lastPrinted>
  <dcterms:created xsi:type="dcterms:W3CDTF">2021-11-19T09:44:00Z</dcterms:created>
  <dcterms:modified xsi:type="dcterms:W3CDTF">2021-11-19T14:11:00Z</dcterms:modified>
</cp:coreProperties>
</file>