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1A483" w14:textId="06803181" w:rsidR="009339A1" w:rsidRPr="001504BF" w:rsidRDefault="001504BF" w:rsidP="00E82C87">
      <w:pPr>
        <w:tabs>
          <w:tab w:val="left" w:pos="426"/>
        </w:tabs>
        <w:suppressAutoHyphens/>
        <w:jc w:val="center"/>
        <w:rPr>
          <w:rFonts w:asciiTheme="minorHAnsi" w:hAnsiTheme="minorHAnsi" w:cstheme="minorHAnsi"/>
          <w:b/>
          <w:u w:val="single"/>
          <w:lang w:val="el-GR"/>
        </w:rPr>
      </w:pPr>
      <w:r>
        <w:rPr>
          <w:rFonts w:asciiTheme="minorHAnsi" w:hAnsiTheme="minorHAnsi" w:cstheme="minorHAnsi"/>
          <w:b/>
          <w:u w:val="single"/>
          <w:lang w:val="el-GR"/>
        </w:rPr>
        <w:t xml:space="preserve">16 </w:t>
      </w:r>
      <w:r w:rsidR="00333642" w:rsidRPr="001504BF">
        <w:rPr>
          <w:rFonts w:asciiTheme="minorHAnsi" w:hAnsiTheme="minorHAnsi" w:cstheme="minorHAnsi"/>
          <w:b/>
          <w:u w:val="single"/>
          <w:lang w:val="el-GR"/>
        </w:rPr>
        <w:t>Ερωτήσεις και απαντήσεις σχετικά με την ατομική</w:t>
      </w:r>
      <w:r w:rsidR="00835433" w:rsidRPr="001504BF">
        <w:rPr>
          <w:rFonts w:asciiTheme="minorHAnsi" w:hAnsiTheme="minorHAnsi" w:cstheme="minorHAnsi"/>
          <w:b/>
          <w:u w:val="single"/>
          <w:lang w:val="el-GR"/>
        </w:rPr>
        <w:t xml:space="preserve"> </w:t>
      </w:r>
      <w:r w:rsidR="00333642" w:rsidRPr="001504BF">
        <w:rPr>
          <w:rFonts w:asciiTheme="minorHAnsi" w:hAnsiTheme="minorHAnsi" w:cstheme="minorHAnsi"/>
          <w:b/>
          <w:u w:val="single"/>
          <w:lang w:val="el-GR"/>
        </w:rPr>
        <w:t>αξιολόγηση εκπαιδευτικών</w:t>
      </w:r>
    </w:p>
    <w:p w14:paraId="361DCB5F" w14:textId="77777777" w:rsidR="006B3124" w:rsidRPr="001504BF" w:rsidRDefault="006B3124" w:rsidP="00E82C87">
      <w:pPr>
        <w:pStyle w:val="a3"/>
        <w:tabs>
          <w:tab w:val="left" w:pos="426"/>
        </w:tabs>
        <w:suppressAutoHyphens/>
        <w:ind w:left="0"/>
        <w:jc w:val="both"/>
        <w:rPr>
          <w:rFonts w:asciiTheme="minorHAnsi" w:hAnsiTheme="minorHAnsi" w:cstheme="minorHAnsi"/>
          <w:lang w:val="el-GR"/>
        </w:rPr>
      </w:pPr>
    </w:p>
    <w:p w14:paraId="08502E6B" w14:textId="61E359F2" w:rsidR="00835433" w:rsidRPr="001504BF" w:rsidRDefault="00835433" w:rsidP="00E82C87">
      <w:pPr>
        <w:pStyle w:val="a3"/>
        <w:numPr>
          <w:ilvl w:val="0"/>
          <w:numId w:val="1"/>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Σε τι αποσκοπεί η αξιολόγηση;</w:t>
      </w:r>
    </w:p>
    <w:p w14:paraId="4F2915B0" w14:textId="4F8D8EF5" w:rsidR="00333642" w:rsidRPr="001504BF" w:rsidRDefault="00526DB9"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Η αξιολόγηση των εκπαιδευτικών αποσκοπεί </w:t>
      </w:r>
      <w:r w:rsidR="00654223" w:rsidRPr="001504BF">
        <w:rPr>
          <w:rFonts w:asciiTheme="minorHAnsi" w:hAnsiTheme="minorHAnsi" w:cstheme="minorHAnsi"/>
          <w:lang w:val="el-GR"/>
        </w:rPr>
        <w:t>στη βελτίωση του ε</w:t>
      </w:r>
      <w:r w:rsidR="00333642" w:rsidRPr="001504BF">
        <w:rPr>
          <w:rFonts w:asciiTheme="minorHAnsi" w:hAnsiTheme="minorHAnsi" w:cstheme="minorHAnsi"/>
          <w:lang w:val="el-GR"/>
        </w:rPr>
        <w:t>κπαιδευτικού τους έργου και κατ’</w:t>
      </w:r>
      <w:r w:rsidR="00654223" w:rsidRPr="001504BF">
        <w:rPr>
          <w:rFonts w:asciiTheme="minorHAnsi" w:hAnsiTheme="minorHAnsi" w:cstheme="minorHAnsi"/>
          <w:lang w:val="el-GR"/>
        </w:rPr>
        <w:t xml:space="preserve"> επέκταση </w:t>
      </w:r>
      <w:r w:rsidR="00921BF5" w:rsidRPr="001504BF">
        <w:rPr>
          <w:rFonts w:asciiTheme="minorHAnsi" w:hAnsiTheme="minorHAnsi" w:cstheme="minorHAnsi"/>
          <w:lang w:val="el-GR"/>
        </w:rPr>
        <w:t xml:space="preserve">της </w:t>
      </w:r>
      <w:r w:rsidR="00654223" w:rsidRPr="001504BF">
        <w:rPr>
          <w:rFonts w:asciiTheme="minorHAnsi" w:hAnsiTheme="minorHAnsi" w:cstheme="minorHAnsi"/>
          <w:lang w:val="el-GR"/>
        </w:rPr>
        <w:t>ποιότητα</w:t>
      </w:r>
      <w:r w:rsidR="00921BF5" w:rsidRPr="001504BF">
        <w:rPr>
          <w:rFonts w:asciiTheme="minorHAnsi" w:hAnsiTheme="minorHAnsi" w:cstheme="minorHAnsi"/>
          <w:lang w:val="el-GR"/>
        </w:rPr>
        <w:t>ς</w:t>
      </w:r>
      <w:r w:rsidR="00654223" w:rsidRPr="001504BF">
        <w:rPr>
          <w:rFonts w:asciiTheme="minorHAnsi" w:hAnsiTheme="minorHAnsi" w:cstheme="minorHAnsi"/>
          <w:lang w:val="el-GR"/>
        </w:rPr>
        <w:t xml:space="preserve"> του παρ</w:t>
      </w:r>
      <w:r w:rsidR="00921BF5" w:rsidRPr="001504BF">
        <w:rPr>
          <w:rFonts w:asciiTheme="minorHAnsi" w:hAnsiTheme="minorHAnsi" w:cstheme="minorHAnsi"/>
          <w:lang w:val="el-GR"/>
        </w:rPr>
        <w:t>ε</w:t>
      </w:r>
      <w:r w:rsidR="00654223" w:rsidRPr="001504BF">
        <w:rPr>
          <w:rFonts w:asciiTheme="minorHAnsi" w:hAnsiTheme="minorHAnsi" w:cstheme="minorHAnsi"/>
          <w:lang w:val="el-GR"/>
        </w:rPr>
        <w:t>χ</w:t>
      </w:r>
      <w:r w:rsidR="00921BF5" w:rsidRPr="001504BF">
        <w:rPr>
          <w:rFonts w:asciiTheme="minorHAnsi" w:hAnsiTheme="minorHAnsi" w:cstheme="minorHAnsi"/>
          <w:lang w:val="el-GR"/>
        </w:rPr>
        <w:t>ό</w:t>
      </w:r>
      <w:r w:rsidR="00654223" w:rsidRPr="001504BF">
        <w:rPr>
          <w:rFonts w:asciiTheme="minorHAnsi" w:hAnsiTheme="minorHAnsi" w:cstheme="minorHAnsi"/>
          <w:lang w:val="el-GR"/>
        </w:rPr>
        <w:t>μενου διδακτικού, παιδαγωγικού και υποστηρικτικού έργου</w:t>
      </w:r>
      <w:r w:rsidR="00DC18B3" w:rsidRPr="001504BF">
        <w:rPr>
          <w:rFonts w:asciiTheme="minorHAnsi" w:hAnsiTheme="minorHAnsi" w:cstheme="minorHAnsi"/>
          <w:lang w:val="el-GR"/>
        </w:rPr>
        <w:t>, ενώ επιπλέον στοχεύει στην ανάδειξη τομέων στους οποί</w:t>
      </w:r>
      <w:r w:rsidR="00333642" w:rsidRPr="001504BF">
        <w:rPr>
          <w:rFonts w:asciiTheme="minorHAnsi" w:hAnsiTheme="minorHAnsi" w:cstheme="minorHAnsi"/>
          <w:lang w:val="el-GR"/>
        </w:rPr>
        <w:t xml:space="preserve">ους ο εκπαιδευτικός χρήζει </w:t>
      </w:r>
      <w:r w:rsidR="00DC18B3" w:rsidRPr="001504BF">
        <w:rPr>
          <w:rFonts w:asciiTheme="minorHAnsi" w:hAnsiTheme="minorHAnsi" w:cstheme="minorHAnsi"/>
          <w:lang w:val="el-GR"/>
        </w:rPr>
        <w:t>βελτίωσης ή/και εστιασμένης επιμόρφωσης</w:t>
      </w:r>
      <w:r w:rsidR="00654223" w:rsidRPr="001504BF">
        <w:rPr>
          <w:rFonts w:asciiTheme="minorHAnsi" w:hAnsiTheme="minorHAnsi" w:cstheme="minorHAnsi"/>
          <w:lang w:val="el-GR"/>
        </w:rPr>
        <w:t xml:space="preserve">. Έχει </w:t>
      </w:r>
      <w:r w:rsidR="00B256AF" w:rsidRPr="001504BF">
        <w:rPr>
          <w:rFonts w:asciiTheme="minorHAnsi" w:hAnsiTheme="minorHAnsi" w:cstheme="minorHAnsi"/>
          <w:lang w:val="el-GR"/>
        </w:rPr>
        <w:t>πρωτίστως</w:t>
      </w:r>
      <w:r w:rsidR="009C7DC4" w:rsidRPr="001504BF">
        <w:rPr>
          <w:rFonts w:asciiTheme="minorHAnsi" w:hAnsiTheme="minorHAnsi" w:cstheme="minorHAnsi"/>
          <w:lang w:val="el-GR"/>
        </w:rPr>
        <w:t xml:space="preserve"> </w:t>
      </w:r>
      <w:r w:rsidR="00654223" w:rsidRPr="001504BF">
        <w:rPr>
          <w:rFonts w:asciiTheme="minorHAnsi" w:hAnsiTheme="minorHAnsi" w:cstheme="minorHAnsi"/>
          <w:lang w:val="el-GR"/>
        </w:rPr>
        <w:t>διαμορφωτικό χαρακτήρα</w:t>
      </w:r>
      <w:r w:rsidR="00333642" w:rsidRPr="001504BF">
        <w:rPr>
          <w:rFonts w:asciiTheme="minorHAnsi" w:hAnsiTheme="minorHAnsi" w:cstheme="minorHAnsi"/>
          <w:lang w:val="el-GR"/>
        </w:rPr>
        <w:t>,</w:t>
      </w:r>
      <w:r w:rsidR="00654223" w:rsidRPr="001504BF">
        <w:rPr>
          <w:rFonts w:asciiTheme="minorHAnsi" w:hAnsiTheme="minorHAnsi" w:cstheme="minorHAnsi"/>
          <w:lang w:val="el-GR"/>
        </w:rPr>
        <w:t xml:space="preserve"> θέτοντας στο επίκεντρο την </w:t>
      </w:r>
      <w:proofErr w:type="spellStart"/>
      <w:r w:rsidRPr="001504BF">
        <w:rPr>
          <w:rFonts w:asciiTheme="minorHAnsi" w:hAnsiTheme="minorHAnsi" w:cstheme="minorHAnsi"/>
          <w:lang w:val="el-GR"/>
        </w:rPr>
        <w:t>αυτοβελτίωση</w:t>
      </w:r>
      <w:proofErr w:type="spellEnd"/>
      <w:r w:rsidRPr="001504BF">
        <w:rPr>
          <w:rFonts w:asciiTheme="minorHAnsi" w:hAnsiTheme="minorHAnsi" w:cstheme="minorHAnsi"/>
          <w:lang w:val="el-GR"/>
        </w:rPr>
        <w:t xml:space="preserve"> του εκπαιδευτικού </w:t>
      </w:r>
      <w:r w:rsidR="00D4319D" w:rsidRPr="001504BF">
        <w:rPr>
          <w:rFonts w:asciiTheme="minorHAnsi" w:hAnsiTheme="minorHAnsi" w:cstheme="minorHAnsi"/>
          <w:lang w:val="el-GR"/>
        </w:rPr>
        <w:t>και</w:t>
      </w:r>
      <w:r w:rsidRPr="001504BF">
        <w:rPr>
          <w:rFonts w:asciiTheme="minorHAnsi" w:hAnsiTheme="minorHAnsi" w:cstheme="minorHAnsi"/>
          <w:lang w:val="el-GR"/>
        </w:rPr>
        <w:t xml:space="preserve"> τη</w:t>
      </w:r>
      <w:r w:rsidR="00137D6C" w:rsidRPr="001504BF">
        <w:rPr>
          <w:rFonts w:asciiTheme="minorHAnsi" w:hAnsiTheme="minorHAnsi" w:cstheme="minorHAnsi"/>
          <w:lang w:val="el-GR"/>
        </w:rPr>
        <w:t>ν</w:t>
      </w:r>
      <w:r w:rsidRPr="001504BF">
        <w:rPr>
          <w:rFonts w:asciiTheme="minorHAnsi" w:hAnsiTheme="minorHAnsi" w:cstheme="minorHAnsi"/>
          <w:lang w:val="el-GR"/>
        </w:rPr>
        <w:t xml:space="preserve"> συνεχιζόμενη και ολιστική επαγγελματική του </w:t>
      </w:r>
      <w:r w:rsidR="00942538" w:rsidRPr="001504BF">
        <w:rPr>
          <w:rFonts w:asciiTheme="minorHAnsi" w:hAnsiTheme="minorHAnsi" w:cstheme="minorHAnsi"/>
          <w:lang w:val="el-GR"/>
        </w:rPr>
        <w:t>εξέλιξη</w:t>
      </w:r>
      <w:r w:rsidRPr="001504BF">
        <w:rPr>
          <w:rFonts w:asciiTheme="minorHAnsi" w:hAnsiTheme="minorHAnsi" w:cstheme="minorHAnsi"/>
          <w:lang w:val="el-GR"/>
        </w:rPr>
        <w:t xml:space="preserve">. </w:t>
      </w:r>
      <w:r w:rsidR="00D35990" w:rsidRPr="001504BF">
        <w:rPr>
          <w:rFonts w:asciiTheme="minorHAnsi" w:hAnsiTheme="minorHAnsi" w:cstheme="minorHAnsi"/>
          <w:lang w:val="el-GR"/>
        </w:rPr>
        <w:t>Βοηθά τον εκπαιδευτικό στη διαδικασία αναστοχασμού του</w:t>
      </w:r>
      <w:r w:rsidR="00333642" w:rsidRPr="001504BF">
        <w:rPr>
          <w:rFonts w:asciiTheme="minorHAnsi" w:hAnsiTheme="minorHAnsi" w:cstheme="minorHAnsi"/>
          <w:lang w:val="el-GR"/>
        </w:rPr>
        <w:t>,</w:t>
      </w:r>
      <w:r w:rsidR="00D35990" w:rsidRPr="001504BF">
        <w:rPr>
          <w:rFonts w:asciiTheme="minorHAnsi" w:hAnsiTheme="minorHAnsi" w:cstheme="minorHAnsi"/>
          <w:lang w:val="el-GR"/>
        </w:rPr>
        <w:t xml:space="preserve"> μέσω του εντοπισμού των θετικών στοιχείων και των αδυναμιών </w:t>
      </w:r>
      <w:r w:rsidR="00305227" w:rsidRPr="001504BF">
        <w:rPr>
          <w:rFonts w:asciiTheme="minorHAnsi" w:hAnsiTheme="minorHAnsi" w:cstheme="minorHAnsi"/>
          <w:lang w:val="el-GR"/>
        </w:rPr>
        <w:t>κατά την εκτέλεση του</w:t>
      </w:r>
      <w:r w:rsidR="00D35990" w:rsidRPr="001504BF">
        <w:rPr>
          <w:rFonts w:asciiTheme="minorHAnsi" w:hAnsiTheme="minorHAnsi" w:cstheme="minorHAnsi"/>
          <w:lang w:val="el-GR"/>
        </w:rPr>
        <w:t xml:space="preserve"> έργου του. </w:t>
      </w:r>
    </w:p>
    <w:p w14:paraId="437390F8" w14:textId="6A01BEFC" w:rsidR="00526DB9" w:rsidRPr="001504BF" w:rsidRDefault="00526DB9" w:rsidP="00E82C87">
      <w:pPr>
        <w:tabs>
          <w:tab w:val="left" w:pos="426"/>
        </w:tabs>
        <w:suppressAutoHyphens/>
        <w:jc w:val="both"/>
        <w:rPr>
          <w:rFonts w:asciiTheme="minorHAnsi" w:hAnsiTheme="minorHAnsi" w:cstheme="minorHAnsi"/>
          <w:lang w:val="el-GR"/>
        </w:rPr>
      </w:pPr>
    </w:p>
    <w:p w14:paraId="438D58E1" w14:textId="77777777" w:rsidR="007A17A7" w:rsidRPr="001504BF" w:rsidRDefault="007A17A7" w:rsidP="00E82C87">
      <w:pPr>
        <w:pStyle w:val="a3"/>
        <w:numPr>
          <w:ilvl w:val="0"/>
          <w:numId w:val="1"/>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Σε τι αξιολογείται ο εκπαιδευτικός;</w:t>
      </w:r>
    </w:p>
    <w:p w14:paraId="375F952E" w14:textId="77777777" w:rsidR="00533FC0" w:rsidRPr="001504BF" w:rsidRDefault="00533FC0"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Η αξιολόγηση εστιάζει σε δύο πεδία:</w:t>
      </w:r>
    </w:p>
    <w:p w14:paraId="135B8F3F" w14:textId="77777777" w:rsidR="00533FC0" w:rsidRPr="001504BF" w:rsidRDefault="00533FC0"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α) το διδακτικό και παιδαγωγικό έργο του εκπαιδευτικού, που εξειδικεύεται σε α1) γενική και ειδική διδακτική, α2) παιδαγωγικό κλίμα και διαχείριση της τάξης και</w:t>
      </w:r>
    </w:p>
    <w:p w14:paraId="2501A77D" w14:textId="77777777" w:rsidR="00533FC0" w:rsidRPr="001504BF" w:rsidRDefault="00533FC0"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β) την υπηρεσιακή του συνέπεια και επάρκεια. </w:t>
      </w:r>
    </w:p>
    <w:p w14:paraId="3B55DB0C" w14:textId="04C34EBF" w:rsidR="00053904" w:rsidRPr="001504BF" w:rsidRDefault="00533FC0"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Η αξιολόγηση διενεργείται βάσει </w:t>
      </w:r>
      <w:proofErr w:type="spellStart"/>
      <w:r w:rsidRPr="001504BF">
        <w:rPr>
          <w:rFonts w:asciiTheme="minorHAnsi" w:hAnsiTheme="minorHAnsi" w:cstheme="minorHAnsi"/>
          <w:lang w:val="el-GR"/>
        </w:rPr>
        <w:t>τετράβαθμης</w:t>
      </w:r>
      <w:proofErr w:type="spellEnd"/>
      <w:r w:rsidRPr="001504BF">
        <w:rPr>
          <w:rFonts w:asciiTheme="minorHAnsi" w:hAnsiTheme="minorHAnsi" w:cstheme="minorHAnsi"/>
          <w:lang w:val="el-GR"/>
        </w:rPr>
        <w:t xml:space="preserve"> περιγραφικής κλίμακας («εξαιρετικό», «πολύ καλό», «ικανοποιητικό», «μη ικανοποιητικό» έργο).</w:t>
      </w:r>
      <w:r w:rsidR="00053904" w:rsidRPr="001504BF">
        <w:rPr>
          <w:rFonts w:asciiTheme="minorHAnsi" w:hAnsiTheme="minorHAnsi" w:cstheme="minorHAnsi"/>
          <w:lang w:val="el-GR"/>
        </w:rPr>
        <w:t xml:space="preserve"> </w:t>
      </w:r>
    </w:p>
    <w:p w14:paraId="1242F756" w14:textId="77777777" w:rsidR="00333642" w:rsidRPr="001504BF" w:rsidRDefault="00333642" w:rsidP="00E82C87">
      <w:pPr>
        <w:tabs>
          <w:tab w:val="left" w:pos="426"/>
        </w:tabs>
        <w:suppressAutoHyphens/>
        <w:jc w:val="both"/>
        <w:rPr>
          <w:rFonts w:asciiTheme="minorHAnsi" w:hAnsiTheme="minorHAnsi" w:cstheme="minorHAnsi"/>
          <w:lang w:val="el-GR"/>
        </w:rPr>
      </w:pPr>
    </w:p>
    <w:p w14:paraId="07D86112" w14:textId="77777777" w:rsidR="00333642" w:rsidRPr="001504BF" w:rsidRDefault="00333642" w:rsidP="00E82C87">
      <w:pPr>
        <w:pStyle w:val="a3"/>
        <w:numPr>
          <w:ilvl w:val="0"/>
          <w:numId w:val="1"/>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Ποιοι αξιολογούν τους εκπαιδευτικούς;</w:t>
      </w:r>
    </w:p>
    <w:p w14:paraId="3DAC2302" w14:textId="59562A55" w:rsidR="00F40597" w:rsidRPr="001504BF" w:rsidRDefault="00333642"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Το έργο των μονίμων εκπαιδευτικών/ μελών Ε.Ε.Π-Ε.Β.Π </w:t>
      </w:r>
      <w:r w:rsidR="00F40597" w:rsidRPr="001504BF">
        <w:rPr>
          <w:rFonts w:asciiTheme="minorHAnsi" w:hAnsiTheme="minorHAnsi" w:cstheme="minorHAnsi"/>
          <w:lang w:val="el-GR"/>
        </w:rPr>
        <w:t>εκπαιδευτικών αξιολογείται από 3 στελέχη εκπαίδευσης:</w:t>
      </w:r>
    </w:p>
    <w:p w14:paraId="0FC7C8AA" w14:textId="77777777" w:rsidR="00F40597" w:rsidRPr="001504BF" w:rsidRDefault="00F40597" w:rsidP="00E82C87">
      <w:pPr>
        <w:pStyle w:val="a3"/>
        <w:numPr>
          <w:ilvl w:val="0"/>
          <w:numId w:val="10"/>
        </w:numPr>
        <w:tabs>
          <w:tab w:val="left" w:pos="426"/>
        </w:tabs>
        <w:suppressAutoHyphens/>
        <w:ind w:left="0" w:firstLine="0"/>
        <w:jc w:val="both"/>
        <w:rPr>
          <w:rFonts w:asciiTheme="minorHAnsi" w:hAnsiTheme="minorHAnsi" w:cstheme="minorHAnsi"/>
          <w:lang w:val="el-GR"/>
        </w:rPr>
      </w:pPr>
      <w:r w:rsidRPr="001504BF">
        <w:rPr>
          <w:rFonts w:asciiTheme="minorHAnsi" w:hAnsiTheme="minorHAnsi" w:cstheme="minorHAnsi"/>
          <w:lang w:val="el-GR"/>
        </w:rPr>
        <w:t>τον Σύμβουλο Εκπαίδευσης Επιστημονικής Ευθύνης (π.χ. Σύμβουλος Φυσικής αξιολογεί τους Φυσικούς),</w:t>
      </w:r>
    </w:p>
    <w:p w14:paraId="7E69D96D" w14:textId="77777777" w:rsidR="00F40597" w:rsidRPr="001504BF" w:rsidRDefault="00F40597" w:rsidP="00E82C87">
      <w:pPr>
        <w:pStyle w:val="a3"/>
        <w:numPr>
          <w:ilvl w:val="0"/>
          <w:numId w:val="10"/>
        </w:numPr>
        <w:tabs>
          <w:tab w:val="left" w:pos="426"/>
        </w:tabs>
        <w:suppressAutoHyphens/>
        <w:ind w:left="0" w:firstLine="0"/>
        <w:jc w:val="both"/>
        <w:rPr>
          <w:rFonts w:asciiTheme="minorHAnsi" w:hAnsiTheme="minorHAnsi" w:cstheme="minorHAnsi"/>
          <w:lang w:val="el-GR"/>
        </w:rPr>
      </w:pPr>
      <w:r w:rsidRPr="001504BF">
        <w:rPr>
          <w:rFonts w:asciiTheme="minorHAnsi" w:hAnsiTheme="minorHAnsi" w:cstheme="minorHAnsi"/>
          <w:lang w:val="el-GR"/>
        </w:rPr>
        <w:t>τον Σύμβουλο Εκπαίδευσης Παιδαγωγικής Ευθύνης του Σχολείου και</w:t>
      </w:r>
    </w:p>
    <w:p w14:paraId="13E2EF59" w14:textId="59A2D964" w:rsidR="00F40597" w:rsidRPr="001504BF" w:rsidRDefault="00F40597" w:rsidP="00E82C87">
      <w:pPr>
        <w:pStyle w:val="a3"/>
        <w:numPr>
          <w:ilvl w:val="0"/>
          <w:numId w:val="10"/>
        </w:numPr>
        <w:tabs>
          <w:tab w:val="left" w:pos="426"/>
        </w:tabs>
        <w:suppressAutoHyphens/>
        <w:ind w:left="0" w:firstLine="0"/>
        <w:jc w:val="both"/>
        <w:rPr>
          <w:rFonts w:asciiTheme="minorHAnsi" w:hAnsiTheme="minorHAnsi" w:cstheme="minorHAnsi"/>
          <w:lang w:val="el-GR"/>
        </w:rPr>
      </w:pPr>
      <w:r w:rsidRPr="001504BF">
        <w:rPr>
          <w:rFonts w:asciiTheme="minorHAnsi" w:hAnsiTheme="minorHAnsi" w:cstheme="minorHAnsi"/>
          <w:lang w:val="el-GR"/>
        </w:rPr>
        <w:t>τον Διευθυντή του σχολείου.</w:t>
      </w:r>
    </w:p>
    <w:p w14:paraId="577ABB5A" w14:textId="745DF35A" w:rsidR="00F40597" w:rsidRPr="001504BF" w:rsidRDefault="00F40597"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Συγκεκριμένα: </w:t>
      </w:r>
    </w:p>
    <w:p w14:paraId="7ED40AA7" w14:textId="3152CEB6" w:rsidR="00F40597" w:rsidRPr="001504BF" w:rsidRDefault="00F40597"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α1</w:t>
      </w:r>
      <w:r w:rsidR="00333642" w:rsidRPr="001504BF">
        <w:rPr>
          <w:rFonts w:asciiTheme="minorHAnsi" w:hAnsiTheme="minorHAnsi" w:cstheme="minorHAnsi"/>
          <w:lang w:val="el-GR"/>
        </w:rPr>
        <w:t xml:space="preserve">) </w:t>
      </w:r>
      <w:r w:rsidRPr="001504BF">
        <w:rPr>
          <w:rFonts w:asciiTheme="minorHAnsi" w:hAnsiTheme="minorHAnsi" w:cstheme="minorHAnsi"/>
          <w:lang w:val="el-GR"/>
        </w:rPr>
        <w:t xml:space="preserve">ως προς τη </w:t>
      </w:r>
      <w:proofErr w:type="spellStart"/>
      <w:r w:rsidRPr="001504BF">
        <w:rPr>
          <w:rFonts w:asciiTheme="minorHAnsi" w:hAnsiTheme="minorHAnsi" w:cstheme="minorHAnsi"/>
          <w:lang w:val="el-GR"/>
        </w:rPr>
        <w:t>γενικη</w:t>
      </w:r>
      <w:proofErr w:type="spellEnd"/>
      <w:r w:rsidRPr="001504BF">
        <w:rPr>
          <w:rFonts w:asciiTheme="minorHAnsi" w:hAnsiTheme="minorHAnsi" w:cstheme="minorHAnsi"/>
          <w:lang w:val="el-GR"/>
        </w:rPr>
        <w:t xml:space="preserve">́ και την </w:t>
      </w:r>
      <w:proofErr w:type="spellStart"/>
      <w:r w:rsidRPr="001504BF">
        <w:rPr>
          <w:rFonts w:asciiTheme="minorHAnsi" w:hAnsiTheme="minorHAnsi" w:cstheme="minorHAnsi"/>
          <w:lang w:val="el-GR"/>
        </w:rPr>
        <w:t>ειδικη</w:t>
      </w:r>
      <w:proofErr w:type="spellEnd"/>
      <w:r w:rsidRPr="001504BF">
        <w:rPr>
          <w:rFonts w:asciiTheme="minorHAnsi" w:hAnsiTheme="minorHAnsi" w:cstheme="minorHAnsi"/>
          <w:lang w:val="el-GR"/>
        </w:rPr>
        <w:t xml:space="preserve">́ </w:t>
      </w:r>
      <w:proofErr w:type="spellStart"/>
      <w:r w:rsidRPr="001504BF">
        <w:rPr>
          <w:rFonts w:asciiTheme="minorHAnsi" w:hAnsiTheme="minorHAnsi" w:cstheme="minorHAnsi"/>
          <w:lang w:val="el-GR"/>
        </w:rPr>
        <w:t>διδακτικη</w:t>
      </w:r>
      <w:proofErr w:type="spellEnd"/>
      <w:r w:rsidRPr="001504BF">
        <w:rPr>
          <w:rFonts w:asciiTheme="minorHAnsi" w:hAnsiTheme="minorHAnsi" w:cstheme="minorHAnsi"/>
          <w:lang w:val="el-GR"/>
        </w:rPr>
        <w:t xml:space="preserve">́ του </w:t>
      </w:r>
      <w:proofErr w:type="spellStart"/>
      <w:r w:rsidRPr="001504BF">
        <w:rPr>
          <w:rFonts w:asciiTheme="minorHAnsi" w:hAnsiTheme="minorHAnsi" w:cstheme="minorHAnsi"/>
          <w:lang w:val="el-GR"/>
        </w:rPr>
        <w:t>γνωστικου</w:t>
      </w:r>
      <w:proofErr w:type="spellEnd"/>
      <w:r w:rsidRPr="001504BF">
        <w:rPr>
          <w:rFonts w:asciiTheme="minorHAnsi" w:hAnsiTheme="minorHAnsi" w:cstheme="minorHAnsi"/>
          <w:lang w:val="el-GR"/>
        </w:rPr>
        <w:t xml:space="preserve">́ </w:t>
      </w:r>
      <w:proofErr w:type="spellStart"/>
      <w:r w:rsidRPr="001504BF">
        <w:rPr>
          <w:rFonts w:asciiTheme="minorHAnsi" w:hAnsiTheme="minorHAnsi" w:cstheme="minorHAnsi"/>
          <w:lang w:val="el-GR"/>
        </w:rPr>
        <w:t>αντικειμένου</w:t>
      </w:r>
      <w:proofErr w:type="spellEnd"/>
      <w:r w:rsidRPr="001504BF">
        <w:rPr>
          <w:rFonts w:asciiTheme="minorHAnsi" w:hAnsiTheme="minorHAnsi" w:cstheme="minorHAnsi"/>
          <w:lang w:val="el-GR"/>
        </w:rPr>
        <w:t xml:space="preserve">, η αξιολόγηση πραγματοποιείται από </w:t>
      </w:r>
      <w:r w:rsidR="00333642" w:rsidRPr="001504BF">
        <w:rPr>
          <w:rFonts w:asciiTheme="minorHAnsi" w:hAnsiTheme="minorHAnsi" w:cstheme="minorHAnsi"/>
          <w:lang w:val="el-GR"/>
        </w:rPr>
        <w:t xml:space="preserve">τον Σύμβουλο Εκπαίδευσης Επιστημονικής Ευθύνης </w:t>
      </w:r>
    </w:p>
    <w:p w14:paraId="3369DD34" w14:textId="01EDF949" w:rsidR="00F40597" w:rsidRPr="001504BF" w:rsidRDefault="00F40597"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α2) ως προς το παιδαγωγικό κλίμα και τη διαχείριση της τάξης, η αξιολόγηση πραγματοποιείται από τον Διευθυντή́ της </w:t>
      </w:r>
      <w:proofErr w:type="spellStart"/>
      <w:r w:rsidRPr="001504BF">
        <w:rPr>
          <w:rFonts w:asciiTheme="minorHAnsi" w:hAnsiTheme="minorHAnsi" w:cstheme="minorHAnsi"/>
          <w:lang w:val="el-GR"/>
        </w:rPr>
        <w:t>σχολικής</w:t>
      </w:r>
      <w:proofErr w:type="spellEnd"/>
      <w:r w:rsidRPr="001504BF">
        <w:rPr>
          <w:rFonts w:asciiTheme="minorHAnsi" w:hAnsiTheme="minorHAnsi" w:cstheme="minorHAnsi"/>
          <w:lang w:val="el-GR"/>
        </w:rPr>
        <w:t xml:space="preserve"> </w:t>
      </w:r>
      <w:proofErr w:type="spellStart"/>
      <w:r w:rsidRPr="001504BF">
        <w:rPr>
          <w:rFonts w:asciiTheme="minorHAnsi" w:hAnsiTheme="minorHAnsi" w:cstheme="minorHAnsi"/>
          <w:lang w:val="el-GR"/>
        </w:rPr>
        <w:t>μονάδας</w:t>
      </w:r>
      <w:proofErr w:type="spellEnd"/>
    </w:p>
    <w:p w14:paraId="710D5BC8" w14:textId="05F68DB6" w:rsidR="00F40597" w:rsidRPr="001504BF" w:rsidRDefault="00333642"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β) </w:t>
      </w:r>
      <w:r w:rsidR="00F40597" w:rsidRPr="001504BF">
        <w:rPr>
          <w:rFonts w:asciiTheme="minorHAnsi" w:hAnsiTheme="minorHAnsi" w:cstheme="minorHAnsi"/>
          <w:lang w:val="el-GR"/>
        </w:rPr>
        <w:t xml:space="preserve">ως προς την </w:t>
      </w:r>
      <w:proofErr w:type="spellStart"/>
      <w:r w:rsidR="00F40597" w:rsidRPr="001504BF">
        <w:rPr>
          <w:rFonts w:asciiTheme="minorHAnsi" w:hAnsiTheme="minorHAnsi" w:cstheme="minorHAnsi"/>
          <w:lang w:val="el-GR"/>
        </w:rPr>
        <w:t>υπηρεσιακη</w:t>
      </w:r>
      <w:proofErr w:type="spellEnd"/>
      <w:r w:rsidR="00F40597" w:rsidRPr="001504BF">
        <w:rPr>
          <w:rFonts w:asciiTheme="minorHAnsi" w:hAnsiTheme="minorHAnsi" w:cstheme="minorHAnsi"/>
          <w:lang w:val="el-GR"/>
        </w:rPr>
        <w:t xml:space="preserve">́ </w:t>
      </w:r>
      <w:proofErr w:type="spellStart"/>
      <w:r w:rsidR="00F40597" w:rsidRPr="001504BF">
        <w:rPr>
          <w:rFonts w:asciiTheme="minorHAnsi" w:hAnsiTheme="minorHAnsi" w:cstheme="minorHAnsi"/>
          <w:lang w:val="el-GR"/>
        </w:rPr>
        <w:t>συνέπεια</w:t>
      </w:r>
      <w:proofErr w:type="spellEnd"/>
      <w:r w:rsidR="00F40597" w:rsidRPr="001504BF">
        <w:rPr>
          <w:rFonts w:asciiTheme="minorHAnsi" w:hAnsiTheme="minorHAnsi" w:cstheme="minorHAnsi"/>
          <w:lang w:val="el-GR"/>
        </w:rPr>
        <w:t xml:space="preserve"> και </w:t>
      </w:r>
      <w:proofErr w:type="spellStart"/>
      <w:r w:rsidR="00F40597" w:rsidRPr="001504BF">
        <w:rPr>
          <w:rFonts w:asciiTheme="minorHAnsi" w:hAnsiTheme="minorHAnsi" w:cstheme="minorHAnsi"/>
          <w:lang w:val="el-GR"/>
        </w:rPr>
        <w:t>επάρκεια</w:t>
      </w:r>
      <w:proofErr w:type="spellEnd"/>
      <w:r w:rsidR="00F40597" w:rsidRPr="001504BF">
        <w:rPr>
          <w:rFonts w:asciiTheme="minorHAnsi" w:hAnsiTheme="minorHAnsi" w:cstheme="minorHAnsi"/>
          <w:lang w:val="el-GR"/>
        </w:rPr>
        <w:t xml:space="preserve">, η αξιολόγηση πραγματοποιείται από τον </w:t>
      </w:r>
      <w:proofErr w:type="spellStart"/>
      <w:r w:rsidR="00F40597" w:rsidRPr="001504BF">
        <w:rPr>
          <w:rFonts w:asciiTheme="minorHAnsi" w:hAnsiTheme="minorHAnsi" w:cstheme="minorHAnsi"/>
          <w:lang w:val="el-GR"/>
        </w:rPr>
        <w:t>Διευθυντη</w:t>
      </w:r>
      <w:proofErr w:type="spellEnd"/>
      <w:r w:rsidR="00F40597" w:rsidRPr="001504BF">
        <w:rPr>
          <w:rFonts w:asciiTheme="minorHAnsi" w:hAnsiTheme="minorHAnsi" w:cstheme="minorHAnsi"/>
          <w:lang w:val="el-GR"/>
        </w:rPr>
        <w:t xml:space="preserve">́ ή </w:t>
      </w:r>
      <w:proofErr w:type="spellStart"/>
      <w:r w:rsidR="00F40597" w:rsidRPr="001504BF">
        <w:rPr>
          <w:rFonts w:asciiTheme="minorHAnsi" w:hAnsiTheme="minorHAnsi" w:cstheme="minorHAnsi"/>
          <w:lang w:val="el-GR"/>
        </w:rPr>
        <w:t>Προϊστάμενο</w:t>
      </w:r>
      <w:proofErr w:type="spellEnd"/>
      <w:r w:rsidR="00F40597" w:rsidRPr="001504BF">
        <w:rPr>
          <w:rFonts w:asciiTheme="minorHAnsi" w:hAnsiTheme="minorHAnsi" w:cstheme="minorHAnsi"/>
          <w:lang w:val="el-GR"/>
        </w:rPr>
        <w:t xml:space="preserve"> της </w:t>
      </w:r>
      <w:proofErr w:type="spellStart"/>
      <w:r w:rsidR="00F40597" w:rsidRPr="001504BF">
        <w:rPr>
          <w:rFonts w:asciiTheme="minorHAnsi" w:hAnsiTheme="minorHAnsi" w:cstheme="minorHAnsi"/>
          <w:lang w:val="el-GR"/>
        </w:rPr>
        <w:t>σχολικής</w:t>
      </w:r>
      <w:proofErr w:type="spellEnd"/>
      <w:r w:rsidR="00F40597" w:rsidRPr="001504BF">
        <w:rPr>
          <w:rFonts w:asciiTheme="minorHAnsi" w:hAnsiTheme="minorHAnsi" w:cstheme="minorHAnsi"/>
          <w:lang w:val="el-GR"/>
        </w:rPr>
        <w:t xml:space="preserve"> </w:t>
      </w:r>
      <w:proofErr w:type="spellStart"/>
      <w:r w:rsidR="00F40597" w:rsidRPr="001504BF">
        <w:rPr>
          <w:rFonts w:asciiTheme="minorHAnsi" w:hAnsiTheme="minorHAnsi" w:cstheme="minorHAnsi"/>
          <w:lang w:val="el-GR"/>
        </w:rPr>
        <w:t>μονάδας</w:t>
      </w:r>
      <w:proofErr w:type="spellEnd"/>
      <w:r w:rsidR="00F40597" w:rsidRPr="001504BF">
        <w:rPr>
          <w:rFonts w:asciiTheme="minorHAnsi" w:hAnsiTheme="minorHAnsi" w:cstheme="minorHAnsi"/>
          <w:lang w:val="el-GR"/>
        </w:rPr>
        <w:t xml:space="preserve"> και τον </w:t>
      </w:r>
      <w:proofErr w:type="spellStart"/>
      <w:r w:rsidR="00F40597" w:rsidRPr="001504BF">
        <w:rPr>
          <w:rFonts w:asciiTheme="minorHAnsi" w:hAnsiTheme="minorHAnsi" w:cstheme="minorHAnsi"/>
          <w:lang w:val="el-GR"/>
        </w:rPr>
        <w:t>Σύμβουλο</w:t>
      </w:r>
      <w:proofErr w:type="spellEnd"/>
      <w:r w:rsidR="00F40597" w:rsidRPr="001504BF">
        <w:rPr>
          <w:rFonts w:asciiTheme="minorHAnsi" w:hAnsiTheme="minorHAnsi" w:cstheme="minorHAnsi"/>
          <w:lang w:val="el-GR"/>
        </w:rPr>
        <w:t xml:space="preserve"> </w:t>
      </w:r>
      <w:proofErr w:type="spellStart"/>
      <w:r w:rsidR="00F40597" w:rsidRPr="001504BF">
        <w:rPr>
          <w:rFonts w:asciiTheme="minorHAnsi" w:hAnsiTheme="minorHAnsi" w:cstheme="minorHAnsi"/>
          <w:lang w:val="el-GR"/>
        </w:rPr>
        <w:t>Εκπαίδευσης</w:t>
      </w:r>
      <w:proofErr w:type="spellEnd"/>
      <w:r w:rsidR="00F40597" w:rsidRPr="001504BF">
        <w:rPr>
          <w:rFonts w:asciiTheme="minorHAnsi" w:hAnsiTheme="minorHAnsi" w:cstheme="minorHAnsi"/>
          <w:lang w:val="el-GR"/>
        </w:rPr>
        <w:t xml:space="preserve"> </w:t>
      </w:r>
      <w:proofErr w:type="spellStart"/>
      <w:r w:rsidR="00F40597" w:rsidRPr="001504BF">
        <w:rPr>
          <w:rFonts w:asciiTheme="minorHAnsi" w:hAnsiTheme="minorHAnsi" w:cstheme="minorHAnsi"/>
          <w:lang w:val="el-GR"/>
        </w:rPr>
        <w:t>Παιδαγωγικής</w:t>
      </w:r>
      <w:proofErr w:type="spellEnd"/>
      <w:r w:rsidR="00F40597" w:rsidRPr="001504BF">
        <w:rPr>
          <w:rFonts w:asciiTheme="minorHAnsi" w:hAnsiTheme="minorHAnsi" w:cstheme="minorHAnsi"/>
          <w:lang w:val="el-GR"/>
        </w:rPr>
        <w:t xml:space="preserve"> </w:t>
      </w:r>
      <w:proofErr w:type="spellStart"/>
      <w:r w:rsidR="00F40597" w:rsidRPr="001504BF">
        <w:rPr>
          <w:rFonts w:asciiTheme="minorHAnsi" w:hAnsiTheme="minorHAnsi" w:cstheme="minorHAnsi"/>
          <w:lang w:val="el-GR"/>
        </w:rPr>
        <w:t>Ευθύνης</w:t>
      </w:r>
      <w:proofErr w:type="spellEnd"/>
      <w:r w:rsidR="00F40597" w:rsidRPr="001504BF">
        <w:rPr>
          <w:rFonts w:asciiTheme="minorHAnsi" w:hAnsiTheme="minorHAnsi" w:cstheme="minorHAnsi"/>
          <w:lang w:val="el-GR"/>
        </w:rPr>
        <w:t xml:space="preserve">. </w:t>
      </w:r>
    </w:p>
    <w:p w14:paraId="00601EEF" w14:textId="31165F81" w:rsidR="00617783" w:rsidRPr="001504BF" w:rsidRDefault="00617783" w:rsidP="00E82C87">
      <w:pPr>
        <w:tabs>
          <w:tab w:val="left" w:pos="426"/>
        </w:tabs>
        <w:suppressAutoHyphens/>
        <w:jc w:val="both"/>
        <w:rPr>
          <w:rFonts w:asciiTheme="minorHAnsi" w:hAnsiTheme="minorHAnsi" w:cstheme="minorHAnsi"/>
          <w:lang w:val="el-GR"/>
        </w:rPr>
      </w:pPr>
    </w:p>
    <w:p w14:paraId="49A11F97" w14:textId="365B47DA" w:rsidR="00921BF5" w:rsidRPr="001504BF" w:rsidRDefault="00921BF5" w:rsidP="00E82C87">
      <w:pPr>
        <w:pStyle w:val="a3"/>
        <w:numPr>
          <w:ilvl w:val="0"/>
          <w:numId w:val="1"/>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Τα μέλη του Ει</w:t>
      </w:r>
      <w:r w:rsidR="00333642" w:rsidRPr="001504BF">
        <w:rPr>
          <w:rFonts w:asciiTheme="minorHAnsi" w:hAnsiTheme="minorHAnsi" w:cstheme="minorHAnsi"/>
          <w:b/>
          <w:lang w:val="el-GR"/>
        </w:rPr>
        <w:t>δικού Εκπαιδευτικού προσωπικού (</w:t>
      </w:r>
      <w:r w:rsidRPr="001504BF">
        <w:rPr>
          <w:rFonts w:asciiTheme="minorHAnsi" w:hAnsiTheme="minorHAnsi" w:cstheme="minorHAnsi"/>
          <w:b/>
          <w:lang w:val="el-GR"/>
        </w:rPr>
        <w:t>Ε.Ε.Π</w:t>
      </w:r>
      <w:r w:rsidR="00333642" w:rsidRPr="001504BF">
        <w:rPr>
          <w:rFonts w:asciiTheme="minorHAnsi" w:hAnsiTheme="minorHAnsi" w:cstheme="minorHAnsi"/>
          <w:b/>
          <w:lang w:val="el-GR"/>
        </w:rPr>
        <w:t>.</w:t>
      </w:r>
      <w:r w:rsidRPr="001504BF">
        <w:rPr>
          <w:rFonts w:asciiTheme="minorHAnsi" w:hAnsiTheme="minorHAnsi" w:cstheme="minorHAnsi"/>
          <w:b/>
          <w:lang w:val="el-GR"/>
        </w:rPr>
        <w:t>)</w:t>
      </w:r>
      <w:r w:rsidR="00333642" w:rsidRPr="001504BF">
        <w:rPr>
          <w:rFonts w:asciiTheme="minorHAnsi" w:hAnsiTheme="minorHAnsi" w:cstheme="minorHAnsi"/>
          <w:b/>
          <w:lang w:val="el-GR"/>
        </w:rPr>
        <w:t xml:space="preserve"> και του Ειδικού Βοηθητικού Προ</w:t>
      </w:r>
      <w:r w:rsidRPr="001504BF">
        <w:rPr>
          <w:rFonts w:asciiTheme="minorHAnsi" w:hAnsiTheme="minorHAnsi" w:cstheme="minorHAnsi"/>
          <w:b/>
          <w:lang w:val="el-GR"/>
        </w:rPr>
        <w:t xml:space="preserve">σωπικού </w:t>
      </w:r>
      <w:r w:rsidR="00333642" w:rsidRPr="001504BF">
        <w:rPr>
          <w:rFonts w:asciiTheme="minorHAnsi" w:hAnsiTheme="minorHAnsi" w:cstheme="minorHAnsi"/>
          <w:b/>
          <w:lang w:val="el-GR"/>
        </w:rPr>
        <w:t>(</w:t>
      </w:r>
      <w:r w:rsidRPr="001504BF">
        <w:rPr>
          <w:rFonts w:asciiTheme="minorHAnsi" w:hAnsiTheme="minorHAnsi" w:cstheme="minorHAnsi"/>
          <w:b/>
          <w:lang w:val="el-GR"/>
        </w:rPr>
        <w:t>Ε.Β.Π</w:t>
      </w:r>
      <w:r w:rsidR="00333642" w:rsidRPr="001504BF">
        <w:rPr>
          <w:rFonts w:asciiTheme="minorHAnsi" w:hAnsiTheme="minorHAnsi" w:cstheme="minorHAnsi"/>
          <w:b/>
          <w:lang w:val="el-GR"/>
        </w:rPr>
        <w:t>.</w:t>
      </w:r>
      <w:r w:rsidRPr="001504BF">
        <w:rPr>
          <w:rFonts w:asciiTheme="minorHAnsi" w:hAnsiTheme="minorHAnsi" w:cstheme="minorHAnsi"/>
          <w:b/>
          <w:lang w:val="el-GR"/>
        </w:rPr>
        <w:t xml:space="preserve">) αξιολογούνται; </w:t>
      </w:r>
    </w:p>
    <w:p w14:paraId="190CE134" w14:textId="6CB9B95F" w:rsidR="007D7902" w:rsidRPr="001504BF" w:rsidRDefault="00921BF5"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Τα μέλη Ε.Ε.Π</w:t>
      </w:r>
      <w:r w:rsidR="00333642" w:rsidRPr="001504BF">
        <w:rPr>
          <w:rFonts w:asciiTheme="minorHAnsi" w:hAnsiTheme="minorHAnsi" w:cstheme="minorHAnsi"/>
          <w:lang w:val="el-GR"/>
        </w:rPr>
        <w:t>.</w:t>
      </w:r>
      <w:r w:rsidRPr="001504BF">
        <w:rPr>
          <w:rFonts w:asciiTheme="minorHAnsi" w:hAnsiTheme="minorHAnsi" w:cstheme="minorHAnsi"/>
          <w:lang w:val="el-GR"/>
        </w:rPr>
        <w:t xml:space="preserve"> και Ε.Β.Π</w:t>
      </w:r>
      <w:r w:rsidR="00333642" w:rsidRPr="001504BF">
        <w:rPr>
          <w:rFonts w:asciiTheme="minorHAnsi" w:hAnsiTheme="minorHAnsi" w:cstheme="minorHAnsi"/>
          <w:lang w:val="el-GR"/>
        </w:rPr>
        <w:t>.</w:t>
      </w:r>
      <w:r w:rsidRPr="001504BF">
        <w:rPr>
          <w:rFonts w:asciiTheme="minorHAnsi" w:hAnsiTheme="minorHAnsi" w:cstheme="minorHAnsi"/>
          <w:lang w:val="el-GR"/>
        </w:rPr>
        <w:t xml:space="preserve"> αξιολογούνται ως προς την ποιότητα του υποστηρικτικού  παιδαγωγικού τους έργου και ως προς την υπηρεσιακή τους συνέπεια και επάρκεια.</w:t>
      </w:r>
    </w:p>
    <w:p w14:paraId="52D9BE8D" w14:textId="77777777" w:rsidR="00617783" w:rsidRPr="001504BF" w:rsidRDefault="00617783" w:rsidP="00E82C87">
      <w:pPr>
        <w:tabs>
          <w:tab w:val="left" w:pos="426"/>
        </w:tabs>
        <w:suppressAutoHyphens/>
        <w:jc w:val="both"/>
        <w:rPr>
          <w:rFonts w:asciiTheme="minorHAnsi" w:hAnsiTheme="minorHAnsi" w:cstheme="minorHAnsi"/>
          <w:lang w:val="el-GR"/>
        </w:rPr>
      </w:pPr>
    </w:p>
    <w:p w14:paraId="0C7EA56E" w14:textId="128EB9D8" w:rsidR="007D7902" w:rsidRPr="001504BF" w:rsidRDefault="007D7902" w:rsidP="00E82C87">
      <w:pPr>
        <w:pStyle w:val="a3"/>
        <w:numPr>
          <w:ilvl w:val="0"/>
          <w:numId w:val="1"/>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 xml:space="preserve">Είμαι </w:t>
      </w:r>
      <w:r w:rsidR="00617783" w:rsidRPr="001504BF">
        <w:rPr>
          <w:rFonts w:asciiTheme="minorHAnsi" w:hAnsiTheme="minorHAnsi" w:cstheme="minorHAnsi"/>
          <w:b/>
          <w:lang w:val="el-GR"/>
        </w:rPr>
        <w:t>Δ</w:t>
      </w:r>
      <w:r w:rsidRPr="001504BF">
        <w:rPr>
          <w:rFonts w:asciiTheme="minorHAnsi" w:hAnsiTheme="minorHAnsi" w:cstheme="minorHAnsi"/>
          <w:b/>
          <w:lang w:val="el-GR"/>
        </w:rPr>
        <w:t>ιευθυντής/</w:t>
      </w:r>
      <w:proofErr w:type="spellStart"/>
      <w:r w:rsidRPr="001504BF">
        <w:rPr>
          <w:rFonts w:asciiTheme="minorHAnsi" w:hAnsiTheme="minorHAnsi" w:cstheme="minorHAnsi"/>
          <w:b/>
          <w:lang w:val="el-GR"/>
        </w:rPr>
        <w:t>ντρια</w:t>
      </w:r>
      <w:proofErr w:type="spellEnd"/>
      <w:r w:rsidRPr="001504BF">
        <w:rPr>
          <w:rFonts w:asciiTheme="minorHAnsi" w:hAnsiTheme="minorHAnsi" w:cstheme="minorHAnsi"/>
          <w:b/>
          <w:lang w:val="el-GR"/>
        </w:rPr>
        <w:t>, Προϊστάμενος/</w:t>
      </w:r>
      <w:proofErr w:type="spellStart"/>
      <w:r w:rsidRPr="001504BF">
        <w:rPr>
          <w:rFonts w:asciiTheme="minorHAnsi" w:hAnsiTheme="minorHAnsi" w:cstheme="minorHAnsi"/>
          <w:b/>
          <w:lang w:val="el-GR"/>
        </w:rPr>
        <w:t>νη</w:t>
      </w:r>
      <w:proofErr w:type="spellEnd"/>
      <w:r w:rsidRPr="001504BF">
        <w:rPr>
          <w:rFonts w:asciiTheme="minorHAnsi" w:hAnsiTheme="minorHAnsi" w:cstheme="minorHAnsi"/>
          <w:b/>
          <w:lang w:val="el-GR"/>
        </w:rPr>
        <w:t xml:space="preserve"> σχολικής μονάδας ή ΕΚ και παρέχω διδακτικό έργο. Θα αξιολογηθώ κι εγώ;</w:t>
      </w:r>
    </w:p>
    <w:p w14:paraId="0A407A60" w14:textId="536EA8E6" w:rsidR="007D7902" w:rsidRPr="001504BF" w:rsidRDefault="007D7902" w:rsidP="00E82C87">
      <w:pPr>
        <w:tabs>
          <w:tab w:val="left" w:pos="426"/>
        </w:tabs>
        <w:suppressAutoHyphens/>
        <w:jc w:val="both"/>
        <w:rPr>
          <w:rFonts w:asciiTheme="minorHAnsi" w:hAnsiTheme="minorHAnsi" w:cstheme="minorHAnsi"/>
          <w:shd w:val="clear" w:color="auto" w:fill="FFFFFF"/>
          <w:lang w:val="el-GR"/>
        </w:rPr>
      </w:pPr>
      <w:r w:rsidRPr="001504BF">
        <w:rPr>
          <w:rFonts w:asciiTheme="minorHAnsi" w:hAnsiTheme="minorHAnsi" w:cstheme="minorHAnsi"/>
          <w:shd w:val="clear" w:color="auto" w:fill="FFFFFF"/>
          <w:lang w:val="el-GR"/>
        </w:rPr>
        <w:lastRenderedPageBreak/>
        <w:t xml:space="preserve">Οι Διευθυντές ή οι Προϊστάμενοι σχολικών μονάδων και Εργαστηριακών Κέντρων (Ε.Κ.), οι υποδιευθυντές τους και οι Υπεύθυνοι τομέων Ε.Κ. αξιολογούνται και ως εκπαιδευτικοί πρωτοβάθμιας ή δευτεροβάθμιας εκπαίδευσης, </w:t>
      </w:r>
      <w:r w:rsidR="00305227" w:rsidRPr="001504BF">
        <w:rPr>
          <w:rFonts w:asciiTheme="minorHAnsi" w:hAnsiTheme="minorHAnsi" w:cstheme="minorHAnsi"/>
          <w:shd w:val="clear" w:color="auto" w:fill="FFFFFF"/>
          <w:lang w:val="el-GR"/>
        </w:rPr>
        <w:t>εφόσον</w:t>
      </w:r>
      <w:r w:rsidRPr="001504BF">
        <w:rPr>
          <w:rFonts w:asciiTheme="minorHAnsi" w:hAnsiTheme="minorHAnsi" w:cstheme="minorHAnsi"/>
          <w:shd w:val="clear" w:color="auto" w:fill="FFFFFF"/>
          <w:lang w:val="el-GR"/>
        </w:rPr>
        <w:t xml:space="preserve"> παρέχουν διδακτικό έργο.</w:t>
      </w:r>
    </w:p>
    <w:p w14:paraId="509A7827" w14:textId="522CBD36" w:rsidR="007D7902" w:rsidRPr="001504BF" w:rsidRDefault="007D7902" w:rsidP="00E82C87">
      <w:pPr>
        <w:pStyle w:val="a3"/>
        <w:tabs>
          <w:tab w:val="left" w:pos="426"/>
        </w:tabs>
        <w:suppressAutoHyphens/>
        <w:ind w:left="0"/>
        <w:jc w:val="both"/>
        <w:rPr>
          <w:rFonts w:asciiTheme="minorHAnsi" w:hAnsiTheme="minorHAnsi" w:cstheme="minorHAnsi"/>
          <w:shd w:val="clear" w:color="auto" w:fill="FFFFFF"/>
          <w:lang w:val="el-GR"/>
        </w:rPr>
      </w:pPr>
    </w:p>
    <w:p w14:paraId="19639118" w14:textId="13B6F841" w:rsidR="007D7902" w:rsidRPr="001504BF" w:rsidRDefault="002C68EB" w:rsidP="00E82C87">
      <w:pPr>
        <w:pStyle w:val="a3"/>
        <w:numPr>
          <w:ilvl w:val="0"/>
          <w:numId w:val="1"/>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Κατά την αξιολογική περίοδο υπηρετώ με απόσπαση σε Διεύθυνση Εκπαίδευσης. Με ποιο</w:t>
      </w:r>
      <w:r w:rsidR="00333642" w:rsidRPr="001504BF">
        <w:rPr>
          <w:rFonts w:asciiTheme="minorHAnsi" w:hAnsiTheme="minorHAnsi" w:cstheme="minorHAnsi"/>
          <w:b/>
          <w:lang w:val="el-GR"/>
        </w:rPr>
        <w:t>ν</w:t>
      </w:r>
      <w:r w:rsidRPr="001504BF">
        <w:rPr>
          <w:rFonts w:asciiTheme="minorHAnsi" w:hAnsiTheme="minorHAnsi" w:cstheme="minorHAnsi"/>
          <w:b/>
          <w:lang w:val="el-GR"/>
        </w:rPr>
        <w:t xml:space="preserve"> τρόπο θα αξιολογηθώ;</w:t>
      </w:r>
    </w:p>
    <w:p w14:paraId="50DCCAB8" w14:textId="075968A1" w:rsidR="002C68EB" w:rsidRPr="001504BF" w:rsidRDefault="002C68EB" w:rsidP="00E82C87">
      <w:pPr>
        <w:tabs>
          <w:tab w:val="left" w:pos="426"/>
        </w:tabs>
        <w:suppressAutoHyphens/>
        <w:jc w:val="both"/>
        <w:rPr>
          <w:rFonts w:asciiTheme="minorHAnsi" w:hAnsiTheme="minorHAnsi" w:cstheme="minorHAnsi"/>
          <w:shd w:val="clear" w:color="auto" w:fill="FFFFFF"/>
          <w:lang w:val="el-GR"/>
        </w:rPr>
      </w:pPr>
      <w:r w:rsidRPr="001504BF">
        <w:rPr>
          <w:rFonts w:asciiTheme="minorHAnsi" w:hAnsiTheme="minorHAnsi" w:cstheme="minorHAnsi"/>
          <w:shd w:val="clear" w:color="auto" w:fill="FFFFFF"/>
          <w:lang w:val="el-GR"/>
        </w:rPr>
        <w:t>Οι εκπαιδευτικοί που υπηρετούν με απόσπαση στην κεντρική υπηρεσία του Υπουργείου Παιδείας και Θρησκευμάτων, σε Περιφερειακές Διευθύνσεις Πρωτοβάθμιας και Δευτεροβάθμιας Εκπαίδευσης και σε Διευθύνσεις Πρωτοβάθμιας και Δευτεροβάθμιας Εκπαίδευσης, στο Ινστιτούτο Εκπαιδευτικής Πολιτικής (Ι.Ε.Π.) ή σε άλλες υπηρεσίες και φορείς και ασκούν διοικητικά καθήκοντα, αξιολογούνται για τον χρόνο της απόσπασής τους όπως οι διοικητικοί υπάλληλοι των υπηρεσιών και φορέων αυτών.</w:t>
      </w:r>
    </w:p>
    <w:p w14:paraId="2B6D4AA1" w14:textId="77777777" w:rsidR="00BA5106" w:rsidRPr="001504BF" w:rsidRDefault="002C68EB" w:rsidP="00E82C87">
      <w:pPr>
        <w:tabs>
          <w:tab w:val="left" w:pos="426"/>
        </w:tabs>
        <w:suppressAutoHyphens/>
        <w:jc w:val="both"/>
        <w:rPr>
          <w:rFonts w:asciiTheme="minorHAnsi" w:hAnsiTheme="minorHAnsi" w:cstheme="minorHAnsi"/>
          <w:shd w:val="clear" w:color="auto" w:fill="FFFFFF"/>
          <w:lang w:val="el-GR"/>
        </w:rPr>
      </w:pPr>
      <w:r w:rsidRPr="001504BF">
        <w:rPr>
          <w:rFonts w:asciiTheme="minorHAnsi" w:hAnsiTheme="minorHAnsi" w:cstheme="minorHAnsi"/>
          <w:shd w:val="clear" w:color="auto" w:fill="FFFFFF"/>
          <w:lang w:val="el-GR"/>
        </w:rPr>
        <w:t>Οι</w:t>
      </w:r>
      <w:r w:rsidR="00BA5106" w:rsidRPr="001504BF">
        <w:rPr>
          <w:rFonts w:asciiTheme="minorHAnsi" w:hAnsiTheme="minorHAnsi" w:cstheme="minorHAnsi"/>
          <w:shd w:val="clear" w:color="auto" w:fill="FFFFFF"/>
          <w:lang w:val="el-GR"/>
        </w:rPr>
        <w:t xml:space="preserve"> εκπαιδευτικοί που υπηρετούν στις Διευθύνσεις Εκπαίδευσης ως: </w:t>
      </w:r>
    </w:p>
    <w:p w14:paraId="68DCB4AC" w14:textId="77777777" w:rsidR="00BA5106" w:rsidRPr="001504BF" w:rsidRDefault="00BA5106" w:rsidP="00E82C87">
      <w:pPr>
        <w:tabs>
          <w:tab w:val="left" w:pos="426"/>
        </w:tabs>
        <w:suppressAutoHyphens/>
        <w:jc w:val="both"/>
        <w:rPr>
          <w:rFonts w:asciiTheme="minorHAnsi" w:hAnsiTheme="minorHAnsi" w:cstheme="minorHAnsi"/>
          <w:shd w:val="clear" w:color="auto" w:fill="FFFFFF"/>
          <w:lang w:val="el-GR"/>
        </w:rPr>
      </w:pPr>
      <w:r w:rsidRPr="001504BF">
        <w:rPr>
          <w:rFonts w:asciiTheme="minorHAnsi" w:hAnsiTheme="minorHAnsi" w:cstheme="minorHAnsi"/>
          <w:shd w:val="clear" w:color="auto" w:fill="FFFFFF"/>
          <w:lang w:val="el-GR"/>
        </w:rPr>
        <w:t xml:space="preserve">α) Υπεύθυνοι Περιβαλλοντικής Εκπαίδευσης, Αγωγής Υγείας, Πολιτιστικών Θεμάτων, Σχολικών Δραστηριοτήτων, Σχολικού Επαγγελματικού Προσανατολισμού, Φυσικής Αγωγής και Σχολικού Αθλητισμού, </w:t>
      </w:r>
    </w:p>
    <w:p w14:paraId="5190B141" w14:textId="77777777" w:rsidR="00BA5106" w:rsidRPr="001504BF" w:rsidRDefault="00BA5106" w:rsidP="00E82C87">
      <w:pPr>
        <w:tabs>
          <w:tab w:val="left" w:pos="426"/>
        </w:tabs>
        <w:suppressAutoHyphens/>
        <w:jc w:val="both"/>
        <w:rPr>
          <w:rFonts w:asciiTheme="minorHAnsi" w:hAnsiTheme="minorHAnsi" w:cstheme="minorHAnsi"/>
          <w:shd w:val="clear" w:color="auto" w:fill="FFFFFF"/>
          <w:lang w:val="el-GR"/>
        </w:rPr>
      </w:pPr>
      <w:r w:rsidRPr="001504BF">
        <w:rPr>
          <w:rFonts w:asciiTheme="minorHAnsi" w:hAnsiTheme="minorHAnsi" w:cstheme="minorHAnsi"/>
          <w:shd w:val="clear" w:color="auto" w:fill="FFFFFF"/>
          <w:lang w:val="el-GR"/>
        </w:rPr>
        <w:t xml:space="preserve">β) Πληροφορικής και Νέων Τεχνολογιών </w:t>
      </w:r>
    </w:p>
    <w:p w14:paraId="72F21D9F" w14:textId="14E6DD46" w:rsidR="002C68EB" w:rsidRPr="001504BF" w:rsidRDefault="00BA5106" w:rsidP="00E82C87">
      <w:pPr>
        <w:tabs>
          <w:tab w:val="left" w:pos="426"/>
        </w:tabs>
        <w:suppressAutoHyphens/>
        <w:jc w:val="both"/>
        <w:rPr>
          <w:rFonts w:asciiTheme="minorHAnsi" w:hAnsiTheme="minorHAnsi" w:cstheme="minorHAnsi"/>
          <w:shd w:val="clear" w:color="auto" w:fill="FFFFFF"/>
          <w:lang w:val="el-GR"/>
        </w:rPr>
      </w:pPr>
      <w:r w:rsidRPr="001504BF">
        <w:rPr>
          <w:rFonts w:asciiTheme="minorHAnsi" w:hAnsiTheme="minorHAnsi" w:cstheme="minorHAnsi"/>
          <w:shd w:val="clear" w:color="auto" w:fill="FFFFFF"/>
          <w:lang w:val="el-GR"/>
        </w:rPr>
        <w:t>γ) στα Ε.Κ.Φ.Ε.,</w:t>
      </w:r>
    </w:p>
    <w:p w14:paraId="77C38478" w14:textId="067A09F8" w:rsidR="00BA5106" w:rsidRPr="001504BF" w:rsidRDefault="00BA5106" w:rsidP="00E82C87">
      <w:pPr>
        <w:tabs>
          <w:tab w:val="left" w:pos="426"/>
        </w:tabs>
        <w:suppressAutoHyphens/>
        <w:jc w:val="both"/>
        <w:rPr>
          <w:rFonts w:asciiTheme="minorHAnsi" w:hAnsiTheme="minorHAnsi" w:cstheme="minorHAnsi"/>
          <w:shd w:val="clear" w:color="auto" w:fill="FFFFFF"/>
          <w:lang w:val="el-GR"/>
        </w:rPr>
      </w:pPr>
      <w:r w:rsidRPr="001504BF">
        <w:rPr>
          <w:rFonts w:asciiTheme="minorHAnsi" w:hAnsiTheme="minorHAnsi" w:cstheme="minorHAnsi"/>
          <w:shd w:val="clear" w:color="auto" w:fill="FFFFFF"/>
          <w:lang w:val="el-GR"/>
        </w:rPr>
        <w:t>αξιολογούνται</w:t>
      </w:r>
      <w:r w:rsidRPr="001504BF">
        <w:rPr>
          <w:rFonts w:asciiTheme="minorHAnsi" w:hAnsiTheme="minorHAnsi" w:cstheme="minorHAnsi"/>
          <w:shd w:val="clear" w:color="auto" w:fill="FFFFFF"/>
        </w:rPr>
        <w:t>  </w:t>
      </w:r>
      <w:r w:rsidRPr="001504BF">
        <w:rPr>
          <w:rFonts w:asciiTheme="minorHAnsi" w:hAnsiTheme="minorHAnsi" w:cstheme="minorHAnsi"/>
          <w:shd w:val="clear" w:color="auto" w:fill="FFFFFF"/>
          <w:lang w:val="el-GR"/>
        </w:rPr>
        <w:t>ως προς την ποιότητα του υποστηρικτικού, οργανωτικού και παιδαγωγικού έργου τους και ως προς την υπηρεσιακή συνέπεια και επάρκειά τους.</w:t>
      </w:r>
    </w:p>
    <w:p w14:paraId="12DD30BC" w14:textId="61F459E6" w:rsidR="00BA5106" w:rsidRPr="001504BF" w:rsidRDefault="00BA5106" w:rsidP="00E82C87">
      <w:pPr>
        <w:tabs>
          <w:tab w:val="left" w:pos="426"/>
        </w:tabs>
        <w:suppressAutoHyphens/>
        <w:jc w:val="both"/>
        <w:rPr>
          <w:rFonts w:asciiTheme="minorHAnsi" w:hAnsiTheme="minorHAnsi" w:cstheme="minorHAnsi"/>
          <w:shd w:val="clear" w:color="auto" w:fill="FFFFFF"/>
          <w:lang w:val="el-GR"/>
        </w:rPr>
      </w:pPr>
    </w:p>
    <w:p w14:paraId="22DD3C33" w14:textId="30264348" w:rsidR="007D7902" w:rsidRPr="001504BF" w:rsidRDefault="00BA5106" w:rsidP="00E82C87">
      <w:pPr>
        <w:pStyle w:val="a3"/>
        <w:numPr>
          <w:ilvl w:val="0"/>
          <w:numId w:val="1"/>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Εί</w:t>
      </w:r>
      <w:r w:rsidR="001A3B49" w:rsidRPr="001504BF">
        <w:rPr>
          <w:rFonts w:asciiTheme="minorHAnsi" w:hAnsiTheme="minorHAnsi" w:cstheme="minorHAnsi"/>
          <w:b/>
          <w:lang w:val="el-GR"/>
        </w:rPr>
        <w:t xml:space="preserve">μαι αποσπασμένος εκπαιδευτικός σε Κέντρο Εκπαίδευσης για το Περιβάλλον και την </w:t>
      </w:r>
      <w:proofErr w:type="spellStart"/>
      <w:r w:rsidR="001A3B49" w:rsidRPr="001504BF">
        <w:rPr>
          <w:rFonts w:asciiTheme="minorHAnsi" w:hAnsiTheme="minorHAnsi" w:cstheme="minorHAnsi"/>
          <w:b/>
          <w:lang w:val="el-GR"/>
        </w:rPr>
        <w:t>Αειφορία</w:t>
      </w:r>
      <w:proofErr w:type="spellEnd"/>
      <w:r w:rsidR="001A3B49" w:rsidRPr="001504BF">
        <w:rPr>
          <w:rFonts w:asciiTheme="minorHAnsi" w:hAnsiTheme="minorHAnsi" w:cstheme="minorHAnsi"/>
          <w:b/>
          <w:lang w:val="el-GR"/>
        </w:rPr>
        <w:t xml:space="preserve"> (Κ.Ε.ΠΕ.Α.) ή σε  Κέντρο Διεπιστημονικής Αξιολόγησης, Συμβουλευτικής και Υποστήριξης (ΚΕ.Δ.Α.Σ.Υ.</w:t>
      </w:r>
      <w:r w:rsidR="00D5111E" w:rsidRPr="001504BF">
        <w:rPr>
          <w:rFonts w:asciiTheme="minorHAnsi" w:hAnsiTheme="minorHAnsi" w:cstheme="minorHAnsi"/>
          <w:b/>
          <w:lang w:val="el-GR"/>
        </w:rPr>
        <w:t>)</w:t>
      </w:r>
      <w:r w:rsidR="001A3B49" w:rsidRPr="001504BF">
        <w:rPr>
          <w:rFonts w:asciiTheme="minorHAnsi" w:hAnsiTheme="minorHAnsi" w:cstheme="minorHAnsi"/>
          <w:b/>
          <w:lang w:val="el-GR"/>
        </w:rPr>
        <w:t xml:space="preserve">. Αξιολογούμαι; Αν ναι, σε ποια πεδία ; </w:t>
      </w:r>
    </w:p>
    <w:p w14:paraId="6C41DC63" w14:textId="4D9F438C" w:rsidR="001A3B49" w:rsidRPr="001504BF" w:rsidRDefault="001A3B49"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shd w:val="clear" w:color="auto" w:fill="FFFFFF"/>
          <w:lang w:val="el-GR"/>
        </w:rPr>
        <w:t xml:space="preserve">Οι εκπαιδευτικοί που υπηρετούν με απόσπαση στα Κέντρα Εκπαίδευσης για το Περιβάλλον και την </w:t>
      </w:r>
      <w:proofErr w:type="spellStart"/>
      <w:r w:rsidRPr="001504BF">
        <w:rPr>
          <w:rFonts w:asciiTheme="minorHAnsi" w:hAnsiTheme="minorHAnsi" w:cstheme="minorHAnsi"/>
          <w:shd w:val="clear" w:color="auto" w:fill="FFFFFF"/>
          <w:lang w:val="el-GR"/>
        </w:rPr>
        <w:t>Αειφορία</w:t>
      </w:r>
      <w:proofErr w:type="spellEnd"/>
      <w:r w:rsidRPr="001504BF">
        <w:rPr>
          <w:rFonts w:asciiTheme="minorHAnsi" w:hAnsiTheme="minorHAnsi" w:cstheme="minorHAnsi"/>
          <w:shd w:val="clear" w:color="auto" w:fill="FFFFFF"/>
          <w:lang w:val="el-GR"/>
        </w:rPr>
        <w:t xml:space="preserve"> (Κ.Ε.ΠΕ.Α.) ή στα Κέντρα Διεπιστημονικής Αξιολόγησης, Συμβουλευτικής και Υποστήριξης (ΚΕ.Δ.Α.Σ.Υ.) αξιολογούνται ως προς την ποιότητα του υποστηρικτικού, οργανωτικ</w:t>
      </w:r>
      <w:r w:rsidR="009A44CF" w:rsidRPr="001504BF">
        <w:rPr>
          <w:rFonts w:asciiTheme="minorHAnsi" w:hAnsiTheme="minorHAnsi" w:cstheme="minorHAnsi"/>
          <w:shd w:val="clear" w:color="auto" w:fill="FFFFFF"/>
          <w:lang w:val="el-GR"/>
        </w:rPr>
        <w:t xml:space="preserve">ού και </w:t>
      </w:r>
      <w:r w:rsidRPr="001504BF">
        <w:rPr>
          <w:rFonts w:asciiTheme="minorHAnsi" w:hAnsiTheme="minorHAnsi" w:cstheme="minorHAnsi"/>
          <w:lang w:val="el-GR"/>
        </w:rPr>
        <w:t>παιδαγωγικού</w:t>
      </w:r>
      <w:r w:rsidR="00BE4B92" w:rsidRPr="001504BF">
        <w:rPr>
          <w:rFonts w:asciiTheme="minorHAnsi" w:hAnsiTheme="minorHAnsi" w:cstheme="minorHAnsi"/>
          <w:lang w:val="el-GR"/>
        </w:rPr>
        <w:t xml:space="preserve"> </w:t>
      </w:r>
      <w:r w:rsidR="009A44CF" w:rsidRPr="001504BF">
        <w:rPr>
          <w:rFonts w:asciiTheme="minorHAnsi" w:hAnsiTheme="minorHAnsi" w:cstheme="minorHAnsi"/>
          <w:lang w:val="el-GR"/>
        </w:rPr>
        <w:t xml:space="preserve">τους έργου, καθώς </w:t>
      </w:r>
      <w:r w:rsidRPr="001504BF">
        <w:rPr>
          <w:rFonts w:asciiTheme="minorHAnsi" w:hAnsiTheme="minorHAnsi" w:cstheme="minorHAnsi"/>
          <w:shd w:val="clear" w:color="auto" w:fill="FFFFFF"/>
          <w:lang w:val="el-GR"/>
        </w:rPr>
        <w:t>και ως προς την υπηρεσιακή συνέπεια και επάρκειά τους.</w:t>
      </w:r>
      <w:r w:rsidR="00E155DB" w:rsidRPr="001504BF">
        <w:rPr>
          <w:rFonts w:asciiTheme="minorHAnsi" w:hAnsiTheme="minorHAnsi" w:cstheme="minorHAnsi"/>
          <w:shd w:val="clear" w:color="auto" w:fill="FFFFFF"/>
          <w:lang w:val="el-GR"/>
        </w:rPr>
        <w:t xml:space="preserve"> Επιπλέον, </w:t>
      </w:r>
      <w:r w:rsidR="009A44CF" w:rsidRPr="001504BF">
        <w:rPr>
          <w:rFonts w:asciiTheme="minorHAnsi" w:hAnsiTheme="minorHAnsi" w:cstheme="minorHAnsi"/>
          <w:shd w:val="clear" w:color="auto" w:fill="FFFFFF"/>
          <w:lang w:val="el-GR"/>
        </w:rPr>
        <w:t xml:space="preserve">οι </w:t>
      </w:r>
      <w:r w:rsidR="00262232" w:rsidRPr="001504BF">
        <w:rPr>
          <w:rFonts w:asciiTheme="minorHAnsi" w:hAnsiTheme="minorHAnsi" w:cstheme="minorHAnsi"/>
          <w:shd w:val="clear" w:color="auto" w:fill="FFFFFF"/>
          <w:lang w:val="el-GR"/>
        </w:rPr>
        <w:t>εκπαιδευτικοί</w:t>
      </w:r>
      <w:r w:rsidR="00E155DB" w:rsidRPr="001504BF">
        <w:rPr>
          <w:rFonts w:asciiTheme="minorHAnsi" w:hAnsiTheme="minorHAnsi" w:cstheme="minorHAnsi"/>
          <w:shd w:val="clear" w:color="auto" w:fill="FFFFFF"/>
          <w:lang w:val="el-GR"/>
        </w:rPr>
        <w:t xml:space="preserve"> που υπηρετούν με απόσπαση στα ΚΕ.Δ.Α.Σ.Υ., αξιολογούνται επίσης και ως προς την ποιότητα του συμβουλευτικού-αξιολογικού τους έργου. </w:t>
      </w:r>
    </w:p>
    <w:p w14:paraId="18AFA276" w14:textId="329DEA58" w:rsidR="0036432C" w:rsidRPr="001504BF" w:rsidRDefault="0036432C" w:rsidP="00E82C87">
      <w:pPr>
        <w:tabs>
          <w:tab w:val="left" w:pos="426"/>
        </w:tabs>
        <w:suppressAutoHyphens/>
        <w:jc w:val="both"/>
        <w:rPr>
          <w:rFonts w:asciiTheme="minorHAnsi" w:hAnsiTheme="minorHAnsi" w:cstheme="minorHAnsi"/>
          <w:lang w:val="el-GR"/>
        </w:rPr>
      </w:pPr>
    </w:p>
    <w:p w14:paraId="1E68A6E4" w14:textId="6A277C15" w:rsidR="00E62001" w:rsidRPr="001504BF" w:rsidRDefault="00E057A2" w:rsidP="00E82C87">
      <w:pPr>
        <w:pStyle w:val="a3"/>
        <w:numPr>
          <w:ilvl w:val="0"/>
          <w:numId w:val="1"/>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 xml:space="preserve">Ποια είναι τα </w:t>
      </w:r>
      <w:r w:rsidR="005E528B" w:rsidRPr="001504BF">
        <w:rPr>
          <w:rFonts w:asciiTheme="minorHAnsi" w:hAnsiTheme="minorHAnsi" w:cstheme="minorHAnsi"/>
          <w:b/>
          <w:lang w:val="el-GR"/>
        </w:rPr>
        <w:t>κριτήρια</w:t>
      </w:r>
      <w:r w:rsidRPr="001504BF">
        <w:rPr>
          <w:rFonts w:asciiTheme="minorHAnsi" w:hAnsiTheme="minorHAnsi" w:cstheme="minorHAnsi"/>
          <w:b/>
          <w:lang w:val="el-GR"/>
        </w:rPr>
        <w:t xml:space="preserve"> </w:t>
      </w:r>
      <w:r w:rsidR="005E528B" w:rsidRPr="001504BF">
        <w:rPr>
          <w:rFonts w:asciiTheme="minorHAnsi" w:hAnsiTheme="minorHAnsi" w:cstheme="minorHAnsi"/>
          <w:b/>
          <w:lang w:val="el-GR"/>
        </w:rPr>
        <w:t>αξιολόγησης</w:t>
      </w:r>
      <w:r w:rsidRPr="001504BF">
        <w:rPr>
          <w:rFonts w:asciiTheme="minorHAnsi" w:hAnsiTheme="minorHAnsi" w:cstheme="minorHAnsi"/>
          <w:b/>
          <w:lang w:val="el-GR"/>
        </w:rPr>
        <w:t xml:space="preserve"> του </w:t>
      </w:r>
      <w:r w:rsidR="005E528B" w:rsidRPr="001504BF">
        <w:rPr>
          <w:rFonts w:asciiTheme="minorHAnsi" w:hAnsiTheme="minorHAnsi" w:cstheme="minorHAnsi"/>
          <w:b/>
          <w:lang w:val="el-GR"/>
        </w:rPr>
        <w:t>έργου</w:t>
      </w:r>
      <w:r w:rsidRPr="001504BF">
        <w:rPr>
          <w:rFonts w:asciiTheme="minorHAnsi" w:hAnsiTheme="minorHAnsi" w:cstheme="minorHAnsi"/>
          <w:b/>
          <w:lang w:val="el-GR"/>
        </w:rPr>
        <w:t xml:space="preserve"> των </w:t>
      </w:r>
      <w:r w:rsidR="005E528B" w:rsidRPr="001504BF">
        <w:rPr>
          <w:rFonts w:asciiTheme="minorHAnsi" w:hAnsiTheme="minorHAnsi" w:cstheme="minorHAnsi"/>
          <w:b/>
          <w:lang w:val="el-GR"/>
        </w:rPr>
        <w:t>εκπαιδευτικών;</w:t>
      </w:r>
    </w:p>
    <w:p w14:paraId="5E2B2FE5" w14:textId="44FE5AA6" w:rsidR="00E62001" w:rsidRPr="001504BF" w:rsidRDefault="00E62001"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u w:val="single"/>
          <w:lang w:val="el-GR"/>
        </w:rPr>
        <w:t>Στο πεδίο α1</w:t>
      </w:r>
      <w:r w:rsidRPr="001504BF">
        <w:rPr>
          <w:rFonts w:asciiTheme="minorHAnsi" w:hAnsiTheme="minorHAnsi" w:cstheme="minorHAnsi"/>
          <w:lang w:val="el-GR"/>
        </w:rPr>
        <w:t>, το διδακτικό και παιδαγωγικό έργο του εκπαιδευτικού, στο πλαίσιο της γενικής και ειδικής διδακτικής του γνωστικού αντικειμένου, αξιολογείται τεκμηριωμένα από τον Σύμβουλο Εκπαίδευσης Επιστημονικής Ευθύνης (ειδικότητας), με βάση τα εξής κριτήρια:</w:t>
      </w:r>
    </w:p>
    <w:p w14:paraId="39D941E4" w14:textId="77777777" w:rsidR="00E62001" w:rsidRPr="001504BF" w:rsidRDefault="00E62001"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α) Προετοιμασία διδασκαλίας, β) Ετοιμότητα ως προς το γνωστικό́ αντικείμενο, γ) Διδακτική́ μεθοδολογία και πρακτικές, δ) Παιδαγωγικό́ κλίμα και διαχείριση της τάξης, ε) </w:t>
      </w:r>
      <w:proofErr w:type="spellStart"/>
      <w:r w:rsidRPr="001504BF">
        <w:rPr>
          <w:rFonts w:asciiTheme="minorHAnsi" w:hAnsiTheme="minorHAnsi" w:cstheme="minorHAnsi"/>
          <w:lang w:val="el-GR"/>
        </w:rPr>
        <w:t>Αναστοχασμός</w:t>
      </w:r>
      <w:proofErr w:type="spellEnd"/>
      <w:r w:rsidRPr="001504BF">
        <w:rPr>
          <w:rFonts w:asciiTheme="minorHAnsi" w:hAnsiTheme="minorHAnsi" w:cstheme="minorHAnsi"/>
          <w:lang w:val="el-GR"/>
        </w:rPr>
        <w:t xml:space="preserve"> της διδασκαλίας - </w:t>
      </w:r>
      <w:proofErr w:type="spellStart"/>
      <w:r w:rsidRPr="001504BF">
        <w:rPr>
          <w:rFonts w:asciiTheme="minorHAnsi" w:hAnsiTheme="minorHAnsi" w:cstheme="minorHAnsi"/>
          <w:lang w:val="el-GR"/>
        </w:rPr>
        <w:t>Αυτοαξιολόγηση</w:t>
      </w:r>
      <w:proofErr w:type="spellEnd"/>
      <w:r w:rsidRPr="001504BF">
        <w:rPr>
          <w:rFonts w:asciiTheme="minorHAnsi" w:hAnsiTheme="minorHAnsi" w:cstheme="minorHAnsi"/>
          <w:lang w:val="el-GR"/>
        </w:rPr>
        <w:t xml:space="preserve"> του εκπαιδευτικού́.</w:t>
      </w:r>
    </w:p>
    <w:p w14:paraId="5EC193F4" w14:textId="77777777" w:rsidR="00E62001" w:rsidRPr="001504BF" w:rsidRDefault="00E62001" w:rsidP="00E82C87">
      <w:pPr>
        <w:tabs>
          <w:tab w:val="left" w:pos="426"/>
        </w:tabs>
        <w:suppressAutoHyphens/>
        <w:jc w:val="both"/>
        <w:rPr>
          <w:rFonts w:asciiTheme="minorHAnsi" w:hAnsiTheme="minorHAnsi" w:cstheme="minorHAnsi"/>
          <w:lang w:val="el-GR"/>
        </w:rPr>
      </w:pPr>
    </w:p>
    <w:p w14:paraId="4355E676" w14:textId="77777777" w:rsidR="00E62001" w:rsidRPr="001504BF" w:rsidRDefault="00E62001"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u w:val="single"/>
          <w:lang w:val="el-GR"/>
        </w:rPr>
        <w:t>Στο πεδίο α2</w:t>
      </w:r>
      <w:r w:rsidRPr="001504BF">
        <w:rPr>
          <w:rFonts w:asciiTheme="minorHAnsi" w:hAnsiTheme="minorHAnsi" w:cstheme="minorHAnsi"/>
          <w:lang w:val="el-GR"/>
        </w:rPr>
        <w:t xml:space="preserve">, αξιολογείται τεκμηριωμένα από τον Διευθυντή ή τον Προϊστάμενο της σχολικής μονάδας η συμβολή́ του εκπαιδευτικού́ στη δημιουργία κλίματος μάθησης μέσα στην τάξη, στην προώθηση πνεύματος αμοιβαίας εμπιστοσύνης και αλληλοσεβασμού́ μεταξύ́ του ιδίου και των μαθητών στην εμπλοκή́ τους στη μαθησιακή́ διαδικασία, στην πρόληψη προβλημάτων πειθαρχίας, στην επίλυση διαφορών και στη διαχείριση συγκρούσεων και στην αποδοχή́ της </w:t>
      </w:r>
      <w:r w:rsidRPr="001504BF">
        <w:rPr>
          <w:rFonts w:asciiTheme="minorHAnsi" w:hAnsiTheme="minorHAnsi" w:cstheme="minorHAnsi"/>
          <w:lang w:val="el-GR"/>
        </w:rPr>
        <w:lastRenderedPageBreak/>
        <w:t xml:space="preserve">διαφορετικότητας. Αξιολογείται επίσης, η ικανότητα </w:t>
      </w:r>
      <w:proofErr w:type="spellStart"/>
      <w:r w:rsidRPr="001504BF">
        <w:rPr>
          <w:rFonts w:asciiTheme="minorHAnsi" w:hAnsiTheme="minorHAnsi" w:cstheme="minorHAnsi"/>
          <w:lang w:val="el-GR"/>
        </w:rPr>
        <w:t>αναστοχασμου</w:t>
      </w:r>
      <w:proofErr w:type="spellEnd"/>
      <w:r w:rsidRPr="001504BF">
        <w:rPr>
          <w:rFonts w:asciiTheme="minorHAnsi" w:hAnsiTheme="minorHAnsi" w:cstheme="minorHAnsi"/>
          <w:lang w:val="el-GR"/>
        </w:rPr>
        <w:t>́ του εκπαιδευτικού́, ως προς τη διαχείριση του παιδαγωγικού́ κλίματος της τάξης, την κριτική επανεξέταση των πρακτικών του, τον εντοπισμό́ των προβληματικών σημείων στη διαχείριση του κλίματος και την υιοθέτηση σύγχρονων παιδαγωγικών προσεγγίσεων για την αντιμετώπισή́ τους.</w:t>
      </w:r>
    </w:p>
    <w:p w14:paraId="51770925" w14:textId="77777777" w:rsidR="00E62001" w:rsidRPr="001504BF" w:rsidRDefault="00E62001" w:rsidP="00E82C87">
      <w:pPr>
        <w:tabs>
          <w:tab w:val="left" w:pos="426"/>
        </w:tabs>
        <w:suppressAutoHyphens/>
        <w:jc w:val="both"/>
        <w:rPr>
          <w:rFonts w:asciiTheme="minorHAnsi" w:hAnsiTheme="minorHAnsi" w:cstheme="minorHAnsi"/>
          <w:lang w:val="el-GR"/>
        </w:rPr>
      </w:pPr>
    </w:p>
    <w:p w14:paraId="5EA6A6D5" w14:textId="77777777" w:rsidR="00E62001" w:rsidRPr="001504BF" w:rsidRDefault="00E62001"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u w:val="single"/>
          <w:lang w:val="el-GR"/>
        </w:rPr>
        <w:t>Στο πεδίο β</w:t>
      </w:r>
      <w:r w:rsidRPr="001504BF">
        <w:rPr>
          <w:rFonts w:asciiTheme="minorHAnsi" w:hAnsiTheme="minorHAnsi" w:cstheme="minorHAnsi"/>
          <w:lang w:val="el-GR"/>
        </w:rPr>
        <w:t xml:space="preserve">, η υπηρεσιακή́ συνέπεια και η επάρκεια του εκπαιδευτικού αξιολογούνται τεκμηριωμένα από́ τον Διευθυντή́ ή Προϊστάμενο της σχολικής μονάδας και τον Σύμβουλο Εκπαίδευσης Παιδαγωγικής Ευθύνης, με βάση τα εξής κριτήρια: α) Συνέπεια και ενδιαφέρον κατά́ την εκτέλεση των υπαλληλικών υποχρεώσεών του, β) Ενεργός συμμετοχή́ στη λειτουργία της σχολικής μονάδας και στην </w:t>
      </w:r>
      <w:proofErr w:type="spellStart"/>
      <w:r w:rsidRPr="001504BF">
        <w:rPr>
          <w:rFonts w:asciiTheme="minorHAnsi" w:hAnsiTheme="minorHAnsi" w:cstheme="minorHAnsi"/>
          <w:lang w:val="el-GR"/>
        </w:rPr>
        <w:t>αυτοαξιολόγηση</w:t>
      </w:r>
      <w:proofErr w:type="spellEnd"/>
      <w:r w:rsidRPr="001504BF">
        <w:rPr>
          <w:rFonts w:asciiTheme="minorHAnsi" w:hAnsiTheme="minorHAnsi" w:cstheme="minorHAnsi"/>
          <w:lang w:val="el-GR"/>
        </w:rPr>
        <w:t xml:space="preserve">́ της, γ) Συνεργασία με τους συναδέλφους, δ) Επικοινωνία και συνεργασία με γονείς και φορείς. Για την αξιολόγηση του πεδίου β, υποβάλλεται μία έκθεση από κοινού και από τους δύο </w:t>
      </w:r>
      <w:proofErr w:type="spellStart"/>
      <w:r w:rsidRPr="001504BF">
        <w:rPr>
          <w:rFonts w:asciiTheme="minorHAnsi" w:hAnsiTheme="minorHAnsi" w:cstheme="minorHAnsi"/>
          <w:lang w:val="el-GR"/>
        </w:rPr>
        <w:t>αξιολογητές</w:t>
      </w:r>
      <w:proofErr w:type="spellEnd"/>
      <w:r w:rsidRPr="001504BF">
        <w:rPr>
          <w:rFonts w:asciiTheme="minorHAnsi" w:hAnsiTheme="minorHAnsi" w:cstheme="minorHAnsi"/>
          <w:lang w:val="el-GR"/>
        </w:rPr>
        <w:t>.</w:t>
      </w:r>
    </w:p>
    <w:p w14:paraId="3A5B23C7" w14:textId="77777777" w:rsidR="00E62001" w:rsidRPr="001504BF" w:rsidRDefault="00E62001" w:rsidP="00E82C87">
      <w:pPr>
        <w:tabs>
          <w:tab w:val="left" w:pos="426"/>
        </w:tabs>
        <w:suppressAutoHyphens/>
        <w:jc w:val="both"/>
        <w:rPr>
          <w:rFonts w:asciiTheme="minorHAnsi" w:hAnsiTheme="minorHAnsi" w:cstheme="minorHAnsi"/>
          <w:lang w:val="el-GR"/>
        </w:rPr>
      </w:pPr>
    </w:p>
    <w:p w14:paraId="6D2779DE" w14:textId="5578606F" w:rsidR="00E62001" w:rsidRPr="001504BF" w:rsidRDefault="00E62001"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Τέλος, το αξιολογικό πλαίσιο προσαρμόζεται κατάλληλα για τις περιπτώσεις Ειδικού Εκπαιδευτικού Προσωπικού (ΕΕΠ) και Ειδικού Βοηθητικού Προσωπικού (ΕΒΠ) και εκπαιδευτικών  που είναι αποσπασμένοι σε συγκεκριμένες θέσεις.</w:t>
      </w:r>
    </w:p>
    <w:p w14:paraId="74338EE7" w14:textId="77777777" w:rsidR="006F7E88" w:rsidRPr="001504BF" w:rsidRDefault="006F7E88" w:rsidP="00E82C87">
      <w:pPr>
        <w:tabs>
          <w:tab w:val="left" w:pos="426"/>
        </w:tabs>
        <w:suppressAutoHyphens/>
        <w:jc w:val="both"/>
        <w:rPr>
          <w:rFonts w:asciiTheme="minorHAnsi" w:hAnsiTheme="minorHAnsi" w:cstheme="minorHAnsi"/>
          <w:lang w:val="el-GR"/>
        </w:rPr>
      </w:pPr>
    </w:p>
    <w:p w14:paraId="6C1E2A12" w14:textId="0BD772F3" w:rsidR="001504BF" w:rsidRPr="001504BF" w:rsidRDefault="001504BF" w:rsidP="00E82C87">
      <w:pPr>
        <w:tabs>
          <w:tab w:val="left" w:pos="426"/>
        </w:tabs>
        <w:suppressAutoHyphens/>
        <w:jc w:val="both"/>
        <w:rPr>
          <w:rFonts w:asciiTheme="minorHAnsi" w:hAnsiTheme="minorHAnsi" w:cstheme="minorHAnsi"/>
          <w:b/>
          <w:lang w:val="el-GR"/>
        </w:rPr>
      </w:pPr>
      <w:r w:rsidRPr="001504BF">
        <w:rPr>
          <w:rFonts w:asciiTheme="minorHAnsi" w:hAnsiTheme="minorHAnsi" w:cstheme="minorHAnsi"/>
          <w:b/>
          <w:lang w:val="el-GR"/>
        </w:rPr>
        <w:t>9. Ποια είναι η διαδικασία της αξιολόγησης;</w:t>
      </w:r>
    </w:p>
    <w:p w14:paraId="5C40EB13" w14:textId="77777777" w:rsidR="001504BF" w:rsidRPr="001504BF" w:rsidRDefault="001504BF"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Η αξιολόγηση εκκινεί με μια πρώτη συνάντηση μεταξύ </w:t>
      </w:r>
      <w:proofErr w:type="spellStart"/>
      <w:r w:rsidRPr="001504BF">
        <w:rPr>
          <w:rFonts w:asciiTheme="minorHAnsi" w:hAnsiTheme="minorHAnsi" w:cstheme="minorHAnsi"/>
          <w:lang w:val="el-GR"/>
        </w:rPr>
        <w:t>αξιολογητή</w:t>
      </w:r>
      <w:proofErr w:type="spellEnd"/>
      <w:r w:rsidRPr="001504BF">
        <w:rPr>
          <w:rFonts w:asciiTheme="minorHAnsi" w:hAnsiTheme="minorHAnsi" w:cstheme="minorHAnsi"/>
          <w:lang w:val="el-GR"/>
        </w:rPr>
        <w:t xml:space="preserve"> και αξιολογούμενου προκειμένου να αναλυθεί η διαδικασία και οι παράμετροι της αξιολόγησης. Στη συνέχεια, σε συμφωνημένη ώρα/ημέρα, ο αξιολογητής παρακολουθεί τον αξιολογούμενο σε δύο διδασκαλίες. Η παρατήρηση των διδασκαλιών, σε συνδυασμό με την έκθεση αυτοαξιολόγησης του αξιολογούμενου, τα σχετικά τεκμήρια που προσκομίζει, καθώς και τη διαδικασία αναστοχασμού που ακολουθεί μετά από κάθε διδασκαλία, συνιστούν τη βάση για την αξιολογική κρίση του </w:t>
      </w:r>
      <w:proofErr w:type="spellStart"/>
      <w:r w:rsidRPr="001504BF">
        <w:rPr>
          <w:rFonts w:asciiTheme="minorHAnsi" w:hAnsiTheme="minorHAnsi" w:cstheme="minorHAnsi"/>
          <w:lang w:val="el-GR"/>
        </w:rPr>
        <w:t>αξιολογητή</w:t>
      </w:r>
      <w:proofErr w:type="spellEnd"/>
      <w:r w:rsidRPr="001504BF">
        <w:rPr>
          <w:rFonts w:asciiTheme="minorHAnsi" w:hAnsiTheme="minorHAnsi" w:cstheme="minorHAnsi"/>
          <w:lang w:val="el-GR"/>
        </w:rPr>
        <w:t>.</w:t>
      </w:r>
    </w:p>
    <w:p w14:paraId="41871F87" w14:textId="77777777" w:rsidR="001504BF" w:rsidRPr="001504BF" w:rsidRDefault="001504BF" w:rsidP="00E82C87">
      <w:pPr>
        <w:tabs>
          <w:tab w:val="left" w:pos="426"/>
        </w:tabs>
        <w:suppressAutoHyphens/>
        <w:jc w:val="both"/>
        <w:rPr>
          <w:rFonts w:asciiTheme="minorHAnsi" w:hAnsiTheme="minorHAnsi" w:cstheme="minorHAnsi"/>
          <w:lang w:val="el-GR"/>
        </w:rPr>
      </w:pPr>
    </w:p>
    <w:p w14:paraId="3D5D53C1" w14:textId="470F157E" w:rsidR="001504BF" w:rsidRPr="001504BF" w:rsidRDefault="001504BF"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Για τους σκοπούς της αξιολόγησης, έχει δημιουργηθεί ειδική ψηφιακή εφαρμογή, προσβάσιμη μέσω της Ενιαίας Ψηφιακής Πύλης της Δημόσιας Διοίκησης (gov.gr). Στην εφαρμογή αυτή τηρούνται όλοι οι σχετικοί ηλεκτρονικοί φάκελοι των στελεχών εκπαίδευσης, εκπαιδευτικών, μελών του Ειδικού Εκπαιδευτικού Προσωπικού (ΕΕΠ) και Ειδικού Βοηθητικού Προσωπικού (ΕΒΠ), μαζί με όλα τα σχετικά τεκμήρια για την αξιολόγηση (π.χ. ατομικός φάκελος/</w:t>
      </w:r>
      <w:proofErr w:type="spellStart"/>
      <w:r w:rsidRPr="001504BF">
        <w:rPr>
          <w:rFonts w:asciiTheme="minorHAnsi" w:hAnsiTheme="minorHAnsi" w:cstheme="minorHAnsi"/>
          <w:lang w:val="el-GR"/>
        </w:rPr>
        <w:t>portfolio</w:t>
      </w:r>
      <w:proofErr w:type="spellEnd"/>
      <w:r w:rsidRPr="001504BF">
        <w:rPr>
          <w:rFonts w:asciiTheme="minorHAnsi" w:hAnsiTheme="minorHAnsi" w:cstheme="minorHAnsi"/>
          <w:lang w:val="el-GR"/>
        </w:rPr>
        <w:t xml:space="preserve">, εκθέσεις </w:t>
      </w:r>
      <w:proofErr w:type="spellStart"/>
      <w:r w:rsidRPr="001504BF">
        <w:rPr>
          <w:rFonts w:asciiTheme="minorHAnsi" w:hAnsiTheme="minorHAnsi" w:cstheme="minorHAnsi"/>
          <w:lang w:val="el-GR"/>
        </w:rPr>
        <w:t>αυτοαξιολόγησης</w:t>
      </w:r>
      <w:proofErr w:type="spellEnd"/>
      <w:r w:rsidRPr="001504BF">
        <w:rPr>
          <w:rFonts w:asciiTheme="minorHAnsi" w:hAnsiTheme="minorHAnsi" w:cstheme="minorHAnsi"/>
          <w:lang w:val="el-GR"/>
        </w:rPr>
        <w:t xml:space="preserve">, αξιολογικές εκθέσεις των </w:t>
      </w:r>
      <w:proofErr w:type="spellStart"/>
      <w:r w:rsidRPr="001504BF">
        <w:rPr>
          <w:rFonts w:asciiTheme="minorHAnsi" w:hAnsiTheme="minorHAnsi" w:cstheme="minorHAnsi"/>
          <w:lang w:val="el-GR"/>
        </w:rPr>
        <w:t>αξιολογητών</w:t>
      </w:r>
      <w:proofErr w:type="spellEnd"/>
      <w:r w:rsidRPr="001504BF">
        <w:rPr>
          <w:rFonts w:asciiTheme="minorHAnsi" w:hAnsiTheme="minorHAnsi" w:cstheme="minorHAnsi"/>
          <w:lang w:val="el-GR"/>
        </w:rPr>
        <w:t xml:space="preserve"> </w:t>
      </w:r>
      <w:proofErr w:type="spellStart"/>
      <w:r w:rsidRPr="001504BF">
        <w:rPr>
          <w:rFonts w:asciiTheme="minorHAnsi" w:hAnsiTheme="minorHAnsi" w:cstheme="minorHAnsi"/>
          <w:lang w:val="el-GR"/>
        </w:rPr>
        <w:t>κλπ</w:t>
      </w:r>
      <w:proofErr w:type="spellEnd"/>
      <w:r w:rsidRPr="001504BF">
        <w:rPr>
          <w:rFonts w:asciiTheme="minorHAnsi" w:hAnsiTheme="minorHAnsi" w:cstheme="minorHAnsi"/>
          <w:lang w:val="el-GR"/>
        </w:rPr>
        <w:t>). Επιπλέον, μέσω της εφαρμογής αυτής θα μπορούν να υποβληθούν και αντιρρήσεις ή ενστάσεις. Η συμμετοχή στη διαδικασία αξιολόγησης και στις σχετικές με αυτή διαδικασίες αποτελεί υπηρεσιακό καθήκον των εκπαιδευτικών.</w:t>
      </w:r>
    </w:p>
    <w:p w14:paraId="2C23B598" w14:textId="70FA4821" w:rsidR="001504BF" w:rsidRPr="001504BF" w:rsidRDefault="001504BF" w:rsidP="00E82C87">
      <w:pPr>
        <w:tabs>
          <w:tab w:val="left" w:pos="426"/>
        </w:tabs>
        <w:suppressAutoHyphens/>
        <w:jc w:val="both"/>
        <w:rPr>
          <w:rFonts w:asciiTheme="minorHAnsi" w:hAnsiTheme="minorHAnsi" w:cstheme="minorHAnsi"/>
          <w:lang w:val="el-GR"/>
        </w:rPr>
      </w:pPr>
    </w:p>
    <w:p w14:paraId="2FB21645" w14:textId="1ACC05F2" w:rsidR="001504BF" w:rsidRPr="00E82C87" w:rsidRDefault="001504BF" w:rsidP="00E82C87">
      <w:pPr>
        <w:pStyle w:val="a3"/>
        <w:tabs>
          <w:tab w:val="left" w:pos="426"/>
        </w:tabs>
        <w:suppressAutoHyphens/>
        <w:ind w:left="0"/>
        <w:jc w:val="both"/>
        <w:rPr>
          <w:rFonts w:asciiTheme="minorHAnsi" w:hAnsiTheme="minorHAnsi" w:cstheme="minorHAnsi"/>
          <w:b/>
          <w:lang w:val="el-GR"/>
        </w:rPr>
      </w:pPr>
      <w:r w:rsidRPr="00E82C87">
        <w:rPr>
          <w:rFonts w:asciiTheme="minorHAnsi" w:hAnsiTheme="minorHAnsi" w:cstheme="minorHAnsi"/>
          <w:b/>
          <w:lang w:val="el-GR"/>
        </w:rPr>
        <w:t>10. Είναι υποχρεωτική η αξιολόγηση;</w:t>
      </w:r>
    </w:p>
    <w:p w14:paraId="5E0D2251" w14:textId="77777777" w:rsidR="001504BF" w:rsidRPr="001504BF" w:rsidRDefault="001504BF"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Η συμμετοχή στη διαδικασία αξιολόγησης και στις σχετικές με αυτή διαδικασίες αποτελεί υπηρεσιακό καθήκον των εκπαιδευτικών και η άρνηση συμμετοχής συνιστά πειθαρχικό παράπτωμα.</w:t>
      </w:r>
    </w:p>
    <w:p w14:paraId="02E93CFD" w14:textId="42B2E5AE" w:rsidR="00617783" w:rsidRPr="001504BF" w:rsidRDefault="00617783" w:rsidP="00E82C87">
      <w:pPr>
        <w:tabs>
          <w:tab w:val="left" w:pos="426"/>
        </w:tabs>
        <w:suppressAutoHyphens/>
        <w:jc w:val="both"/>
        <w:rPr>
          <w:rFonts w:asciiTheme="minorHAnsi" w:hAnsiTheme="minorHAnsi" w:cstheme="minorHAnsi"/>
          <w:lang w:val="el-GR"/>
        </w:rPr>
      </w:pPr>
    </w:p>
    <w:p w14:paraId="3D0D54F4" w14:textId="207B68EC" w:rsidR="00617783" w:rsidRPr="001504BF" w:rsidRDefault="00617783" w:rsidP="00E82C87">
      <w:pPr>
        <w:pStyle w:val="a3"/>
        <w:numPr>
          <w:ilvl w:val="0"/>
          <w:numId w:val="15"/>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Ποιες είναι οι συνέπειες της θετικής ή μη ικανοποιητικής αξιολόγησης;</w:t>
      </w:r>
    </w:p>
    <w:p w14:paraId="717A722E" w14:textId="77777777" w:rsidR="00015692" w:rsidRPr="001504BF" w:rsidRDefault="00015692"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Η θετική αξιολόγηση συμβάλλει στην ευρύτερη αναγνώριση και επιβράβευση του έργου του εκπαιδευτικού. Σε περίπτωση θετικής αξιολόγησης, ο εκπαιδευτικός θα μπορεί να αξιοποιήσει </w:t>
      </w:r>
      <w:r w:rsidRPr="001504BF">
        <w:rPr>
          <w:rFonts w:asciiTheme="minorHAnsi" w:hAnsiTheme="minorHAnsi" w:cstheme="minorHAnsi"/>
          <w:lang w:val="el-GR"/>
        </w:rPr>
        <w:lastRenderedPageBreak/>
        <w:t>την αξιολόγησή του ως μοριοδοτούμενο κριτήριο για την επιλογή του σε θέση ευθύνης (π.χ. για να αναλάβει θέση Διευθυντή Σχολείου, Διευθυντή Εκπαίδευσης, Περιφερειακού Διευθυντή Εκπαίδευσης) που συνεπάγεται και υψηλότερες αποδοχές. Το αποτέλεσμα της αξιολόγησης του εκπαιδευτικού ή του μέλους ΕΕΠ ή ΕΒΠ δύναται να λαμβάνεται επίσης υπόψη σε διαδικασίες επιλογής για την ανάθεση επιμορφωτικού ή άλλου επιστημονικού-εκπαιδευτικού έργου.</w:t>
      </w:r>
    </w:p>
    <w:p w14:paraId="017B52E4" w14:textId="77777777" w:rsidR="00015692" w:rsidRPr="001504BF" w:rsidRDefault="00015692" w:rsidP="00E82C87">
      <w:pPr>
        <w:tabs>
          <w:tab w:val="left" w:pos="426"/>
        </w:tabs>
        <w:suppressAutoHyphens/>
        <w:jc w:val="both"/>
        <w:rPr>
          <w:rFonts w:asciiTheme="minorHAnsi" w:hAnsiTheme="minorHAnsi" w:cstheme="minorHAnsi"/>
          <w:lang w:val="el-GR"/>
        </w:rPr>
      </w:pPr>
    </w:p>
    <w:p w14:paraId="6F57763E" w14:textId="7C9B3969" w:rsidR="00FE5261" w:rsidRPr="001504BF" w:rsidRDefault="00015692"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Σε περίπτωση μη ικανοποιητικής αξιολόγησης, δεδομένου ότι ο στόχος της αξιολόγησης είναι κυρίως διαμορφωτικός και όχι τιμωρητικός, ο αξιολογηθείς υποψήφιος θα πρέπει να παρακολουθήσει υποχρεωτική επιμόρφωση, βάσει υλικού που εκπονεί το Ινστιτούτο Εκπαιδευτικής Πολιτικής (ΙΕΠ).</w:t>
      </w:r>
    </w:p>
    <w:p w14:paraId="69F6728B" w14:textId="77777777" w:rsidR="001504BF" w:rsidRPr="001504BF" w:rsidRDefault="001504BF" w:rsidP="00E82C87">
      <w:pPr>
        <w:tabs>
          <w:tab w:val="left" w:pos="426"/>
        </w:tabs>
        <w:suppressAutoHyphens/>
        <w:jc w:val="both"/>
        <w:rPr>
          <w:rFonts w:asciiTheme="minorHAnsi" w:hAnsiTheme="minorHAnsi" w:cstheme="minorHAnsi"/>
          <w:lang w:val="el-GR"/>
        </w:rPr>
      </w:pPr>
    </w:p>
    <w:p w14:paraId="12BE9BD0" w14:textId="4980AADE" w:rsidR="009C7DC4" w:rsidRPr="00E82C87" w:rsidRDefault="00DE3B4A" w:rsidP="00E82C87">
      <w:pPr>
        <w:pStyle w:val="a3"/>
        <w:numPr>
          <w:ilvl w:val="0"/>
          <w:numId w:val="14"/>
        </w:numPr>
        <w:tabs>
          <w:tab w:val="left" w:pos="426"/>
        </w:tabs>
        <w:suppressAutoHyphens/>
        <w:ind w:left="0" w:firstLine="0"/>
        <w:jc w:val="both"/>
        <w:rPr>
          <w:rFonts w:asciiTheme="minorHAnsi" w:hAnsiTheme="minorHAnsi" w:cstheme="minorHAnsi"/>
          <w:b/>
          <w:lang w:val="el-GR"/>
        </w:rPr>
      </w:pPr>
      <w:r w:rsidRPr="00E82C87">
        <w:rPr>
          <w:rFonts w:asciiTheme="minorHAnsi" w:hAnsiTheme="minorHAnsi" w:cstheme="minorHAnsi"/>
          <w:b/>
          <w:lang w:val="el-GR"/>
        </w:rPr>
        <w:t>Π</w:t>
      </w:r>
      <w:r w:rsidR="00F11E4E" w:rsidRPr="00E82C87">
        <w:rPr>
          <w:rFonts w:asciiTheme="minorHAnsi" w:hAnsiTheme="minorHAnsi" w:cstheme="minorHAnsi"/>
          <w:b/>
          <w:lang w:val="el-GR"/>
        </w:rPr>
        <w:t>ώ</w:t>
      </w:r>
      <w:r w:rsidRPr="00E82C87">
        <w:rPr>
          <w:rFonts w:asciiTheme="minorHAnsi" w:hAnsiTheme="minorHAnsi" w:cstheme="minorHAnsi"/>
          <w:b/>
          <w:lang w:val="el-GR"/>
        </w:rPr>
        <w:t>ς διασφαλίζεται η αντικειμενι</w:t>
      </w:r>
      <w:r w:rsidR="00F11E4E" w:rsidRPr="00E82C87">
        <w:rPr>
          <w:rFonts w:asciiTheme="minorHAnsi" w:hAnsiTheme="minorHAnsi" w:cstheme="minorHAnsi"/>
          <w:b/>
          <w:lang w:val="el-GR"/>
        </w:rPr>
        <w:t>κή αξιολόγηση του εκπαιδευτικού</w:t>
      </w:r>
      <w:r w:rsidR="00F566A0" w:rsidRPr="00E82C87">
        <w:rPr>
          <w:rFonts w:asciiTheme="minorHAnsi" w:hAnsiTheme="minorHAnsi" w:cstheme="minorHAnsi"/>
          <w:b/>
          <w:lang w:val="el-GR"/>
        </w:rPr>
        <w:t>;</w:t>
      </w:r>
    </w:p>
    <w:p w14:paraId="16CA09CA" w14:textId="77777777" w:rsidR="00015692" w:rsidRPr="001504BF" w:rsidRDefault="00015692"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Ενδεικτικά:</w:t>
      </w:r>
    </w:p>
    <w:p w14:paraId="1EC8F3A1" w14:textId="77777777" w:rsidR="00015692" w:rsidRPr="001504BF" w:rsidRDefault="00015692" w:rsidP="00E82C87">
      <w:pPr>
        <w:pStyle w:val="a3"/>
        <w:numPr>
          <w:ilvl w:val="0"/>
          <w:numId w:val="11"/>
        </w:numPr>
        <w:tabs>
          <w:tab w:val="left" w:pos="426"/>
        </w:tabs>
        <w:suppressAutoHyphens/>
        <w:ind w:left="0" w:firstLine="0"/>
        <w:jc w:val="both"/>
        <w:rPr>
          <w:rFonts w:asciiTheme="minorHAnsi" w:hAnsiTheme="minorHAnsi" w:cstheme="minorHAnsi"/>
          <w:lang w:val="el-GR"/>
        </w:rPr>
      </w:pPr>
      <w:r w:rsidRPr="001504BF">
        <w:rPr>
          <w:rFonts w:asciiTheme="minorHAnsi" w:hAnsiTheme="minorHAnsi" w:cstheme="minorHAnsi"/>
          <w:lang w:val="el-GR"/>
        </w:rPr>
        <w:t xml:space="preserve">Είναι τρεις οι </w:t>
      </w:r>
      <w:proofErr w:type="spellStart"/>
      <w:r w:rsidRPr="001504BF">
        <w:rPr>
          <w:rFonts w:asciiTheme="minorHAnsi" w:hAnsiTheme="minorHAnsi" w:cstheme="minorHAnsi"/>
          <w:lang w:val="el-GR"/>
        </w:rPr>
        <w:t>αξιολογητές</w:t>
      </w:r>
      <w:proofErr w:type="spellEnd"/>
      <w:r w:rsidRPr="001504BF">
        <w:rPr>
          <w:rFonts w:asciiTheme="minorHAnsi" w:hAnsiTheme="minorHAnsi" w:cstheme="minorHAnsi"/>
          <w:lang w:val="el-GR"/>
        </w:rPr>
        <w:t xml:space="preserve"> κάθε εκπαιδευτικού.</w:t>
      </w:r>
    </w:p>
    <w:p w14:paraId="1E373B7C" w14:textId="77777777" w:rsidR="00015692" w:rsidRPr="001504BF" w:rsidRDefault="00015692" w:rsidP="00E82C87">
      <w:pPr>
        <w:pStyle w:val="a3"/>
        <w:numPr>
          <w:ilvl w:val="0"/>
          <w:numId w:val="11"/>
        </w:numPr>
        <w:tabs>
          <w:tab w:val="left" w:pos="426"/>
        </w:tabs>
        <w:suppressAutoHyphens/>
        <w:ind w:left="0" w:firstLine="0"/>
        <w:jc w:val="both"/>
        <w:rPr>
          <w:rFonts w:asciiTheme="minorHAnsi" w:hAnsiTheme="minorHAnsi" w:cstheme="minorHAnsi"/>
          <w:lang w:val="el-GR"/>
        </w:rPr>
      </w:pPr>
      <w:r w:rsidRPr="001504BF">
        <w:rPr>
          <w:rFonts w:asciiTheme="minorHAnsi" w:hAnsiTheme="minorHAnsi" w:cstheme="minorHAnsi"/>
          <w:lang w:val="el-GR"/>
        </w:rPr>
        <w:t>Η αξιολογική έκθεση όλων των αξιολογητών είναι υποχρεωτικά τεκμηριωμένη και, αφού καταχωριστεί στην ειδική ψηφιακή εφαρμογή, γνωστοποιείται στον αξιολογούμενο που αφορά.</w:t>
      </w:r>
    </w:p>
    <w:p w14:paraId="79A9A5B3" w14:textId="682C4E61" w:rsidR="00DD00C1" w:rsidRPr="001504BF" w:rsidRDefault="00015692" w:rsidP="00E82C87">
      <w:pPr>
        <w:pStyle w:val="a3"/>
        <w:numPr>
          <w:ilvl w:val="0"/>
          <w:numId w:val="11"/>
        </w:numPr>
        <w:tabs>
          <w:tab w:val="left" w:pos="426"/>
        </w:tabs>
        <w:suppressAutoHyphens/>
        <w:ind w:left="0" w:firstLine="0"/>
        <w:jc w:val="both"/>
        <w:rPr>
          <w:rFonts w:asciiTheme="minorHAnsi" w:hAnsiTheme="minorHAnsi" w:cstheme="minorHAnsi"/>
          <w:lang w:val="el-GR"/>
        </w:rPr>
      </w:pPr>
      <w:r w:rsidRPr="001504BF">
        <w:rPr>
          <w:rFonts w:asciiTheme="minorHAnsi" w:hAnsiTheme="minorHAnsi" w:cstheme="minorHAnsi"/>
          <w:lang w:val="el-GR"/>
        </w:rPr>
        <w:t>Προβλέπεται ειδική διαδικασία ένστασης.</w:t>
      </w:r>
    </w:p>
    <w:p w14:paraId="06C7CFB6" w14:textId="77777777" w:rsidR="00015692" w:rsidRPr="001504BF" w:rsidRDefault="00015692" w:rsidP="00E82C87">
      <w:pPr>
        <w:tabs>
          <w:tab w:val="left" w:pos="426"/>
        </w:tabs>
        <w:suppressAutoHyphens/>
        <w:jc w:val="both"/>
        <w:rPr>
          <w:rFonts w:asciiTheme="minorHAnsi" w:hAnsiTheme="minorHAnsi" w:cstheme="minorHAnsi"/>
          <w:lang w:val="el-GR"/>
        </w:rPr>
      </w:pPr>
    </w:p>
    <w:p w14:paraId="7C46BED5" w14:textId="77777777" w:rsidR="00DE3B4A" w:rsidRPr="001504BF" w:rsidRDefault="00DE3B4A" w:rsidP="00E82C87">
      <w:pPr>
        <w:pStyle w:val="a3"/>
        <w:numPr>
          <w:ilvl w:val="0"/>
          <w:numId w:val="14"/>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Με ποιον τρόπο μπορώ να κάνω ένσταση στην έκθεση αξιολόγησης αν έχω αντιρρήσεις;</w:t>
      </w:r>
    </w:p>
    <w:p w14:paraId="0E50E3EB" w14:textId="3247A1AA" w:rsidR="00DD00C1" w:rsidRPr="001504BF" w:rsidRDefault="00DD00C1" w:rsidP="00E82C87">
      <w:pPr>
        <w:tabs>
          <w:tab w:val="left" w:pos="426"/>
        </w:tabs>
        <w:suppressAutoHyphens/>
        <w:jc w:val="both"/>
        <w:rPr>
          <w:rFonts w:asciiTheme="minorHAnsi" w:hAnsiTheme="minorHAnsi" w:cstheme="minorHAnsi"/>
          <w:lang w:val="el-GR"/>
        </w:rPr>
      </w:pPr>
      <w:r w:rsidRPr="001504BF">
        <w:rPr>
          <w:rFonts w:asciiTheme="minorHAnsi" w:hAnsiTheme="minorHAnsi" w:cstheme="minorHAnsi"/>
          <w:lang w:val="el-GR"/>
        </w:rPr>
        <w:t xml:space="preserve">Ο εκπαιδευτικός έχει δικαίωμα να ασκήσει ένσταση κατά των εκθέσεων αξιολόγησης ενώπιον τριμελούς Ειδικής Επιτροπής Αξιολόγησης, η οποία </w:t>
      </w:r>
      <w:r w:rsidR="00464EB6" w:rsidRPr="001504BF">
        <w:rPr>
          <w:rFonts w:asciiTheme="minorHAnsi" w:hAnsiTheme="minorHAnsi" w:cstheme="minorHAnsi"/>
          <w:lang w:val="el-GR"/>
        </w:rPr>
        <w:t xml:space="preserve">συγκροτείται </w:t>
      </w:r>
      <w:r w:rsidRPr="001504BF">
        <w:rPr>
          <w:rFonts w:asciiTheme="minorHAnsi" w:hAnsiTheme="minorHAnsi" w:cstheme="minorHAnsi"/>
          <w:lang w:val="el-GR"/>
        </w:rPr>
        <w:t>στην έδρα κάθε μίας από τις Διευθύνσεις Πρωτοβάθμιας ή Δευτεροβάθμιας Εκπαίδευσης.</w:t>
      </w:r>
      <w:r w:rsidR="00291E20" w:rsidRPr="001504BF">
        <w:rPr>
          <w:rFonts w:asciiTheme="minorHAnsi" w:hAnsiTheme="minorHAnsi" w:cstheme="minorHAnsi"/>
          <w:lang w:val="el-GR"/>
        </w:rPr>
        <w:t xml:space="preserve"> </w:t>
      </w:r>
      <w:r w:rsidRPr="001504BF">
        <w:rPr>
          <w:rFonts w:asciiTheme="minorHAnsi" w:hAnsiTheme="minorHAnsi" w:cstheme="minorHAnsi"/>
          <w:lang w:val="el-GR"/>
        </w:rPr>
        <w:t xml:space="preserve">Η ένσταση ασκείται μέσα σε αποκλειστική προθεσμία δώδεκα (12) ημερών από την επομένη της γνωστοποίησης με απόδειξη της αξιολογικής έκθεσης στον αξιολογούμενο. Οι ενστάσεις ασκούνται μέσω της ειδικής ψηφιακής εφαρμογής. </w:t>
      </w:r>
    </w:p>
    <w:p w14:paraId="04676F3F" w14:textId="215254D0" w:rsidR="00603278" w:rsidRPr="001504BF" w:rsidRDefault="00603278" w:rsidP="00E82C87">
      <w:pPr>
        <w:tabs>
          <w:tab w:val="left" w:pos="426"/>
        </w:tabs>
        <w:suppressAutoHyphens/>
        <w:jc w:val="both"/>
        <w:rPr>
          <w:rFonts w:asciiTheme="minorHAnsi" w:hAnsiTheme="minorHAnsi" w:cstheme="minorHAnsi"/>
          <w:b/>
          <w:lang w:val="el-GR"/>
        </w:rPr>
      </w:pPr>
    </w:p>
    <w:p w14:paraId="1C1EFCC8" w14:textId="32E5B455" w:rsidR="00B256AF" w:rsidRPr="001504BF" w:rsidRDefault="009C7DC4" w:rsidP="00E82C87">
      <w:pPr>
        <w:pStyle w:val="a3"/>
        <w:numPr>
          <w:ilvl w:val="0"/>
          <w:numId w:val="14"/>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 xml:space="preserve"> </w:t>
      </w:r>
      <w:r w:rsidR="00D248AA" w:rsidRPr="001504BF">
        <w:rPr>
          <w:rFonts w:asciiTheme="minorHAnsi" w:hAnsiTheme="minorHAnsi" w:cstheme="minorHAnsi"/>
          <w:b/>
          <w:lang w:val="el-GR"/>
        </w:rPr>
        <w:t>Η αξιολόγηση των εκπαιδευτικών και των μελών Ε.Ε.Π</w:t>
      </w:r>
      <w:r w:rsidR="00291E20" w:rsidRPr="001504BF">
        <w:rPr>
          <w:rFonts w:asciiTheme="minorHAnsi" w:hAnsiTheme="minorHAnsi" w:cstheme="minorHAnsi"/>
          <w:b/>
          <w:lang w:val="el-GR"/>
        </w:rPr>
        <w:t>.</w:t>
      </w:r>
      <w:r w:rsidR="00D248AA" w:rsidRPr="001504BF">
        <w:rPr>
          <w:rFonts w:asciiTheme="minorHAnsi" w:hAnsiTheme="minorHAnsi" w:cstheme="minorHAnsi"/>
          <w:b/>
          <w:lang w:val="el-GR"/>
        </w:rPr>
        <w:t>/Ε.Β.Π</w:t>
      </w:r>
      <w:r w:rsidR="00291E20" w:rsidRPr="001504BF">
        <w:rPr>
          <w:rFonts w:asciiTheme="minorHAnsi" w:hAnsiTheme="minorHAnsi" w:cstheme="minorHAnsi"/>
          <w:b/>
          <w:lang w:val="el-GR"/>
        </w:rPr>
        <w:t>.</w:t>
      </w:r>
      <w:r w:rsidR="00D248AA" w:rsidRPr="001504BF">
        <w:rPr>
          <w:rFonts w:asciiTheme="minorHAnsi" w:hAnsiTheme="minorHAnsi" w:cstheme="minorHAnsi"/>
          <w:b/>
          <w:lang w:val="el-GR"/>
        </w:rPr>
        <w:t xml:space="preserve"> εφαρμόζεται για πρώτη φορά </w:t>
      </w:r>
      <w:r w:rsidR="00A02618" w:rsidRPr="001504BF">
        <w:rPr>
          <w:rFonts w:asciiTheme="minorHAnsi" w:hAnsiTheme="minorHAnsi" w:cstheme="minorHAnsi"/>
          <w:b/>
          <w:lang w:val="el-GR"/>
        </w:rPr>
        <w:t xml:space="preserve">καθολικά και συστηματικά </w:t>
      </w:r>
      <w:r w:rsidR="00D248AA" w:rsidRPr="001504BF">
        <w:rPr>
          <w:rFonts w:asciiTheme="minorHAnsi" w:hAnsiTheme="minorHAnsi" w:cstheme="minorHAnsi"/>
          <w:b/>
          <w:lang w:val="el-GR"/>
        </w:rPr>
        <w:t xml:space="preserve">στο ελληνικό εκπαιδευτικό σύστημα. </w:t>
      </w:r>
      <w:r w:rsidR="008C5263" w:rsidRPr="001504BF">
        <w:rPr>
          <w:rFonts w:asciiTheme="minorHAnsi" w:hAnsiTheme="minorHAnsi" w:cstheme="minorHAnsi"/>
          <w:b/>
          <w:lang w:val="el-GR"/>
        </w:rPr>
        <w:t>Είναι πιθανόν το αξιολογικό πλαίσιο να χρειαστεί διορθώσεις/προσαρμογές. Υπάρχει σχετική πρόβλεψη;</w:t>
      </w:r>
    </w:p>
    <w:p w14:paraId="0614046F" w14:textId="6684906C" w:rsidR="008C5263" w:rsidRPr="001504BF" w:rsidRDefault="008C5263" w:rsidP="00E82C87">
      <w:pPr>
        <w:tabs>
          <w:tab w:val="left" w:pos="426"/>
        </w:tabs>
        <w:suppressAutoHyphens/>
        <w:jc w:val="both"/>
        <w:rPr>
          <w:rFonts w:asciiTheme="minorHAnsi" w:hAnsiTheme="minorHAnsi" w:cstheme="minorHAnsi"/>
          <w:b/>
          <w:bCs/>
          <w:lang w:val="el-GR"/>
        </w:rPr>
      </w:pPr>
      <w:r w:rsidRPr="001504BF">
        <w:rPr>
          <w:rFonts w:asciiTheme="minorHAnsi" w:hAnsiTheme="minorHAnsi" w:cstheme="minorHAnsi"/>
          <w:shd w:val="clear" w:color="auto" w:fill="FFFFFF"/>
          <w:lang w:val="el-GR"/>
        </w:rPr>
        <w:t xml:space="preserve">Το σύστημα της αξιολόγησης  των εκπαιδευτικών και των μελών του Ειδικού Εκπαιδευτικού Προσωπικού (Ε.Ε.Π.) και </w:t>
      </w:r>
      <w:r w:rsidR="00691482" w:rsidRPr="001504BF">
        <w:rPr>
          <w:rFonts w:asciiTheme="minorHAnsi" w:hAnsiTheme="minorHAnsi" w:cstheme="minorHAnsi"/>
          <w:shd w:val="clear" w:color="auto" w:fill="FFFFFF"/>
          <w:lang w:val="el-GR"/>
        </w:rPr>
        <w:t xml:space="preserve">του </w:t>
      </w:r>
      <w:r w:rsidRPr="001504BF">
        <w:rPr>
          <w:rFonts w:asciiTheme="minorHAnsi" w:hAnsiTheme="minorHAnsi" w:cstheme="minorHAnsi"/>
          <w:shd w:val="clear" w:color="auto" w:fill="FFFFFF"/>
          <w:lang w:val="el-GR"/>
        </w:rPr>
        <w:t xml:space="preserve">Ειδικού Βοηθητικού Προσωπικού (Ε.Β.Π.) προβλέπει και εμπεριέχει μηχανισμό και διαδικασίες </w:t>
      </w:r>
      <w:proofErr w:type="spellStart"/>
      <w:r w:rsidRPr="001504BF">
        <w:rPr>
          <w:rFonts w:asciiTheme="minorHAnsi" w:hAnsiTheme="minorHAnsi" w:cstheme="minorHAnsi"/>
          <w:shd w:val="clear" w:color="auto" w:fill="FFFFFF"/>
          <w:lang w:val="el-GR"/>
        </w:rPr>
        <w:t>μεταξιολόγησης</w:t>
      </w:r>
      <w:proofErr w:type="spellEnd"/>
      <w:r w:rsidRPr="001504BF">
        <w:rPr>
          <w:rFonts w:asciiTheme="minorHAnsi" w:hAnsiTheme="minorHAnsi" w:cstheme="minorHAnsi"/>
          <w:shd w:val="clear" w:color="auto" w:fill="FFFFFF"/>
          <w:lang w:val="el-GR"/>
        </w:rPr>
        <w:t xml:space="preserve"> για την παρακολούθηση και τον έλεγχο της λειτουργίας του, με σκοπό τη διαρκή βελτίωση των διαδικασιών και τη διασφάλιση της αξιοπιστίας του. Η </w:t>
      </w:r>
      <w:proofErr w:type="spellStart"/>
      <w:r w:rsidRPr="001504BF">
        <w:rPr>
          <w:rFonts w:asciiTheme="minorHAnsi" w:hAnsiTheme="minorHAnsi" w:cstheme="minorHAnsi"/>
          <w:shd w:val="clear" w:color="auto" w:fill="FFFFFF"/>
          <w:lang w:val="el-GR"/>
        </w:rPr>
        <w:t>μεταξιολόγηση</w:t>
      </w:r>
      <w:proofErr w:type="spellEnd"/>
      <w:r w:rsidRPr="001504BF">
        <w:rPr>
          <w:rFonts w:asciiTheme="minorHAnsi" w:hAnsiTheme="minorHAnsi" w:cstheme="minorHAnsi"/>
          <w:shd w:val="clear" w:color="auto" w:fill="FFFFFF"/>
          <w:lang w:val="el-GR"/>
        </w:rPr>
        <w:t xml:space="preserve"> στοχεύει στη διασφάλιση της ποιότητας του συστήματος αξιολόγησης, την αντικειμενική και αμερόληπτη εφαρμογή των κριτηρί</w:t>
      </w:r>
      <w:r w:rsidR="00291E20" w:rsidRPr="001504BF">
        <w:rPr>
          <w:rFonts w:asciiTheme="minorHAnsi" w:hAnsiTheme="minorHAnsi" w:cstheme="minorHAnsi"/>
          <w:shd w:val="clear" w:color="auto" w:fill="FFFFFF"/>
          <w:lang w:val="el-GR"/>
        </w:rPr>
        <w:t xml:space="preserve">ων στις επιμέρους διαδικασίες, </w:t>
      </w:r>
      <w:r w:rsidRPr="001504BF">
        <w:rPr>
          <w:rFonts w:asciiTheme="minorHAnsi" w:hAnsiTheme="minorHAnsi" w:cstheme="minorHAnsi"/>
          <w:shd w:val="clear" w:color="auto" w:fill="FFFFFF"/>
          <w:lang w:val="el-GR"/>
        </w:rPr>
        <w:t>την εγκυρότητα και την αξιοπιστία των σχετικών κρ</w:t>
      </w:r>
      <w:r w:rsidR="00291E20" w:rsidRPr="001504BF">
        <w:rPr>
          <w:rFonts w:asciiTheme="minorHAnsi" w:hAnsiTheme="minorHAnsi" w:cstheme="minorHAnsi"/>
          <w:shd w:val="clear" w:color="auto" w:fill="FFFFFF"/>
          <w:lang w:val="el-GR"/>
        </w:rPr>
        <w:t xml:space="preserve">ίσεων και μετρήσεων, καθώς και </w:t>
      </w:r>
      <w:r w:rsidRPr="001504BF">
        <w:rPr>
          <w:rFonts w:asciiTheme="minorHAnsi" w:hAnsiTheme="minorHAnsi" w:cstheme="minorHAnsi"/>
          <w:shd w:val="clear" w:color="auto" w:fill="FFFFFF"/>
          <w:lang w:val="el-GR"/>
        </w:rPr>
        <w:t>την ανατροφοδότηση και ενημέρωση όλων των συμμετεχόντων, σε όλα τα επίπεδα διοίκησης και ηγεσίας.</w:t>
      </w:r>
    </w:p>
    <w:p w14:paraId="54B911C0" w14:textId="788C1089" w:rsidR="008C5263" w:rsidRPr="001504BF" w:rsidRDefault="008C5263" w:rsidP="00E82C87">
      <w:pPr>
        <w:tabs>
          <w:tab w:val="left" w:pos="426"/>
        </w:tabs>
        <w:suppressAutoHyphens/>
        <w:jc w:val="both"/>
        <w:rPr>
          <w:rFonts w:asciiTheme="minorHAnsi" w:hAnsiTheme="minorHAnsi" w:cstheme="minorHAnsi"/>
          <w:b/>
          <w:bCs/>
          <w:lang w:val="el-GR"/>
        </w:rPr>
      </w:pPr>
      <w:r w:rsidRPr="001504BF">
        <w:rPr>
          <w:rFonts w:asciiTheme="minorHAnsi" w:hAnsiTheme="minorHAnsi" w:cstheme="minorHAnsi"/>
          <w:shd w:val="clear" w:color="auto" w:fill="FFFFFF"/>
          <w:lang w:val="el-GR"/>
        </w:rPr>
        <w:t xml:space="preserve">Η Αρχή Διασφάλισης της Ποιότητας στην Πρωτοβάθμια και Δευτεροβάθμια Εκπαίδευση (Α.ΔΙ.Π.Π.Δ.Ε.) και το Ινστιτούτο Εκπαιδευτικής Πολιτικής (Ι.Ε.Π.) συντάσσουν κάθε έτος τη δική τους έκθεση </w:t>
      </w:r>
      <w:proofErr w:type="spellStart"/>
      <w:r w:rsidRPr="001504BF">
        <w:rPr>
          <w:rFonts w:asciiTheme="minorHAnsi" w:hAnsiTheme="minorHAnsi" w:cstheme="minorHAnsi"/>
          <w:shd w:val="clear" w:color="auto" w:fill="FFFFFF"/>
          <w:lang w:val="el-GR"/>
        </w:rPr>
        <w:t>μεταξιολόγησης</w:t>
      </w:r>
      <w:proofErr w:type="spellEnd"/>
      <w:r w:rsidRPr="001504BF">
        <w:rPr>
          <w:rFonts w:asciiTheme="minorHAnsi" w:hAnsiTheme="minorHAnsi" w:cstheme="minorHAnsi"/>
          <w:shd w:val="clear" w:color="auto" w:fill="FFFFFF"/>
          <w:lang w:val="el-GR"/>
        </w:rPr>
        <w:t>, την οποία υποβάλλουν στον Υπουργό Παιδείας και Θρησκευμάτων. Οι εκθέσεις λειτουργούν απολογιστικά και διαμορφωτικά και συνοδεύονται από προτάσεις αναφορικά με την ανάγκη διορθώσεων στο σύστημα αξιολόγησης</w:t>
      </w:r>
      <w:r w:rsidR="000C7620" w:rsidRPr="001504BF">
        <w:rPr>
          <w:rFonts w:asciiTheme="minorHAnsi" w:hAnsiTheme="minorHAnsi" w:cstheme="minorHAnsi"/>
          <w:shd w:val="clear" w:color="auto" w:fill="FFFFFF"/>
          <w:lang w:val="el-GR"/>
        </w:rPr>
        <w:t>,</w:t>
      </w:r>
      <w:r w:rsidRPr="001504BF">
        <w:rPr>
          <w:rFonts w:asciiTheme="minorHAnsi" w:hAnsiTheme="minorHAnsi" w:cstheme="minorHAnsi"/>
          <w:shd w:val="clear" w:color="auto" w:fill="FFFFFF"/>
          <w:lang w:val="el-GR"/>
        </w:rPr>
        <w:t xml:space="preserve"> για την </w:t>
      </w:r>
      <w:bookmarkStart w:id="0" w:name="_GoBack"/>
      <w:bookmarkEnd w:id="0"/>
      <w:r w:rsidRPr="001504BF">
        <w:rPr>
          <w:rFonts w:asciiTheme="minorHAnsi" w:hAnsiTheme="minorHAnsi" w:cstheme="minorHAnsi"/>
          <w:shd w:val="clear" w:color="auto" w:fill="FFFFFF"/>
          <w:lang w:val="el-GR"/>
        </w:rPr>
        <w:t>περαιτέρω βελτίωση της αποτελεσματικότητάς του.</w:t>
      </w:r>
    </w:p>
    <w:p w14:paraId="6E84C5E3" w14:textId="115BF57A" w:rsidR="00551774" w:rsidRPr="001504BF" w:rsidRDefault="00551774" w:rsidP="00E82C87">
      <w:pPr>
        <w:tabs>
          <w:tab w:val="left" w:pos="426"/>
        </w:tabs>
        <w:suppressAutoHyphens/>
        <w:rPr>
          <w:rFonts w:asciiTheme="minorHAnsi" w:hAnsiTheme="minorHAnsi" w:cstheme="minorHAnsi"/>
          <w:lang w:val="el-GR"/>
        </w:rPr>
      </w:pPr>
    </w:p>
    <w:p w14:paraId="6F1876CA" w14:textId="36170894" w:rsidR="008D7138" w:rsidRPr="001504BF" w:rsidRDefault="008D7138" w:rsidP="00E82C87">
      <w:pPr>
        <w:pStyle w:val="a3"/>
        <w:numPr>
          <w:ilvl w:val="0"/>
          <w:numId w:val="14"/>
        </w:numPr>
        <w:tabs>
          <w:tab w:val="left" w:pos="426"/>
        </w:tabs>
        <w:suppressAutoHyphens/>
        <w:ind w:left="0" w:firstLine="0"/>
        <w:jc w:val="both"/>
        <w:rPr>
          <w:rFonts w:asciiTheme="minorHAnsi" w:hAnsiTheme="minorHAnsi" w:cstheme="minorHAnsi"/>
          <w:b/>
          <w:lang w:val="el-GR"/>
        </w:rPr>
      </w:pPr>
      <w:r w:rsidRPr="001504BF">
        <w:rPr>
          <w:rFonts w:asciiTheme="minorHAnsi" w:hAnsiTheme="minorHAnsi" w:cstheme="minorHAnsi"/>
          <w:b/>
          <w:lang w:val="el-GR"/>
        </w:rPr>
        <w:t xml:space="preserve">Τι ισχύει ανά την Ευρώπη αναφορικά με την αξιολόγηση; </w:t>
      </w:r>
    </w:p>
    <w:p w14:paraId="2036F951" w14:textId="03F0E16A" w:rsidR="00B7623D" w:rsidRPr="001504BF" w:rsidRDefault="008D7138" w:rsidP="00E82C87">
      <w:pPr>
        <w:tabs>
          <w:tab w:val="left" w:pos="426"/>
        </w:tabs>
        <w:suppressAutoHyphens/>
        <w:jc w:val="both"/>
        <w:rPr>
          <w:rFonts w:asciiTheme="minorHAnsi" w:hAnsiTheme="minorHAnsi" w:cstheme="minorHAnsi"/>
          <w:shd w:val="clear" w:color="auto" w:fill="FFFFFF"/>
          <w:lang w:val="el-GR"/>
        </w:rPr>
      </w:pPr>
      <w:r w:rsidRPr="001504BF">
        <w:rPr>
          <w:rFonts w:asciiTheme="minorHAnsi" w:hAnsiTheme="minorHAnsi" w:cstheme="minorHAnsi"/>
          <w:shd w:val="clear" w:color="auto" w:fill="FFFFFF"/>
          <w:lang w:val="el-GR"/>
        </w:rPr>
        <w:t xml:space="preserve">Η </w:t>
      </w:r>
      <w:r w:rsidR="000C7620" w:rsidRPr="001504BF">
        <w:rPr>
          <w:rFonts w:asciiTheme="minorHAnsi" w:hAnsiTheme="minorHAnsi" w:cstheme="minorHAnsi"/>
          <w:shd w:val="clear" w:color="auto" w:fill="FFFFFF"/>
          <w:lang w:val="el-GR"/>
        </w:rPr>
        <w:t>συντριπτική πλειονότητα των χωρών της Ευρώπης</w:t>
      </w:r>
      <w:r w:rsidRPr="001504BF">
        <w:rPr>
          <w:rFonts w:asciiTheme="minorHAnsi" w:hAnsiTheme="minorHAnsi" w:cstheme="minorHAnsi"/>
          <w:shd w:val="clear" w:color="auto" w:fill="FFFFFF"/>
          <w:lang w:val="el-GR"/>
        </w:rPr>
        <w:t xml:space="preserve"> και της Ευρωπαϊκής Ένωσης</w:t>
      </w:r>
      <w:r w:rsidR="000C7620" w:rsidRPr="001504BF">
        <w:rPr>
          <w:rFonts w:asciiTheme="minorHAnsi" w:hAnsiTheme="minorHAnsi" w:cstheme="minorHAnsi"/>
          <w:shd w:val="clear" w:color="auto" w:fill="FFFFFF"/>
          <w:lang w:val="el-GR"/>
        </w:rPr>
        <w:t xml:space="preserve"> ειδικότερα</w:t>
      </w:r>
      <w:r w:rsidRPr="001504BF">
        <w:rPr>
          <w:rFonts w:asciiTheme="minorHAnsi" w:hAnsiTheme="minorHAnsi" w:cstheme="minorHAnsi"/>
          <w:shd w:val="clear" w:color="auto" w:fill="FFFFFF"/>
          <w:lang w:val="el-GR"/>
        </w:rPr>
        <w:t xml:space="preserve"> εφαρμόζουν αξιολόγηση </w:t>
      </w:r>
      <w:r w:rsidR="000C7620" w:rsidRPr="001504BF">
        <w:rPr>
          <w:rFonts w:asciiTheme="minorHAnsi" w:hAnsiTheme="minorHAnsi" w:cstheme="minorHAnsi"/>
          <w:shd w:val="clear" w:color="auto" w:fill="FFFFFF"/>
          <w:lang w:val="el-GR"/>
        </w:rPr>
        <w:t>εκπαιδευτικών, πλην τριών χωρών, στις οποίες μέχρι πρόσφατα συγκαταλεγόταν και η Ελλάδα</w:t>
      </w:r>
      <w:r w:rsidR="005368FA" w:rsidRPr="001504BF">
        <w:rPr>
          <w:rFonts w:asciiTheme="minorHAnsi" w:hAnsiTheme="minorHAnsi" w:cstheme="minorHAnsi"/>
          <w:shd w:val="clear" w:color="auto" w:fill="FFFFFF"/>
          <w:lang w:val="el-GR"/>
        </w:rPr>
        <w:t xml:space="preserve"> (όπου η </w:t>
      </w:r>
      <w:r w:rsidR="00E72008" w:rsidRPr="001504BF">
        <w:rPr>
          <w:rFonts w:asciiTheme="minorHAnsi" w:hAnsiTheme="minorHAnsi" w:cstheme="minorHAnsi"/>
          <w:shd w:val="clear" w:color="auto" w:fill="FFFFFF"/>
          <w:lang w:val="el-GR"/>
        </w:rPr>
        <w:t xml:space="preserve">ατομική </w:t>
      </w:r>
      <w:r w:rsidR="005368FA" w:rsidRPr="001504BF">
        <w:rPr>
          <w:rFonts w:asciiTheme="minorHAnsi" w:hAnsiTheme="minorHAnsi" w:cstheme="minorHAnsi"/>
          <w:shd w:val="clear" w:color="auto" w:fill="FFFFFF"/>
          <w:lang w:val="el-GR"/>
        </w:rPr>
        <w:t>αξιολόγηση των εκπαιδευτικών έχει καταργηθεί επί της ουσίας από το 1982)</w:t>
      </w:r>
      <w:r w:rsidRPr="001504BF">
        <w:rPr>
          <w:rFonts w:asciiTheme="minorHAnsi" w:hAnsiTheme="minorHAnsi" w:cstheme="minorHAnsi"/>
          <w:shd w:val="clear" w:color="auto" w:fill="FFFFFF"/>
          <w:lang w:val="el-GR"/>
        </w:rPr>
        <w:t>. Πληθώρα εκθέσεων από Ευρωπαϊκούς φορείς υπογραμμίζουν την αξία της αξιολόγησης των εκπαιδευτικών, ως μια διαδικασία η οποία συμβάλ</w:t>
      </w:r>
      <w:r w:rsidR="000C7620" w:rsidRPr="001504BF">
        <w:rPr>
          <w:rFonts w:asciiTheme="minorHAnsi" w:hAnsiTheme="minorHAnsi" w:cstheme="minorHAnsi"/>
          <w:shd w:val="clear" w:color="auto" w:fill="FFFFFF"/>
          <w:lang w:val="el-GR"/>
        </w:rPr>
        <w:t>λ</w:t>
      </w:r>
      <w:r w:rsidRPr="001504BF">
        <w:rPr>
          <w:rFonts w:asciiTheme="minorHAnsi" w:hAnsiTheme="minorHAnsi" w:cstheme="minorHAnsi"/>
          <w:shd w:val="clear" w:color="auto" w:fill="FFFFFF"/>
          <w:lang w:val="el-GR"/>
        </w:rPr>
        <w:t xml:space="preserve">ει στην ποιοτική αναβάθμιση του παρεχόμενου εκπαιδευτικού έργου, ενισχύοντας παράλληλα και τα επίπεδα εργασιακής ικανοποίησης των εκπαιδευτικών. </w:t>
      </w:r>
    </w:p>
    <w:p w14:paraId="545662A0" w14:textId="77777777" w:rsidR="00B7623D" w:rsidRPr="001504BF" w:rsidRDefault="00B7623D" w:rsidP="00E82C87">
      <w:pPr>
        <w:tabs>
          <w:tab w:val="left" w:pos="426"/>
        </w:tabs>
        <w:suppressAutoHyphens/>
        <w:jc w:val="both"/>
        <w:rPr>
          <w:rFonts w:asciiTheme="minorHAnsi" w:hAnsiTheme="minorHAnsi" w:cstheme="minorHAnsi"/>
          <w:shd w:val="clear" w:color="auto" w:fill="FFFFFF"/>
          <w:lang w:val="el-GR"/>
        </w:rPr>
      </w:pPr>
    </w:p>
    <w:p w14:paraId="00716B71" w14:textId="2AE3C0EE" w:rsidR="00B7623D" w:rsidRPr="001504BF" w:rsidRDefault="00B7623D" w:rsidP="00E82C87">
      <w:pPr>
        <w:tabs>
          <w:tab w:val="left" w:pos="426"/>
        </w:tabs>
        <w:suppressAutoHyphens/>
        <w:jc w:val="both"/>
        <w:rPr>
          <w:rFonts w:asciiTheme="minorHAnsi" w:hAnsiTheme="minorHAnsi" w:cstheme="minorHAnsi"/>
          <w:b/>
          <w:shd w:val="clear" w:color="auto" w:fill="FFFFFF"/>
          <w:lang w:val="el-GR"/>
        </w:rPr>
      </w:pPr>
      <w:r w:rsidRPr="001504BF">
        <w:rPr>
          <w:rFonts w:asciiTheme="minorHAnsi" w:hAnsiTheme="minorHAnsi" w:cstheme="minorHAnsi"/>
          <w:b/>
          <w:shd w:val="clear" w:color="auto" w:fill="FFFFFF"/>
          <w:lang w:val="el-GR"/>
        </w:rPr>
        <w:t>1</w:t>
      </w:r>
      <w:r w:rsidR="001504BF" w:rsidRPr="001504BF">
        <w:rPr>
          <w:rFonts w:asciiTheme="minorHAnsi" w:hAnsiTheme="minorHAnsi" w:cstheme="minorHAnsi"/>
          <w:b/>
          <w:shd w:val="clear" w:color="auto" w:fill="FFFFFF"/>
          <w:lang w:val="el-GR"/>
        </w:rPr>
        <w:t>6</w:t>
      </w:r>
      <w:r w:rsidRPr="001504BF">
        <w:rPr>
          <w:rFonts w:asciiTheme="minorHAnsi" w:hAnsiTheme="minorHAnsi" w:cstheme="minorHAnsi"/>
          <w:b/>
          <w:shd w:val="clear" w:color="auto" w:fill="FFFFFF"/>
          <w:lang w:val="el-GR"/>
        </w:rPr>
        <w:t>. Πώς αξιολογείται το υπόλοιπο εκπαιδευτικό σύστημα, πλην των εκπαιδευτικών;</w:t>
      </w:r>
    </w:p>
    <w:p w14:paraId="0D8E5FA2" w14:textId="77777777" w:rsidR="00015692" w:rsidRPr="001504BF" w:rsidRDefault="00015692" w:rsidP="00E82C87">
      <w:pPr>
        <w:tabs>
          <w:tab w:val="left" w:pos="426"/>
        </w:tabs>
        <w:jc w:val="both"/>
        <w:rPr>
          <w:rFonts w:asciiTheme="minorHAnsi" w:hAnsiTheme="minorHAnsi" w:cstheme="minorHAnsi"/>
          <w:shd w:val="clear" w:color="auto" w:fill="FFFFFF"/>
          <w:lang w:val="el-GR"/>
        </w:rPr>
      </w:pPr>
      <w:r w:rsidRPr="001504BF">
        <w:rPr>
          <w:rFonts w:asciiTheme="minorHAnsi" w:hAnsiTheme="minorHAnsi" w:cstheme="minorHAnsi"/>
          <w:shd w:val="clear" w:color="auto" w:fill="FFFFFF"/>
          <w:lang w:val="el-GR"/>
        </w:rPr>
        <w:t>Η αξιολόγηση στην εκπαίδευση υλοποιείται, σύμφωνα με τις προεκλογικές κυβερνητικές δεσμεύσεις, δομούμενη σε τρεις πυλώνες ως εξής:</w:t>
      </w:r>
    </w:p>
    <w:p w14:paraId="29F78918" w14:textId="67FD0E12" w:rsidR="00015692" w:rsidRPr="001504BF" w:rsidRDefault="00015692" w:rsidP="00E82C87">
      <w:pPr>
        <w:numPr>
          <w:ilvl w:val="0"/>
          <w:numId w:val="12"/>
        </w:numPr>
        <w:tabs>
          <w:tab w:val="left" w:pos="426"/>
        </w:tabs>
        <w:ind w:left="0" w:firstLine="0"/>
        <w:jc w:val="both"/>
        <w:rPr>
          <w:rFonts w:asciiTheme="minorHAnsi" w:hAnsiTheme="minorHAnsi" w:cstheme="minorHAnsi"/>
          <w:shd w:val="clear" w:color="auto" w:fill="FFFFFF"/>
          <w:lang w:val="el-GR"/>
        </w:rPr>
      </w:pPr>
      <w:r w:rsidRPr="001504BF">
        <w:rPr>
          <w:rFonts w:asciiTheme="minorHAnsi" w:hAnsiTheme="minorHAnsi" w:cstheme="minorHAnsi"/>
          <w:b/>
          <w:shd w:val="clear" w:color="auto" w:fill="FFFFFF"/>
          <w:lang w:val="el-GR"/>
        </w:rPr>
        <w:t>Αξιολόγηση σχολικής μονάδας και αξιολόγηση εκπαιδευτικού έργου</w:t>
      </w:r>
      <w:r w:rsidRPr="001504BF">
        <w:rPr>
          <w:rFonts w:asciiTheme="minorHAnsi" w:hAnsiTheme="minorHAnsi" w:cstheme="minorHAnsi"/>
          <w:shd w:val="clear" w:color="auto" w:fill="FFFFFF"/>
          <w:lang w:val="el-GR"/>
        </w:rPr>
        <w:t>: βρισκόμαστε ήδη στη δεύτερη χρονιά υλοποίησης, αφού ολοκληρώθηκε η πρώτη εφαρμογή της κατά το σχολικό έτος 2021-2022, με σχεδόν απόλυτη συμμετοχή των σχολείων, της τάξης του 99%.</w:t>
      </w:r>
    </w:p>
    <w:p w14:paraId="18531CE3" w14:textId="77777777" w:rsidR="00015692" w:rsidRPr="001504BF" w:rsidRDefault="00015692" w:rsidP="00E82C87">
      <w:pPr>
        <w:numPr>
          <w:ilvl w:val="0"/>
          <w:numId w:val="12"/>
        </w:numPr>
        <w:tabs>
          <w:tab w:val="left" w:pos="426"/>
        </w:tabs>
        <w:ind w:left="0" w:firstLine="0"/>
        <w:jc w:val="both"/>
        <w:rPr>
          <w:rFonts w:asciiTheme="minorHAnsi" w:hAnsiTheme="minorHAnsi" w:cstheme="minorHAnsi"/>
          <w:shd w:val="clear" w:color="auto" w:fill="FFFFFF"/>
          <w:lang w:val="el-GR"/>
        </w:rPr>
      </w:pPr>
      <w:r w:rsidRPr="001504BF">
        <w:rPr>
          <w:rFonts w:asciiTheme="minorHAnsi" w:hAnsiTheme="minorHAnsi" w:cstheme="minorHAnsi"/>
          <w:b/>
          <w:shd w:val="clear" w:color="auto" w:fill="FFFFFF"/>
          <w:lang w:val="el-GR"/>
        </w:rPr>
        <w:t xml:space="preserve">Αξιολόγηση εκπαιδευτικού συστήματος - «ελληνική </w:t>
      </w:r>
      <w:proofErr w:type="spellStart"/>
      <w:r w:rsidRPr="001504BF">
        <w:rPr>
          <w:rFonts w:asciiTheme="minorHAnsi" w:hAnsiTheme="minorHAnsi" w:cstheme="minorHAnsi"/>
          <w:b/>
          <w:shd w:val="clear" w:color="auto" w:fill="FFFFFF"/>
          <w:lang w:val="el-GR"/>
        </w:rPr>
        <w:t>Pisa</w:t>
      </w:r>
      <w:proofErr w:type="spellEnd"/>
      <w:r w:rsidRPr="001504BF">
        <w:rPr>
          <w:rFonts w:asciiTheme="minorHAnsi" w:hAnsiTheme="minorHAnsi" w:cstheme="minorHAnsi"/>
          <w:b/>
          <w:shd w:val="clear" w:color="auto" w:fill="FFFFFF"/>
          <w:lang w:val="el-GR"/>
        </w:rPr>
        <w:t>»:</w:t>
      </w:r>
      <w:r w:rsidRPr="001504BF">
        <w:rPr>
          <w:rFonts w:asciiTheme="minorHAnsi" w:hAnsiTheme="minorHAnsi" w:cstheme="minorHAnsi"/>
          <w:shd w:val="clear" w:color="auto" w:fill="FFFFFF"/>
          <w:lang w:val="el-GR"/>
        </w:rPr>
        <w:t xml:space="preserve"> ολοκληρώθηκε ήδη ο πρώτος κύκλος -και προετοιμάζεται ο δεύτερος- των Εθνικών Εξετάσεων Διαγνωστικού Χαρακτήρα που διενεργήθηκαν στις 18 Μαΐου 2022, που αποτυπώνουν το βαθμό ανταπόκρισης των μαθητών στις εξεταζόμενες γνώσεις και δεξιότητες, σύμφωνα με τους στόχους που θέτουν τα ισχύοντα Προγράμματα Σπουδών, σε 554 Σχολεία, Δημοτικά (ΣΤ’ τάξη) και Γυμνάσια (Γ’ τάξη), όλων των τύπων όλης της χώρας, με τη συμμετοχή 11.411 μαθητών/-τριών.</w:t>
      </w:r>
    </w:p>
    <w:p w14:paraId="4787E8A9" w14:textId="0EFB7300" w:rsidR="00015692" w:rsidRPr="001504BF" w:rsidRDefault="00015692" w:rsidP="00E82C87">
      <w:pPr>
        <w:numPr>
          <w:ilvl w:val="0"/>
          <w:numId w:val="12"/>
        </w:numPr>
        <w:tabs>
          <w:tab w:val="left" w:pos="426"/>
        </w:tabs>
        <w:ind w:left="0" w:firstLine="0"/>
        <w:jc w:val="both"/>
        <w:rPr>
          <w:rFonts w:asciiTheme="minorHAnsi" w:hAnsiTheme="minorHAnsi" w:cstheme="minorHAnsi"/>
          <w:shd w:val="clear" w:color="auto" w:fill="FFFFFF"/>
          <w:lang w:val="el-GR"/>
        </w:rPr>
      </w:pPr>
      <w:r w:rsidRPr="001504BF">
        <w:rPr>
          <w:rFonts w:asciiTheme="minorHAnsi" w:hAnsiTheme="minorHAnsi" w:cstheme="minorHAnsi"/>
          <w:b/>
          <w:shd w:val="clear" w:color="auto" w:fill="FFFFFF"/>
          <w:lang w:val="el-GR"/>
        </w:rPr>
        <w:t>Ατομική αξιολόγηση εκπαιδευτικών</w:t>
      </w:r>
      <w:r w:rsidRPr="001504BF">
        <w:rPr>
          <w:rFonts w:asciiTheme="minorHAnsi" w:hAnsiTheme="minorHAnsi" w:cstheme="minorHAnsi"/>
          <w:shd w:val="clear" w:color="auto" w:fill="FFFFFF"/>
          <w:lang w:val="el-GR"/>
        </w:rPr>
        <w:t xml:space="preserve">: </w:t>
      </w:r>
      <w:r w:rsidR="00E72008" w:rsidRPr="001504BF">
        <w:rPr>
          <w:rFonts w:asciiTheme="minorHAnsi" w:hAnsiTheme="minorHAnsi" w:cstheme="minorHAnsi"/>
          <w:shd w:val="clear" w:color="auto" w:fill="FFFFFF"/>
          <w:lang w:val="el-GR"/>
        </w:rPr>
        <w:t>εκκίνησε φέτος</w:t>
      </w:r>
      <w:r w:rsidRPr="001504BF">
        <w:rPr>
          <w:rFonts w:asciiTheme="minorHAnsi" w:hAnsiTheme="minorHAnsi" w:cstheme="minorHAnsi"/>
          <w:shd w:val="clear" w:color="auto" w:fill="FFFFFF"/>
          <w:lang w:val="el-GR"/>
        </w:rPr>
        <w:t xml:space="preserve"> όπως ήταν προγραμματισμένο. </w:t>
      </w:r>
    </w:p>
    <w:p w14:paraId="307D6ADE" w14:textId="5D3F7F21" w:rsidR="00B7623D" w:rsidRPr="001504BF" w:rsidRDefault="00B7623D" w:rsidP="001504BF">
      <w:pPr>
        <w:pageBreakBefore/>
        <w:shd w:val="clear" w:color="auto" w:fill="FAFAFA"/>
        <w:suppressAutoHyphens/>
        <w:spacing w:before="100" w:beforeAutospacing="1" w:after="100" w:afterAutospacing="1"/>
        <w:ind w:left="720"/>
        <w:jc w:val="both"/>
        <w:rPr>
          <w:rFonts w:ascii="Calibri" w:hAnsi="Calibri"/>
          <w:sz w:val="22"/>
          <w:lang w:val="el-GR"/>
        </w:rPr>
      </w:pPr>
    </w:p>
    <w:sectPr w:rsidR="00B7623D" w:rsidRPr="001504BF" w:rsidSect="0092404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EBC19" w14:textId="77777777" w:rsidR="000074E3" w:rsidRDefault="000074E3" w:rsidP="006E5F2C">
      <w:r>
        <w:separator/>
      </w:r>
    </w:p>
  </w:endnote>
  <w:endnote w:type="continuationSeparator" w:id="0">
    <w:p w14:paraId="77D6AA33" w14:textId="77777777" w:rsidR="000074E3" w:rsidRDefault="000074E3" w:rsidP="006E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897356"/>
      <w:docPartObj>
        <w:docPartGallery w:val="Page Numbers (Bottom of Page)"/>
        <w:docPartUnique/>
      </w:docPartObj>
    </w:sdtPr>
    <w:sdtEndPr/>
    <w:sdtContent>
      <w:p w14:paraId="16C66C6B" w14:textId="5C062B0E" w:rsidR="000C7620" w:rsidRDefault="000C7620">
        <w:pPr>
          <w:pStyle w:val="a6"/>
          <w:jc w:val="right"/>
        </w:pPr>
        <w:r>
          <w:fldChar w:fldCharType="begin"/>
        </w:r>
        <w:r>
          <w:instrText>PAGE   \* MERGEFORMAT</w:instrText>
        </w:r>
        <w:r>
          <w:fldChar w:fldCharType="separate"/>
        </w:r>
        <w:r w:rsidR="00E82C87" w:rsidRPr="00E82C87">
          <w:rPr>
            <w:noProof/>
            <w:lang w:val="el-GR"/>
          </w:rPr>
          <w:t>6</w:t>
        </w:r>
        <w:r>
          <w:fldChar w:fldCharType="end"/>
        </w:r>
      </w:p>
    </w:sdtContent>
  </w:sdt>
  <w:p w14:paraId="05301BE8" w14:textId="628B5846" w:rsidR="006E5F2C" w:rsidRDefault="006E5F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3F7CA" w14:textId="77777777" w:rsidR="000074E3" w:rsidRDefault="000074E3" w:rsidP="006E5F2C">
      <w:r>
        <w:separator/>
      </w:r>
    </w:p>
  </w:footnote>
  <w:footnote w:type="continuationSeparator" w:id="0">
    <w:p w14:paraId="1A7FBDF9" w14:textId="77777777" w:rsidR="000074E3" w:rsidRDefault="000074E3" w:rsidP="006E5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1E9"/>
    <w:multiLevelType w:val="multilevel"/>
    <w:tmpl w:val="8942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924E9"/>
    <w:multiLevelType w:val="hybridMultilevel"/>
    <w:tmpl w:val="5D5ADA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C266E6"/>
    <w:multiLevelType w:val="hybridMultilevel"/>
    <w:tmpl w:val="C27E0336"/>
    <w:lvl w:ilvl="0" w:tplc="04090001">
      <w:start w:val="1"/>
      <w:numFmt w:val="bullet"/>
      <w:lvlText w:val=""/>
      <w:lvlJc w:val="left"/>
      <w:pPr>
        <w:ind w:left="1080" w:hanging="360"/>
      </w:pPr>
      <w:rPr>
        <w:rFonts w:ascii="Symbol" w:hAnsi="Symbol"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54600"/>
    <w:multiLevelType w:val="hybridMultilevel"/>
    <w:tmpl w:val="3D84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11281"/>
    <w:multiLevelType w:val="hybridMultilevel"/>
    <w:tmpl w:val="0872460A"/>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A95F45"/>
    <w:multiLevelType w:val="hybridMultilevel"/>
    <w:tmpl w:val="6C6E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413FE"/>
    <w:multiLevelType w:val="hybridMultilevel"/>
    <w:tmpl w:val="412A4C7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D3D62"/>
    <w:multiLevelType w:val="multilevel"/>
    <w:tmpl w:val="22381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C2382"/>
    <w:multiLevelType w:val="hybridMultilevel"/>
    <w:tmpl w:val="8AB8593A"/>
    <w:lvl w:ilvl="0" w:tplc="AFD03106">
      <w:start w:val="1"/>
      <w:numFmt w:val="decimal"/>
      <w:lvlText w:val="%1."/>
      <w:lvlJc w:val="left"/>
      <w:pPr>
        <w:ind w:left="19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455E7"/>
    <w:multiLevelType w:val="hybridMultilevel"/>
    <w:tmpl w:val="5616EEC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C1086"/>
    <w:multiLevelType w:val="multilevel"/>
    <w:tmpl w:val="49E080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97598A"/>
    <w:multiLevelType w:val="hybridMultilevel"/>
    <w:tmpl w:val="B9F43682"/>
    <w:lvl w:ilvl="0" w:tplc="0409000F">
      <w:start w:val="1"/>
      <w:numFmt w:val="decimal"/>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523EAE"/>
    <w:multiLevelType w:val="hybridMultilevel"/>
    <w:tmpl w:val="37005E1A"/>
    <w:lvl w:ilvl="0" w:tplc="7AF8DDE4">
      <w:start w:val="1"/>
      <w:numFmt w:val="decimal"/>
      <w:lvlText w:val="%1."/>
      <w:lvlJc w:val="left"/>
      <w:pPr>
        <w:ind w:left="360" w:hanging="360"/>
      </w:pPr>
      <w:rPr>
        <w:rFonts w:hint="default"/>
        <w:b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14F50BF"/>
    <w:multiLevelType w:val="hybridMultilevel"/>
    <w:tmpl w:val="BAA265B0"/>
    <w:lvl w:ilvl="0" w:tplc="7AF8DDE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7F62D2"/>
    <w:multiLevelType w:val="hybridMultilevel"/>
    <w:tmpl w:val="AE42A92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
  </w:num>
  <w:num w:numId="4">
    <w:abstractNumId w:val="7"/>
  </w:num>
  <w:num w:numId="5">
    <w:abstractNumId w:val="13"/>
  </w:num>
  <w:num w:numId="6">
    <w:abstractNumId w:val="11"/>
  </w:num>
  <w:num w:numId="7">
    <w:abstractNumId w:val="4"/>
  </w:num>
  <w:num w:numId="8">
    <w:abstractNumId w:val="2"/>
  </w:num>
  <w:num w:numId="9">
    <w:abstractNumId w:val="12"/>
  </w:num>
  <w:num w:numId="10">
    <w:abstractNumId w:val="3"/>
  </w:num>
  <w:num w:numId="11">
    <w:abstractNumId w:val="5"/>
  </w:num>
  <w:num w:numId="12">
    <w:abstractNumId w:val="0"/>
  </w:num>
  <w:num w:numId="13">
    <w:abstractNumId w:val="1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33"/>
    <w:rsid w:val="000074E3"/>
    <w:rsid w:val="00015692"/>
    <w:rsid w:val="00036997"/>
    <w:rsid w:val="000412F8"/>
    <w:rsid w:val="00043060"/>
    <w:rsid w:val="000439DE"/>
    <w:rsid w:val="00053904"/>
    <w:rsid w:val="00064DA2"/>
    <w:rsid w:val="000B3FDB"/>
    <w:rsid w:val="000C7620"/>
    <w:rsid w:val="001138C7"/>
    <w:rsid w:val="00130AA8"/>
    <w:rsid w:val="00137D6C"/>
    <w:rsid w:val="00141F5D"/>
    <w:rsid w:val="001504BF"/>
    <w:rsid w:val="0016079B"/>
    <w:rsid w:val="00175785"/>
    <w:rsid w:val="00194054"/>
    <w:rsid w:val="00197A40"/>
    <w:rsid w:val="001A3B49"/>
    <w:rsid w:val="001B2016"/>
    <w:rsid w:val="001F5D1B"/>
    <w:rsid w:val="00224C90"/>
    <w:rsid w:val="00253433"/>
    <w:rsid w:val="00262232"/>
    <w:rsid w:val="00291E20"/>
    <w:rsid w:val="002C452F"/>
    <w:rsid w:val="002C68EB"/>
    <w:rsid w:val="002E07C7"/>
    <w:rsid w:val="002E0965"/>
    <w:rsid w:val="003019FE"/>
    <w:rsid w:val="00305227"/>
    <w:rsid w:val="00305941"/>
    <w:rsid w:val="00333642"/>
    <w:rsid w:val="00344C3A"/>
    <w:rsid w:val="00352DFB"/>
    <w:rsid w:val="003538A7"/>
    <w:rsid w:val="0036432C"/>
    <w:rsid w:val="003A5F3C"/>
    <w:rsid w:val="003F1274"/>
    <w:rsid w:val="00416152"/>
    <w:rsid w:val="0043190D"/>
    <w:rsid w:val="00432A71"/>
    <w:rsid w:val="00462EF2"/>
    <w:rsid w:val="00464EB6"/>
    <w:rsid w:val="00486BDE"/>
    <w:rsid w:val="004A3C79"/>
    <w:rsid w:val="004B3544"/>
    <w:rsid w:val="004B76AC"/>
    <w:rsid w:val="00526DB9"/>
    <w:rsid w:val="00533FC0"/>
    <w:rsid w:val="005368FA"/>
    <w:rsid w:val="0054506F"/>
    <w:rsid w:val="00551774"/>
    <w:rsid w:val="00564294"/>
    <w:rsid w:val="00570850"/>
    <w:rsid w:val="005773D1"/>
    <w:rsid w:val="00585A6D"/>
    <w:rsid w:val="0059226D"/>
    <w:rsid w:val="005C22D6"/>
    <w:rsid w:val="005C2BBB"/>
    <w:rsid w:val="005D47C1"/>
    <w:rsid w:val="005E49C4"/>
    <w:rsid w:val="005E528B"/>
    <w:rsid w:val="00603278"/>
    <w:rsid w:val="00617783"/>
    <w:rsid w:val="006455F0"/>
    <w:rsid w:val="00654223"/>
    <w:rsid w:val="00667EAB"/>
    <w:rsid w:val="00676F07"/>
    <w:rsid w:val="00683FE8"/>
    <w:rsid w:val="00691482"/>
    <w:rsid w:val="00696E75"/>
    <w:rsid w:val="006B3124"/>
    <w:rsid w:val="006C3000"/>
    <w:rsid w:val="006D3916"/>
    <w:rsid w:val="006D580B"/>
    <w:rsid w:val="006E5F2C"/>
    <w:rsid w:val="006F7E88"/>
    <w:rsid w:val="0072628A"/>
    <w:rsid w:val="00735189"/>
    <w:rsid w:val="007666F2"/>
    <w:rsid w:val="00775EAF"/>
    <w:rsid w:val="007765A9"/>
    <w:rsid w:val="00780B2E"/>
    <w:rsid w:val="00793CEA"/>
    <w:rsid w:val="007A17A7"/>
    <w:rsid w:val="007D7902"/>
    <w:rsid w:val="00835433"/>
    <w:rsid w:val="008438F1"/>
    <w:rsid w:val="008B2F16"/>
    <w:rsid w:val="008C5263"/>
    <w:rsid w:val="008D7138"/>
    <w:rsid w:val="008F14D1"/>
    <w:rsid w:val="00907625"/>
    <w:rsid w:val="009129A6"/>
    <w:rsid w:val="00921BF5"/>
    <w:rsid w:val="00924049"/>
    <w:rsid w:val="00933A4A"/>
    <w:rsid w:val="00942538"/>
    <w:rsid w:val="009469E6"/>
    <w:rsid w:val="009A44CF"/>
    <w:rsid w:val="009B2BE6"/>
    <w:rsid w:val="009C7DC4"/>
    <w:rsid w:val="009D55C6"/>
    <w:rsid w:val="00A02618"/>
    <w:rsid w:val="00A30DE7"/>
    <w:rsid w:val="00A63CE8"/>
    <w:rsid w:val="00A713EF"/>
    <w:rsid w:val="00A900B0"/>
    <w:rsid w:val="00AB2A9B"/>
    <w:rsid w:val="00AC57E6"/>
    <w:rsid w:val="00AD779E"/>
    <w:rsid w:val="00B00056"/>
    <w:rsid w:val="00B043C5"/>
    <w:rsid w:val="00B11F7D"/>
    <w:rsid w:val="00B17FD1"/>
    <w:rsid w:val="00B256AF"/>
    <w:rsid w:val="00B300FF"/>
    <w:rsid w:val="00B309BB"/>
    <w:rsid w:val="00B40BEE"/>
    <w:rsid w:val="00B6225C"/>
    <w:rsid w:val="00B6334D"/>
    <w:rsid w:val="00B7623D"/>
    <w:rsid w:val="00BA5106"/>
    <w:rsid w:val="00BD3EF9"/>
    <w:rsid w:val="00BE4B92"/>
    <w:rsid w:val="00BF1190"/>
    <w:rsid w:val="00BF3EBC"/>
    <w:rsid w:val="00C039F3"/>
    <w:rsid w:val="00C22FCB"/>
    <w:rsid w:val="00C23EA4"/>
    <w:rsid w:val="00C336A4"/>
    <w:rsid w:val="00C50DFE"/>
    <w:rsid w:val="00CE27C5"/>
    <w:rsid w:val="00D23613"/>
    <w:rsid w:val="00D248AA"/>
    <w:rsid w:val="00D35990"/>
    <w:rsid w:val="00D36EFE"/>
    <w:rsid w:val="00D4319D"/>
    <w:rsid w:val="00D5111E"/>
    <w:rsid w:val="00D640F9"/>
    <w:rsid w:val="00DC18B3"/>
    <w:rsid w:val="00DD00C1"/>
    <w:rsid w:val="00DE3B4A"/>
    <w:rsid w:val="00E057A2"/>
    <w:rsid w:val="00E06C82"/>
    <w:rsid w:val="00E146E0"/>
    <w:rsid w:val="00E155DB"/>
    <w:rsid w:val="00E279AC"/>
    <w:rsid w:val="00E35513"/>
    <w:rsid w:val="00E62001"/>
    <w:rsid w:val="00E65BC7"/>
    <w:rsid w:val="00E72008"/>
    <w:rsid w:val="00E757A2"/>
    <w:rsid w:val="00E806FD"/>
    <w:rsid w:val="00E82C87"/>
    <w:rsid w:val="00F11E4E"/>
    <w:rsid w:val="00F24652"/>
    <w:rsid w:val="00F27AD8"/>
    <w:rsid w:val="00F40597"/>
    <w:rsid w:val="00F4094D"/>
    <w:rsid w:val="00F566A0"/>
    <w:rsid w:val="00F63A57"/>
    <w:rsid w:val="00F85B14"/>
    <w:rsid w:val="00FC4B72"/>
    <w:rsid w:val="00FE4F39"/>
    <w:rsid w:val="00FE5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FB42"/>
  <w15:docId w15:val="{9E5980E6-3F4A-430B-A194-65677247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25C"/>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433"/>
    <w:pPr>
      <w:ind w:left="720"/>
      <w:contextualSpacing/>
    </w:pPr>
  </w:style>
  <w:style w:type="paragraph" w:styleId="Web">
    <w:name w:val="Normal (Web)"/>
    <w:basedOn w:val="a"/>
    <w:uiPriority w:val="99"/>
    <w:semiHidden/>
    <w:unhideWhenUsed/>
    <w:rsid w:val="00B6225C"/>
    <w:pPr>
      <w:spacing w:before="100" w:beforeAutospacing="1" w:after="100" w:afterAutospacing="1"/>
    </w:pPr>
  </w:style>
  <w:style w:type="paragraph" w:styleId="a4">
    <w:name w:val="Balloon Text"/>
    <w:basedOn w:val="a"/>
    <w:link w:val="Char"/>
    <w:uiPriority w:val="99"/>
    <w:semiHidden/>
    <w:unhideWhenUsed/>
    <w:rsid w:val="006E5F2C"/>
    <w:rPr>
      <w:rFonts w:ascii="Tahoma" w:hAnsi="Tahoma" w:cs="Tahoma"/>
      <w:sz w:val="16"/>
      <w:szCs w:val="16"/>
    </w:rPr>
  </w:style>
  <w:style w:type="character" w:customStyle="1" w:styleId="Char">
    <w:name w:val="Κείμενο πλαισίου Char"/>
    <w:basedOn w:val="a0"/>
    <w:link w:val="a4"/>
    <w:uiPriority w:val="99"/>
    <w:semiHidden/>
    <w:rsid w:val="006E5F2C"/>
    <w:rPr>
      <w:rFonts w:ascii="Tahoma" w:eastAsia="Times New Roman" w:hAnsi="Tahoma" w:cs="Tahoma"/>
      <w:sz w:val="16"/>
      <w:szCs w:val="16"/>
    </w:rPr>
  </w:style>
  <w:style w:type="paragraph" w:styleId="a5">
    <w:name w:val="header"/>
    <w:basedOn w:val="a"/>
    <w:link w:val="Char0"/>
    <w:uiPriority w:val="99"/>
    <w:unhideWhenUsed/>
    <w:rsid w:val="006E5F2C"/>
    <w:pPr>
      <w:tabs>
        <w:tab w:val="center" w:pos="4153"/>
        <w:tab w:val="right" w:pos="8306"/>
      </w:tabs>
    </w:pPr>
  </w:style>
  <w:style w:type="character" w:customStyle="1" w:styleId="Char0">
    <w:name w:val="Κεφαλίδα Char"/>
    <w:basedOn w:val="a0"/>
    <w:link w:val="a5"/>
    <w:uiPriority w:val="99"/>
    <w:rsid w:val="006E5F2C"/>
    <w:rPr>
      <w:rFonts w:ascii="Times New Roman" w:eastAsia="Times New Roman" w:hAnsi="Times New Roman" w:cs="Times New Roman"/>
    </w:rPr>
  </w:style>
  <w:style w:type="paragraph" w:styleId="a6">
    <w:name w:val="footer"/>
    <w:basedOn w:val="a"/>
    <w:link w:val="Char1"/>
    <w:uiPriority w:val="99"/>
    <w:unhideWhenUsed/>
    <w:rsid w:val="006E5F2C"/>
    <w:pPr>
      <w:tabs>
        <w:tab w:val="center" w:pos="4153"/>
        <w:tab w:val="right" w:pos="8306"/>
      </w:tabs>
    </w:pPr>
  </w:style>
  <w:style w:type="character" w:customStyle="1" w:styleId="Char1">
    <w:name w:val="Υποσέλιδο Char"/>
    <w:basedOn w:val="a0"/>
    <w:link w:val="a6"/>
    <w:uiPriority w:val="99"/>
    <w:rsid w:val="006E5F2C"/>
    <w:rPr>
      <w:rFonts w:ascii="Times New Roman" w:eastAsia="Times New Roman" w:hAnsi="Times New Roman" w:cs="Times New Roman"/>
    </w:rPr>
  </w:style>
  <w:style w:type="paragraph" w:styleId="a7">
    <w:name w:val="Revision"/>
    <w:hidden/>
    <w:uiPriority w:val="99"/>
    <w:semiHidden/>
    <w:rsid w:val="00B40BEE"/>
    <w:rPr>
      <w:rFonts w:ascii="Times New Roman" w:eastAsia="Times New Roman" w:hAnsi="Times New Roman" w:cs="Times New Roman"/>
    </w:rPr>
  </w:style>
  <w:style w:type="character" w:styleId="a8">
    <w:name w:val="annotation reference"/>
    <w:basedOn w:val="a0"/>
    <w:uiPriority w:val="99"/>
    <w:semiHidden/>
    <w:unhideWhenUsed/>
    <w:rsid w:val="00564294"/>
    <w:rPr>
      <w:sz w:val="16"/>
      <w:szCs w:val="16"/>
    </w:rPr>
  </w:style>
  <w:style w:type="paragraph" w:styleId="a9">
    <w:name w:val="annotation text"/>
    <w:basedOn w:val="a"/>
    <w:link w:val="Char2"/>
    <w:uiPriority w:val="99"/>
    <w:unhideWhenUsed/>
    <w:rsid w:val="00564294"/>
    <w:rPr>
      <w:sz w:val="20"/>
      <w:szCs w:val="20"/>
    </w:rPr>
  </w:style>
  <w:style w:type="character" w:customStyle="1" w:styleId="Char2">
    <w:name w:val="Κείμενο σχολίου Char"/>
    <w:basedOn w:val="a0"/>
    <w:link w:val="a9"/>
    <w:uiPriority w:val="99"/>
    <w:rsid w:val="00564294"/>
    <w:rPr>
      <w:rFonts w:ascii="Times New Roman" w:eastAsia="Times New Roman" w:hAnsi="Times New Roman" w:cs="Times New Roman"/>
      <w:sz w:val="20"/>
      <w:szCs w:val="20"/>
    </w:rPr>
  </w:style>
  <w:style w:type="paragraph" w:styleId="aa">
    <w:name w:val="annotation subject"/>
    <w:basedOn w:val="a9"/>
    <w:next w:val="a9"/>
    <w:link w:val="Char3"/>
    <w:uiPriority w:val="99"/>
    <w:semiHidden/>
    <w:unhideWhenUsed/>
    <w:rsid w:val="00564294"/>
    <w:rPr>
      <w:b/>
      <w:bCs/>
    </w:rPr>
  </w:style>
  <w:style w:type="character" w:customStyle="1" w:styleId="Char3">
    <w:name w:val="Θέμα σχολίου Char"/>
    <w:basedOn w:val="Char2"/>
    <w:link w:val="aa"/>
    <w:uiPriority w:val="99"/>
    <w:semiHidden/>
    <w:rsid w:val="00564294"/>
    <w:rPr>
      <w:rFonts w:ascii="Times New Roman" w:eastAsia="Times New Roman" w:hAnsi="Times New Roman" w:cs="Times New Roman"/>
      <w:b/>
      <w:bCs/>
      <w:sz w:val="20"/>
      <w:szCs w:val="20"/>
    </w:rPr>
  </w:style>
  <w:style w:type="character" w:styleId="ab">
    <w:name w:val="Strong"/>
    <w:basedOn w:val="a0"/>
    <w:uiPriority w:val="22"/>
    <w:qFormat/>
    <w:rsid w:val="00A713EF"/>
    <w:rPr>
      <w:b/>
      <w:bCs/>
    </w:rPr>
  </w:style>
  <w:style w:type="paragraph" w:customStyle="1" w:styleId="Default">
    <w:name w:val="Default"/>
    <w:rsid w:val="008F14D1"/>
    <w:pPr>
      <w:autoSpaceDE w:val="0"/>
      <w:autoSpaceDN w:val="0"/>
      <w:adjustRightInd w:val="0"/>
    </w:pPr>
    <w:rPr>
      <w:rFonts w:ascii="Verdana" w:eastAsia="Times New Roman" w:hAnsi="Verdana" w:cs="Verdana"/>
      <w:color w:val="00000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3359">
      <w:bodyDiv w:val="1"/>
      <w:marLeft w:val="0"/>
      <w:marRight w:val="0"/>
      <w:marTop w:val="0"/>
      <w:marBottom w:val="0"/>
      <w:divBdr>
        <w:top w:val="none" w:sz="0" w:space="0" w:color="auto"/>
        <w:left w:val="none" w:sz="0" w:space="0" w:color="auto"/>
        <w:bottom w:val="none" w:sz="0" w:space="0" w:color="auto"/>
        <w:right w:val="none" w:sz="0" w:space="0" w:color="auto"/>
      </w:divBdr>
    </w:div>
    <w:div w:id="190651099">
      <w:bodyDiv w:val="1"/>
      <w:marLeft w:val="0"/>
      <w:marRight w:val="0"/>
      <w:marTop w:val="0"/>
      <w:marBottom w:val="0"/>
      <w:divBdr>
        <w:top w:val="none" w:sz="0" w:space="0" w:color="auto"/>
        <w:left w:val="none" w:sz="0" w:space="0" w:color="auto"/>
        <w:bottom w:val="none" w:sz="0" w:space="0" w:color="auto"/>
        <w:right w:val="none" w:sz="0" w:space="0" w:color="auto"/>
      </w:divBdr>
    </w:div>
    <w:div w:id="323514732">
      <w:bodyDiv w:val="1"/>
      <w:marLeft w:val="0"/>
      <w:marRight w:val="0"/>
      <w:marTop w:val="0"/>
      <w:marBottom w:val="0"/>
      <w:divBdr>
        <w:top w:val="none" w:sz="0" w:space="0" w:color="auto"/>
        <w:left w:val="none" w:sz="0" w:space="0" w:color="auto"/>
        <w:bottom w:val="none" w:sz="0" w:space="0" w:color="auto"/>
        <w:right w:val="none" w:sz="0" w:space="0" w:color="auto"/>
      </w:divBdr>
      <w:divsChild>
        <w:div w:id="1719623927">
          <w:marLeft w:val="0"/>
          <w:marRight w:val="0"/>
          <w:marTop w:val="0"/>
          <w:marBottom w:val="0"/>
          <w:divBdr>
            <w:top w:val="none" w:sz="0" w:space="0" w:color="auto"/>
            <w:left w:val="none" w:sz="0" w:space="0" w:color="auto"/>
            <w:bottom w:val="none" w:sz="0" w:space="0" w:color="auto"/>
            <w:right w:val="none" w:sz="0" w:space="0" w:color="auto"/>
          </w:divBdr>
          <w:divsChild>
            <w:div w:id="1361516178">
              <w:marLeft w:val="0"/>
              <w:marRight w:val="0"/>
              <w:marTop w:val="1455"/>
              <w:marBottom w:val="0"/>
              <w:divBdr>
                <w:top w:val="none" w:sz="0" w:space="0" w:color="auto"/>
                <w:left w:val="none" w:sz="0" w:space="0" w:color="auto"/>
                <w:bottom w:val="none" w:sz="0" w:space="0" w:color="auto"/>
                <w:right w:val="none" w:sz="0" w:space="0" w:color="auto"/>
              </w:divBdr>
              <w:divsChild>
                <w:div w:id="573778015">
                  <w:marLeft w:val="0"/>
                  <w:marRight w:val="0"/>
                  <w:marTop w:val="225"/>
                  <w:marBottom w:val="225"/>
                  <w:divBdr>
                    <w:top w:val="none" w:sz="0" w:space="0" w:color="auto"/>
                    <w:left w:val="none" w:sz="0" w:space="0" w:color="auto"/>
                    <w:bottom w:val="none" w:sz="0" w:space="0" w:color="auto"/>
                    <w:right w:val="none" w:sz="0" w:space="0" w:color="auto"/>
                  </w:divBdr>
                  <w:divsChild>
                    <w:div w:id="883056864">
                      <w:marLeft w:val="0"/>
                      <w:marRight w:val="0"/>
                      <w:marTop w:val="0"/>
                      <w:marBottom w:val="225"/>
                      <w:divBdr>
                        <w:top w:val="none" w:sz="0" w:space="0" w:color="auto"/>
                        <w:left w:val="none" w:sz="0" w:space="0" w:color="auto"/>
                        <w:bottom w:val="none" w:sz="0" w:space="0" w:color="auto"/>
                        <w:right w:val="none" w:sz="0" w:space="0" w:color="auto"/>
                      </w:divBdr>
                      <w:divsChild>
                        <w:div w:id="4402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479166">
          <w:marLeft w:val="0"/>
          <w:marRight w:val="0"/>
          <w:marTop w:val="0"/>
          <w:marBottom w:val="0"/>
          <w:divBdr>
            <w:top w:val="none" w:sz="0" w:space="0" w:color="auto"/>
            <w:left w:val="none" w:sz="0" w:space="0" w:color="auto"/>
            <w:bottom w:val="none" w:sz="0" w:space="0" w:color="auto"/>
            <w:right w:val="none" w:sz="0" w:space="0" w:color="auto"/>
          </w:divBdr>
        </w:div>
      </w:divsChild>
    </w:div>
    <w:div w:id="344788538">
      <w:bodyDiv w:val="1"/>
      <w:marLeft w:val="0"/>
      <w:marRight w:val="0"/>
      <w:marTop w:val="0"/>
      <w:marBottom w:val="0"/>
      <w:divBdr>
        <w:top w:val="none" w:sz="0" w:space="0" w:color="auto"/>
        <w:left w:val="none" w:sz="0" w:space="0" w:color="auto"/>
        <w:bottom w:val="none" w:sz="0" w:space="0" w:color="auto"/>
        <w:right w:val="none" w:sz="0" w:space="0" w:color="auto"/>
      </w:divBdr>
    </w:div>
    <w:div w:id="462772095">
      <w:bodyDiv w:val="1"/>
      <w:marLeft w:val="0"/>
      <w:marRight w:val="0"/>
      <w:marTop w:val="0"/>
      <w:marBottom w:val="0"/>
      <w:divBdr>
        <w:top w:val="none" w:sz="0" w:space="0" w:color="auto"/>
        <w:left w:val="none" w:sz="0" w:space="0" w:color="auto"/>
        <w:bottom w:val="none" w:sz="0" w:space="0" w:color="auto"/>
        <w:right w:val="none" w:sz="0" w:space="0" w:color="auto"/>
      </w:divBdr>
    </w:div>
    <w:div w:id="631521834">
      <w:bodyDiv w:val="1"/>
      <w:marLeft w:val="0"/>
      <w:marRight w:val="0"/>
      <w:marTop w:val="0"/>
      <w:marBottom w:val="0"/>
      <w:divBdr>
        <w:top w:val="none" w:sz="0" w:space="0" w:color="auto"/>
        <w:left w:val="none" w:sz="0" w:space="0" w:color="auto"/>
        <w:bottom w:val="none" w:sz="0" w:space="0" w:color="auto"/>
        <w:right w:val="none" w:sz="0" w:space="0" w:color="auto"/>
      </w:divBdr>
    </w:div>
    <w:div w:id="1458527261">
      <w:bodyDiv w:val="1"/>
      <w:marLeft w:val="0"/>
      <w:marRight w:val="0"/>
      <w:marTop w:val="0"/>
      <w:marBottom w:val="0"/>
      <w:divBdr>
        <w:top w:val="none" w:sz="0" w:space="0" w:color="auto"/>
        <w:left w:val="none" w:sz="0" w:space="0" w:color="auto"/>
        <w:bottom w:val="none" w:sz="0" w:space="0" w:color="auto"/>
        <w:right w:val="none" w:sz="0" w:space="0" w:color="auto"/>
      </w:divBdr>
    </w:div>
    <w:div w:id="1738742013">
      <w:bodyDiv w:val="1"/>
      <w:marLeft w:val="0"/>
      <w:marRight w:val="0"/>
      <w:marTop w:val="0"/>
      <w:marBottom w:val="0"/>
      <w:divBdr>
        <w:top w:val="none" w:sz="0" w:space="0" w:color="auto"/>
        <w:left w:val="none" w:sz="0" w:space="0" w:color="auto"/>
        <w:bottom w:val="none" w:sz="0" w:space="0" w:color="auto"/>
        <w:right w:val="none" w:sz="0" w:space="0" w:color="auto"/>
      </w:divBdr>
      <w:divsChild>
        <w:div w:id="1445534609">
          <w:marLeft w:val="0"/>
          <w:marRight w:val="0"/>
          <w:marTop w:val="0"/>
          <w:marBottom w:val="225"/>
          <w:divBdr>
            <w:top w:val="none" w:sz="0" w:space="0" w:color="auto"/>
            <w:left w:val="none" w:sz="0" w:space="0" w:color="auto"/>
            <w:bottom w:val="none" w:sz="0" w:space="0" w:color="auto"/>
            <w:right w:val="none" w:sz="0" w:space="0" w:color="auto"/>
          </w:divBdr>
          <w:divsChild>
            <w:div w:id="815951228">
              <w:marLeft w:val="0"/>
              <w:marRight w:val="0"/>
              <w:marTop w:val="0"/>
              <w:marBottom w:val="0"/>
              <w:divBdr>
                <w:top w:val="none" w:sz="0" w:space="0" w:color="auto"/>
                <w:left w:val="none" w:sz="0" w:space="0" w:color="auto"/>
                <w:bottom w:val="none" w:sz="0" w:space="0" w:color="auto"/>
                <w:right w:val="none" w:sz="0" w:space="0" w:color="auto"/>
              </w:divBdr>
            </w:div>
          </w:divsChild>
        </w:div>
        <w:div w:id="779374570">
          <w:marLeft w:val="0"/>
          <w:marRight w:val="0"/>
          <w:marTop w:val="0"/>
          <w:marBottom w:val="225"/>
          <w:divBdr>
            <w:top w:val="none" w:sz="0" w:space="0" w:color="auto"/>
            <w:left w:val="none" w:sz="0" w:space="0" w:color="auto"/>
            <w:bottom w:val="none" w:sz="0" w:space="0" w:color="auto"/>
            <w:right w:val="none" w:sz="0" w:space="0" w:color="auto"/>
          </w:divBdr>
          <w:divsChild>
            <w:div w:id="7303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70971">
      <w:bodyDiv w:val="1"/>
      <w:marLeft w:val="0"/>
      <w:marRight w:val="0"/>
      <w:marTop w:val="0"/>
      <w:marBottom w:val="0"/>
      <w:divBdr>
        <w:top w:val="none" w:sz="0" w:space="0" w:color="auto"/>
        <w:left w:val="none" w:sz="0" w:space="0" w:color="auto"/>
        <w:bottom w:val="none" w:sz="0" w:space="0" w:color="auto"/>
        <w:right w:val="none" w:sz="0" w:space="0" w:color="auto"/>
      </w:divBdr>
      <w:divsChild>
        <w:div w:id="252980437">
          <w:marLeft w:val="0"/>
          <w:marRight w:val="0"/>
          <w:marTop w:val="0"/>
          <w:marBottom w:val="225"/>
          <w:divBdr>
            <w:top w:val="none" w:sz="0" w:space="0" w:color="auto"/>
            <w:left w:val="none" w:sz="0" w:space="0" w:color="auto"/>
            <w:bottom w:val="none" w:sz="0" w:space="0" w:color="auto"/>
            <w:right w:val="none" w:sz="0" w:space="0" w:color="auto"/>
          </w:divBdr>
          <w:divsChild>
            <w:div w:id="354962668">
              <w:marLeft w:val="0"/>
              <w:marRight w:val="0"/>
              <w:marTop w:val="0"/>
              <w:marBottom w:val="0"/>
              <w:divBdr>
                <w:top w:val="none" w:sz="0" w:space="0" w:color="auto"/>
                <w:left w:val="none" w:sz="0" w:space="0" w:color="auto"/>
                <w:bottom w:val="none" w:sz="0" w:space="0" w:color="auto"/>
                <w:right w:val="none" w:sz="0" w:space="0" w:color="auto"/>
              </w:divBdr>
            </w:div>
          </w:divsChild>
        </w:div>
        <w:div w:id="2024554813">
          <w:marLeft w:val="0"/>
          <w:marRight w:val="0"/>
          <w:marTop w:val="0"/>
          <w:marBottom w:val="225"/>
          <w:divBdr>
            <w:top w:val="none" w:sz="0" w:space="0" w:color="auto"/>
            <w:left w:val="none" w:sz="0" w:space="0" w:color="auto"/>
            <w:bottom w:val="none" w:sz="0" w:space="0" w:color="auto"/>
            <w:right w:val="none" w:sz="0" w:space="0" w:color="auto"/>
          </w:divBdr>
          <w:divsChild>
            <w:div w:id="401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8C18-EA03-439A-917F-F02841690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1927</Words>
  <Characters>10986</Characters>
  <Application>Microsoft Office Word</Application>
  <DocSecurity>0</DocSecurity>
  <Lines>91</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Catsambi</dc:creator>
  <cp:lastModifiedBy>Ολγα Γιαννιάδη</cp:lastModifiedBy>
  <cp:revision>3</cp:revision>
  <cp:lastPrinted>2022-12-02T09:08:00Z</cp:lastPrinted>
  <dcterms:created xsi:type="dcterms:W3CDTF">2023-02-03T09:48:00Z</dcterms:created>
  <dcterms:modified xsi:type="dcterms:W3CDTF">2023-02-03T10:00:00Z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a8a648ec2233b5b3492d3a55d611513896915fff130de7c4fffd09b995033eaa</vt:lpwstr>
  </property>
</Properties>
</file>