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69C9A" w14:textId="164C9911" w:rsidR="00C25387" w:rsidRPr="00F83662" w:rsidRDefault="00C25387" w:rsidP="00C25387">
      <w:pPr>
        <w:spacing w:before="600" w:line="312" w:lineRule="auto"/>
        <w:rPr>
          <w:rFonts w:cs="Arial"/>
          <w:b/>
          <w:bCs/>
          <w:noProof/>
          <w:color w:val="000000"/>
          <w:lang w:eastAsia="el-GR"/>
        </w:rPr>
      </w:pPr>
      <w:r>
        <w:rPr>
          <w:noProof/>
          <w:lang w:eastAsia="el-GR"/>
        </w:rPr>
        <w:drawing>
          <wp:inline distT="0" distB="0" distL="0" distR="0" wp14:anchorId="3D6195DB" wp14:editId="63BEC700">
            <wp:extent cx="2276475" cy="4381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6475" cy="438150"/>
                    </a:xfrm>
                    <a:prstGeom prst="rect">
                      <a:avLst/>
                    </a:prstGeom>
                    <a:noFill/>
                    <a:ln>
                      <a:noFill/>
                    </a:ln>
                  </pic:spPr>
                </pic:pic>
              </a:graphicData>
            </a:graphic>
          </wp:inline>
        </w:drawing>
      </w:r>
      <w:r w:rsidRPr="00F83662">
        <w:rPr>
          <w:rFonts w:cs="Arial"/>
          <w:b/>
          <w:bCs/>
          <w:noProof/>
          <w:color w:val="000000"/>
          <w:lang w:eastAsia="el-GR"/>
        </w:rPr>
        <w:t xml:space="preserve">        </w:t>
      </w:r>
      <w:r>
        <w:rPr>
          <w:rFonts w:cs="Arial"/>
          <w:b/>
          <w:bCs/>
          <w:noProof/>
          <w:color w:val="000000"/>
          <w:lang w:eastAsia="el-GR"/>
        </w:rPr>
        <w:drawing>
          <wp:inline distT="0" distB="0" distL="0" distR="0" wp14:anchorId="79D03F39" wp14:editId="451656E8">
            <wp:extent cx="819150" cy="598010"/>
            <wp:effectExtent l="0" t="0" r="0" b="0"/>
            <wp:docPr id="9" name="Εικόνα 9" descr="C:\Users\mmakri\Desktop\COOPower project_ British Council\OPEN call _ YOUNG JOURNALISTS\ΕΟΠΠΕΠ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makri\Desktop\COOPower project_ British Council\OPEN call _ YOUNG JOURNALISTS\ΕΟΠΠΕΠ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859" cy="605828"/>
                    </a:xfrm>
                    <a:prstGeom prst="rect">
                      <a:avLst/>
                    </a:prstGeom>
                    <a:noFill/>
                    <a:ln>
                      <a:noFill/>
                    </a:ln>
                  </pic:spPr>
                </pic:pic>
              </a:graphicData>
            </a:graphic>
          </wp:inline>
        </w:drawing>
      </w:r>
      <w:r w:rsidRPr="00F83662">
        <w:rPr>
          <w:rFonts w:cs="Arial"/>
          <w:b/>
          <w:bCs/>
          <w:noProof/>
          <w:color w:val="000000"/>
          <w:lang w:eastAsia="el-GR"/>
        </w:rPr>
        <w:t xml:space="preserve">                        </w:t>
      </w:r>
      <w:r w:rsidR="008F3F4F" w:rsidRPr="006A3FC6">
        <w:rPr>
          <w:noProof/>
          <w:highlight w:val="yellow"/>
          <w:lang w:eastAsia="el-GR"/>
        </w:rPr>
        <w:drawing>
          <wp:anchor distT="0" distB="0" distL="114300" distR="114300" simplePos="0" relativeHeight="251659264" behindDoc="1" locked="0" layoutInCell="1" allowOverlap="1" wp14:anchorId="1FAEECD0" wp14:editId="14BF9F3D">
            <wp:simplePos x="0" y="0"/>
            <wp:positionH relativeFrom="margin">
              <wp:posOffset>4207510</wp:posOffset>
            </wp:positionH>
            <wp:positionV relativeFrom="paragraph">
              <wp:posOffset>76835</wp:posOffset>
            </wp:positionV>
            <wp:extent cx="1440180" cy="1066800"/>
            <wp:effectExtent l="0" t="0" r="7620" b="0"/>
            <wp:wrapTight wrapText="bothSides">
              <wp:wrapPolygon edited="0">
                <wp:start x="0" y="0"/>
                <wp:lineTo x="0" y="21214"/>
                <wp:lineTo x="21429" y="21214"/>
                <wp:lineTo x="214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6585" t="6509" r="15638" b="10651"/>
                    <a:stretch/>
                  </pic:blipFill>
                  <pic:spPr bwMode="auto">
                    <a:xfrm>
                      <a:off x="0" y="0"/>
                      <a:ext cx="1440180" cy="1066800"/>
                    </a:xfrm>
                    <a:prstGeom prst="rect">
                      <a:avLst/>
                    </a:prstGeom>
                    <a:noFill/>
                    <a:ln>
                      <a:noFill/>
                    </a:ln>
                    <a:extLst>
                      <a:ext uri="{53640926-AAD7-44D8-BBD7-CCE9431645EC}">
                        <a14:shadowObscured xmlns:a14="http://schemas.microsoft.com/office/drawing/2010/main"/>
                      </a:ext>
                    </a:extLst>
                  </pic:spPr>
                </pic:pic>
              </a:graphicData>
            </a:graphic>
          </wp:anchor>
        </w:drawing>
      </w:r>
    </w:p>
    <w:p w14:paraId="41673797" w14:textId="77777777" w:rsidR="0078279D" w:rsidRPr="00F83662" w:rsidRDefault="0078279D" w:rsidP="00C25387">
      <w:pPr>
        <w:spacing w:before="600" w:line="312" w:lineRule="auto"/>
        <w:rPr>
          <w:rFonts w:cs="Arial"/>
          <w:b/>
          <w:bCs/>
          <w:noProof/>
          <w:color w:val="000000"/>
          <w:lang w:eastAsia="el-GR"/>
        </w:rPr>
      </w:pPr>
    </w:p>
    <w:p w14:paraId="741BD085" w14:textId="77777777" w:rsidR="00D978CE" w:rsidRDefault="00D978CE" w:rsidP="00D978CE">
      <w:pPr>
        <w:spacing w:after="0" w:line="240" w:lineRule="auto"/>
        <w:jc w:val="center"/>
        <w:rPr>
          <w:b/>
        </w:rPr>
      </w:pPr>
      <w:r w:rsidRPr="00733B7F">
        <w:rPr>
          <w:b/>
        </w:rPr>
        <w:t>ΠΡΟΣΚΛΗΣΗ ΕΚΔΗΛΩΣΗΣ ΕΝΔΙΑΦΕΡΟΝΤΟΣ</w:t>
      </w:r>
    </w:p>
    <w:p w14:paraId="6A1B75C0" w14:textId="77777777" w:rsidR="00D978CE" w:rsidRPr="00733B7F" w:rsidRDefault="00D978CE" w:rsidP="00D978CE">
      <w:pPr>
        <w:spacing w:after="0" w:line="240" w:lineRule="auto"/>
        <w:jc w:val="center"/>
        <w:rPr>
          <w:b/>
        </w:rPr>
      </w:pPr>
    </w:p>
    <w:p w14:paraId="3A813545" w14:textId="77777777" w:rsidR="00D978CE" w:rsidRDefault="00D978CE" w:rsidP="00D978CE">
      <w:pPr>
        <w:spacing w:after="0" w:line="240" w:lineRule="auto"/>
        <w:jc w:val="center"/>
      </w:pPr>
      <w:r>
        <w:t>ΤΗΣ ΓΕΝΙΚΗΣ ΓΡΑΜΜΑΤΕΙΑΣ ΕΠΑΓΓΕΛΜΑΤΙΚΗΣ ΕΚΠΑΙΔΕΥΣΗΣ,</w:t>
      </w:r>
    </w:p>
    <w:p w14:paraId="09E56ED6" w14:textId="2B251830" w:rsidR="00D978CE" w:rsidRDefault="00C52DA7" w:rsidP="00D978CE">
      <w:pPr>
        <w:spacing w:after="0" w:line="240" w:lineRule="auto"/>
        <w:jc w:val="center"/>
      </w:pPr>
      <w:r>
        <w:t xml:space="preserve">ΚΑΤΑΡΤΙΣΗΣ </w:t>
      </w:r>
      <w:r w:rsidR="00D978CE">
        <w:t xml:space="preserve">ΔΙΑ ΒΙΟΥ ΜΑΘΗΣΗΣ </w:t>
      </w:r>
      <w:r>
        <w:t xml:space="preserve">ΚΑΙ ΝΕΟΛΑΙΑΣ </w:t>
      </w:r>
      <w:r w:rsidR="00D978CE">
        <w:t>Υ.ΠΑΙ.Θ.</w:t>
      </w:r>
    </w:p>
    <w:p w14:paraId="41D9C841" w14:textId="7020F462" w:rsidR="00D978CE" w:rsidRPr="001B1570" w:rsidRDefault="00D978CE" w:rsidP="00D978CE">
      <w:pPr>
        <w:spacing w:after="0" w:line="240" w:lineRule="auto"/>
        <w:jc w:val="center"/>
      </w:pPr>
      <w:r>
        <w:t xml:space="preserve">ΔΙΕΥΘΥΝΣΗ </w:t>
      </w:r>
      <w:r w:rsidR="00B457ED">
        <w:t>ΝΕΟΛΑΙΑΣ</w:t>
      </w:r>
    </w:p>
    <w:p w14:paraId="5AE44E83" w14:textId="77777777" w:rsidR="00D978CE" w:rsidRDefault="00D978CE" w:rsidP="00D978CE">
      <w:pPr>
        <w:spacing w:after="0" w:line="240" w:lineRule="auto"/>
        <w:jc w:val="center"/>
      </w:pPr>
    </w:p>
    <w:p w14:paraId="03A4DCD2" w14:textId="77777777" w:rsidR="00D978CE" w:rsidRDefault="00D978CE" w:rsidP="00D978CE">
      <w:pPr>
        <w:spacing w:after="0" w:line="240" w:lineRule="auto"/>
        <w:jc w:val="center"/>
      </w:pPr>
      <w:r>
        <w:t xml:space="preserve">ΓΙΑ ΣΥΝΕΡΓΑΣΙΑ </w:t>
      </w:r>
    </w:p>
    <w:p w14:paraId="66B826F9" w14:textId="606BD063" w:rsidR="00D978CE" w:rsidRDefault="00D978CE" w:rsidP="00D978CE">
      <w:pPr>
        <w:spacing w:after="0" w:line="240" w:lineRule="auto"/>
        <w:jc w:val="center"/>
        <w:rPr>
          <w:b/>
        </w:rPr>
      </w:pPr>
      <w:r w:rsidRPr="004B2915">
        <w:rPr>
          <w:b/>
        </w:rPr>
        <w:t xml:space="preserve">ΜΕ </w:t>
      </w:r>
      <w:r w:rsidR="00ED2734">
        <w:rPr>
          <w:b/>
        </w:rPr>
        <w:t>ΕΝΝΕΑ (9</w:t>
      </w:r>
      <w:r>
        <w:rPr>
          <w:b/>
        </w:rPr>
        <w:t xml:space="preserve">) </w:t>
      </w:r>
      <w:r w:rsidR="004F6D3E">
        <w:rPr>
          <w:b/>
        </w:rPr>
        <w:t>ΜΕΝΤΟΡΕΣ</w:t>
      </w:r>
    </w:p>
    <w:p w14:paraId="41BC119F" w14:textId="77777777" w:rsidR="00D978CE" w:rsidRPr="004B2915" w:rsidRDefault="00D978CE" w:rsidP="00D978CE">
      <w:pPr>
        <w:spacing w:after="0" w:line="240" w:lineRule="auto"/>
        <w:jc w:val="center"/>
        <w:rPr>
          <w:b/>
        </w:rPr>
      </w:pPr>
    </w:p>
    <w:p w14:paraId="66FCE191" w14:textId="11FA64D1" w:rsidR="00D978CE" w:rsidRDefault="00ED2734" w:rsidP="00D978CE">
      <w:pPr>
        <w:spacing w:after="0" w:line="240" w:lineRule="auto"/>
        <w:jc w:val="center"/>
      </w:pPr>
      <w:r>
        <w:t xml:space="preserve">ΓΙΑ ΤΙΣ ΤΡΕΙΣ ΔΡΑΣΕΙΣ </w:t>
      </w:r>
      <w:r w:rsidRPr="00ED2734">
        <w:t>“</w:t>
      </w:r>
      <w:proofErr w:type="spellStart"/>
      <w:r w:rsidR="000F76EC">
        <w:rPr>
          <w:lang w:val="en-US"/>
        </w:rPr>
        <w:t>COO</w:t>
      </w:r>
      <w:r>
        <w:rPr>
          <w:lang w:val="en-US"/>
        </w:rPr>
        <w:t>PAthon</w:t>
      </w:r>
      <w:proofErr w:type="spellEnd"/>
      <w:r w:rsidRPr="00ED2734">
        <w:t>”</w:t>
      </w:r>
      <w:r w:rsidR="00484075" w:rsidRPr="00484075">
        <w:t xml:space="preserve"> </w:t>
      </w:r>
      <w:r w:rsidR="00484075">
        <w:t>ΤΟΥ</w:t>
      </w:r>
      <w:r w:rsidR="00D978CE">
        <w:t xml:space="preserve"> ΔΙΑΚΡΑΤΙΚΟ</w:t>
      </w:r>
      <w:r w:rsidR="00484075">
        <w:t>Υ</w:t>
      </w:r>
      <w:r w:rsidR="00D978CE">
        <w:t xml:space="preserve"> ΠΡΟΓΡΑΜΜΑ</w:t>
      </w:r>
      <w:r w:rsidR="00484075">
        <w:t>ΤΟΣ</w:t>
      </w:r>
      <w:r w:rsidR="00450309">
        <w:t xml:space="preserve"> </w:t>
      </w:r>
      <w:r w:rsidR="00450309" w:rsidRPr="00450309">
        <w:t>“</w:t>
      </w:r>
      <w:proofErr w:type="spellStart"/>
      <w:r w:rsidR="00450309">
        <w:t>COOPower</w:t>
      </w:r>
      <w:proofErr w:type="spellEnd"/>
      <w:r w:rsidR="00450309" w:rsidRPr="00450309">
        <w:t>”</w:t>
      </w:r>
      <w:r w:rsidR="00D978CE">
        <w:t>,</w:t>
      </w:r>
    </w:p>
    <w:p w14:paraId="0E666B98" w14:textId="77777777" w:rsidR="00D978CE" w:rsidRDefault="00D978CE" w:rsidP="00D978CE">
      <w:pPr>
        <w:spacing w:after="0" w:line="240" w:lineRule="auto"/>
        <w:jc w:val="center"/>
      </w:pPr>
    </w:p>
    <w:p w14:paraId="0A3A59A0" w14:textId="028DF9D9" w:rsidR="00D978CE" w:rsidRDefault="00D978CE" w:rsidP="00D978CE">
      <w:pPr>
        <w:spacing w:after="0" w:line="240" w:lineRule="auto"/>
        <w:jc w:val="center"/>
      </w:pPr>
      <w:r>
        <w:t>ΜΕ ΣΥΝΤΟΝΙΣΤΗ ΦΟΡΕΑ ΤΟ ΒΡΕΤΑΝΙΚΟ ΣΥΜΒΟΥΛΙΟ</w:t>
      </w:r>
      <w:r w:rsidR="000F76EC">
        <w:t xml:space="preserve"> ΚΥΠΡΟΥ</w:t>
      </w:r>
      <w:r>
        <w:t xml:space="preserve"> </w:t>
      </w:r>
    </w:p>
    <w:p w14:paraId="7B8CF376" w14:textId="2118ACE3" w:rsidR="00D978CE" w:rsidRDefault="000F76EC" w:rsidP="00D978CE">
      <w:pPr>
        <w:spacing w:after="0" w:line="240" w:lineRule="auto"/>
        <w:jc w:val="center"/>
      </w:pPr>
      <w:r>
        <w:t>ΚΑΙ ΕΤΑΙΡΟΥΣ ΑΠΟ ΕΛΛΑΔΑ</w:t>
      </w:r>
      <w:r w:rsidR="00D978CE">
        <w:t xml:space="preserve"> ΚΑΙ ΚΡΟΑΤΙΑ</w:t>
      </w:r>
    </w:p>
    <w:p w14:paraId="22712068" w14:textId="4412A433" w:rsidR="006A6AE6" w:rsidRPr="00F83662" w:rsidRDefault="00D978CE" w:rsidP="00C25387">
      <w:pPr>
        <w:spacing w:after="0" w:line="240" w:lineRule="auto"/>
        <w:jc w:val="center"/>
      </w:pPr>
      <w:r>
        <w:t>2020 -2021</w:t>
      </w:r>
    </w:p>
    <w:p w14:paraId="1A3213B8" w14:textId="77777777" w:rsidR="00C25387" w:rsidRPr="00F83662" w:rsidRDefault="00C25387" w:rsidP="00C25387">
      <w:pPr>
        <w:spacing w:after="0" w:line="240" w:lineRule="auto"/>
        <w:jc w:val="center"/>
      </w:pPr>
    </w:p>
    <w:p w14:paraId="0E2B2F7F" w14:textId="77777777" w:rsidR="00C25387" w:rsidRPr="00F83662" w:rsidRDefault="00C25387" w:rsidP="00C25387">
      <w:pPr>
        <w:spacing w:after="0" w:line="240" w:lineRule="auto"/>
        <w:jc w:val="center"/>
      </w:pPr>
    </w:p>
    <w:p w14:paraId="17494069" w14:textId="77777777" w:rsidR="000A6855" w:rsidRPr="00450309" w:rsidRDefault="00F73C6D" w:rsidP="00D978CE">
      <w:pPr>
        <w:spacing w:after="0" w:line="360" w:lineRule="auto"/>
        <w:jc w:val="both"/>
        <w:rPr>
          <w:sz w:val="24"/>
          <w:szCs w:val="24"/>
        </w:rPr>
      </w:pPr>
      <w:r w:rsidRPr="00F73C6D">
        <w:rPr>
          <w:b/>
          <w:sz w:val="24"/>
          <w:szCs w:val="24"/>
        </w:rPr>
        <w:t>Η Γενική Γραμματεία Επαγγελματικής Εκπαίδευσης, Κατάρτισης, Διά Βίου Μάθησης και Νεολαίας του Υπουργείου Παιδείας και Θρησκευμάτων</w:t>
      </w:r>
      <w:r w:rsidRPr="00F73C6D">
        <w:rPr>
          <w:sz w:val="24"/>
          <w:szCs w:val="24"/>
        </w:rPr>
        <w:t xml:space="preserve"> συμμετέχει στο διακρατικό πρόγραμμα προώθησης της συνεταιριστικής και κοινωνικής οικονομίας </w:t>
      </w:r>
      <w:r w:rsidRPr="008F5DD6">
        <w:rPr>
          <w:sz w:val="24"/>
          <w:szCs w:val="24"/>
        </w:rPr>
        <w:t>με τίτλο</w:t>
      </w:r>
      <w:r w:rsidRPr="00F73C6D">
        <w:rPr>
          <w:b/>
          <w:sz w:val="24"/>
          <w:szCs w:val="24"/>
        </w:rPr>
        <w:t xml:space="preserve"> «</w:t>
      </w:r>
      <w:proofErr w:type="spellStart"/>
      <w:r w:rsidRPr="00F73C6D">
        <w:rPr>
          <w:b/>
          <w:sz w:val="24"/>
          <w:szCs w:val="24"/>
        </w:rPr>
        <w:t>COOPower</w:t>
      </w:r>
      <w:proofErr w:type="spellEnd"/>
      <w:r w:rsidRPr="00F73C6D">
        <w:rPr>
          <w:b/>
          <w:sz w:val="24"/>
          <w:szCs w:val="24"/>
        </w:rPr>
        <w:t>»,</w:t>
      </w:r>
      <w:r w:rsidRPr="00F73C6D">
        <w:rPr>
          <w:sz w:val="24"/>
          <w:szCs w:val="24"/>
        </w:rPr>
        <w:t xml:space="preserve"> που υλοποιείται από το </w:t>
      </w:r>
      <w:proofErr w:type="spellStart"/>
      <w:r w:rsidRPr="00F73C6D">
        <w:rPr>
          <w:sz w:val="24"/>
          <w:szCs w:val="24"/>
        </w:rPr>
        <w:t>British</w:t>
      </w:r>
      <w:proofErr w:type="spellEnd"/>
      <w:r w:rsidRPr="00F73C6D">
        <w:rPr>
          <w:sz w:val="24"/>
          <w:szCs w:val="24"/>
        </w:rPr>
        <w:t xml:space="preserve"> </w:t>
      </w:r>
      <w:proofErr w:type="spellStart"/>
      <w:r w:rsidRPr="00F73C6D">
        <w:rPr>
          <w:sz w:val="24"/>
          <w:szCs w:val="24"/>
        </w:rPr>
        <w:t>Council</w:t>
      </w:r>
      <w:proofErr w:type="spellEnd"/>
      <w:r w:rsidRPr="00F73C6D">
        <w:rPr>
          <w:sz w:val="24"/>
          <w:szCs w:val="24"/>
        </w:rPr>
        <w:t xml:space="preserve"> στην Κύπρο ως συντονιστής φορέας (με τη στήριξη του Οργανισμού Νεολαίας Κύπρου)  με εταίρους την Ελλάδα (Γενική Γραμματεία Επαγγελματικής Εκπαίδευσης, Κατάρτισης, Διά Βίου Μάθησης  και Νεολαίας του Υπουργείου Παιδείας και Θρησκευμάτων, σε συνεργασία με τον ΕΟΠΠΕΠ και τη στήριξη του ΟΑΕΔ), και την Κροατία  (STEPRI του Πανεπιστημίου της </w:t>
      </w:r>
      <w:proofErr w:type="spellStart"/>
      <w:r w:rsidRPr="00F73C6D">
        <w:rPr>
          <w:sz w:val="24"/>
          <w:szCs w:val="24"/>
        </w:rPr>
        <w:t>Rijeka</w:t>
      </w:r>
      <w:proofErr w:type="spellEnd"/>
      <w:r w:rsidRPr="00F73C6D">
        <w:rPr>
          <w:sz w:val="24"/>
          <w:szCs w:val="24"/>
        </w:rPr>
        <w:t xml:space="preserve"> και τη στήριξη του Υπουργείου Επιστήμης και Παιδείας). Το πρόγραμμα υλοποιείται βάσει των δεσμεύσεων της συμφωνίας επιχορήγησης SI2.823695 με την Ευρωπαϊκή Επιτροπή (</w:t>
      </w:r>
      <w:proofErr w:type="spellStart"/>
      <w:r w:rsidRPr="00F73C6D">
        <w:rPr>
          <w:sz w:val="24"/>
          <w:szCs w:val="24"/>
        </w:rPr>
        <w:t>Grant</w:t>
      </w:r>
      <w:proofErr w:type="spellEnd"/>
      <w:r w:rsidRPr="00F73C6D">
        <w:rPr>
          <w:sz w:val="24"/>
          <w:szCs w:val="24"/>
        </w:rPr>
        <w:t xml:space="preserve"> </w:t>
      </w:r>
      <w:proofErr w:type="spellStart"/>
      <w:r w:rsidRPr="00F73C6D">
        <w:rPr>
          <w:sz w:val="24"/>
          <w:szCs w:val="24"/>
        </w:rPr>
        <w:t>Agreement</w:t>
      </w:r>
      <w:proofErr w:type="spellEnd"/>
      <w:r w:rsidRPr="00F73C6D">
        <w:rPr>
          <w:sz w:val="24"/>
          <w:szCs w:val="24"/>
        </w:rPr>
        <w:t xml:space="preserve"> SI2.823695 </w:t>
      </w:r>
      <w:proofErr w:type="spellStart"/>
      <w:r w:rsidRPr="00F73C6D">
        <w:rPr>
          <w:sz w:val="24"/>
          <w:szCs w:val="24"/>
        </w:rPr>
        <w:t>with</w:t>
      </w:r>
      <w:proofErr w:type="spellEnd"/>
      <w:r w:rsidRPr="00F73C6D">
        <w:rPr>
          <w:sz w:val="24"/>
          <w:szCs w:val="24"/>
        </w:rPr>
        <w:t xml:space="preserve"> </w:t>
      </w:r>
      <w:proofErr w:type="spellStart"/>
      <w:r w:rsidRPr="00F73C6D">
        <w:rPr>
          <w:sz w:val="24"/>
          <w:szCs w:val="24"/>
        </w:rPr>
        <w:t>the</w:t>
      </w:r>
      <w:proofErr w:type="spellEnd"/>
      <w:r w:rsidRPr="00F73C6D">
        <w:rPr>
          <w:sz w:val="24"/>
          <w:szCs w:val="24"/>
        </w:rPr>
        <w:t xml:space="preserve"> </w:t>
      </w:r>
      <w:proofErr w:type="spellStart"/>
      <w:r w:rsidRPr="00F73C6D">
        <w:rPr>
          <w:sz w:val="24"/>
          <w:szCs w:val="24"/>
        </w:rPr>
        <w:t>European</w:t>
      </w:r>
      <w:proofErr w:type="spellEnd"/>
      <w:r w:rsidRPr="00F73C6D">
        <w:rPr>
          <w:sz w:val="24"/>
          <w:szCs w:val="24"/>
        </w:rPr>
        <w:t xml:space="preserve">  </w:t>
      </w:r>
      <w:proofErr w:type="spellStart"/>
      <w:r w:rsidRPr="00F73C6D">
        <w:rPr>
          <w:sz w:val="24"/>
          <w:szCs w:val="24"/>
        </w:rPr>
        <w:t>Commission</w:t>
      </w:r>
      <w:proofErr w:type="spellEnd"/>
      <w:r w:rsidRPr="00F73C6D">
        <w:rPr>
          <w:sz w:val="24"/>
          <w:szCs w:val="24"/>
        </w:rPr>
        <w:t>).</w:t>
      </w:r>
    </w:p>
    <w:p w14:paraId="773CEED4" w14:textId="23A4B015" w:rsidR="00444084" w:rsidRPr="00221762" w:rsidRDefault="00D978CE" w:rsidP="00D978CE">
      <w:pPr>
        <w:spacing w:after="0" w:line="360" w:lineRule="auto"/>
        <w:jc w:val="both"/>
        <w:rPr>
          <w:sz w:val="24"/>
          <w:szCs w:val="24"/>
        </w:rPr>
      </w:pPr>
      <w:r w:rsidRPr="00D978CE">
        <w:rPr>
          <w:sz w:val="24"/>
          <w:szCs w:val="24"/>
        </w:rPr>
        <w:t>Το</w:t>
      </w:r>
      <w:r w:rsidR="00547CC3">
        <w:rPr>
          <w:sz w:val="24"/>
          <w:szCs w:val="24"/>
        </w:rPr>
        <w:t xml:space="preserve"> διακρατικό πρόγραμμα “</w:t>
      </w:r>
      <w:proofErr w:type="spellStart"/>
      <w:r w:rsidR="00547CC3">
        <w:rPr>
          <w:sz w:val="24"/>
          <w:szCs w:val="24"/>
        </w:rPr>
        <w:t>COOPower</w:t>
      </w:r>
      <w:proofErr w:type="spellEnd"/>
      <w:r w:rsidR="00547CC3" w:rsidRPr="00547CC3">
        <w:rPr>
          <w:sz w:val="24"/>
          <w:szCs w:val="24"/>
        </w:rPr>
        <w:t>”</w:t>
      </w:r>
      <w:r w:rsidR="00484075">
        <w:rPr>
          <w:sz w:val="24"/>
          <w:szCs w:val="24"/>
        </w:rPr>
        <w:t>,</w:t>
      </w:r>
      <w:r w:rsidR="00DF4E41">
        <w:rPr>
          <w:sz w:val="24"/>
          <w:szCs w:val="24"/>
        </w:rPr>
        <w:t xml:space="preserve"> </w:t>
      </w:r>
      <w:r w:rsidR="00D92046">
        <w:rPr>
          <w:sz w:val="24"/>
          <w:szCs w:val="24"/>
        </w:rPr>
        <w:t>μέσω των τριών δράσεων «C</w:t>
      </w:r>
      <w:r w:rsidR="00D92046">
        <w:rPr>
          <w:sz w:val="24"/>
          <w:szCs w:val="24"/>
          <w:lang w:val="en-US"/>
        </w:rPr>
        <w:t>OO</w:t>
      </w:r>
      <w:proofErr w:type="spellStart"/>
      <w:r w:rsidR="00484075" w:rsidRPr="00484075">
        <w:rPr>
          <w:sz w:val="24"/>
          <w:szCs w:val="24"/>
        </w:rPr>
        <w:t>PAthon</w:t>
      </w:r>
      <w:proofErr w:type="spellEnd"/>
      <w:r w:rsidR="00484075" w:rsidRPr="00484075">
        <w:rPr>
          <w:sz w:val="24"/>
          <w:szCs w:val="24"/>
        </w:rPr>
        <w:t>»</w:t>
      </w:r>
      <w:r w:rsidR="00484075">
        <w:rPr>
          <w:sz w:val="24"/>
          <w:szCs w:val="24"/>
        </w:rPr>
        <w:t xml:space="preserve"> </w:t>
      </w:r>
      <w:r w:rsidR="006F4567">
        <w:rPr>
          <w:sz w:val="24"/>
          <w:szCs w:val="24"/>
        </w:rPr>
        <w:t>(η πρώτη  δράση με αναφορά στην ποιοτική εκπαίδευση, η δε</w:t>
      </w:r>
      <w:r w:rsidR="004F0049">
        <w:rPr>
          <w:sz w:val="24"/>
          <w:szCs w:val="24"/>
        </w:rPr>
        <w:t>ύτερη</w:t>
      </w:r>
      <w:r w:rsidR="006F4567">
        <w:rPr>
          <w:sz w:val="24"/>
          <w:szCs w:val="24"/>
        </w:rPr>
        <w:t xml:space="preserve"> με αναφορά στην αξιοπρεπή εργασ</w:t>
      </w:r>
      <w:r w:rsidR="00CC223E">
        <w:rPr>
          <w:sz w:val="24"/>
          <w:szCs w:val="24"/>
        </w:rPr>
        <w:t>ία και στην οικονομική</w:t>
      </w:r>
      <w:r w:rsidR="006F4567">
        <w:rPr>
          <w:sz w:val="24"/>
          <w:szCs w:val="24"/>
        </w:rPr>
        <w:t xml:space="preserve"> ανάπτυξη </w:t>
      </w:r>
      <w:r w:rsidR="00CC223E">
        <w:rPr>
          <w:sz w:val="24"/>
          <w:szCs w:val="24"/>
        </w:rPr>
        <w:t xml:space="preserve"> και η τελευτα</w:t>
      </w:r>
      <w:r w:rsidR="004F0049">
        <w:rPr>
          <w:sz w:val="24"/>
          <w:szCs w:val="24"/>
        </w:rPr>
        <w:t xml:space="preserve">ία </w:t>
      </w:r>
      <w:r w:rsidR="00CC223E">
        <w:rPr>
          <w:sz w:val="24"/>
          <w:szCs w:val="24"/>
        </w:rPr>
        <w:t xml:space="preserve"> με αναφορά στην υπεύθυνη κατανάλωση και παραγωγή</w:t>
      </w:r>
      <w:r w:rsidR="00484075" w:rsidRPr="00484075">
        <w:rPr>
          <w:sz w:val="24"/>
          <w:szCs w:val="24"/>
        </w:rPr>
        <w:t>)</w:t>
      </w:r>
      <w:r w:rsidR="00484075">
        <w:rPr>
          <w:sz w:val="24"/>
          <w:szCs w:val="24"/>
        </w:rPr>
        <w:t xml:space="preserve">, </w:t>
      </w:r>
      <w:r w:rsidRPr="00D978CE">
        <w:rPr>
          <w:sz w:val="24"/>
          <w:szCs w:val="24"/>
        </w:rPr>
        <w:t>αφορά στη διάχυση, ανάδειξη και στήριξη της Νεανικής Επιχειρηματικότητας στο πλαίσιο της Συνεταιριστικής και Κοινωνικής Οικονομίας, ως μία</w:t>
      </w:r>
      <w:r w:rsidR="00DF4E41">
        <w:rPr>
          <w:sz w:val="24"/>
          <w:szCs w:val="24"/>
        </w:rPr>
        <w:t>ς</w:t>
      </w:r>
      <w:r w:rsidRPr="00D978CE">
        <w:rPr>
          <w:sz w:val="24"/>
          <w:szCs w:val="24"/>
        </w:rPr>
        <w:t xml:space="preserve"> εναλλακτική</w:t>
      </w:r>
      <w:r w:rsidR="00547CC3">
        <w:rPr>
          <w:sz w:val="24"/>
          <w:szCs w:val="24"/>
        </w:rPr>
        <w:t>ς</w:t>
      </w:r>
      <w:r w:rsidRPr="00D978CE">
        <w:rPr>
          <w:sz w:val="24"/>
          <w:szCs w:val="24"/>
        </w:rPr>
        <w:t>, καινοτόμο</w:t>
      </w:r>
      <w:r w:rsidR="00547CC3">
        <w:rPr>
          <w:sz w:val="24"/>
          <w:szCs w:val="24"/>
        </w:rPr>
        <w:t>υ</w:t>
      </w:r>
      <w:r w:rsidRPr="00D978CE">
        <w:rPr>
          <w:sz w:val="24"/>
          <w:szCs w:val="24"/>
        </w:rPr>
        <w:t xml:space="preserve"> και χωρίς αποκλεισμούς προσέγγιση</w:t>
      </w:r>
      <w:r w:rsidR="00547CC3">
        <w:rPr>
          <w:sz w:val="24"/>
          <w:szCs w:val="24"/>
        </w:rPr>
        <w:t>ς</w:t>
      </w:r>
      <w:r w:rsidRPr="00D978CE">
        <w:rPr>
          <w:sz w:val="24"/>
          <w:szCs w:val="24"/>
        </w:rPr>
        <w:t xml:space="preserve">,  η οποία μπορεί να </w:t>
      </w:r>
      <w:r w:rsidRPr="00D978CE">
        <w:rPr>
          <w:sz w:val="24"/>
          <w:szCs w:val="24"/>
        </w:rPr>
        <w:lastRenderedPageBreak/>
        <w:t xml:space="preserve">συμβάλει δραστικά στην αντιμετώπιση της νεανικής ανεργίας και απευθύνεται σε όλους τους νέους, ανεξάρτητα από το κοινωνικό, οικονομικό και </w:t>
      </w:r>
      <w:r w:rsidRPr="004C194B">
        <w:rPr>
          <w:sz w:val="24"/>
          <w:szCs w:val="24"/>
        </w:rPr>
        <w:t>εκπαιδευτικό περιβάλλον από το οποίο προέρχονται.</w:t>
      </w:r>
    </w:p>
    <w:p w14:paraId="19BD1F09" w14:textId="77777777" w:rsidR="00444084" w:rsidRPr="00444084" w:rsidRDefault="00444084" w:rsidP="00444084">
      <w:pPr>
        <w:spacing w:after="0" w:line="360" w:lineRule="auto"/>
        <w:jc w:val="both"/>
        <w:rPr>
          <w:sz w:val="24"/>
          <w:szCs w:val="24"/>
        </w:rPr>
      </w:pPr>
      <w:r w:rsidRPr="00444084">
        <w:rPr>
          <w:sz w:val="24"/>
          <w:szCs w:val="24"/>
        </w:rPr>
        <w:t>Οι ειδικότεροι στόχοι του προγράμματος είναι:</w:t>
      </w:r>
    </w:p>
    <w:p w14:paraId="065E7F4F" w14:textId="418E7ECC" w:rsidR="00F4526C" w:rsidRDefault="00444084" w:rsidP="00444084">
      <w:pPr>
        <w:pStyle w:val="a3"/>
        <w:numPr>
          <w:ilvl w:val="0"/>
          <w:numId w:val="7"/>
        </w:numPr>
        <w:spacing w:after="0" w:line="360" w:lineRule="auto"/>
        <w:jc w:val="both"/>
        <w:rPr>
          <w:sz w:val="24"/>
          <w:szCs w:val="24"/>
        </w:rPr>
      </w:pPr>
      <w:r w:rsidRPr="00F4526C">
        <w:rPr>
          <w:sz w:val="24"/>
          <w:szCs w:val="24"/>
        </w:rPr>
        <w:t>Η ενημέρωση για την αξία της επιχειρηματικότητας στον τομέα της Συνεταιριστικής κ</w:t>
      </w:r>
      <w:r w:rsidR="00B91ECC" w:rsidRPr="00F4526C">
        <w:rPr>
          <w:sz w:val="24"/>
          <w:szCs w:val="24"/>
        </w:rPr>
        <w:t>αι Κοινωνικής Οικονομίας, ως μιας</w:t>
      </w:r>
      <w:r w:rsidRPr="00F4526C">
        <w:rPr>
          <w:sz w:val="24"/>
          <w:szCs w:val="24"/>
        </w:rPr>
        <w:t xml:space="preserve"> σημαντική</w:t>
      </w:r>
      <w:r w:rsidR="00B91ECC" w:rsidRPr="00F4526C">
        <w:rPr>
          <w:sz w:val="24"/>
          <w:szCs w:val="24"/>
        </w:rPr>
        <w:t>ς</w:t>
      </w:r>
      <w:r w:rsidRPr="00F4526C">
        <w:rPr>
          <w:sz w:val="24"/>
          <w:szCs w:val="24"/>
        </w:rPr>
        <w:t xml:space="preserve"> επιλογή</w:t>
      </w:r>
      <w:r w:rsidR="00B91ECC" w:rsidRPr="00F4526C">
        <w:rPr>
          <w:sz w:val="24"/>
          <w:szCs w:val="24"/>
        </w:rPr>
        <w:t>ς</w:t>
      </w:r>
      <w:r w:rsidRPr="00F4526C">
        <w:rPr>
          <w:sz w:val="24"/>
          <w:szCs w:val="24"/>
        </w:rPr>
        <w:t xml:space="preserve"> καριέρας για τους νέους, </w:t>
      </w:r>
      <w:r w:rsidR="00C52DA7">
        <w:rPr>
          <w:sz w:val="24"/>
          <w:szCs w:val="24"/>
        </w:rPr>
        <w:t xml:space="preserve">καθώς είναι η ομάδα που πλήττεται </w:t>
      </w:r>
      <w:r w:rsidRPr="00F4526C">
        <w:rPr>
          <w:sz w:val="24"/>
          <w:szCs w:val="24"/>
        </w:rPr>
        <w:t xml:space="preserve"> </w:t>
      </w:r>
      <w:r w:rsidR="00C52DA7">
        <w:rPr>
          <w:sz w:val="24"/>
          <w:szCs w:val="24"/>
        </w:rPr>
        <w:t xml:space="preserve">περισσότερο </w:t>
      </w:r>
      <w:r w:rsidRPr="00F4526C">
        <w:rPr>
          <w:sz w:val="24"/>
          <w:szCs w:val="24"/>
        </w:rPr>
        <w:t xml:space="preserve">από </w:t>
      </w:r>
      <w:r w:rsidR="00B91ECC" w:rsidRPr="00F4526C">
        <w:rPr>
          <w:sz w:val="24"/>
          <w:szCs w:val="24"/>
        </w:rPr>
        <w:t>τα αποτελέσματα</w:t>
      </w:r>
      <w:r w:rsidRPr="00F4526C">
        <w:rPr>
          <w:sz w:val="24"/>
          <w:szCs w:val="24"/>
        </w:rPr>
        <w:t xml:space="preserve"> της σύγχρονης οικονομικής κρίσης.</w:t>
      </w:r>
    </w:p>
    <w:p w14:paraId="3BD1CE22" w14:textId="66897B01" w:rsidR="00F4526C" w:rsidRDefault="00444084" w:rsidP="00444084">
      <w:pPr>
        <w:pStyle w:val="a3"/>
        <w:numPr>
          <w:ilvl w:val="0"/>
          <w:numId w:val="7"/>
        </w:numPr>
        <w:spacing w:after="0" w:line="360" w:lineRule="auto"/>
        <w:jc w:val="both"/>
        <w:rPr>
          <w:sz w:val="24"/>
          <w:szCs w:val="24"/>
        </w:rPr>
      </w:pPr>
      <w:r w:rsidRPr="00F4526C">
        <w:rPr>
          <w:sz w:val="24"/>
          <w:szCs w:val="24"/>
        </w:rPr>
        <w:t xml:space="preserve">Η αναζήτηση αποτελεσματικής προσέγγισης με εργαλείο τα Μέσα Μαζικής Ενημέρωσης (παραδοσιακά ή κοινωνικής δικτύωσης), </w:t>
      </w:r>
      <w:r w:rsidR="007038DA">
        <w:rPr>
          <w:sz w:val="24"/>
          <w:szCs w:val="24"/>
        </w:rPr>
        <w:t>ώστε</w:t>
      </w:r>
      <w:r w:rsidRPr="00F4526C">
        <w:rPr>
          <w:sz w:val="24"/>
          <w:szCs w:val="24"/>
        </w:rPr>
        <w:t xml:space="preserve"> να αλλάξει η προοπτική κα</w:t>
      </w:r>
      <w:r w:rsidR="007B7E36">
        <w:rPr>
          <w:sz w:val="24"/>
          <w:szCs w:val="24"/>
        </w:rPr>
        <w:t>ι η κοινωνική αντίληψη για τη</w:t>
      </w:r>
      <w:r w:rsidR="00D361EA" w:rsidRPr="00F4526C">
        <w:rPr>
          <w:sz w:val="24"/>
          <w:szCs w:val="24"/>
        </w:rPr>
        <w:t xml:space="preserve"> Σ</w:t>
      </w:r>
      <w:r w:rsidRPr="00F4526C">
        <w:rPr>
          <w:sz w:val="24"/>
          <w:szCs w:val="24"/>
        </w:rPr>
        <w:t>υνεταιριστική</w:t>
      </w:r>
      <w:r w:rsidR="00D361EA" w:rsidRPr="00F4526C">
        <w:rPr>
          <w:sz w:val="24"/>
          <w:szCs w:val="24"/>
        </w:rPr>
        <w:t xml:space="preserve"> και Κ</w:t>
      </w:r>
      <w:r w:rsidRPr="00F4526C">
        <w:rPr>
          <w:sz w:val="24"/>
          <w:szCs w:val="24"/>
        </w:rPr>
        <w:t>οινωνική Οικονομία στην Ελλάδα, την Κροατία και την Κύπρο και να αποτελέσει τομέα επιλογής πρώτης γραμμής, διατηρώντας παράλληλα τον έντονο χαρακτήρα της αξίας της.</w:t>
      </w:r>
    </w:p>
    <w:p w14:paraId="3DE4C14F" w14:textId="407CF3ED" w:rsidR="00F4526C" w:rsidRDefault="00444084" w:rsidP="007038DA">
      <w:pPr>
        <w:pStyle w:val="a3"/>
        <w:numPr>
          <w:ilvl w:val="0"/>
          <w:numId w:val="7"/>
        </w:numPr>
        <w:spacing w:after="0" w:line="360" w:lineRule="auto"/>
        <w:jc w:val="both"/>
        <w:rPr>
          <w:sz w:val="24"/>
          <w:szCs w:val="24"/>
        </w:rPr>
      </w:pPr>
      <w:r w:rsidRPr="00F4526C">
        <w:rPr>
          <w:sz w:val="24"/>
          <w:szCs w:val="24"/>
        </w:rPr>
        <w:t>Η προώθηση της Συνεταιριστικής και Κοινωνικής Επιχειρηματικότητας,</w:t>
      </w:r>
      <w:r w:rsidR="007038DA" w:rsidRPr="007038DA">
        <w:t xml:space="preserve"> </w:t>
      </w:r>
      <w:r w:rsidR="007038DA" w:rsidRPr="007038DA">
        <w:rPr>
          <w:sz w:val="24"/>
          <w:szCs w:val="24"/>
        </w:rPr>
        <w:t>μέσα από την ενεργοποίηση και συμμετοχή των εκπροσώπων της Συνεταιριστικής και Κοινωνικής Επιχειρηματικότητας</w:t>
      </w:r>
      <w:r w:rsidRPr="00F4526C">
        <w:rPr>
          <w:sz w:val="24"/>
          <w:szCs w:val="24"/>
        </w:rPr>
        <w:t xml:space="preserve"> </w:t>
      </w:r>
      <w:r w:rsidR="007038DA">
        <w:rPr>
          <w:sz w:val="24"/>
          <w:szCs w:val="24"/>
        </w:rPr>
        <w:t>με σκοπό να ιδωθεί</w:t>
      </w:r>
      <w:r w:rsidR="00D361EA" w:rsidRPr="00F4526C">
        <w:rPr>
          <w:sz w:val="24"/>
          <w:szCs w:val="24"/>
        </w:rPr>
        <w:t xml:space="preserve"> </w:t>
      </w:r>
      <w:r w:rsidRPr="00F4526C">
        <w:rPr>
          <w:sz w:val="24"/>
          <w:szCs w:val="24"/>
        </w:rPr>
        <w:t xml:space="preserve">ως ένα κίνημα </w:t>
      </w:r>
      <w:r w:rsidR="007038DA">
        <w:rPr>
          <w:sz w:val="24"/>
          <w:szCs w:val="24"/>
        </w:rPr>
        <w:t>και νέα προσέγγιση</w:t>
      </w:r>
      <w:r w:rsidR="00D361EA" w:rsidRPr="00F4526C">
        <w:rPr>
          <w:sz w:val="24"/>
          <w:szCs w:val="24"/>
        </w:rPr>
        <w:t xml:space="preserve"> </w:t>
      </w:r>
      <w:r w:rsidR="007038DA">
        <w:rPr>
          <w:sz w:val="24"/>
          <w:szCs w:val="24"/>
        </w:rPr>
        <w:t xml:space="preserve">και </w:t>
      </w:r>
      <w:r w:rsidR="00D361EA" w:rsidRPr="00F4526C">
        <w:rPr>
          <w:sz w:val="24"/>
          <w:szCs w:val="24"/>
        </w:rPr>
        <w:t xml:space="preserve">όχι ως </w:t>
      </w:r>
      <w:r w:rsidRPr="00F4526C">
        <w:rPr>
          <w:sz w:val="24"/>
          <w:szCs w:val="24"/>
        </w:rPr>
        <w:t>άλλο</w:t>
      </w:r>
      <w:r w:rsidR="00D361EA" w:rsidRPr="00F4526C">
        <w:rPr>
          <w:sz w:val="24"/>
          <w:szCs w:val="24"/>
        </w:rPr>
        <w:t>ς</w:t>
      </w:r>
      <w:r w:rsidRPr="00F4526C">
        <w:rPr>
          <w:sz w:val="24"/>
          <w:szCs w:val="24"/>
        </w:rPr>
        <w:t xml:space="preserve"> τομέα</w:t>
      </w:r>
      <w:r w:rsidR="00D361EA" w:rsidRPr="00F4526C">
        <w:rPr>
          <w:sz w:val="24"/>
          <w:szCs w:val="24"/>
        </w:rPr>
        <w:t>ς</w:t>
      </w:r>
      <w:r w:rsidR="00F4526C">
        <w:rPr>
          <w:sz w:val="24"/>
          <w:szCs w:val="24"/>
        </w:rPr>
        <w:t>.</w:t>
      </w:r>
    </w:p>
    <w:p w14:paraId="7BDEC5AD" w14:textId="322483E8" w:rsidR="00DD1304" w:rsidRPr="00F4526C" w:rsidRDefault="00444084" w:rsidP="00444084">
      <w:pPr>
        <w:pStyle w:val="a3"/>
        <w:numPr>
          <w:ilvl w:val="0"/>
          <w:numId w:val="7"/>
        </w:numPr>
        <w:spacing w:after="0" w:line="360" w:lineRule="auto"/>
        <w:jc w:val="both"/>
        <w:rPr>
          <w:sz w:val="24"/>
          <w:szCs w:val="24"/>
        </w:rPr>
      </w:pPr>
      <w:r w:rsidRPr="00F4526C">
        <w:rPr>
          <w:sz w:val="24"/>
          <w:szCs w:val="24"/>
        </w:rPr>
        <w:t>Η παροχή ευκαιρ</w:t>
      </w:r>
      <w:r w:rsidR="007038DA">
        <w:rPr>
          <w:sz w:val="24"/>
          <w:szCs w:val="24"/>
        </w:rPr>
        <w:t xml:space="preserve">ιών σε νέους, ανεξαρτήτως </w:t>
      </w:r>
      <w:r w:rsidRPr="00F4526C">
        <w:rPr>
          <w:sz w:val="24"/>
          <w:szCs w:val="24"/>
        </w:rPr>
        <w:t>βαθμίδα</w:t>
      </w:r>
      <w:r w:rsidR="007038DA">
        <w:rPr>
          <w:sz w:val="24"/>
          <w:szCs w:val="24"/>
        </w:rPr>
        <w:t>ς Εκπαίδευσης, που είναι άνεργοι</w:t>
      </w:r>
      <w:r w:rsidR="00F4526C">
        <w:rPr>
          <w:sz w:val="24"/>
          <w:szCs w:val="24"/>
        </w:rPr>
        <w:t>,</w:t>
      </w:r>
      <w:r w:rsidR="007038DA">
        <w:rPr>
          <w:sz w:val="24"/>
          <w:szCs w:val="24"/>
        </w:rPr>
        <w:t xml:space="preserve"> </w:t>
      </w:r>
      <w:r w:rsidR="007B7E36">
        <w:rPr>
          <w:sz w:val="24"/>
          <w:szCs w:val="24"/>
        </w:rPr>
        <w:t>καθώς τους δίνεται η</w:t>
      </w:r>
      <w:r w:rsidR="007038DA">
        <w:rPr>
          <w:sz w:val="24"/>
          <w:szCs w:val="24"/>
        </w:rPr>
        <w:t xml:space="preserve"> δυνατότητα να </w:t>
      </w:r>
      <w:r w:rsidRPr="00F4526C">
        <w:rPr>
          <w:sz w:val="24"/>
          <w:szCs w:val="24"/>
        </w:rPr>
        <w:t>αναζητήσουν εναλλακτικές μορφές δράσης</w:t>
      </w:r>
      <w:r w:rsidR="00F4526C">
        <w:rPr>
          <w:sz w:val="24"/>
          <w:szCs w:val="24"/>
        </w:rPr>
        <w:t>,</w:t>
      </w:r>
      <w:r w:rsidRPr="00F4526C">
        <w:rPr>
          <w:sz w:val="24"/>
          <w:szCs w:val="24"/>
        </w:rPr>
        <w:t xml:space="preserve"> που θα τους βοηθήσουν να σ</w:t>
      </w:r>
      <w:r w:rsidR="007B7E36">
        <w:rPr>
          <w:sz w:val="24"/>
          <w:szCs w:val="24"/>
        </w:rPr>
        <w:t>υνεργαστ</w:t>
      </w:r>
      <w:r w:rsidR="00F4526C">
        <w:rPr>
          <w:sz w:val="24"/>
          <w:szCs w:val="24"/>
        </w:rPr>
        <w:t xml:space="preserve">ούν με άλλους νέους, </w:t>
      </w:r>
      <w:r w:rsidRPr="00F4526C">
        <w:rPr>
          <w:sz w:val="24"/>
          <w:szCs w:val="24"/>
        </w:rPr>
        <w:t>να δημιουργήσουν δίκτυα και να αναπτύξουν δεξιότητες, να λάβουν υποστήριξη και να αναπτύξουν σύγχρονες και καινοτόμες συνεταιριστικές ιδέες.</w:t>
      </w:r>
    </w:p>
    <w:p w14:paraId="2D8959D5" w14:textId="77777777" w:rsidR="00DD1304" w:rsidRDefault="00DD1304" w:rsidP="00444084">
      <w:pPr>
        <w:spacing w:after="0" w:line="360" w:lineRule="auto"/>
        <w:jc w:val="both"/>
        <w:rPr>
          <w:sz w:val="24"/>
          <w:szCs w:val="24"/>
        </w:rPr>
      </w:pPr>
    </w:p>
    <w:p w14:paraId="7A891189" w14:textId="0E1F80F1" w:rsidR="00EE55CC" w:rsidRDefault="00DD1304" w:rsidP="00444084">
      <w:pPr>
        <w:spacing w:after="0" w:line="360" w:lineRule="auto"/>
        <w:jc w:val="both"/>
        <w:rPr>
          <w:sz w:val="24"/>
          <w:szCs w:val="24"/>
        </w:rPr>
      </w:pPr>
      <w:r>
        <w:rPr>
          <w:sz w:val="24"/>
          <w:szCs w:val="24"/>
        </w:rPr>
        <w:t>Στην υλοποίηση του διακρατικού</w:t>
      </w:r>
      <w:r w:rsidRPr="00DD1304">
        <w:rPr>
          <w:sz w:val="24"/>
          <w:szCs w:val="24"/>
        </w:rPr>
        <w:t xml:space="preserve"> πρ</w:t>
      </w:r>
      <w:r>
        <w:rPr>
          <w:sz w:val="24"/>
          <w:szCs w:val="24"/>
        </w:rPr>
        <w:t>ογράμματος</w:t>
      </w:r>
      <w:r w:rsidRPr="00DD1304">
        <w:rPr>
          <w:sz w:val="24"/>
          <w:szCs w:val="24"/>
        </w:rPr>
        <w:t xml:space="preserve"> “</w:t>
      </w:r>
      <w:proofErr w:type="spellStart"/>
      <w:r w:rsidRPr="00DD1304">
        <w:rPr>
          <w:sz w:val="24"/>
          <w:szCs w:val="24"/>
        </w:rPr>
        <w:t>COOPower</w:t>
      </w:r>
      <w:proofErr w:type="spellEnd"/>
      <w:r w:rsidRPr="00DD1304">
        <w:rPr>
          <w:sz w:val="24"/>
          <w:szCs w:val="24"/>
        </w:rPr>
        <w:t xml:space="preserve">” σε εθνικό επίπεδο για τα έτη 2020 -2021, η </w:t>
      </w:r>
      <w:r w:rsidRPr="00B10A67">
        <w:rPr>
          <w:sz w:val="24"/>
          <w:szCs w:val="24"/>
        </w:rPr>
        <w:t>Γενική Γραμματεία Επαγγελ</w:t>
      </w:r>
      <w:r w:rsidR="00B10A67" w:rsidRPr="00B10A67">
        <w:rPr>
          <w:sz w:val="24"/>
          <w:szCs w:val="24"/>
        </w:rPr>
        <w:t>ματική</w:t>
      </w:r>
      <w:r w:rsidR="00D56564">
        <w:rPr>
          <w:sz w:val="24"/>
          <w:szCs w:val="24"/>
        </w:rPr>
        <w:t>ς</w:t>
      </w:r>
      <w:r w:rsidR="00B10A67" w:rsidRPr="00B10A67">
        <w:rPr>
          <w:sz w:val="24"/>
          <w:szCs w:val="24"/>
        </w:rPr>
        <w:t xml:space="preserve"> Εκπαίδευσης, Κατάρτισης,</w:t>
      </w:r>
      <w:r w:rsidRPr="00B10A67">
        <w:rPr>
          <w:sz w:val="24"/>
          <w:szCs w:val="24"/>
        </w:rPr>
        <w:t xml:space="preserve"> Διά Βίου Μάθησης</w:t>
      </w:r>
      <w:r w:rsidR="00B10A67" w:rsidRPr="00B10A67">
        <w:rPr>
          <w:sz w:val="24"/>
          <w:szCs w:val="24"/>
        </w:rPr>
        <w:t xml:space="preserve"> κα</w:t>
      </w:r>
      <w:r w:rsidR="00B10A67">
        <w:rPr>
          <w:sz w:val="24"/>
          <w:szCs w:val="24"/>
        </w:rPr>
        <w:t>ι Νεολαίας</w:t>
      </w:r>
      <w:r w:rsidRPr="00DD1304">
        <w:rPr>
          <w:sz w:val="24"/>
          <w:szCs w:val="24"/>
        </w:rPr>
        <w:t xml:space="preserve"> του Υπουργ</w:t>
      </w:r>
      <w:r w:rsidR="00E472C9">
        <w:rPr>
          <w:sz w:val="24"/>
          <w:szCs w:val="24"/>
        </w:rPr>
        <w:t>είου Παιδείας και Θρησκευμάτων,</w:t>
      </w:r>
      <w:r w:rsidR="00E472C9" w:rsidRPr="00E472C9">
        <w:rPr>
          <w:sz w:val="24"/>
          <w:szCs w:val="24"/>
        </w:rPr>
        <w:t xml:space="preserve"> </w:t>
      </w:r>
      <w:r w:rsidR="00E472C9">
        <w:rPr>
          <w:sz w:val="24"/>
          <w:szCs w:val="24"/>
        </w:rPr>
        <w:t>επιθυμεί να</w:t>
      </w:r>
      <w:r w:rsidRPr="00DD1304">
        <w:rPr>
          <w:sz w:val="24"/>
          <w:szCs w:val="24"/>
        </w:rPr>
        <w:t xml:space="preserve"> συνεργαστεί, </w:t>
      </w:r>
      <w:r w:rsidRPr="00DD1304">
        <w:rPr>
          <w:rFonts w:ascii="Calibri" w:hAnsi="Calibri" w:cs="Calibri"/>
          <w:sz w:val="24"/>
          <w:szCs w:val="24"/>
        </w:rPr>
        <w:t xml:space="preserve">για την </w:t>
      </w:r>
      <w:r w:rsidR="00484075">
        <w:rPr>
          <w:rFonts w:ascii="Calibri" w:hAnsi="Calibri" w:cs="Calibri"/>
          <w:sz w:val="24"/>
          <w:szCs w:val="24"/>
        </w:rPr>
        <w:t>υλοποίηση των</w:t>
      </w:r>
      <w:r w:rsidR="00E472C9">
        <w:rPr>
          <w:rFonts w:ascii="Calibri" w:hAnsi="Calibri" w:cs="Calibri"/>
          <w:sz w:val="24"/>
          <w:szCs w:val="24"/>
        </w:rPr>
        <w:t xml:space="preserve"> </w:t>
      </w:r>
      <w:r w:rsidR="00E472C9" w:rsidRPr="00704F0C">
        <w:rPr>
          <w:rFonts w:ascii="Calibri" w:hAnsi="Calibri" w:cs="Calibri"/>
          <w:sz w:val="24"/>
          <w:szCs w:val="24"/>
        </w:rPr>
        <w:t>τριών 3</w:t>
      </w:r>
      <w:r w:rsidRPr="00704F0C">
        <w:rPr>
          <w:rFonts w:ascii="Calibri" w:hAnsi="Calibri" w:cs="Calibri"/>
          <w:sz w:val="24"/>
          <w:szCs w:val="24"/>
        </w:rPr>
        <w:t>ήμερων</w:t>
      </w:r>
      <w:r w:rsidR="00D92046">
        <w:rPr>
          <w:rFonts w:ascii="Calibri" w:hAnsi="Calibri" w:cs="Calibri"/>
          <w:sz w:val="24"/>
          <w:szCs w:val="24"/>
        </w:rPr>
        <w:t xml:space="preserve"> DIGITAL C</w:t>
      </w:r>
      <w:r w:rsidR="00D92046">
        <w:rPr>
          <w:rFonts w:ascii="Calibri" w:hAnsi="Calibri" w:cs="Calibri"/>
          <w:sz w:val="24"/>
          <w:szCs w:val="24"/>
          <w:lang w:val="en-US"/>
        </w:rPr>
        <w:t>OO</w:t>
      </w:r>
      <w:proofErr w:type="spellStart"/>
      <w:r w:rsidRPr="00DD1304">
        <w:rPr>
          <w:rFonts w:ascii="Calibri" w:hAnsi="Calibri" w:cs="Calibri"/>
          <w:sz w:val="24"/>
          <w:szCs w:val="24"/>
        </w:rPr>
        <w:t>PAthon</w:t>
      </w:r>
      <w:proofErr w:type="spellEnd"/>
      <w:r w:rsidRPr="00DD1304">
        <w:rPr>
          <w:rFonts w:ascii="Calibri" w:hAnsi="Calibri" w:cs="Calibri"/>
          <w:sz w:val="24"/>
          <w:szCs w:val="24"/>
          <w:lang w:val="en-US"/>
        </w:rPr>
        <w:t>s</w:t>
      </w:r>
      <w:r w:rsidR="003E1AD6">
        <w:rPr>
          <w:rFonts w:ascii="Calibri" w:hAnsi="Calibri" w:cs="Calibri"/>
          <w:sz w:val="24"/>
          <w:szCs w:val="24"/>
        </w:rPr>
        <w:t xml:space="preserve"> </w:t>
      </w:r>
      <w:r w:rsidR="003E1AD6" w:rsidRPr="003E1AD6">
        <w:rPr>
          <w:rFonts w:ascii="Calibri" w:hAnsi="Calibri" w:cs="Calibri"/>
          <w:sz w:val="24"/>
          <w:szCs w:val="24"/>
        </w:rPr>
        <w:t>(</w:t>
      </w:r>
      <w:r w:rsidR="003E1AD6">
        <w:rPr>
          <w:rFonts w:ascii="Calibri" w:hAnsi="Calibri" w:cs="Calibri"/>
          <w:sz w:val="24"/>
          <w:szCs w:val="24"/>
        </w:rPr>
        <w:t>το πρώτο θα διεξαχθεί στις</w:t>
      </w:r>
      <w:r w:rsidR="00204451" w:rsidRPr="00204451">
        <w:rPr>
          <w:rFonts w:ascii="Calibri" w:hAnsi="Calibri" w:cs="Calibri"/>
          <w:sz w:val="24"/>
          <w:szCs w:val="24"/>
        </w:rPr>
        <w:t xml:space="preserve"> </w:t>
      </w:r>
      <w:bookmarkStart w:id="0" w:name="_GoBack"/>
      <w:bookmarkEnd w:id="0"/>
      <w:r w:rsidR="003E1AD6">
        <w:rPr>
          <w:rFonts w:ascii="Calibri" w:hAnsi="Calibri" w:cs="Calibri"/>
          <w:sz w:val="24"/>
          <w:szCs w:val="24"/>
        </w:rPr>
        <w:t>26-28/02/2021</w:t>
      </w:r>
      <w:r w:rsidRPr="00DD1304">
        <w:rPr>
          <w:rFonts w:ascii="Calibri" w:hAnsi="Calibri" w:cs="Calibri"/>
          <w:sz w:val="24"/>
          <w:szCs w:val="24"/>
        </w:rPr>
        <w:t>,</w:t>
      </w:r>
      <w:r w:rsidR="003E1AD6">
        <w:rPr>
          <w:rFonts w:ascii="Calibri" w:hAnsi="Calibri" w:cs="Calibri"/>
          <w:sz w:val="24"/>
          <w:szCs w:val="24"/>
        </w:rPr>
        <w:t xml:space="preserve"> το δεύτερο</w:t>
      </w:r>
      <w:r w:rsidRPr="00DD1304">
        <w:rPr>
          <w:rFonts w:ascii="Calibri" w:hAnsi="Calibri" w:cs="Calibri"/>
          <w:sz w:val="24"/>
          <w:szCs w:val="24"/>
        </w:rPr>
        <w:t xml:space="preserve"> </w:t>
      </w:r>
      <w:r w:rsidR="003E1AD6">
        <w:rPr>
          <w:rFonts w:ascii="Calibri" w:hAnsi="Calibri" w:cs="Calibri"/>
          <w:sz w:val="24"/>
          <w:szCs w:val="24"/>
        </w:rPr>
        <w:t xml:space="preserve">στις 19-21/03/2021 </w:t>
      </w:r>
      <w:r w:rsidRPr="00DD1304">
        <w:rPr>
          <w:rFonts w:ascii="Calibri" w:hAnsi="Calibri" w:cs="Calibri"/>
          <w:sz w:val="24"/>
          <w:szCs w:val="24"/>
        </w:rPr>
        <w:t xml:space="preserve">και </w:t>
      </w:r>
      <w:r w:rsidR="003E1AD6">
        <w:rPr>
          <w:rFonts w:ascii="Calibri" w:hAnsi="Calibri" w:cs="Calibri"/>
          <w:sz w:val="24"/>
          <w:szCs w:val="24"/>
        </w:rPr>
        <w:t>το τρίτο στις</w:t>
      </w:r>
      <w:r w:rsidR="005B5803" w:rsidRPr="005B5803">
        <w:rPr>
          <w:rFonts w:ascii="Calibri" w:hAnsi="Calibri" w:cs="Calibri"/>
          <w:sz w:val="24"/>
          <w:szCs w:val="24"/>
        </w:rPr>
        <w:t xml:space="preserve"> </w:t>
      </w:r>
      <w:r w:rsidR="00EE55CC">
        <w:rPr>
          <w:rFonts w:ascii="Calibri" w:hAnsi="Calibri" w:cs="Calibri"/>
          <w:sz w:val="24"/>
          <w:szCs w:val="24"/>
        </w:rPr>
        <w:t>2-4/04/</w:t>
      </w:r>
      <w:r w:rsidR="00993379">
        <w:rPr>
          <w:rFonts w:ascii="Calibri" w:hAnsi="Calibri" w:cs="Calibri"/>
          <w:sz w:val="24"/>
          <w:szCs w:val="24"/>
        </w:rPr>
        <w:t>2</w:t>
      </w:r>
      <w:r w:rsidR="00EE55CC">
        <w:rPr>
          <w:rFonts w:ascii="Calibri" w:hAnsi="Calibri" w:cs="Calibri"/>
          <w:sz w:val="24"/>
          <w:szCs w:val="24"/>
        </w:rPr>
        <w:t>021)</w:t>
      </w:r>
      <w:r w:rsidR="00C40C73">
        <w:rPr>
          <w:rFonts w:ascii="Calibri" w:hAnsi="Calibri" w:cs="Calibri"/>
          <w:sz w:val="24"/>
          <w:szCs w:val="24"/>
        </w:rPr>
        <w:t>, με 9 μέντορες (3 σε κάθε δράση</w:t>
      </w:r>
      <w:r w:rsidR="0045714D">
        <w:rPr>
          <w:rFonts w:ascii="Calibri" w:hAnsi="Calibri" w:cs="Calibri"/>
          <w:sz w:val="24"/>
          <w:szCs w:val="24"/>
        </w:rPr>
        <w:t xml:space="preserve">), </w:t>
      </w:r>
      <w:r w:rsidR="006F6C90">
        <w:rPr>
          <w:rFonts w:ascii="Calibri" w:hAnsi="Calibri" w:cs="Calibri"/>
          <w:sz w:val="24"/>
          <w:szCs w:val="24"/>
        </w:rPr>
        <w:t>κατά το</w:t>
      </w:r>
      <w:r w:rsidR="007B7E36">
        <w:rPr>
          <w:rFonts w:ascii="Calibri" w:hAnsi="Calibri" w:cs="Calibri"/>
          <w:sz w:val="24"/>
          <w:szCs w:val="24"/>
        </w:rPr>
        <w:t>ν</w:t>
      </w:r>
      <w:r w:rsidR="006F6C90">
        <w:rPr>
          <w:rFonts w:ascii="Calibri" w:hAnsi="Calibri" w:cs="Calibri"/>
          <w:sz w:val="24"/>
          <w:szCs w:val="24"/>
        </w:rPr>
        <w:t xml:space="preserve"> χρόνο που απαιτείται από το πρό</w:t>
      </w:r>
      <w:r w:rsidR="00E96032">
        <w:rPr>
          <w:rFonts w:ascii="Calibri" w:hAnsi="Calibri" w:cs="Calibri"/>
          <w:sz w:val="24"/>
          <w:szCs w:val="24"/>
        </w:rPr>
        <w:t xml:space="preserve">γραμμα, και οι οποίοι </w:t>
      </w:r>
      <w:r w:rsidR="006F6C90">
        <w:rPr>
          <w:rFonts w:ascii="Calibri" w:hAnsi="Calibri" w:cs="Calibri"/>
          <w:sz w:val="24"/>
          <w:szCs w:val="24"/>
        </w:rPr>
        <w:t xml:space="preserve"> </w:t>
      </w:r>
      <w:r w:rsidR="00E96032">
        <w:rPr>
          <w:rFonts w:ascii="Calibri" w:hAnsi="Calibri" w:cs="Calibri"/>
          <w:sz w:val="24"/>
          <w:szCs w:val="24"/>
        </w:rPr>
        <w:t xml:space="preserve">πρέπει </w:t>
      </w:r>
      <w:r w:rsidR="006F6C90">
        <w:rPr>
          <w:rFonts w:ascii="Calibri" w:hAnsi="Calibri" w:cs="Calibri"/>
          <w:sz w:val="24"/>
          <w:szCs w:val="24"/>
        </w:rPr>
        <w:t xml:space="preserve">να </w:t>
      </w:r>
      <w:r w:rsidR="0045714D" w:rsidRPr="0045714D">
        <w:rPr>
          <w:rFonts w:ascii="Calibri" w:hAnsi="Calibri" w:cs="Calibri"/>
          <w:sz w:val="24"/>
          <w:szCs w:val="24"/>
        </w:rPr>
        <w:t>δραστηριοποιούνται</w:t>
      </w:r>
      <w:r w:rsidR="0045714D">
        <w:rPr>
          <w:rFonts w:ascii="Calibri" w:hAnsi="Calibri" w:cs="Calibri"/>
          <w:sz w:val="24"/>
          <w:szCs w:val="24"/>
        </w:rPr>
        <w:t xml:space="preserve"> στον τομέα της κοινωνικής οικονομίας και των συνεταιριστικών επιχειρήσεων, προκειμένου να προσφ</w:t>
      </w:r>
      <w:r w:rsidR="007B7E36">
        <w:rPr>
          <w:rFonts w:ascii="Calibri" w:hAnsi="Calibri" w:cs="Calibri"/>
          <w:sz w:val="24"/>
          <w:szCs w:val="24"/>
        </w:rPr>
        <w:t xml:space="preserve">έρουν την </w:t>
      </w:r>
      <w:r w:rsidR="007B7E36">
        <w:rPr>
          <w:rFonts w:ascii="Calibri" w:hAnsi="Calibri" w:cs="Calibri"/>
          <w:sz w:val="24"/>
          <w:szCs w:val="24"/>
        </w:rPr>
        <w:lastRenderedPageBreak/>
        <w:t>απαραίτητη καθοδήγηση</w:t>
      </w:r>
      <w:r w:rsidR="0045714D">
        <w:rPr>
          <w:rFonts w:ascii="Calibri" w:hAnsi="Calibri" w:cs="Calibri"/>
          <w:sz w:val="24"/>
          <w:szCs w:val="24"/>
        </w:rPr>
        <w:t xml:space="preserve"> μέσα</w:t>
      </w:r>
      <w:r w:rsidR="007B7E36">
        <w:rPr>
          <w:rFonts w:ascii="Calibri" w:hAnsi="Calibri" w:cs="Calibri"/>
          <w:sz w:val="24"/>
          <w:szCs w:val="24"/>
        </w:rPr>
        <w:t xml:space="preserve"> από συμβουλές και επισημάνσεις</w:t>
      </w:r>
      <w:r w:rsidR="0045714D">
        <w:rPr>
          <w:rFonts w:ascii="Calibri" w:hAnsi="Calibri" w:cs="Calibri"/>
          <w:sz w:val="24"/>
          <w:szCs w:val="24"/>
        </w:rPr>
        <w:t xml:space="preserve"> στις ομάδες που </w:t>
      </w:r>
      <w:r w:rsidR="007B7E36">
        <w:rPr>
          <w:rFonts w:ascii="Calibri" w:hAnsi="Calibri" w:cs="Calibri"/>
          <w:sz w:val="24"/>
          <w:szCs w:val="24"/>
        </w:rPr>
        <w:t>θα δημιουργηθούν και θα αναπτύξ</w:t>
      </w:r>
      <w:r w:rsidR="0045714D">
        <w:rPr>
          <w:rFonts w:ascii="Calibri" w:hAnsi="Calibri" w:cs="Calibri"/>
          <w:sz w:val="24"/>
          <w:szCs w:val="24"/>
        </w:rPr>
        <w:t xml:space="preserve">ουν την επιχειρηματική τους ιδέα. </w:t>
      </w:r>
    </w:p>
    <w:p w14:paraId="3134C9B5" w14:textId="77777777" w:rsidR="004F0049" w:rsidRPr="00F4526C" w:rsidRDefault="004F0049" w:rsidP="00444084">
      <w:pPr>
        <w:spacing w:after="0" w:line="360" w:lineRule="auto"/>
        <w:jc w:val="both"/>
        <w:rPr>
          <w:sz w:val="24"/>
          <w:szCs w:val="24"/>
        </w:rPr>
      </w:pPr>
    </w:p>
    <w:p w14:paraId="3DD76B17" w14:textId="0A7968F7" w:rsidR="00DD1304" w:rsidRDefault="007543F1" w:rsidP="001E2431">
      <w:pPr>
        <w:spacing w:line="312" w:lineRule="auto"/>
        <w:jc w:val="both"/>
        <w:rPr>
          <w:rFonts w:cs="Arial"/>
          <w:sz w:val="24"/>
          <w:szCs w:val="24"/>
        </w:rPr>
      </w:pPr>
      <w:r w:rsidRPr="007543F1">
        <w:rPr>
          <w:rFonts w:cs="Arial"/>
          <w:sz w:val="24"/>
          <w:szCs w:val="24"/>
        </w:rPr>
        <w:t>Αναλυτικά:</w:t>
      </w:r>
    </w:p>
    <w:p w14:paraId="484DF449" w14:textId="7991BB58" w:rsidR="007543F1" w:rsidRPr="007543F1" w:rsidRDefault="007543F1" w:rsidP="007543F1">
      <w:pPr>
        <w:pStyle w:val="a3"/>
        <w:numPr>
          <w:ilvl w:val="0"/>
          <w:numId w:val="6"/>
        </w:numPr>
        <w:tabs>
          <w:tab w:val="left" w:pos="-7230"/>
        </w:tabs>
        <w:spacing w:after="100" w:line="312" w:lineRule="auto"/>
        <w:ind w:right="45"/>
        <w:jc w:val="both"/>
        <w:rPr>
          <w:rFonts w:cs="Arial"/>
          <w:sz w:val="24"/>
          <w:szCs w:val="24"/>
        </w:rPr>
      </w:pPr>
      <w:r w:rsidRPr="007543F1">
        <w:rPr>
          <w:rFonts w:cs="Arial"/>
          <w:sz w:val="24"/>
          <w:szCs w:val="24"/>
        </w:rPr>
        <w:t xml:space="preserve">Η διάρκεια του κάθε </w:t>
      </w:r>
      <w:proofErr w:type="spellStart"/>
      <w:r w:rsidR="00D92046">
        <w:rPr>
          <w:rFonts w:cs="Arial"/>
          <w:sz w:val="24"/>
          <w:szCs w:val="24"/>
          <w:lang w:val="en-US"/>
        </w:rPr>
        <w:t>COO</w:t>
      </w:r>
      <w:r w:rsidRPr="007543F1">
        <w:rPr>
          <w:rFonts w:cs="Arial"/>
          <w:sz w:val="24"/>
          <w:szCs w:val="24"/>
          <w:lang w:val="en-US"/>
        </w:rPr>
        <w:t>PAthon</w:t>
      </w:r>
      <w:proofErr w:type="spellEnd"/>
      <w:r w:rsidR="00E472C9">
        <w:rPr>
          <w:rFonts w:cs="Arial"/>
          <w:sz w:val="24"/>
          <w:szCs w:val="24"/>
        </w:rPr>
        <w:t xml:space="preserve"> θα είναι τρεις</w:t>
      </w:r>
      <w:r w:rsidRPr="007543F1">
        <w:rPr>
          <w:rFonts w:cs="Arial"/>
          <w:sz w:val="24"/>
          <w:szCs w:val="24"/>
        </w:rPr>
        <w:t xml:space="preserve"> ημέρες, </w:t>
      </w:r>
      <w:r w:rsidR="00E472C9">
        <w:rPr>
          <w:rFonts w:cs="Arial"/>
          <w:sz w:val="24"/>
          <w:szCs w:val="24"/>
        </w:rPr>
        <w:t>Παρασκευή, Σάββατο και Κυριακή</w:t>
      </w:r>
      <w:r w:rsidRPr="007543F1">
        <w:rPr>
          <w:rFonts w:cs="Arial"/>
          <w:sz w:val="24"/>
          <w:szCs w:val="24"/>
        </w:rPr>
        <w:t>.</w:t>
      </w:r>
    </w:p>
    <w:p w14:paraId="48090949" w14:textId="77AAD2A7" w:rsidR="00474A9E" w:rsidRDefault="007543F1" w:rsidP="00EE55CC">
      <w:pPr>
        <w:pStyle w:val="a3"/>
        <w:numPr>
          <w:ilvl w:val="0"/>
          <w:numId w:val="6"/>
        </w:numPr>
        <w:spacing w:line="312" w:lineRule="auto"/>
        <w:jc w:val="both"/>
        <w:rPr>
          <w:rFonts w:cs="Arial"/>
          <w:sz w:val="24"/>
          <w:szCs w:val="24"/>
        </w:rPr>
      </w:pPr>
      <w:r>
        <w:rPr>
          <w:rFonts w:cs="Arial"/>
          <w:sz w:val="24"/>
          <w:szCs w:val="24"/>
        </w:rPr>
        <w:t xml:space="preserve">Οι τρεις επιμέρους δράσεις θα διεξαχθούν σε ψηφιακή μορφή, </w:t>
      </w:r>
      <w:r w:rsidR="00EE55CC" w:rsidRPr="00EE55CC">
        <w:rPr>
          <w:rFonts w:cs="Arial"/>
          <w:sz w:val="24"/>
          <w:szCs w:val="24"/>
        </w:rPr>
        <w:t>λό</w:t>
      </w:r>
      <w:r w:rsidR="00492613">
        <w:rPr>
          <w:rFonts w:cs="Arial"/>
          <w:sz w:val="24"/>
          <w:szCs w:val="24"/>
        </w:rPr>
        <w:t>γω των ιδιαιτέρων συνθηκών C</w:t>
      </w:r>
      <w:r w:rsidR="00492613">
        <w:rPr>
          <w:rFonts w:cs="Arial"/>
          <w:sz w:val="24"/>
          <w:szCs w:val="24"/>
          <w:lang w:val="en-US"/>
        </w:rPr>
        <w:t>OVID</w:t>
      </w:r>
      <w:r w:rsidR="00492613" w:rsidRPr="00492613">
        <w:rPr>
          <w:rFonts w:cs="Arial"/>
          <w:sz w:val="24"/>
          <w:szCs w:val="24"/>
        </w:rPr>
        <w:t>-</w:t>
      </w:r>
      <w:r w:rsidR="00EE55CC" w:rsidRPr="00EE55CC">
        <w:rPr>
          <w:rFonts w:cs="Arial"/>
          <w:sz w:val="24"/>
          <w:szCs w:val="24"/>
        </w:rPr>
        <w:t>19</w:t>
      </w:r>
      <w:r>
        <w:rPr>
          <w:rFonts w:cs="Arial"/>
          <w:sz w:val="24"/>
          <w:szCs w:val="24"/>
        </w:rPr>
        <w:t>, με ηλεκτρονικό κόμβο στην Αθήνα</w:t>
      </w:r>
      <w:r w:rsidRPr="007543F1">
        <w:rPr>
          <w:rFonts w:cs="Arial"/>
          <w:sz w:val="24"/>
          <w:szCs w:val="24"/>
        </w:rPr>
        <w:t xml:space="preserve"> </w:t>
      </w:r>
      <w:r w:rsidRPr="002A382C">
        <w:rPr>
          <w:rFonts w:cs="Arial"/>
          <w:sz w:val="24"/>
          <w:szCs w:val="24"/>
        </w:rPr>
        <w:t xml:space="preserve">όπου θα </w:t>
      </w:r>
      <w:r>
        <w:rPr>
          <w:rFonts w:cs="Arial"/>
          <w:sz w:val="24"/>
          <w:szCs w:val="24"/>
        </w:rPr>
        <w:t>παρα</w:t>
      </w:r>
      <w:r w:rsidRPr="002A382C">
        <w:rPr>
          <w:rFonts w:cs="Arial"/>
          <w:sz w:val="24"/>
          <w:szCs w:val="24"/>
        </w:rPr>
        <w:t xml:space="preserve">βρίσκονται οι </w:t>
      </w:r>
      <w:r w:rsidRPr="002A382C">
        <w:rPr>
          <w:rFonts w:cs="Arial"/>
          <w:sz w:val="24"/>
          <w:szCs w:val="24"/>
          <w:lang w:val="en-US"/>
        </w:rPr>
        <w:t>facilitators</w:t>
      </w:r>
      <w:r>
        <w:rPr>
          <w:rFonts w:cs="Arial"/>
          <w:sz w:val="24"/>
          <w:szCs w:val="24"/>
        </w:rPr>
        <w:t xml:space="preserve">, </w:t>
      </w:r>
      <w:r w:rsidRPr="002A382C">
        <w:rPr>
          <w:rFonts w:cs="Arial"/>
          <w:sz w:val="24"/>
          <w:szCs w:val="24"/>
        </w:rPr>
        <w:t>εκπρόσωποι εταιριών, ομιλητές κλπ</w:t>
      </w:r>
    </w:p>
    <w:p w14:paraId="58A30A08" w14:textId="5AE68B53" w:rsidR="00B716F9" w:rsidRPr="00474A9E" w:rsidRDefault="00760445" w:rsidP="00474A9E">
      <w:pPr>
        <w:pStyle w:val="a3"/>
        <w:numPr>
          <w:ilvl w:val="0"/>
          <w:numId w:val="6"/>
        </w:numPr>
        <w:spacing w:line="312" w:lineRule="auto"/>
        <w:jc w:val="both"/>
        <w:rPr>
          <w:rFonts w:cs="Arial"/>
          <w:sz w:val="24"/>
          <w:szCs w:val="24"/>
        </w:rPr>
      </w:pPr>
      <w:r>
        <w:rPr>
          <w:rFonts w:cs="Arial"/>
          <w:sz w:val="24"/>
          <w:szCs w:val="24"/>
        </w:rPr>
        <w:t xml:space="preserve">Σε κάθε </w:t>
      </w:r>
      <w:proofErr w:type="spellStart"/>
      <w:r>
        <w:rPr>
          <w:rFonts w:cs="Arial"/>
          <w:sz w:val="24"/>
          <w:szCs w:val="24"/>
          <w:lang w:val="en-US"/>
        </w:rPr>
        <w:t>COOPathon</w:t>
      </w:r>
      <w:proofErr w:type="spellEnd"/>
      <w:r w:rsidR="00B716F9" w:rsidRPr="00474A9E">
        <w:rPr>
          <w:rFonts w:cs="Arial"/>
          <w:sz w:val="24"/>
          <w:szCs w:val="24"/>
        </w:rPr>
        <w:t xml:space="preserve"> θα συμμετέχουν δέκα ομάδες νέω</w:t>
      </w:r>
      <w:r w:rsidR="007B7E36">
        <w:rPr>
          <w:rFonts w:cs="Arial"/>
          <w:sz w:val="24"/>
          <w:szCs w:val="24"/>
        </w:rPr>
        <w:t>ν με πέντε συμμετέχοντες η καθε</w:t>
      </w:r>
      <w:r w:rsidR="007B7E36" w:rsidRPr="00474A9E">
        <w:rPr>
          <w:rFonts w:cs="Arial"/>
          <w:sz w:val="24"/>
          <w:szCs w:val="24"/>
        </w:rPr>
        <w:t>μία</w:t>
      </w:r>
      <w:r>
        <w:rPr>
          <w:rFonts w:cs="Arial"/>
          <w:sz w:val="24"/>
          <w:szCs w:val="24"/>
        </w:rPr>
        <w:t>.</w:t>
      </w:r>
      <w:r w:rsidR="00535E72" w:rsidRPr="00474A9E">
        <w:rPr>
          <w:rFonts w:cs="Arial"/>
          <w:sz w:val="24"/>
          <w:szCs w:val="24"/>
        </w:rPr>
        <w:t xml:space="preserve"> Από αυ</w:t>
      </w:r>
      <w:r w:rsidR="007B7E36">
        <w:rPr>
          <w:rFonts w:cs="Arial"/>
          <w:sz w:val="24"/>
          <w:szCs w:val="24"/>
        </w:rPr>
        <w:t>τές τις ομάδες θα προκύψουν τρει</w:t>
      </w:r>
      <w:r w:rsidR="00535E72" w:rsidRPr="00474A9E">
        <w:rPr>
          <w:rFonts w:cs="Arial"/>
          <w:sz w:val="24"/>
          <w:szCs w:val="24"/>
        </w:rPr>
        <w:t>ς φιναλίσ</w:t>
      </w:r>
      <w:r w:rsidR="003E1AD6">
        <w:rPr>
          <w:rFonts w:cs="Arial"/>
          <w:sz w:val="24"/>
          <w:szCs w:val="24"/>
        </w:rPr>
        <w:t>τ (δεκαπέντε άτομα από κάθε δράση</w:t>
      </w:r>
      <w:r w:rsidR="00535E72" w:rsidRPr="00474A9E">
        <w:rPr>
          <w:rFonts w:cs="Arial"/>
          <w:sz w:val="24"/>
          <w:szCs w:val="24"/>
        </w:rPr>
        <w:t>)</w:t>
      </w:r>
      <w:r w:rsidR="00F4526C" w:rsidRPr="00F4526C">
        <w:rPr>
          <w:rFonts w:cs="Arial"/>
          <w:sz w:val="24"/>
          <w:szCs w:val="24"/>
        </w:rPr>
        <w:t>,</w:t>
      </w:r>
      <w:r w:rsidR="00535E72" w:rsidRPr="00474A9E">
        <w:rPr>
          <w:rFonts w:cs="Arial"/>
          <w:sz w:val="24"/>
          <w:szCs w:val="24"/>
        </w:rPr>
        <w:t xml:space="preserve"> οι </w:t>
      </w:r>
      <w:r w:rsidR="0085544B" w:rsidRPr="00474A9E">
        <w:rPr>
          <w:rFonts w:cs="Arial"/>
          <w:sz w:val="24"/>
          <w:szCs w:val="24"/>
        </w:rPr>
        <w:t>οποίοι θα παραβρεθούν</w:t>
      </w:r>
      <w:r w:rsidR="00A73D1A" w:rsidRPr="00474A9E">
        <w:rPr>
          <w:rFonts w:cs="Arial"/>
          <w:sz w:val="24"/>
          <w:szCs w:val="24"/>
        </w:rPr>
        <w:t xml:space="preserve"> στους τελικούς της χώρας</w:t>
      </w:r>
      <w:r w:rsidR="00535E72" w:rsidRPr="00474A9E">
        <w:rPr>
          <w:rFonts w:cs="Arial"/>
          <w:sz w:val="24"/>
          <w:szCs w:val="24"/>
        </w:rPr>
        <w:t xml:space="preserve"> </w:t>
      </w:r>
      <w:r w:rsidR="00A73D1A" w:rsidRPr="00474A9E">
        <w:rPr>
          <w:rFonts w:cs="Arial"/>
          <w:sz w:val="24"/>
          <w:szCs w:val="24"/>
        </w:rPr>
        <w:t>(</w:t>
      </w:r>
      <w:r w:rsidR="00535E72" w:rsidRPr="00474A9E">
        <w:rPr>
          <w:rFonts w:cs="Arial"/>
          <w:sz w:val="24"/>
          <w:szCs w:val="24"/>
          <w:lang w:val="en-US"/>
        </w:rPr>
        <w:t>Country</w:t>
      </w:r>
      <w:r w:rsidR="00535E72" w:rsidRPr="00474A9E">
        <w:rPr>
          <w:rFonts w:cs="Arial"/>
          <w:sz w:val="24"/>
          <w:szCs w:val="24"/>
        </w:rPr>
        <w:t xml:space="preserve"> </w:t>
      </w:r>
      <w:r w:rsidR="00535E72" w:rsidRPr="00474A9E">
        <w:rPr>
          <w:rFonts w:cs="Arial"/>
          <w:sz w:val="24"/>
          <w:szCs w:val="24"/>
          <w:lang w:val="en-US"/>
        </w:rPr>
        <w:t>Final</w:t>
      </w:r>
      <w:r w:rsidR="00F4526C" w:rsidRPr="00F4526C">
        <w:rPr>
          <w:rFonts w:cs="Arial"/>
          <w:sz w:val="24"/>
          <w:szCs w:val="24"/>
        </w:rPr>
        <w:t>,</w:t>
      </w:r>
      <w:r w:rsidR="00A73D1A" w:rsidRPr="00474A9E">
        <w:rPr>
          <w:rFonts w:cs="Arial"/>
          <w:sz w:val="24"/>
          <w:szCs w:val="24"/>
        </w:rPr>
        <w:t>)</w:t>
      </w:r>
      <w:r w:rsidR="00D11976" w:rsidRPr="00474A9E">
        <w:rPr>
          <w:rFonts w:cs="Arial"/>
          <w:sz w:val="24"/>
          <w:szCs w:val="24"/>
        </w:rPr>
        <w:t xml:space="preserve"> τον </w:t>
      </w:r>
      <w:r w:rsidR="007B7E36" w:rsidRPr="00474A9E">
        <w:rPr>
          <w:rFonts w:cs="Arial"/>
          <w:sz w:val="24"/>
          <w:szCs w:val="24"/>
        </w:rPr>
        <w:t>Μάιο</w:t>
      </w:r>
      <w:r w:rsidR="00D11976" w:rsidRPr="00474A9E">
        <w:rPr>
          <w:rFonts w:cs="Arial"/>
          <w:sz w:val="24"/>
          <w:szCs w:val="24"/>
        </w:rPr>
        <w:t xml:space="preserve"> του 2021</w:t>
      </w:r>
      <w:r w:rsidR="00F4526C" w:rsidRPr="00F4526C">
        <w:rPr>
          <w:rFonts w:cs="Arial"/>
          <w:sz w:val="24"/>
          <w:szCs w:val="24"/>
        </w:rPr>
        <w:t>,</w:t>
      </w:r>
      <w:r w:rsidR="00D11976" w:rsidRPr="00474A9E">
        <w:rPr>
          <w:rFonts w:cs="Arial"/>
          <w:sz w:val="24"/>
          <w:szCs w:val="24"/>
        </w:rPr>
        <w:t xml:space="preserve"> </w:t>
      </w:r>
      <w:r w:rsidR="00535E72" w:rsidRPr="00474A9E">
        <w:rPr>
          <w:rFonts w:cs="Arial"/>
          <w:sz w:val="24"/>
          <w:szCs w:val="24"/>
        </w:rPr>
        <w:t xml:space="preserve"> για την επιλογή της νικήτριας ομάδας</w:t>
      </w:r>
      <w:r w:rsidR="00D11976" w:rsidRPr="00474A9E">
        <w:rPr>
          <w:rFonts w:cs="Arial"/>
          <w:sz w:val="24"/>
          <w:szCs w:val="24"/>
        </w:rPr>
        <w:t>, η οποία</w:t>
      </w:r>
      <w:r w:rsidR="00535E72" w:rsidRPr="00474A9E">
        <w:rPr>
          <w:rFonts w:cs="Arial"/>
          <w:sz w:val="24"/>
          <w:szCs w:val="24"/>
        </w:rPr>
        <w:t xml:space="preserve"> </w:t>
      </w:r>
      <w:r w:rsidR="00E46936" w:rsidRPr="00474A9E">
        <w:rPr>
          <w:rFonts w:cs="Arial"/>
          <w:sz w:val="24"/>
          <w:szCs w:val="24"/>
        </w:rPr>
        <w:t>στη συνέχεια θα μετέχει σε</w:t>
      </w:r>
      <w:r w:rsidR="00535E72" w:rsidRPr="00474A9E">
        <w:rPr>
          <w:rFonts w:cs="Arial"/>
          <w:sz w:val="24"/>
          <w:szCs w:val="24"/>
        </w:rPr>
        <w:t xml:space="preserve"> </w:t>
      </w:r>
      <w:r w:rsidR="00535E72" w:rsidRPr="00474A9E">
        <w:rPr>
          <w:rFonts w:cs="Arial"/>
          <w:sz w:val="24"/>
          <w:szCs w:val="24"/>
          <w:lang w:val="en-US"/>
        </w:rPr>
        <w:t>study</w:t>
      </w:r>
      <w:r w:rsidR="00535E72" w:rsidRPr="00474A9E">
        <w:rPr>
          <w:rFonts w:cs="Arial"/>
          <w:sz w:val="24"/>
          <w:szCs w:val="24"/>
        </w:rPr>
        <w:t xml:space="preserve"> </w:t>
      </w:r>
      <w:r w:rsidR="00535E72" w:rsidRPr="00474A9E">
        <w:rPr>
          <w:rFonts w:cs="Arial"/>
          <w:sz w:val="24"/>
          <w:szCs w:val="24"/>
          <w:lang w:val="en-US"/>
        </w:rPr>
        <w:t>visit</w:t>
      </w:r>
      <w:r w:rsidR="00535E72" w:rsidRPr="00474A9E">
        <w:rPr>
          <w:rFonts w:cs="Arial"/>
          <w:sz w:val="24"/>
          <w:szCs w:val="24"/>
        </w:rPr>
        <w:t xml:space="preserve"> στο Ηνωμένο Βασίλειο</w:t>
      </w:r>
      <w:r w:rsidR="00E46936" w:rsidRPr="00474A9E">
        <w:rPr>
          <w:rFonts w:cs="Arial"/>
          <w:sz w:val="24"/>
          <w:szCs w:val="24"/>
        </w:rPr>
        <w:t>,</w:t>
      </w:r>
      <w:r w:rsidR="000528C1">
        <w:rPr>
          <w:rFonts w:cs="Arial"/>
          <w:sz w:val="24"/>
          <w:szCs w:val="24"/>
        </w:rPr>
        <w:t xml:space="preserve"> τον Ιούλ</w:t>
      </w:r>
      <w:r w:rsidR="00D11976" w:rsidRPr="00474A9E">
        <w:rPr>
          <w:rFonts w:cs="Arial"/>
          <w:sz w:val="24"/>
          <w:szCs w:val="24"/>
        </w:rPr>
        <w:t>ιο του 2021</w:t>
      </w:r>
      <w:r w:rsidR="00E46936" w:rsidRPr="00474A9E">
        <w:rPr>
          <w:rFonts w:cs="Arial"/>
          <w:sz w:val="24"/>
          <w:szCs w:val="24"/>
        </w:rPr>
        <w:t>,</w:t>
      </w:r>
      <w:r w:rsidR="00535E72" w:rsidRPr="00474A9E">
        <w:rPr>
          <w:rFonts w:cs="Arial"/>
          <w:sz w:val="24"/>
          <w:szCs w:val="24"/>
        </w:rPr>
        <w:t xml:space="preserve"> διάρκειας τεσσάρων ημερών.</w:t>
      </w:r>
    </w:p>
    <w:p w14:paraId="721DA19B" w14:textId="77777777" w:rsidR="00B24907" w:rsidRDefault="00B24907" w:rsidP="004A692B">
      <w:pPr>
        <w:tabs>
          <w:tab w:val="left" w:pos="-7230"/>
        </w:tabs>
        <w:spacing w:before="200" w:after="0" w:line="312" w:lineRule="auto"/>
        <w:ind w:right="45"/>
        <w:rPr>
          <w:rFonts w:cs="Arial"/>
          <w:b/>
          <w:sz w:val="26"/>
          <w:szCs w:val="26"/>
        </w:rPr>
      </w:pPr>
    </w:p>
    <w:p w14:paraId="184594EC" w14:textId="363FA8D7" w:rsidR="00DB1A23" w:rsidRPr="00B24907" w:rsidRDefault="00DB1A23" w:rsidP="00DE1581">
      <w:pPr>
        <w:tabs>
          <w:tab w:val="left" w:pos="-7230"/>
        </w:tabs>
        <w:spacing w:after="0" w:line="240" w:lineRule="auto"/>
        <w:ind w:right="45"/>
        <w:jc w:val="both"/>
        <w:rPr>
          <w:rFonts w:cs="Arial"/>
          <w:b/>
          <w:sz w:val="26"/>
          <w:szCs w:val="26"/>
        </w:rPr>
      </w:pPr>
      <w:r w:rsidRPr="00DB1A23">
        <w:rPr>
          <w:rFonts w:cs="Arial"/>
          <w:sz w:val="24"/>
          <w:szCs w:val="24"/>
        </w:rPr>
        <w:t xml:space="preserve">Κάθε </w:t>
      </w:r>
      <w:proofErr w:type="spellStart"/>
      <w:r w:rsidR="00D92046">
        <w:rPr>
          <w:rFonts w:cs="Arial"/>
          <w:sz w:val="24"/>
          <w:szCs w:val="24"/>
          <w:lang w:val="en-US"/>
        </w:rPr>
        <w:t>COO</w:t>
      </w:r>
      <w:r w:rsidRPr="00DB1A23">
        <w:rPr>
          <w:rFonts w:cs="Arial"/>
          <w:sz w:val="24"/>
          <w:szCs w:val="24"/>
          <w:lang w:val="en-US"/>
        </w:rPr>
        <w:t>PAthon</w:t>
      </w:r>
      <w:proofErr w:type="spellEnd"/>
      <w:r>
        <w:rPr>
          <w:rFonts w:cs="Arial"/>
          <w:sz w:val="24"/>
          <w:szCs w:val="24"/>
        </w:rPr>
        <w:t xml:space="preserve"> θα αποτε</w:t>
      </w:r>
      <w:r w:rsidRPr="00DB1A23">
        <w:rPr>
          <w:rFonts w:cs="Arial"/>
          <w:sz w:val="24"/>
          <w:szCs w:val="24"/>
        </w:rPr>
        <w:t xml:space="preserve">λείται από τα παρακάτω στάδια: </w:t>
      </w:r>
    </w:p>
    <w:p w14:paraId="3548DBD3" w14:textId="42C87D2D" w:rsidR="00DB1A23" w:rsidRDefault="006926DC" w:rsidP="00953BD7">
      <w:pPr>
        <w:pStyle w:val="a3"/>
        <w:numPr>
          <w:ilvl w:val="0"/>
          <w:numId w:val="4"/>
        </w:numPr>
        <w:tabs>
          <w:tab w:val="left" w:pos="-7230"/>
        </w:tabs>
        <w:spacing w:before="200" w:after="0" w:line="312" w:lineRule="auto"/>
        <w:ind w:right="45"/>
        <w:jc w:val="both"/>
        <w:rPr>
          <w:rFonts w:cs="Arial"/>
          <w:sz w:val="24"/>
          <w:szCs w:val="24"/>
        </w:rPr>
      </w:pPr>
      <w:r>
        <w:rPr>
          <w:rFonts w:cs="Arial"/>
          <w:sz w:val="24"/>
          <w:szCs w:val="24"/>
        </w:rPr>
        <w:t>Στ</w:t>
      </w:r>
      <w:r w:rsidR="00565366">
        <w:rPr>
          <w:rFonts w:cs="Arial"/>
          <w:sz w:val="24"/>
          <w:szCs w:val="24"/>
        </w:rPr>
        <w:t>ο</w:t>
      </w:r>
      <w:r w:rsidR="00DB1A23">
        <w:rPr>
          <w:rFonts w:cs="Arial"/>
          <w:sz w:val="24"/>
          <w:szCs w:val="24"/>
        </w:rPr>
        <w:t xml:space="preserve"> πρώτο στάδιο </w:t>
      </w:r>
      <w:r>
        <w:rPr>
          <w:rFonts w:cs="Arial"/>
          <w:sz w:val="24"/>
          <w:szCs w:val="24"/>
        </w:rPr>
        <w:t xml:space="preserve">οι συμμετέχοντες θα εισαχθούν </w:t>
      </w:r>
      <w:r w:rsidR="00565366">
        <w:rPr>
          <w:rFonts w:cs="Arial"/>
          <w:sz w:val="24"/>
          <w:szCs w:val="24"/>
        </w:rPr>
        <w:t xml:space="preserve">στη φιλοσοφία του προγράμματος, δηλαδή του ρόλου της </w:t>
      </w:r>
      <w:r w:rsidR="00DB1A23">
        <w:rPr>
          <w:rFonts w:cs="Arial"/>
          <w:sz w:val="24"/>
          <w:szCs w:val="24"/>
        </w:rPr>
        <w:t>κοινωνική</w:t>
      </w:r>
      <w:r w:rsidR="00565366">
        <w:rPr>
          <w:rFonts w:cs="Arial"/>
          <w:sz w:val="24"/>
          <w:szCs w:val="24"/>
        </w:rPr>
        <w:t>ς</w:t>
      </w:r>
      <w:r w:rsidR="00DB1A23">
        <w:rPr>
          <w:rFonts w:cs="Arial"/>
          <w:sz w:val="24"/>
          <w:szCs w:val="24"/>
        </w:rPr>
        <w:t xml:space="preserve"> οικονομία</w:t>
      </w:r>
      <w:r w:rsidR="00565366">
        <w:rPr>
          <w:rFonts w:cs="Arial"/>
          <w:sz w:val="24"/>
          <w:szCs w:val="24"/>
        </w:rPr>
        <w:t>ς και των συνεταιρισμών. Αυτό θα επιτευχθεί αφενός</w:t>
      </w:r>
      <w:r w:rsidR="00DB1A23">
        <w:rPr>
          <w:rFonts w:cs="Arial"/>
          <w:sz w:val="24"/>
          <w:szCs w:val="24"/>
        </w:rPr>
        <w:t xml:space="preserve"> </w:t>
      </w:r>
      <w:r w:rsidR="00953BD7">
        <w:rPr>
          <w:rFonts w:cs="Arial"/>
          <w:sz w:val="24"/>
          <w:szCs w:val="24"/>
        </w:rPr>
        <w:t>μέσα από ομιλίες των εκπροσώπων</w:t>
      </w:r>
      <w:r w:rsidR="00565366">
        <w:rPr>
          <w:rFonts w:cs="Arial"/>
          <w:sz w:val="24"/>
          <w:szCs w:val="24"/>
        </w:rPr>
        <w:t xml:space="preserve"> </w:t>
      </w:r>
      <w:r w:rsidR="00DB1A23">
        <w:rPr>
          <w:rFonts w:cs="Arial"/>
          <w:sz w:val="24"/>
          <w:szCs w:val="24"/>
        </w:rPr>
        <w:t>συνεταιρισμών</w:t>
      </w:r>
      <w:r w:rsidR="00565366">
        <w:rPr>
          <w:rFonts w:cs="Arial"/>
          <w:sz w:val="24"/>
          <w:szCs w:val="24"/>
        </w:rPr>
        <w:t xml:space="preserve"> τοπικών φορέων κλπ και αφετέρου από τη</w:t>
      </w:r>
      <w:r w:rsidR="007B7E36">
        <w:rPr>
          <w:rFonts w:cs="Arial"/>
          <w:sz w:val="24"/>
          <w:szCs w:val="24"/>
        </w:rPr>
        <w:t>ν</w:t>
      </w:r>
      <w:r w:rsidR="00565366">
        <w:rPr>
          <w:rFonts w:cs="Arial"/>
          <w:sz w:val="24"/>
          <w:szCs w:val="24"/>
        </w:rPr>
        <w:t xml:space="preserve"> παρακολούθηση </w:t>
      </w:r>
      <w:r w:rsidR="003E1AD6">
        <w:rPr>
          <w:rFonts w:cs="Arial"/>
          <w:sz w:val="24"/>
          <w:szCs w:val="24"/>
        </w:rPr>
        <w:t>εργαστηρίων</w:t>
      </w:r>
      <w:r w:rsidR="00DB1A23">
        <w:rPr>
          <w:rFonts w:cs="Arial"/>
          <w:sz w:val="24"/>
          <w:szCs w:val="24"/>
        </w:rPr>
        <w:t xml:space="preserve"> πρακτικής κατάρτισης</w:t>
      </w:r>
      <w:r w:rsidR="00953BD7" w:rsidRPr="00953BD7">
        <w:t xml:space="preserve"> </w:t>
      </w:r>
      <w:r w:rsidR="00953BD7" w:rsidRPr="00953BD7">
        <w:rPr>
          <w:rFonts w:cs="Arial"/>
          <w:sz w:val="24"/>
          <w:szCs w:val="24"/>
        </w:rPr>
        <w:t>των συμμετεχόντων</w:t>
      </w:r>
      <w:r w:rsidR="00DB1A23">
        <w:rPr>
          <w:rFonts w:cs="Arial"/>
          <w:sz w:val="24"/>
          <w:szCs w:val="24"/>
        </w:rPr>
        <w:t xml:space="preserve"> με επικεφαλής τους </w:t>
      </w:r>
      <w:r w:rsidR="00DB1A23">
        <w:rPr>
          <w:rFonts w:cs="Arial"/>
          <w:sz w:val="24"/>
          <w:szCs w:val="24"/>
          <w:lang w:val="en-US"/>
        </w:rPr>
        <w:t>facilitators</w:t>
      </w:r>
      <w:r w:rsidR="00DB1A23">
        <w:rPr>
          <w:rFonts w:cs="Arial"/>
          <w:sz w:val="24"/>
          <w:szCs w:val="24"/>
        </w:rPr>
        <w:t xml:space="preserve">, </w:t>
      </w:r>
      <w:r w:rsidR="00565366">
        <w:rPr>
          <w:rFonts w:cs="Arial"/>
          <w:sz w:val="24"/>
          <w:szCs w:val="24"/>
        </w:rPr>
        <w:t>με στόχο την κατανόηση</w:t>
      </w:r>
      <w:r>
        <w:rPr>
          <w:rFonts w:cs="Arial"/>
          <w:sz w:val="24"/>
          <w:szCs w:val="24"/>
        </w:rPr>
        <w:t xml:space="preserve"> του</w:t>
      </w:r>
      <w:r w:rsidR="00DB1A23">
        <w:rPr>
          <w:rFonts w:cs="Arial"/>
          <w:sz w:val="24"/>
          <w:szCs w:val="24"/>
        </w:rPr>
        <w:t xml:space="preserve"> τρόπο</w:t>
      </w:r>
      <w:r w:rsidR="007B7E36">
        <w:rPr>
          <w:rFonts w:cs="Arial"/>
          <w:sz w:val="24"/>
          <w:szCs w:val="24"/>
        </w:rPr>
        <w:t>υ</w:t>
      </w:r>
      <w:r w:rsidR="00DB1A23">
        <w:rPr>
          <w:rFonts w:cs="Arial"/>
          <w:sz w:val="24"/>
          <w:szCs w:val="24"/>
        </w:rPr>
        <w:t xml:space="preserve"> που πρέπει να εργαστούν για να αναπτύξουν την επιχειρηματική τους </w:t>
      </w:r>
      <w:r w:rsidR="00D93ECD">
        <w:rPr>
          <w:rFonts w:cs="Arial"/>
          <w:sz w:val="24"/>
          <w:szCs w:val="24"/>
        </w:rPr>
        <w:t>ιδέα.</w:t>
      </w:r>
    </w:p>
    <w:p w14:paraId="1ADB623A" w14:textId="48B085F4" w:rsidR="005B2B2A" w:rsidRPr="00F83662" w:rsidRDefault="00DB1A23" w:rsidP="00F83662">
      <w:pPr>
        <w:pStyle w:val="a3"/>
        <w:numPr>
          <w:ilvl w:val="0"/>
          <w:numId w:val="4"/>
        </w:numPr>
        <w:tabs>
          <w:tab w:val="left" w:pos="-7230"/>
        </w:tabs>
        <w:spacing w:before="200" w:after="0" w:line="312" w:lineRule="auto"/>
        <w:ind w:right="45"/>
        <w:jc w:val="both"/>
        <w:rPr>
          <w:rFonts w:cs="Arial"/>
          <w:sz w:val="24"/>
          <w:szCs w:val="24"/>
        </w:rPr>
      </w:pPr>
      <w:r>
        <w:rPr>
          <w:rFonts w:cs="Arial"/>
          <w:sz w:val="24"/>
          <w:szCs w:val="24"/>
        </w:rPr>
        <w:t xml:space="preserve">Στο δεύτερο στάδιο θα </w:t>
      </w:r>
      <w:r w:rsidR="002E5A41">
        <w:rPr>
          <w:rFonts w:cs="Arial"/>
          <w:sz w:val="24"/>
          <w:szCs w:val="24"/>
        </w:rPr>
        <w:t>υλοποιηθούν τα εργαστήρια ιδεών. Στο</w:t>
      </w:r>
      <w:r w:rsidR="00D93ECD">
        <w:rPr>
          <w:rFonts w:cs="Arial"/>
          <w:sz w:val="24"/>
          <w:szCs w:val="24"/>
        </w:rPr>
        <w:t xml:space="preserve"> στάδιο</w:t>
      </w:r>
      <w:r w:rsidR="002E5A41">
        <w:rPr>
          <w:rFonts w:cs="Arial"/>
          <w:sz w:val="24"/>
          <w:szCs w:val="24"/>
        </w:rPr>
        <w:t xml:space="preserve"> αυτό ο συνολικός αριθ</w:t>
      </w:r>
      <w:r w:rsidR="003E1AD6">
        <w:rPr>
          <w:rFonts w:cs="Arial"/>
          <w:sz w:val="24"/>
          <w:szCs w:val="24"/>
        </w:rPr>
        <w:t>μός των συμμετεχόντων</w:t>
      </w:r>
      <w:r w:rsidR="00D93ECD">
        <w:rPr>
          <w:rFonts w:cs="Arial"/>
          <w:sz w:val="24"/>
          <w:szCs w:val="24"/>
        </w:rPr>
        <w:t xml:space="preserve"> πρέπει να </w:t>
      </w:r>
      <w:r w:rsidR="002E5A41">
        <w:rPr>
          <w:rFonts w:cs="Arial"/>
          <w:sz w:val="24"/>
          <w:szCs w:val="24"/>
        </w:rPr>
        <w:t>ευαισθητοποιηθεί στην έννοια της ομάδας και να εργαστεί μέσα σε αυτή</w:t>
      </w:r>
      <w:r w:rsidR="00D93ECD">
        <w:rPr>
          <w:rFonts w:cs="Arial"/>
          <w:sz w:val="24"/>
          <w:szCs w:val="24"/>
        </w:rPr>
        <w:t>,</w:t>
      </w:r>
      <w:r w:rsidR="002E5A41">
        <w:rPr>
          <w:rFonts w:cs="Arial"/>
          <w:sz w:val="24"/>
          <w:szCs w:val="24"/>
        </w:rPr>
        <w:t xml:space="preserve"> έτσι</w:t>
      </w:r>
      <w:r w:rsidR="00D93ECD">
        <w:rPr>
          <w:rFonts w:cs="Arial"/>
          <w:sz w:val="24"/>
          <w:szCs w:val="24"/>
        </w:rPr>
        <w:t xml:space="preserve"> ώστε να διασφαλιστεί </w:t>
      </w:r>
      <w:r w:rsidR="002E5A41">
        <w:rPr>
          <w:rFonts w:cs="Arial"/>
          <w:sz w:val="24"/>
          <w:szCs w:val="24"/>
        </w:rPr>
        <w:t xml:space="preserve">η δυνατότητα κατανόησης </w:t>
      </w:r>
      <w:r w:rsidR="007B7E36">
        <w:rPr>
          <w:rFonts w:cs="Arial"/>
          <w:sz w:val="24"/>
          <w:szCs w:val="24"/>
        </w:rPr>
        <w:t>των προβλημάτων και</w:t>
      </w:r>
      <w:r w:rsidR="003B44E2">
        <w:rPr>
          <w:rFonts w:cs="Arial"/>
          <w:sz w:val="24"/>
          <w:szCs w:val="24"/>
        </w:rPr>
        <w:t xml:space="preserve"> η</w:t>
      </w:r>
      <w:r w:rsidR="002E5A41">
        <w:rPr>
          <w:rFonts w:cs="Arial"/>
          <w:sz w:val="24"/>
          <w:szCs w:val="24"/>
        </w:rPr>
        <w:t xml:space="preserve"> αναθεώρηση των δεδομένων και των πόρων</w:t>
      </w:r>
      <w:r w:rsidR="00D93ECD">
        <w:rPr>
          <w:rFonts w:cs="Arial"/>
          <w:sz w:val="24"/>
          <w:szCs w:val="24"/>
        </w:rPr>
        <w:t xml:space="preserve"> </w:t>
      </w:r>
      <w:r w:rsidR="00D137E3">
        <w:rPr>
          <w:rFonts w:cs="Arial"/>
          <w:sz w:val="24"/>
          <w:szCs w:val="24"/>
        </w:rPr>
        <w:t>εντοπίζοντας</w:t>
      </w:r>
      <w:r w:rsidR="00D93ECD">
        <w:rPr>
          <w:rFonts w:cs="Arial"/>
          <w:sz w:val="24"/>
          <w:szCs w:val="24"/>
        </w:rPr>
        <w:t xml:space="preserve"> προκλήσεις και ευκαιρίες.</w:t>
      </w:r>
    </w:p>
    <w:p w14:paraId="4BD327EF" w14:textId="61DA7F1F" w:rsidR="00711075" w:rsidRPr="00711075" w:rsidRDefault="00D93ECD" w:rsidP="00711075">
      <w:pPr>
        <w:pStyle w:val="a3"/>
        <w:numPr>
          <w:ilvl w:val="0"/>
          <w:numId w:val="4"/>
        </w:numPr>
        <w:tabs>
          <w:tab w:val="left" w:pos="-7230"/>
        </w:tabs>
        <w:spacing w:before="200" w:after="0" w:line="312" w:lineRule="auto"/>
        <w:ind w:right="45"/>
        <w:jc w:val="both"/>
        <w:rPr>
          <w:rFonts w:cs="Arial"/>
          <w:sz w:val="24"/>
          <w:szCs w:val="24"/>
        </w:rPr>
      </w:pPr>
      <w:r>
        <w:rPr>
          <w:rFonts w:cs="Arial"/>
          <w:sz w:val="24"/>
          <w:szCs w:val="24"/>
        </w:rPr>
        <w:t>Στο τρίτο στάδιο οι συμμετέχοντες χωρίζονται σε δέκα ομάδες των πέντε ατόμων</w:t>
      </w:r>
      <w:r w:rsidR="008E3F5F">
        <w:rPr>
          <w:rFonts w:cs="Arial"/>
          <w:sz w:val="24"/>
          <w:szCs w:val="24"/>
        </w:rPr>
        <w:t>,</w:t>
      </w:r>
      <w:r>
        <w:rPr>
          <w:rFonts w:cs="Arial"/>
          <w:sz w:val="24"/>
          <w:szCs w:val="24"/>
        </w:rPr>
        <w:t xml:space="preserve"> </w:t>
      </w:r>
      <w:r w:rsidR="008E3F5F">
        <w:rPr>
          <w:rFonts w:cs="Arial"/>
          <w:sz w:val="24"/>
          <w:szCs w:val="24"/>
        </w:rPr>
        <w:t>οι οποίες μέσα από τη διαδικασία του καταιγισμού ιδεών προετοιμάζουν ένα πρωτόλειο επιχειρηματικό σχέδιο</w:t>
      </w:r>
      <w:r w:rsidR="00765C5F">
        <w:rPr>
          <w:rFonts w:cs="Arial"/>
          <w:sz w:val="24"/>
          <w:szCs w:val="24"/>
        </w:rPr>
        <w:t>,</w:t>
      </w:r>
      <w:r w:rsidR="008E3F5F">
        <w:rPr>
          <w:rFonts w:cs="Arial"/>
          <w:sz w:val="24"/>
          <w:szCs w:val="24"/>
        </w:rPr>
        <w:t xml:space="preserve"> χρησιμοποιώντας </w:t>
      </w:r>
      <w:r>
        <w:rPr>
          <w:rFonts w:cs="Arial"/>
          <w:sz w:val="24"/>
          <w:szCs w:val="24"/>
        </w:rPr>
        <w:t xml:space="preserve">επιχειρηματικές λύσεις </w:t>
      </w:r>
      <w:r w:rsidR="008E3F5F">
        <w:rPr>
          <w:rFonts w:cs="Arial"/>
          <w:sz w:val="24"/>
          <w:szCs w:val="24"/>
        </w:rPr>
        <w:t xml:space="preserve">αναφορικά με </w:t>
      </w:r>
      <w:r>
        <w:rPr>
          <w:rFonts w:cs="Arial"/>
          <w:sz w:val="24"/>
          <w:szCs w:val="24"/>
        </w:rPr>
        <w:t>τα θέματα που προσδιορίστηκαν κατά τη διάρκεια των εργαστηρίων ιδεών</w:t>
      </w:r>
      <w:r w:rsidR="008E3F5F">
        <w:rPr>
          <w:rFonts w:cs="Arial"/>
          <w:sz w:val="24"/>
          <w:szCs w:val="24"/>
        </w:rPr>
        <w:t xml:space="preserve"> του δεύτερου σταδίου</w:t>
      </w:r>
      <w:r>
        <w:rPr>
          <w:rFonts w:cs="Arial"/>
          <w:sz w:val="24"/>
          <w:szCs w:val="24"/>
        </w:rPr>
        <w:t>.</w:t>
      </w:r>
    </w:p>
    <w:p w14:paraId="6E7C2165" w14:textId="6C7F852B" w:rsidR="00711075" w:rsidRPr="00474A9E" w:rsidRDefault="00765C5F" w:rsidP="00765C5F">
      <w:pPr>
        <w:pStyle w:val="a3"/>
        <w:numPr>
          <w:ilvl w:val="0"/>
          <w:numId w:val="4"/>
        </w:numPr>
        <w:tabs>
          <w:tab w:val="left" w:pos="-7230"/>
        </w:tabs>
        <w:spacing w:before="200" w:after="0" w:line="312" w:lineRule="auto"/>
        <w:ind w:right="45"/>
        <w:jc w:val="both"/>
        <w:rPr>
          <w:rFonts w:cs="Arial"/>
          <w:sz w:val="24"/>
          <w:szCs w:val="24"/>
        </w:rPr>
      </w:pPr>
      <w:r>
        <w:rPr>
          <w:rFonts w:cs="Arial"/>
          <w:sz w:val="24"/>
          <w:szCs w:val="24"/>
        </w:rPr>
        <w:lastRenderedPageBreak/>
        <w:t xml:space="preserve">Στο τέταρτο στάδιο </w:t>
      </w:r>
      <w:r w:rsidRPr="00765C5F">
        <w:rPr>
          <w:rFonts w:cs="Arial"/>
          <w:sz w:val="24"/>
          <w:szCs w:val="24"/>
        </w:rPr>
        <w:t xml:space="preserve">οι μέντορες εμπλέκονται </w:t>
      </w:r>
      <w:r>
        <w:rPr>
          <w:rFonts w:cs="Arial"/>
          <w:sz w:val="24"/>
          <w:szCs w:val="24"/>
        </w:rPr>
        <w:t>στις ομάδες</w:t>
      </w:r>
      <w:r w:rsidR="00271833" w:rsidRPr="00711075">
        <w:rPr>
          <w:rFonts w:cs="Arial"/>
          <w:sz w:val="24"/>
          <w:szCs w:val="24"/>
        </w:rPr>
        <w:t>,</w:t>
      </w:r>
      <w:r w:rsidR="007D184D" w:rsidRPr="00711075">
        <w:rPr>
          <w:rFonts w:cs="Arial"/>
          <w:sz w:val="24"/>
          <w:szCs w:val="24"/>
        </w:rPr>
        <w:t xml:space="preserve"> ώστε </w:t>
      </w:r>
      <w:r w:rsidR="00271833" w:rsidRPr="00711075">
        <w:rPr>
          <w:rFonts w:cs="Arial"/>
          <w:sz w:val="24"/>
          <w:szCs w:val="24"/>
        </w:rPr>
        <w:t>μέσα</w:t>
      </w:r>
      <w:r w:rsidR="007D184D" w:rsidRPr="00711075">
        <w:rPr>
          <w:rFonts w:cs="Arial"/>
          <w:sz w:val="24"/>
          <w:szCs w:val="24"/>
        </w:rPr>
        <w:t xml:space="preserve"> από τις συμβουλές και τις επισημάνσεις </w:t>
      </w:r>
      <w:r w:rsidR="007B7E36">
        <w:rPr>
          <w:rFonts w:cs="Arial"/>
          <w:sz w:val="24"/>
          <w:szCs w:val="24"/>
        </w:rPr>
        <w:t>τους</w:t>
      </w:r>
      <w:r w:rsidR="00271833" w:rsidRPr="00711075">
        <w:rPr>
          <w:rFonts w:cs="Arial"/>
          <w:sz w:val="24"/>
          <w:szCs w:val="24"/>
        </w:rPr>
        <w:t xml:space="preserve"> να τροποποιήσουν και να ωριμάσουν</w:t>
      </w:r>
      <w:r w:rsidR="007D184D" w:rsidRPr="00711075">
        <w:rPr>
          <w:rFonts w:cs="Arial"/>
          <w:sz w:val="24"/>
          <w:szCs w:val="24"/>
        </w:rPr>
        <w:t xml:space="preserve"> την </w:t>
      </w:r>
      <w:r w:rsidR="00271833" w:rsidRPr="00711075">
        <w:rPr>
          <w:rFonts w:cs="Arial"/>
          <w:sz w:val="24"/>
          <w:szCs w:val="24"/>
        </w:rPr>
        <w:t>επιχειρηματική τους ιδέα</w:t>
      </w:r>
      <w:r w:rsidR="007D184D" w:rsidRPr="00711075">
        <w:rPr>
          <w:rFonts w:cs="Arial"/>
          <w:sz w:val="24"/>
          <w:szCs w:val="24"/>
        </w:rPr>
        <w:t>.</w:t>
      </w:r>
    </w:p>
    <w:p w14:paraId="63931299" w14:textId="641F2CBA" w:rsidR="007D184D" w:rsidRDefault="007D184D" w:rsidP="00FA6134">
      <w:pPr>
        <w:pStyle w:val="a3"/>
        <w:numPr>
          <w:ilvl w:val="0"/>
          <w:numId w:val="4"/>
        </w:numPr>
        <w:tabs>
          <w:tab w:val="left" w:pos="-7230"/>
        </w:tabs>
        <w:spacing w:before="200" w:after="0" w:line="312" w:lineRule="auto"/>
        <w:ind w:right="45"/>
        <w:jc w:val="both"/>
        <w:rPr>
          <w:rFonts w:cs="Arial"/>
          <w:sz w:val="24"/>
          <w:szCs w:val="24"/>
        </w:rPr>
      </w:pPr>
      <w:r>
        <w:rPr>
          <w:rFonts w:cs="Arial"/>
          <w:sz w:val="24"/>
          <w:szCs w:val="24"/>
        </w:rPr>
        <w:t xml:space="preserve">Στο πέμπτο στάδιο οι ομάδες </w:t>
      </w:r>
      <w:r w:rsidR="0004119E">
        <w:rPr>
          <w:rFonts w:cs="Arial"/>
          <w:sz w:val="24"/>
          <w:szCs w:val="24"/>
        </w:rPr>
        <w:t>θα παρουσιάσ</w:t>
      </w:r>
      <w:r>
        <w:rPr>
          <w:rFonts w:cs="Arial"/>
          <w:sz w:val="24"/>
          <w:szCs w:val="24"/>
        </w:rPr>
        <w:t xml:space="preserve">ουν την ιδέα τους </w:t>
      </w:r>
      <w:r w:rsidR="0004119E">
        <w:rPr>
          <w:rFonts w:cs="Arial"/>
          <w:sz w:val="24"/>
          <w:szCs w:val="24"/>
        </w:rPr>
        <w:t>σε μια</w:t>
      </w:r>
      <w:r>
        <w:rPr>
          <w:rFonts w:cs="Arial"/>
          <w:sz w:val="24"/>
          <w:szCs w:val="24"/>
        </w:rPr>
        <w:t xml:space="preserve"> κριτική επιτροπή</w:t>
      </w:r>
      <w:r w:rsidR="0004119E">
        <w:rPr>
          <w:rFonts w:cs="Arial"/>
          <w:sz w:val="24"/>
          <w:szCs w:val="24"/>
        </w:rPr>
        <w:t xml:space="preserve"> που θα συσταθεί για αυτό</w:t>
      </w:r>
      <w:r w:rsidR="007B7E36">
        <w:rPr>
          <w:rFonts w:cs="Arial"/>
          <w:sz w:val="24"/>
          <w:szCs w:val="24"/>
        </w:rPr>
        <w:t>ν</w:t>
      </w:r>
      <w:r w:rsidR="0004119E">
        <w:rPr>
          <w:rFonts w:cs="Arial"/>
          <w:sz w:val="24"/>
          <w:szCs w:val="24"/>
        </w:rPr>
        <w:t xml:space="preserve"> το</w:t>
      </w:r>
      <w:r w:rsidR="007B7E36">
        <w:rPr>
          <w:rFonts w:cs="Arial"/>
          <w:sz w:val="24"/>
          <w:szCs w:val="24"/>
        </w:rPr>
        <w:t>ν</w:t>
      </w:r>
      <w:r w:rsidR="0004119E">
        <w:rPr>
          <w:rFonts w:cs="Arial"/>
          <w:sz w:val="24"/>
          <w:szCs w:val="24"/>
        </w:rPr>
        <w:t xml:space="preserve"> λόγο</w:t>
      </w:r>
      <w:r>
        <w:rPr>
          <w:rFonts w:cs="Arial"/>
          <w:sz w:val="24"/>
          <w:szCs w:val="24"/>
        </w:rPr>
        <w:t xml:space="preserve">. Η διαδικασία θα είναι ανοιχτή στο κοινό και θα μεταδοθεί </w:t>
      </w:r>
      <w:r w:rsidR="0004119E">
        <w:rPr>
          <w:rFonts w:cs="Arial"/>
          <w:sz w:val="24"/>
          <w:szCs w:val="24"/>
        </w:rPr>
        <w:t>διαδικτυακά</w:t>
      </w:r>
      <w:r>
        <w:rPr>
          <w:rFonts w:cs="Arial"/>
          <w:sz w:val="24"/>
          <w:szCs w:val="24"/>
        </w:rPr>
        <w:t>.</w:t>
      </w:r>
    </w:p>
    <w:p w14:paraId="511F2E16" w14:textId="46FFB358" w:rsidR="007D184D" w:rsidRPr="00704F0C" w:rsidRDefault="007D184D" w:rsidP="00A667C5">
      <w:pPr>
        <w:pStyle w:val="a3"/>
        <w:numPr>
          <w:ilvl w:val="0"/>
          <w:numId w:val="4"/>
        </w:numPr>
        <w:tabs>
          <w:tab w:val="left" w:pos="-7230"/>
        </w:tabs>
        <w:spacing w:before="200" w:after="0" w:line="312" w:lineRule="auto"/>
        <w:ind w:right="45"/>
        <w:jc w:val="both"/>
        <w:rPr>
          <w:rFonts w:cs="Arial"/>
          <w:sz w:val="24"/>
          <w:szCs w:val="24"/>
        </w:rPr>
      </w:pPr>
      <w:r>
        <w:rPr>
          <w:rFonts w:cs="Arial"/>
          <w:sz w:val="24"/>
          <w:szCs w:val="24"/>
        </w:rPr>
        <w:t xml:space="preserve">Στο τελευταίο στάδιο θα ανακοινωθούν οι τρεις καλύτερες ομάδες, οι οποίες θα έχουν την ευκαιρία να  </w:t>
      </w:r>
      <w:r w:rsidR="00A667C5">
        <w:rPr>
          <w:rFonts w:cs="Arial"/>
          <w:sz w:val="24"/>
          <w:szCs w:val="24"/>
        </w:rPr>
        <w:t xml:space="preserve">παρουσιάσουν την ιδέα τους στην τελική διοργάνωση που θα κάνει κάθε χώρα </w:t>
      </w:r>
      <w:r w:rsidRPr="00A667C5">
        <w:rPr>
          <w:rFonts w:cs="Arial"/>
          <w:sz w:val="24"/>
          <w:szCs w:val="24"/>
        </w:rPr>
        <w:t>(</w:t>
      </w:r>
      <w:r w:rsidRPr="00A667C5">
        <w:rPr>
          <w:rFonts w:cs="Arial"/>
          <w:sz w:val="24"/>
          <w:szCs w:val="24"/>
          <w:lang w:val="en-US"/>
        </w:rPr>
        <w:t>country</w:t>
      </w:r>
      <w:r w:rsidRPr="00A667C5">
        <w:rPr>
          <w:rFonts w:cs="Arial"/>
          <w:sz w:val="24"/>
          <w:szCs w:val="24"/>
        </w:rPr>
        <w:t xml:space="preserve"> </w:t>
      </w:r>
      <w:r w:rsidRPr="00A667C5">
        <w:rPr>
          <w:rFonts w:cs="Arial"/>
          <w:sz w:val="24"/>
          <w:szCs w:val="24"/>
          <w:lang w:val="en-US"/>
        </w:rPr>
        <w:t>final</w:t>
      </w:r>
      <w:r w:rsidRPr="00A667C5">
        <w:rPr>
          <w:rFonts w:cs="Arial"/>
          <w:sz w:val="24"/>
          <w:szCs w:val="24"/>
        </w:rPr>
        <w:t>), να την αναπτύξουν περαιτέρω και να συζητήσουν με το</w:t>
      </w:r>
      <w:r w:rsidR="00A667C5" w:rsidRPr="00A667C5">
        <w:rPr>
          <w:rFonts w:cs="Arial"/>
          <w:sz w:val="24"/>
          <w:szCs w:val="24"/>
        </w:rPr>
        <w:t xml:space="preserve"> παριστάμενο </w:t>
      </w:r>
      <w:r w:rsidRPr="00A667C5">
        <w:rPr>
          <w:rFonts w:cs="Arial"/>
          <w:sz w:val="24"/>
          <w:szCs w:val="24"/>
        </w:rPr>
        <w:t xml:space="preserve"> κοινό</w:t>
      </w:r>
      <w:r w:rsidR="00A667C5" w:rsidRPr="00A667C5">
        <w:rPr>
          <w:rFonts w:cs="Arial"/>
          <w:sz w:val="24"/>
          <w:szCs w:val="24"/>
        </w:rPr>
        <w:t xml:space="preserve"> αλλά </w:t>
      </w:r>
      <w:r w:rsidRPr="00A667C5">
        <w:rPr>
          <w:rFonts w:cs="Arial"/>
          <w:sz w:val="24"/>
          <w:szCs w:val="24"/>
        </w:rPr>
        <w:t xml:space="preserve"> και την ευρύτερη κοινότητα.</w:t>
      </w:r>
    </w:p>
    <w:p w14:paraId="335DCB51" w14:textId="7B0F0523" w:rsidR="00704F0C" w:rsidRPr="00704F0C" w:rsidRDefault="00704F0C" w:rsidP="00704F0C">
      <w:pPr>
        <w:tabs>
          <w:tab w:val="left" w:pos="-7230"/>
        </w:tabs>
        <w:spacing w:before="200" w:after="0" w:line="312" w:lineRule="auto"/>
        <w:ind w:right="45"/>
        <w:jc w:val="both"/>
        <w:rPr>
          <w:rFonts w:cs="Arial"/>
          <w:sz w:val="24"/>
          <w:szCs w:val="24"/>
        </w:rPr>
      </w:pPr>
      <w:r w:rsidRPr="003007E3">
        <w:rPr>
          <w:rFonts w:cs="Arial"/>
          <w:sz w:val="24"/>
          <w:szCs w:val="24"/>
        </w:rPr>
        <w:t>Για τη συμμετοχή</w:t>
      </w:r>
      <w:r w:rsidR="00D70B56">
        <w:rPr>
          <w:rFonts w:cs="Arial"/>
          <w:sz w:val="24"/>
          <w:szCs w:val="24"/>
        </w:rPr>
        <w:t xml:space="preserve"> τους οι μέντορες θα λάβουν βεβαίωση συμμετοχής στο πρόγραμμα</w:t>
      </w:r>
      <w:r w:rsidR="00E31259">
        <w:rPr>
          <w:rFonts w:cs="Arial"/>
          <w:sz w:val="24"/>
          <w:szCs w:val="24"/>
        </w:rPr>
        <w:t>,</w:t>
      </w:r>
      <w:r w:rsidR="003007E3">
        <w:rPr>
          <w:rFonts w:cs="Arial"/>
          <w:sz w:val="24"/>
          <w:szCs w:val="24"/>
        </w:rPr>
        <w:t xml:space="preserve"> ενώ το έργο τους </w:t>
      </w:r>
      <w:r w:rsidR="003007E3" w:rsidRPr="003007E3">
        <w:rPr>
          <w:rFonts w:cs="Arial"/>
          <w:sz w:val="24"/>
          <w:szCs w:val="24"/>
        </w:rPr>
        <w:t xml:space="preserve"> </w:t>
      </w:r>
      <w:r w:rsidR="003007E3">
        <w:rPr>
          <w:rFonts w:cs="Arial"/>
          <w:sz w:val="24"/>
          <w:szCs w:val="24"/>
        </w:rPr>
        <w:t xml:space="preserve">θα προβληθεί </w:t>
      </w:r>
      <w:r w:rsidRPr="003007E3">
        <w:rPr>
          <w:rFonts w:cs="Arial"/>
          <w:sz w:val="24"/>
          <w:szCs w:val="24"/>
        </w:rPr>
        <w:t xml:space="preserve"> στα</w:t>
      </w:r>
      <w:r w:rsidR="003007E3">
        <w:rPr>
          <w:rFonts w:cs="Arial"/>
          <w:sz w:val="24"/>
          <w:szCs w:val="24"/>
        </w:rPr>
        <w:t xml:space="preserve"> κοινωνικά δίκτυα από τους</w:t>
      </w:r>
      <w:r w:rsidRPr="003007E3">
        <w:rPr>
          <w:rFonts w:cs="Arial"/>
          <w:sz w:val="24"/>
          <w:szCs w:val="24"/>
        </w:rPr>
        <w:t xml:space="preserve"> δημοσιογράφους του προγράμματος.</w:t>
      </w:r>
    </w:p>
    <w:p w14:paraId="6EA68049" w14:textId="77777777" w:rsidR="008F75BF" w:rsidRPr="005A611B" w:rsidRDefault="008F75BF" w:rsidP="00F76E36">
      <w:pPr>
        <w:tabs>
          <w:tab w:val="left" w:pos="-7230"/>
        </w:tabs>
        <w:spacing w:after="100" w:line="312" w:lineRule="auto"/>
        <w:ind w:right="45"/>
        <w:jc w:val="both"/>
        <w:rPr>
          <w:rFonts w:cs="Arial"/>
          <w:sz w:val="24"/>
          <w:szCs w:val="24"/>
        </w:rPr>
      </w:pPr>
    </w:p>
    <w:p w14:paraId="24866E94" w14:textId="323BCA1A" w:rsidR="007947E7" w:rsidRPr="00D21B52" w:rsidRDefault="00D21B52" w:rsidP="00D21B52">
      <w:pPr>
        <w:spacing w:after="0" w:line="360" w:lineRule="auto"/>
        <w:jc w:val="both"/>
        <w:rPr>
          <w:b/>
          <w:sz w:val="24"/>
          <w:szCs w:val="24"/>
        </w:rPr>
      </w:pPr>
      <w:r>
        <w:rPr>
          <w:b/>
          <w:sz w:val="24"/>
          <w:szCs w:val="24"/>
        </w:rPr>
        <w:t>Η προθεσμία υποβολής των</w:t>
      </w:r>
      <w:r w:rsidR="003E1AD6">
        <w:rPr>
          <w:b/>
          <w:sz w:val="24"/>
          <w:szCs w:val="24"/>
        </w:rPr>
        <w:t xml:space="preserve"> αιτήσεων λήγει την Παρασκευή 19</w:t>
      </w:r>
      <w:r>
        <w:rPr>
          <w:b/>
          <w:sz w:val="24"/>
          <w:szCs w:val="24"/>
        </w:rPr>
        <w:t xml:space="preserve"> Φεβρουαρίου 2021 </w:t>
      </w:r>
      <w:r w:rsidRPr="00D21B52">
        <w:rPr>
          <w:b/>
          <w:sz w:val="24"/>
          <w:szCs w:val="24"/>
        </w:rPr>
        <w:t xml:space="preserve">και </w:t>
      </w:r>
      <w:r w:rsidR="007947E7" w:rsidRPr="00D21B52">
        <w:rPr>
          <w:b/>
          <w:sz w:val="24"/>
          <w:szCs w:val="24"/>
        </w:rPr>
        <w:t xml:space="preserve">θα υποβληθούν ηλεκτρονικά </w:t>
      </w:r>
      <w:r w:rsidR="00173584" w:rsidRPr="00173584">
        <w:rPr>
          <w:b/>
          <w:sz w:val="24"/>
          <w:szCs w:val="24"/>
        </w:rPr>
        <w:t>στ</w:t>
      </w:r>
      <w:r w:rsidR="00173584" w:rsidRPr="00173584">
        <w:rPr>
          <w:b/>
          <w:sz w:val="24"/>
          <w:szCs w:val="24"/>
          <w:lang w:val="en-US"/>
        </w:rPr>
        <w:t>o</w:t>
      </w:r>
      <w:r w:rsidR="00173584">
        <w:rPr>
          <w:b/>
          <w:sz w:val="24"/>
          <w:szCs w:val="24"/>
        </w:rPr>
        <w:t xml:space="preserve"> παρακάτω</w:t>
      </w:r>
      <w:r w:rsidR="0080617E" w:rsidRPr="00173584">
        <w:rPr>
          <w:b/>
          <w:sz w:val="24"/>
          <w:szCs w:val="24"/>
        </w:rPr>
        <w:t xml:space="preserve"> </w:t>
      </w:r>
      <w:r w:rsidR="0080617E" w:rsidRPr="00173584">
        <w:rPr>
          <w:b/>
          <w:sz w:val="24"/>
          <w:szCs w:val="24"/>
          <w:lang w:val="en-US"/>
        </w:rPr>
        <w:t>mail</w:t>
      </w:r>
      <w:r w:rsidR="007947E7" w:rsidRPr="00173584">
        <w:rPr>
          <w:b/>
          <w:sz w:val="24"/>
          <w:szCs w:val="24"/>
        </w:rPr>
        <w:t>:</w:t>
      </w:r>
    </w:p>
    <w:p w14:paraId="544CEDDE" w14:textId="42FF1B7A" w:rsidR="007947E7" w:rsidRPr="009A492C" w:rsidRDefault="002B3527" w:rsidP="00D21B52">
      <w:pPr>
        <w:spacing w:after="0" w:line="360" w:lineRule="auto"/>
        <w:jc w:val="both"/>
        <w:rPr>
          <w:sz w:val="24"/>
          <w:szCs w:val="24"/>
        </w:rPr>
      </w:pPr>
      <w:hyperlink r:id="rId12" w:history="1">
        <w:r w:rsidR="007947E7" w:rsidRPr="009A492C">
          <w:rPr>
            <w:rStyle w:val="-"/>
            <w:sz w:val="24"/>
            <w:szCs w:val="24"/>
            <w:lang w:val="en-US"/>
          </w:rPr>
          <w:t>akatsarou</w:t>
        </w:r>
        <w:r w:rsidR="007947E7" w:rsidRPr="009A492C">
          <w:rPr>
            <w:rStyle w:val="-"/>
            <w:sz w:val="24"/>
            <w:szCs w:val="24"/>
          </w:rPr>
          <w:t>@</w:t>
        </w:r>
        <w:r w:rsidR="007947E7" w:rsidRPr="009A492C">
          <w:rPr>
            <w:rStyle w:val="-"/>
            <w:sz w:val="24"/>
            <w:szCs w:val="24"/>
            <w:lang w:val="en-US"/>
          </w:rPr>
          <w:t>minedu</w:t>
        </w:r>
        <w:r w:rsidR="007947E7" w:rsidRPr="009A492C">
          <w:rPr>
            <w:rStyle w:val="-"/>
            <w:sz w:val="24"/>
            <w:szCs w:val="24"/>
          </w:rPr>
          <w:t>.</w:t>
        </w:r>
        <w:r w:rsidR="007947E7" w:rsidRPr="009A492C">
          <w:rPr>
            <w:rStyle w:val="-"/>
            <w:sz w:val="24"/>
            <w:szCs w:val="24"/>
            <w:lang w:val="en-US"/>
          </w:rPr>
          <w:t>gov</w:t>
        </w:r>
        <w:r w:rsidR="007947E7" w:rsidRPr="009A492C">
          <w:rPr>
            <w:rStyle w:val="-"/>
            <w:sz w:val="24"/>
            <w:szCs w:val="24"/>
          </w:rPr>
          <w:t>.</w:t>
        </w:r>
        <w:r w:rsidR="007947E7" w:rsidRPr="009A492C">
          <w:rPr>
            <w:rStyle w:val="-"/>
            <w:sz w:val="24"/>
            <w:szCs w:val="24"/>
            <w:lang w:val="en-US"/>
          </w:rPr>
          <w:t>gr</w:t>
        </w:r>
      </w:hyperlink>
      <w:r w:rsidR="003E1AD6">
        <w:rPr>
          <w:sz w:val="24"/>
          <w:szCs w:val="24"/>
        </w:rPr>
        <w:t xml:space="preserve"> </w:t>
      </w:r>
    </w:p>
    <w:p w14:paraId="264E5024" w14:textId="77777777" w:rsidR="007947E7" w:rsidRPr="009A492C" w:rsidRDefault="007947E7" w:rsidP="007947E7">
      <w:pPr>
        <w:spacing w:after="0" w:line="240" w:lineRule="auto"/>
        <w:jc w:val="both"/>
        <w:rPr>
          <w:b/>
          <w:sz w:val="24"/>
          <w:szCs w:val="24"/>
        </w:rPr>
      </w:pPr>
    </w:p>
    <w:p w14:paraId="2244BB33" w14:textId="0C76FCBE" w:rsidR="006F507F" w:rsidRPr="00944877" w:rsidRDefault="002B3527" w:rsidP="00944877">
      <w:pPr>
        <w:spacing w:after="1000" w:line="312" w:lineRule="auto"/>
        <w:rPr>
          <w:rFonts w:cs="Arial"/>
          <w:sz w:val="24"/>
          <w:szCs w:val="24"/>
        </w:rPr>
      </w:pPr>
    </w:p>
    <w:sectPr w:rsidR="006F507F" w:rsidRPr="00944877" w:rsidSect="00C25387">
      <w:headerReference w:type="default" r:id="rId13"/>
      <w:footerReference w:type="default" r:id="rId14"/>
      <w:pgSz w:w="11906" w:h="16838"/>
      <w:pgMar w:top="98" w:right="1133" w:bottom="1440" w:left="180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2A0D5" w14:textId="77777777" w:rsidR="002B3527" w:rsidRDefault="002B3527" w:rsidP="0050695E">
      <w:pPr>
        <w:spacing w:after="0" w:line="240" w:lineRule="auto"/>
      </w:pPr>
      <w:r>
        <w:separator/>
      </w:r>
    </w:p>
  </w:endnote>
  <w:endnote w:type="continuationSeparator" w:id="0">
    <w:p w14:paraId="19A41A3B" w14:textId="77777777" w:rsidR="002B3527" w:rsidRDefault="002B3527" w:rsidP="0050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647032"/>
      <w:docPartObj>
        <w:docPartGallery w:val="Page Numbers (Bottom of Page)"/>
        <w:docPartUnique/>
      </w:docPartObj>
    </w:sdtPr>
    <w:sdtEndPr/>
    <w:sdtContent>
      <w:p w14:paraId="70CABCD7" w14:textId="30961F09" w:rsidR="00221762" w:rsidRDefault="00221762">
        <w:pPr>
          <w:pStyle w:val="a9"/>
          <w:jc w:val="center"/>
        </w:pPr>
        <w:r>
          <w:fldChar w:fldCharType="begin"/>
        </w:r>
        <w:r>
          <w:instrText>PAGE   \* MERGEFORMAT</w:instrText>
        </w:r>
        <w:r>
          <w:fldChar w:fldCharType="separate"/>
        </w:r>
        <w:r w:rsidR="00204451">
          <w:rPr>
            <w:noProof/>
          </w:rPr>
          <w:t>2</w:t>
        </w:r>
        <w:r>
          <w:fldChar w:fldCharType="end"/>
        </w:r>
      </w:p>
    </w:sdtContent>
  </w:sdt>
  <w:p w14:paraId="0102CF9B" w14:textId="77777777" w:rsidR="00221762" w:rsidRDefault="0022176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20F15" w14:textId="77777777" w:rsidR="002B3527" w:rsidRDefault="002B3527" w:rsidP="0050695E">
      <w:pPr>
        <w:spacing w:after="0" w:line="240" w:lineRule="auto"/>
      </w:pPr>
      <w:r>
        <w:separator/>
      </w:r>
    </w:p>
  </w:footnote>
  <w:footnote w:type="continuationSeparator" w:id="0">
    <w:p w14:paraId="39A71E7E" w14:textId="77777777" w:rsidR="002B3527" w:rsidRDefault="002B3527" w:rsidP="00506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476E9" w14:textId="37D60B56" w:rsidR="0050695E" w:rsidRDefault="00284D9A" w:rsidP="00C25387">
    <w:pPr>
      <w:pStyle w:val="a8"/>
      <w:tabs>
        <w:tab w:val="clear" w:pos="4153"/>
        <w:tab w:val="clear" w:pos="8306"/>
        <w:tab w:val="center" w:pos="4395"/>
        <w:tab w:val="left" w:pos="6804"/>
      </w:tabs>
      <w:ind w:left="-567" w:right="-383" w:hanging="142"/>
    </w:pPr>
    <w:r>
      <w:rPr>
        <w:lang w:val="en-US"/>
      </w:rPr>
      <w:t xml:space="preserve">           </w:t>
    </w:r>
    <w:r w:rsidR="00C25387">
      <w:rPr>
        <w:rFonts w:cs="Arial"/>
        <w:b/>
        <w:bCs/>
        <w:noProof/>
        <w:color w:val="000000"/>
        <w:lang w:val="en-US" w:eastAsia="el-GR"/>
      </w:rPr>
      <w:t xml:space="preserve">            </w:t>
    </w:r>
    <w:r w:rsidR="0050695E">
      <w:tab/>
    </w:r>
    <w:r w:rsidR="0050695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260"/>
    <w:multiLevelType w:val="hybridMultilevel"/>
    <w:tmpl w:val="3D5C7F10"/>
    <w:lvl w:ilvl="0" w:tplc="2FDC6ED0">
      <w:start w:val="1"/>
      <w:numFmt w:val="bullet"/>
      <w:lvlText w:val=""/>
      <w:lvlJc w:val="left"/>
      <w:pPr>
        <w:ind w:left="360" w:hanging="360"/>
      </w:pPr>
      <w:rPr>
        <w:rFonts w:ascii="Symbol" w:hAnsi="Symbol" w:hint="default"/>
        <w:sz w:val="18"/>
        <w:szCs w:val="18"/>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1E1B3B83"/>
    <w:multiLevelType w:val="hybridMultilevel"/>
    <w:tmpl w:val="86E0CA40"/>
    <w:lvl w:ilvl="0" w:tplc="2FDC6ED0">
      <w:start w:val="1"/>
      <w:numFmt w:val="bullet"/>
      <w:lvlText w:val=""/>
      <w:lvlJc w:val="left"/>
      <w:pPr>
        <w:ind w:left="360" w:hanging="360"/>
      </w:pPr>
      <w:rPr>
        <w:rFonts w:ascii="Symbol" w:hAnsi="Symbol"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F8100D6"/>
    <w:multiLevelType w:val="hybridMultilevel"/>
    <w:tmpl w:val="1D687B48"/>
    <w:lvl w:ilvl="0" w:tplc="1DE07F14">
      <w:start w:val="1"/>
      <w:numFmt w:val="bullet"/>
      <w:lvlText w:val=""/>
      <w:lvlJc w:val="left"/>
      <w:pPr>
        <w:ind w:left="2770" w:hanging="360"/>
      </w:pPr>
      <w:rPr>
        <w:rFonts w:ascii="Symbol" w:hAnsi="Symbol" w:hint="default"/>
        <w:sz w:val="18"/>
        <w:szCs w:val="18"/>
      </w:rPr>
    </w:lvl>
    <w:lvl w:ilvl="1" w:tplc="04080003" w:tentative="1">
      <w:start w:val="1"/>
      <w:numFmt w:val="bullet"/>
      <w:lvlText w:val="o"/>
      <w:lvlJc w:val="left"/>
      <w:pPr>
        <w:ind w:left="3490" w:hanging="360"/>
      </w:pPr>
      <w:rPr>
        <w:rFonts w:ascii="Courier New" w:hAnsi="Courier New" w:cs="Courier New" w:hint="default"/>
      </w:rPr>
    </w:lvl>
    <w:lvl w:ilvl="2" w:tplc="04080005" w:tentative="1">
      <w:start w:val="1"/>
      <w:numFmt w:val="bullet"/>
      <w:lvlText w:val=""/>
      <w:lvlJc w:val="left"/>
      <w:pPr>
        <w:ind w:left="4210" w:hanging="360"/>
      </w:pPr>
      <w:rPr>
        <w:rFonts w:ascii="Wingdings" w:hAnsi="Wingdings" w:hint="default"/>
      </w:rPr>
    </w:lvl>
    <w:lvl w:ilvl="3" w:tplc="04080001" w:tentative="1">
      <w:start w:val="1"/>
      <w:numFmt w:val="bullet"/>
      <w:lvlText w:val=""/>
      <w:lvlJc w:val="left"/>
      <w:pPr>
        <w:ind w:left="4930" w:hanging="360"/>
      </w:pPr>
      <w:rPr>
        <w:rFonts w:ascii="Symbol" w:hAnsi="Symbol" w:hint="default"/>
      </w:rPr>
    </w:lvl>
    <w:lvl w:ilvl="4" w:tplc="04080003" w:tentative="1">
      <w:start w:val="1"/>
      <w:numFmt w:val="bullet"/>
      <w:lvlText w:val="o"/>
      <w:lvlJc w:val="left"/>
      <w:pPr>
        <w:ind w:left="5650" w:hanging="360"/>
      </w:pPr>
      <w:rPr>
        <w:rFonts w:ascii="Courier New" w:hAnsi="Courier New" w:cs="Courier New" w:hint="default"/>
      </w:rPr>
    </w:lvl>
    <w:lvl w:ilvl="5" w:tplc="04080005" w:tentative="1">
      <w:start w:val="1"/>
      <w:numFmt w:val="bullet"/>
      <w:lvlText w:val=""/>
      <w:lvlJc w:val="left"/>
      <w:pPr>
        <w:ind w:left="6370" w:hanging="360"/>
      </w:pPr>
      <w:rPr>
        <w:rFonts w:ascii="Wingdings" w:hAnsi="Wingdings" w:hint="default"/>
      </w:rPr>
    </w:lvl>
    <w:lvl w:ilvl="6" w:tplc="04080001" w:tentative="1">
      <w:start w:val="1"/>
      <w:numFmt w:val="bullet"/>
      <w:lvlText w:val=""/>
      <w:lvlJc w:val="left"/>
      <w:pPr>
        <w:ind w:left="7090" w:hanging="360"/>
      </w:pPr>
      <w:rPr>
        <w:rFonts w:ascii="Symbol" w:hAnsi="Symbol" w:hint="default"/>
      </w:rPr>
    </w:lvl>
    <w:lvl w:ilvl="7" w:tplc="04080003" w:tentative="1">
      <w:start w:val="1"/>
      <w:numFmt w:val="bullet"/>
      <w:lvlText w:val="o"/>
      <w:lvlJc w:val="left"/>
      <w:pPr>
        <w:ind w:left="7810" w:hanging="360"/>
      </w:pPr>
      <w:rPr>
        <w:rFonts w:ascii="Courier New" w:hAnsi="Courier New" w:cs="Courier New" w:hint="default"/>
      </w:rPr>
    </w:lvl>
    <w:lvl w:ilvl="8" w:tplc="04080005" w:tentative="1">
      <w:start w:val="1"/>
      <w:numFmt w:val="bullet"/>
      <w:lvlText w:val=""/>
      <w:lvlJc w:val="left"/>
      <w:pPr>
        <w:ind w:left="8530" w:hanging="360"/>
      </w:pPr>
      <w:rPr>
        <w:rFonts w:ascii="Wingdings" w:hAnsi="Wingdings" w:hint="default"/>
      </w:rPr>
    </w:lvl>
  </w:abstractNum>
  <w:abstractNum w:abstractNumId="3">
    <w:nsid w:val="6B143C26"/>
    <w:multiLevelType w:val="hybridMultilevel"/>
    <w:tmpl w:val="8D0685A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4">
    <w:nsid w:val="719E0341"/>
    <w:multiLevelType w:val="hybridMultilevel"/>
    <w:tmpl w:val="0882D6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77484E24"/>
    <w:multiLevelType w:val="hybridMultilevel"/>
    <w:tmpl w:val="A9720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D3C28CE"/>
    <w:multiLevelType w:val="hybridMultilevel"/>
    <w:tmpl w:val="2FA2D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355"/>
    <w:rsid w:val="00037FBA"/>
    <w:rsid w:val="0004119E"/>
    <w:rsid w:val="000528C1"/>
    <w:rsid w:val="00053405"/>
    <w:rsid w:val="00065B8C"/>
    <w:rsid w:val="0008750D"/>
    <w:rsid w:val="000A6855"/>
    <w:rsid w:val="000D6DE5"/>
    <w:rsid w:val="000F363D"/>
    <w:rsid w:val="000F76EC"/>
    <w:rsid w:val="0012199F"/>
    <w:rsid w:val="001407DD"/>
    <w:rsid w:val="00142CF0"/>
    <w:rsid w:val="001533C3"/>
    <w:rsid w:val="00173584"/>
    <w:rsid w:val="00182355"/>
    <w:rsid w:val="0018713B"/>
    <w:rsid w:val="001953F9"/>
    <w:rsid w:val="001A1786"/>
    <w:rsid w:val="001A3767"/>
    <w:rsid w:val="001A57A0"/>
    <w:rsid w:val="001E2431"/>
    <w:rsid w:val="001F2EE7"/>
    <w:rsid w:val="001F76F4"/>
    <w:rsid w:val="00204451"/>
    <w:rsid w:val="00221762"/>
    <w:rsid w:val="00241F45"/>
    <w:rsid w:val="00246CA4"/>
    <w:rsid w:val="002550E8"/>
    <w:rsid w:val="00271833"/>
    <w:rsid w:val="00274369"/>
    <w:rsid w:val="00275C1E"/>
    <w:rsid w:val="00277284"/>
    <w:rsid w:val="00284D9A"/>
    <w:rsid w:val="00296BA5"/>
    <w:rsid w:val="002A30D4"/>
    <w:rsid w:val="002A382C"/>
    <w:rsid w:val="002B3527"/>
    <w:rsid w:val="002C3791"/>
    <w:rsid w:val="002C7FBF"/>
    <w:rsid w:val="002D5EEA"/>
    <w:rsid w:val="002E5A41"/>
    <w:rsid w:val="002E60BC"/>
    <w:rsid w:val="002F2A9F"/>
    <w:rsid w:val="003007E3"/>
    <w:rsid w:val="0033304B"/>
    <w:rsid w:val="00380BCA"/>
    <w:rsid w:val="003A6274"/>
    <w:rsid w:val="003B2901"/>
    <w:rsid w:val="003B44E2"/>
    <w:rsid w:val="003D65C7"/>
    <w:rsid w:val="003D6619"/>
    <w:rsid w:val="003E1AD6"/>
    <w:rsid w:val="003F0A6C"/>
    <w:rsid w:val="003F58CB"/>
    <w:rsid w:val="00405A20"/>
    <w:rsid w:val="00417CF5"/>
    <w:rsid w:val="004227FB"/>
    <w:rsid w:val="004244CE"/>
    <w:rsid w:val="004350E0"/>
    <w:rsid w:val="00444084"/>
    <w:rsid w:val="00450309"/>
    <w:rsid w:val="0045714D"/>
    <w:rsid w:val="00474A9E"/>
    <w:rsid w:val="00484075"/>
    <w:rsid w:val="0049060C"/>
    <w:rsid w:val="00491616"/>
    <w:rsid w:val="00492613"/>
    <w:rsid w:val="004A692B"/>
    <w:rsid w:val="004B57CC"/>
    <w:rsid w:val="004C194B"/>
    <w:rsid w:val="004D6667"/>
    <w:rsid w:val="004D7FFB"/>
    <w:rsid w:val="004E07A9"/>
    <w:rsid w:val="004E2547"/>
    <w:rsid w:val="004F0049"/>
    <w:rsid w:val="004F6469"/>
    <w:rsid w:val="004F6D3E"/>
    <w:rsid w:val="0050695E"/>
    <w:rsid w:val="00535E72"/>
    <w:rsid w:val="005419F8"/>
    <w:rsid w:val="00546B0D"/>
    <w:rsid w:val="00547CC3"/>
    <w:rsid w:val="0055574E"/>
    <w:rsid w:val="00565366"/>
    <w:rsid w:val="0056578D"/>
    <w:rsid w:val="00584DF3"/>
    <w:rsid w:val="005A611B"/>
    <w:rsid w:val="005B2B2A"/>
    <w:rsid w:val="005B5803"/>
    <w:rsid w:val="005C2B43"/>
    <w:rsid w:val="005D0F01"/>
    <w:rsid w:val="00621E67"/>
    <w:rsid w:val="006349CC"/>
    <w:rsid w:val="00634D02"/>
    <w:rsid w:val="006376F0"/>
    <w:rsid w:val="00647BA7"/>
    <w:rsid w:val="0067171E"/>
    <w:rsid w:val="00673033"/>
    <w:rsid w:val="00686149"/>
    <w:rsid w:val="006926DC"/>
    <w:rsid w:val="006A2679"/>
    <w:rsid w:val="006A5065"/>
    <w:rsid w:val="006A5A54"/>
    <w:rsid w:val="006A6AE6"/>
    <w:rsid w:val="006A7614"/>
    <w:rsid w:val="006D3874"/>
    <w:rsid w:val="006F4567"/>
    <w:rsid w:val="006F6C90"/>
    <w:rsid w:val="007038DA"/>
    <w:rsid w:val="00704F0C"/>
    <w:rsid w:val="00705966"/>
    <w:rsid w:val="00711075"/>
    <w:rsid w:val="00711904"/>
    <w:rsid w:val="00717B03"/>
    <w:rsid w:val="007258BA"/>
    <w:rsid w:val="00742845"/>
    <w:rsid w:val="0075212C"/>
    <w:rsid w:val="007543F1"/>
    <w:rsid w:val="00760445"/>
    <w:rsid w:val="00765C5F"/>
    <w:rsid w:val="0078279D"/>
    <w:rsid w:val="00784DBA"/>
    <w:rsid w:val="00793CA0"/>
    <w:rsid w:val="007947E7"/>
    <w:rsid w:val="007A599E"/>
    <w:rsid w:val="007B1911"/>
    <w:rsid w:val="007B7E36"/>
    <w:rsid w:val="007D184D"/>
    <w:rsid w:val="00802666"/>
    <w:rsid w:val="00802D74"/>
    <w:rsid w:val="0080617E"/>
    <w:rsid w:val="008113B3"/>
    <w:rsid w:val="0083546A"/>
    <w:rsid w:val="0085544B"/>
    <w:rsid w:val="008561A7"/>
    <w:rsid w:val="00864EFC"/>
    <w:rsid w:val="008738B3"/>
    <w:rsid w:val="00894679"/>
    <w:rsid w:val="008B10BC"/>
    <w:rsid w:val="008B3396"/>
    <w:rsid w:val="008B73B1"/>
    <w:rsid w:val="008C31C2"/>
    <w:rsid w:val="008C5E2B"/>
    <w:rsid w:val="008D095B"/>
    <w:rsid w:val="008D6230"/>
    <w:rsid w:val="008D6450"/>
    <w:rsid w:val="008E0266"/>
    <w:rsid w:val="008E3F5F"/>
    <w:rsid w:val="008E52E9"/>
    <w:rsid w:val="008F25CC"/>
    <w:rsid w:val="008F3F4F"/>
    <w:rsid w:val="008F57E5"/>
    <w:rsid w:val="008F5DD6"/>
    <w:rsid w:val="008F75BF"/>
    <w:rsid w:val="009022F5"/>
    <w:rsid w:val="00915D70"/>
    <w:rsid w:val="009373B7"/>
    <w:rsid w:val="009425A6"/>
    <w:rsid w:val="00944877"/>
    <w:rsid w:val="00953BD7"/>
    <w:rsid w:val="00961942"/>
    <w:rsid w:val="00993379"/>
    <w:rsid w:val="00996815"/>
    <w:rsid w:val="009D0903"/>
    <w:rsid w:val="009D1EE0"/>
    <w:rsid w:val="009F0610"/>
    <w:rsid w:val="00A01B1F"/>
    <w:rsid w:val="00A538D5"/>
    <w:rsid w:val="00A667C5"/>
    <w:rsid w:val="00A73D1A"/>
    <w:rsid w:val="00A840BA"/>
    <w:rsid w:val="00A949F2"/>
    <w:rsid w:val="00AB0464"/>
    <w:rsid w:val="00AB1837"/>
    <w:rsid w:val="00AC7E00"/>
    <w:rsid w:val="00AE0A46"/>
    <w:rsid w:val="00AF180C"/>
    <w:rsid w:val="00B10A67"/>
    <w:rsid w:val="00B2302F"/>
    <w:rsid w:val="00B24907"/>
    <w:rsid w:val="00B3206A"/>
    <w:rsid w:val="00B42B77"/>
    <w:rsid w:val="00B457ED"/>
    <w:rsid w:val="00B716F9"/>
    <w:rsid w:val="00B91ECC"/>
    <w:rsid w:val="00B94688"/>
    <w:rsid w:val="00BA70A9"/>
    <w:rsid w:val="00C12B17"/>
    <w:rsid w:val="00C25387"/>
    <w:rsid w:val="00C40C73"/>
    <w:rsid w:val="00C4745B"/>
    <w:rsid w:val="00C52DA7"/>
    <w:rsid w:val="00C56376"/>
    <w:rsid w:val="00C5710B"/>
    <w:rsid w:val="00C63415"/>
    <w:rsid w:val="00C72A66"/>
    <w:rsid w:val="00C951E0"/>
    <w:rsid w:val="00CA37DD"/>
    <w:rsid w:val="00CB0C43"/>
    <w:rsid w:val="00CC223E"/>
    <w:rsid w:val="00D00CFC"/>
    <w:rsid w:val="00D101D6"/>
    <w:rsid w:val="00D11976"/>
    <w:rsid w:val="00D137E3"/>
    <w:rsid w:val="00D21B52"/>
    <w:rsid w:val="00D361EA"/>
    <w:rsid w:val="00D36734"/>
    <w:rsid w:val="00D436FD"/>
    <w:rsid w:val="00D54033"/>
    <w:rsid w:val="00D56564"/>
    <w:rsid w:val="00D70B56"/>
    <w:rsid w:val="00D80DE9"/>
    <w:rsid w:val="00D92046"/>
    <w:rsid w:val="00D93ECD"/>
    <w:rsid w:val="00D978CE"/>
    <w:rsid w:val="00DA07D4"/>
    <w:rsid w:val="00DB1A23"/>
    <w:rsid w:val="00DC504E"/>
    <w:rsid w:val="00DC7B21"/>
    <w:rsid w:val="00DD066A"/>
    <w:rsid w:val="00DD1304"/>
    <w:rsid w:val="00DE1581"/>
    <w:rsid w:val="00DF4E41"/>
    <w:rsid w:val="00E16504"/>
    <w:rsid w:val="00E31259"/>
    <w:rsid w:val="00E46936"/>
    <w:rsid w:val="00E472C9"/>
    <w:rsid w:val="00E51AC1"/>
    <w:rsid w:val="00E5473B"/>
    <w:rsid w:val="00E547B6"/>
    <w:rsid w:val="00E57D74"/>
    <w:rsid w:val="00E64333"/>
    <w:rsid w:val="00E71A9F"/>
    <w:rsid w:val="00E747DD"/>
    <w:rsid w:val="00E8433C"/>
    <w:rsid w:val="00E96032"/>
    <w:rsid w:val="00EA66B7"/>
    <w:rsid w:val="00EB0128"/>
    <w:rsid w:val="00EC7E6B"/>
    <w:rsid w:val="00ED2734"/>
    <w:rsid w:val="00ED54FD"/>
    <w:rsid w:val="00EE55CC"/>
    <w:rsid w:val="00F0569E"/>
    <w:rsid w:val="00F161A9"/>
    <w:rsid w:val="00F4526C"/>
    <w:rsid w:val="00F73C6D"/>
    <w:rsid w:val="00F74452"/>
    <w:rsid w:val="00F76E36"/>
    <w:rsid w:val="00F83662"/>
    <w:rsid w:val="00FA6134"/>
    <w:rsid w:val="00FA6B84"/>
    <w:rsid w:val="00FB2AE7"/>
    <w:rsid w:val="00FC5C2C"/>
    <w:rsid w:val="00FE4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1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35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2355"/>
    <w:pPr>
      <w:ind w:left="720"/>
      <w:contextualSpacing/>
    </w:pPr>
  </w:style>
  <w:style w:type="character" w:styleId="a4">
    <w:name w:val="annotation reference"/>
    <w:basedOn w:val="a0"/>
    <w:uiPriority w:val="99"/>
    <w:semiHidden/>
    <w:unhideWhenUsed/>
    <w:rsid w:val="00793CA0"/>
    <w:rPr>
      <w:sz w:val="16"/>
      <w:szCs w:val="16"/>
    </w:rPr>
  </w:style>
  <w:style w:type="paragraph" w:styleId="a5">
    <w:name w:val="annotation text"/>
    <w:basedOn w:val="a"/>
    <w:link w:val="Char"/>
    <w:uiPriority w:val="99"/>
    <w:semiHidden/>
    <w:unhideWhenUsed/>
    <w:rsid w:val="00793CA0"/>
    <w:pPr>
      <w:spacing w:line="240" w:lineRule="auto"/>
    </w:pPr>
    <w:rPr>
      <w:sz w:val="20"/>
      <w:szCs w:val="20"/>
    </w:rPr>
  </w:style>
  <w:style w:type="character" w:customStyle="1" w:styleId="Char">
    <w:name w:val="Κείμενο σχολίου Char"/>
    <w:basedOn w:val="a0"/>
    <w:link w:val="a5"/>
    <w:uiPriority w:val="99"/>
    <w:semiHidden/>
    <w:rsid w:val="00793CA0"/>
    <w:rPr>
      <w:sz w:val="20"/>
      <w:szCs w:val="20"/>
    </w:rPr>
  </w:style>
  <w:style w:type="paragraph" w:styleId="a6">
    <w:name w:val="annotation subject"/>
    <w:basedOn w:val="a5"/>
    <w:next w:val="a5"/>
    <w:link w:val="Char0"/>
    <w:uiPriority w:val="99"/>
    <w:semiHidden/>
    <w:unhideWhenUsed/>
    <w:rsid w:val="00793CA0"/>
    <w:rPr>
      <w:b/>
      <w:bCs/>
    </w:rPr>
  </w:style>
  <w:style w:type="character" w:customStyle="1" w:styleId="Char0">
    <w:name w:val="Θέμα σχολίου Char"/>
    <w:basedOn w:val="Char"/>
    <w:link w:val="a6"/>
    <w:uiPriority w:val="99"/>
    <w:semiHidden/>
    <w:rsid w:val="00793CA0"/>
    <w:rPr>
      <w:b/>
      <w:bCs/>
      <w:sz w:val="20"/>
      <w:szCs w:val="20"/>
    </w:rPr>
  </w:style>
  <w:style w:type="paragraph" w:styleId="a7">
    <w:name w:val="Balloon Text"/>
    <w:basedOn w:val="a"/>
    <w:link w:val="Char1"/>
    <w:uiPriority w:val="99"/>
    <w:semiHidden/>
    <w:unhideWhenUsed/>
    <w:rsid w:val="00793CA0"/>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793CA0"/>
    <w:rPr>
      <w:rFonts w:ascii="Segoe UI" w:hAnsi="Segoe UI" w:cs="Segoe UI"/>
      <w:sz w:val="18"/>
      <w:szCs w:val="18"/>
    </w:rPr>
  </w:style>
  <w:style w:type="character" w:styleId="-">
    <w:name w:val="Hyperlink"/>
    <w:basedOn w:val="a0"/>
    <w:uiPriority w:val="99"/>
    <w:unhideWhenUsed/>
    <w:rsid w:val="00E57D74"/>
    <w:rPr>
      <w:color w:val="0563C1" w:themeColor="hyperlink"/>
      <w:u w:val="single"/>
    </w:rPr>
  </w:style>
  <w:style w:type="paragraph" w:styleId="a8">
    <w:name w:val="header"/>
    <w:basedOn w:val="a"/>
    <w:link w:val="Char2"/>
    <w:uiPriority w:val="99"/>
    <w:unhideWhenUsed/>
    <w:rsid w:val="0050695E"/>
    <w:pPr>
      <w:tabs>
        <w:tab w:val="center" w:pos="4153"/>
        <w:tab w:val="right" w:pos="8306"/>
      </w:tabs>
      <w:spacing w:after="0" w:line="240" w:lineRule="auto"/>
    </w:pPr>
  </w:style>
  <w:style w:type="character" w:customStyle="1" w:styleId="Char2">
    <w:name w:val="Κεφαλίδα Char"/>
    <w:basedOn w:val="a0"/>
    <w:link w:val="a8"/>
    <w:uiPriority w:val="99"/>
    <w:rsid w:val="0050695E"/>
  </w:style>
  <w:style w:type="paragraph" w:styleId="a9">
    <w:name w:val="footer"/>
    <w:basedOn w:val="a"/>
    <w:link w:val="Char3"/>
    <w:uiPriority w:val="99"/>
    <w:unhideWhenUsed/>
    <w:rsid w:val="0050695E"/>
    <w:pPr>
      <w:tabs>
        <w:tab w:val="center" w:pos="4153"/>
        <w:tab w:val="right" w:pos="8306"/>
      </w:tabs>
      <w:spacing w:after="0" w:line="240" w:lineRule="auto"/>
    </w:pPr>
  </w:style>
  <w:style w:type="character" w:customStyle="1" w:styleId="Char3">
    <w:name w:val="Υποσέλιδο Char"/>
    <w:basedOn w:val="a0"/>
    <w:link w:val="a9"/>
    <w:uiPriority w:val="99"/>
    <w:rsid w:val="005069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35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2355"/>
    <w:pPr>
      <w:ind w:left="720"/>
      <w:contextualSpacing/>
    </w:pPr>
  </w:style>
  <w:style w:type="character" w:styleId="a4">
    <w:name w:val="annotation reference"/>
    <w:basedOn w:val="a0"/>
    <w:uiPriority w:val="99"/>
    <w:semiHidden/>
    <w:unhideWhenUsed/>
    <w:rsid w:val="00793CA0"/>
    <w:rPr>
      <w:sz w:val="16"/>
      <w:szCs w:val="16"/>
    </w:rPr>
  </w:style>
  <w:style w:type="paragraph" w:styleId="a5">
    <w:name w:val="annotation text"/>
    <w:basedOn w:val="a"/>
    <w:link w:val="Char"/>
    <w:uiPriority w:val="99"/>
    <w:semiHidden/>
    <w:unhideWhenUsed/>
    <w:rsid w:val="00793CA0"/>
    <w:pPr>
      <w:spacing w:line="240" w:lineRule="auto"/>
    </w:pPr>
    <w:rPr>
      <w:sz w:val="20"/>
      <w:szCs w:val="20"/>
    </w:rPr>
  </w:style>
  <w:style w:type="character" w:customStyle="1" w:styleId="Char">
    <w:name w:val="Κείμενο σχολίου Char"/>
    <w:basedOn w:val="a0"/>
    <w:link w:val="a5"/>
    <w:uiPriority w:val="99"/>
    <w:semiHidden/>
    <w:rsid w:val="00793CA0"/>
    <w:rPr>
      <w:sz w:val="20"/>
      <w:szCs w:val="20"/>
    </w:rPr>
  </w:style>
  <w:style w:type="paragraph" w:styleId="a6">
    <w:name w:val="annotation subject"/>
    <w:basedOn w:val="a5"/>
    <w:next w:val="a5"/>
    <w:link w:val="Char0"/>
    <w:uiPriority w:val="99"/>
    <w:semiHidden/>
    <w:unhideWhenUsed/>
    <w:rsid w:val="00793CA0"/>
    <w:rPr>
      <w:b/>
      <w:bCs/>
    </w:rPr>
  </w:style>
  <w:style w:type="character" w:customStyle="1" w:styleId="Char0">
    <w:name w:val="Θέμα σχολίου Char"/>
    <w:basedOn w:val="Char"/>
    <w:link w:val="a6"/>
    <w:uiPriority w:val="99"/>
    <w:semiHidden/>
    <w:rsid w:val="00793CA0"/>
    <w:rPr>
      <w:b/>
      <w:bCs/>
      <w:sz w:val="20"/>
      <w:szCs w:val="20"/>
    </w:rPr>
  </w:style>
  <w:style w:type="paragraph" w:styleId="a7">
    <w:name w:val="Balloon Text"/>
    <w:basedOn w:val="a"/>
    <w:link w:val="Char1"/>
    <w:uiPriority w:val="99"/>
    <w:semiHidden/>
    <w:unhideWhenUsed/>
    <w:rsid w:val="00793CA0"/>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793CA0"/>
    <w:rPr>
      <w:rFonts w:ascii="Segoe UI" w:hAnsi="Segoe UI" w:cs="Segoe UI"/>
      <w:sz w:val="18"/>
      <w:szCs w:val="18"/>
    </w:rPr>
  </w:style>
  <w:style w:type="character" w:styleId="-">
    <w:name w:val="Hyperlink"/>
    <w:basedOn w:val="a0"/>
    <w:uiPriority w:val="99"/>
    <w:unhideWhenUsed/>
    <w:rsid w:val="00E57D74"/>
    <w:rPr>
      <w:color w:val="0563C1" w:themeColor="hyperlink"/>
      <w:u w:val="single"/>
    </w:rPr>
  </w:style>
  <w:style w:type="paragraph" w:styleId="a8">
    <w:name w:val="header"/>
    <w:basedOn w:val="a"/>
    <w:link w:val="Char2"/>
    <w:uiPriority w:val="99"/>
    <w:unhideWhenUsed/>
    <w:rsid w:val="0050695E"/>
    <w:pPr>
      <w:tabs>
        <w:tab w:val="center" w:pos="4153"/>
        <w:tab w:val="right" w:pos="8306"/>
      </w:tabs>
      <w:spacing w:after="0" w:line="240" w:lineRule="auto"/>
    </w:pPr>
  </w:style>
  <w:style w:type="character" w:customStyle="1" w:styleId="Char2">
    <w:name w:val="Κεφαλίδα Char"/>
    <w:basedOn w:val="a0"/>
    <w:link w:val="a8"/>
    <w:uiPriority w:val="99"/>
    <w:rsid w:val="0050695E"/>
  </w:style>
  <w:style w:type="paragraph" w:styleId="a9">
    <w:name w:val="footer"/>
    <w:basedOn w:val="a"/>
    <w:link w:val="Char3"/>
    <w:uiPriority w:val="99"/>
    <w:unhideWhenUsed/>
    <w:rsid w:val="0050695E"/>
    <w:pPr>
      <w:tabs>
        <w:tab w:val="center" w:pos="4153"/>
        <w:tab w:val="right" w:pos="8306"/>
      </w:tabs>
      <w:spacing w:after="0" w:line="240" w:lineRule="auto"/>
    </w:pPr>
  </w:style>
  <w:style w:type="character" w:customStyle="1" w:styleId="Char3">
    <w:name w:val="Υποσέλιδο Char"/>
    <w:basedOn w:val="a0"/>
    <w:link w:val="a9"/>
    <w:uiPriority w:val="99"/>
    <w:rsid w:val="00506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katsarou@minedu.gov.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22CF7-6380-4C53-A483-8CD20EE2A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1080</Words>
  <Characters>5838</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Αικατερίνη Λυγούρα</dc:creator>
  <cp:lastModifiedBy>Γιώργος Χουλιαράς</cp:lastModifiedBy>
  <cp:revision>11</cp:revision>
  <cp:lastPrinted>2020-10-20T06:46:00Z</cp:lastPrinted>
  <dcterms:created xsi:type="dcterms:W3CDTF">2021-02-01T07:15:00Z</dcterms:created>
  <dcterms:modified xsi:type="dcterms:W3CDTF">2021-02-04T09:49:00Z</dcterms:modified>
</cp:coreProperties>
</file>