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D72900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72900">
              <w:rPr>
                <w:rFonts w:ascii="Century Gothic" w:hAnsi="Century Gothic" w:cs="Arial"/>
                <w:bCs/>
                <w:sz w:val="18"/>
                <w:szCs w:val="18"/>
              </w:rPr>
              <w:t>Σ.Αδαμίδου</w:t>
            </w:r>
            <w:proofErr w:type="spellEnd"/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0A316B" w:rsidRDefault="000A316B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Θεσσαλονίκη </w:t>
            </w:r>
            <w:bookmarkStart w:id="0" w:name="FLD4"/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D72900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D72900">
              <w:rPr>
                <w:rFonts w:ascii="Century Gothic" w:hAnsi="Century Gothic" w:cs="Arial"/>
                <w:sz w:val="18"/>
                <w:szCs w:val="18"/>
              </w:rPr>
              <w:t>6795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D72900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7290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29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7290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1151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D7290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D7290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DF6D4B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F71F0" wp14:editId="6002D5A2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D762E">
        <w:rPr>
          <w:rFonts w:ascii="Century Gothic" w:hAnsi="Century Gothic" w:cs="Arial"/>
          <w:bCs/>
          <w:sz w:val="22"/>
          <w:szCs w:val="22"/>
        </w:rPr>
        <w:t>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A92B2" wp14:editId="616AB79D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D72900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26184/11-5-21, 13868/18-3-21, 26235/11-5-21, 13863/18-3-21, 26199/11-5-21, 13866/18-3-21, 26177/11-5-21, 13872/18-3-21, 26208/11-5-21, 13876/18-3-21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D72900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26184/11-5-21, 13868/18-3-21, 26235/11-5-21, 13863/18-3-21, 26199/11-5-21, 13866/18-3-21, 26177/11-5-21, 13872/18-3-21, 26208/11-5-21, 13876/18-3-21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D72900">
        <w:rPr>
          <w:rFonts w:ascii="Century Gothic" w:hAnsi="Century Gothic" w:cs="Arial"/>
          <w:bCs/>
          <w:sz w:val="22"/>
          <w:szCs w:val="22"/>
        </w:rPr>
        <w:t>Οδοντιατρ</w:t>
      </w:r>
      <w:r w:rsidR="0059567B">
        <w:rPr>
          <w:rFonts w:ascii="Century Gothic" w:hAnsi="Century Gothic" w:cs="Arial"/>
          <w:bCs/>
          <w:sz w:val="22"/>
          <w:szCs w:val="22"/>
        </w:rPr>
        <w:t xml:space="preserve">ικής, του Τμήματος </w:t>
      </w:r>
      <w:r w:rsidR="00D72900">
        <w:rPr>
          <w:rFonts w:ascii="Century Gothic" w:hAnsi="Century Gothic" w:cs="Arial"/>
          <w:bCs/>
          <w:sz w:val="22"/>
          <w:szCs w:val="22"/>
        </w:rPr>
        <w:t>Κτηνι</w:t>
      </w:r>
      <w:r w:rsidR="0059567B">
        <w:rPr>
          <w:rFonts w:ascii="Century Gothic" w:hAnsi="Century Gothic" w:cs="Arial"/>
          <w:bCs/>
          <w:sz w:val="22"/>
          <w:szCs w:val="22"/>
        </w:rPr>
        <w:t>ατρικής</w:t>
      </w:r>
      <w:r w:rsidR="00D72900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="0059567B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D72900">
        <w:rPr>
          <w:rFonts w:ascii="Century Gothic" w:hAnsi="Century Gothic" w:cs="Arial"/>
          <w:bCs/>
          <w:sz w:val="22"/>
          <w:szCs w:val="22"/>
        </w:rPr>
        <w:t>Ιατρικής</w:t>
      </w:r>
      <w:r w:rsidR="0059567B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2F307" wp14:editId="30022A16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689350" cy="1835150"/>
                <wp:effectExtent l="0" t="0" r="254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D7290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Οδοντιατρικής</w:t>
                            </w:r>
                          </w:p>
                          <w:p w:rsidR="00DF6D4B" w:rsidRDefault="0059567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DF6D4B" w:rsidRDefault="00D72900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Κτηνιατρικής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90.5pt;height:14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D7290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Οδοντιατρικής</w:t>
                      </w:r>
                    </w:p>
                    <w:p w:rsidR="00DF6D4B" w:rsidRDefault="0059567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DF6D4B" w:rsidRDefault="00D72900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Κτηνιατρικής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E3372D" w:rsidRPr="0059567B" w:rsidRDefault="00F0491B" w:rsidP="0059567B">
      <w:pPr>
        <w:rPr>
          <w:rFonts w:asciiTheme="minorHAnsi" w:hAnsiTheme="minorHAnsi"/>
        </w:rPr>
      </w:pPr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2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06"/>
        <w:gridCol w:w="6624"/>
      </w:tblGrid>
      <w:tr w:rsidR="00E3372D" w:rsidRPr="00E3372D" w:rsidTr="006C01FE">
        <w:trPr>
          <w:trHeight w:val="737"/>
        </w:trPr>
        <w:tc>
          <w:tcPr>
            <w:tcW w:w="10754" w:type="dxa"/>
            <w:gridSpan w:val="3"/>
            <w:vAlign w:val="center"/>
          </w:tcPr>
          <w:p w:rsidR="00E3372D" w:rsidRPr="00E3372D" w:rsidRDefault="00E3372D" w:rsidP="00E3372D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E3372D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 xml:space="preserve">ΤΥΠΟΣ ΘΕΣΣΑΛΟΝΙΚΗΣ 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ΗΜΕΡΗΣΙΑ ΤΟΠΙΚΗ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Merge w:val="restart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ΝΑΥΤΕΜΠΟΡΙΚΗ</w:t>
            </w:r>
          </w:p>
        </w:tc>
        <w:bookmarkStart w:id="3" w:name="_GoBack"/>
        <w:bookmarkEnd w:id="3"/>
      </w:tr>
      <w:tr w:rsidR="00E3372D" w:rsidRPr="00E3372D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ΗΧΩ ΔΗΜΟΠΡΑΣΙΩΝ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Merge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ΓΕΝΙΚΗ ΔΗΜΟΠΡΑΣΙΩΝ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ΠΡΩΪΝΗ ΓΝΩΜΗ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ΑΝΕΞΑΡΤΗΤΟΣ ΤΥΠΟΣ ΗΠΕΙΡΟΥ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ΠΑΤΡΙΣ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ΡΕΘΥΜΝΙΩΤΙΚΑ ΝΕΑ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ΠΑΡΑΤΗΡΗΤΗΣ ΤΗΣ ΘΡΑΚΗΣ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ΤΑΧΥΔΡΟΜΟΣ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ΚΑΘΗΜΕΡΗΝΗ ΕΝΗΜΕΡΩΣΗ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ΗΜΕΡΗΣΙΟΣ ΔΗΜΟΤΗΣ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ΠΡΩΪΝΟΣ ΜΟΡΙΑΣ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ΧΑΝΙΩΤΙΚΑ ΝΕΑ</w:t>
            </w:r>
          </w:p>
        </w:tc>
      </w:tr>
      <w:tr w:rsidR="00E3372D" w:rsidRPr="00E3372D" w:rsidTr="006C01FE">
        <w:trPr>
          <w:trHeight w:val="737"/>
        </w:trPr>
        <w:tc>
          <w:tcPr>
            <w:tcW w:w="3573" w:type="dxa"/>
            <w:vAlign w:val="center"/>
          </w:tcPr>
          <w:p w:rsidR="00E3372D" w:rsidRPr="00E3372D" w:rsidRDefault="00E3372D" w:rsidP="00E3372D">
            <w:pPr>
              <w:jc w:val="right"/>
              <w:rPr>
                <w:b/>
                <w:i/>
                <w:sz w:val="32"/>
                <w:szCs w:val="32"/>
              </w:rPr>
            </w:pPr>
            <w:r w:rsidRPr="00E3372D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E3372D" w:rsidRPr="00E3372D" w:rsidRDefault="00E3372D" w:rsidP="00E3372D">
            <w:pPr>
              <w:rPr>
                <w:b/>
                <w:sz w:val="32"/>
                <w:szCs w:val="32"/>
              </w:rPr>
            </w:pPr>
            <w:r w:rsidRPr="00E3372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E3372D" w:rsidRPr="00E3372D" w:rsidRDefault="00E3372D" w:rsidP="00E3372D">
            <w:pPr>
              <w:rPr>
                <w:b/>
                <w:sz w:val="28"/>
                <w:szCs w:val="28"/>
              </w:rPr>
            </w:pPr>
            <w:r w:rsidRPr="00E3372D">
              <w:rPr>
                <w:b/>
                <w:sz w:val="28"/>
                <w:szCs w:val="28"/>
              </w:rPr>
              <w:t>ΚΑΘΗΜΕΡΙΝΟΣ ΧΡΟΝΟΣ</w:t>
            </w:r>
          </w:p>
        </w:tc>
      </w:tr>
    </w:tbl>
    <w:p w:rsidR="00E3372D" w:rsidRPr="00E3372D" w:rsidRDefault="00E3372D" w:rsidP="00E3372D">
      <w:pPr>
        <w:rPr>
          <w:rFonts w:ascii="Century Gothic" w:hAnsi="Century Gothic"/>
          <w:sz w:val="32"/>
          <w:szCs w:val="32"/>
        </w:rPr>
      </w:pPr>
    </w:p>
    <w:p w:rsidR="0059567B" w:rsidRPr="0059567B" w:rsidRDefault="0059567B" w:rsidP="0059567B">
      <w:pPr>
        <w:rPr>
          <w:rFonts w:asciiTheme="minorHAnsi" w:hAnsiTheme="minorHAnsi"/>
        </w:rPr>
      </w:pPr>
    </w:p>
    <w:p w:rsidR="0059567B" w:rsidRPr="0059567B" w:rsidRDefault="0059567B" w:rsidP="0059567B">
      <w:pPr>
        <w:rPr>
          <w:rFonts w:asciiTheme="minorHAnsi" w:hAnsiTheme="minorHAnsi"/>
          <w:sz w:val="32"/>
          <w:szCs w:val="32"/>
        </w:rPr>
      </w:pPr>
    </w:p>
    <w:p w:rsidR="00F0491B" w:rsidRPr="0059567B" w:rsidRDefault="00F0491B" w:rsidP="0059567B">
      <w:pPr>
        <w:rPr>
          <w:rFonts w:asciiTheme="minorHAnsi" w:hAnsiTheme="minorHAnsi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F6D4B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DF6D4B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DF6D4B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25557">
        <w:rPr>
          <w:rFonts w:ascii="Century Gothic" w:hAnsi="Century Gothic"/>
          <w:b/>
          <w:sz w:val="22"/>
          <w:szCs w:val="22"/>
          <w:u w:val="single"/>
        </w:rPr>
        <w:t>ΟΔΟΝΤΙΑΤΡ</w:t>
      </w:r>
      <w:r w:rsidR="002C75F3">
        <w:rPr>
          <w:rFonts w:ascii="Century Gothic" w:hAnsi="Century Gothic"/>
          <w:b/>
          <w:sz w:val="22"/>
          <w:szCs w:val="22"/>
          <w:u w:val="single"/>
        </w:rPr>
        <w:t>ΙΚΗΣ</w:t>
      </w:r>
      <w:r w:rsidR="000A316B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0A316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A316B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E25557">
        <w:rPr>
          <w:rFonts w:ascii="Century Gothic" w:hAnsi="Century Gothic"/>
          <w:b/>
          <w:sz w:val="22"/>
          <w:szCs w:val="22"/>
          <w:u w:val="single"/>
        </w:rPr>
        <w:t>9450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dent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25557"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E25557">
        <w:rPr>
          <w:rFonts w:ascii="Century Gothic" w:hAnsi="Century Gothic"/>
          <w:sz w:val="22"/>
          <w:szCs w:val="22"/>
        </w:rPr>
        <w:t xml:space="preserve">Προληπτική Οδοντιατρική, </w:t>
      </w:r>
      <w:proofErr w:type="spellStart"/>
      <w:r w:rsidR="00E25557">
        <w:rPr>
          <w:rFonts w:ascii="Century Gothic" w:hAnsi="Century Gothic"/>
          <w:sz w:val="22"/>
          <w:szCs w:val="22"/>
        </w:rPr>
        <w:t>Περιοδοντολογία</w:t>
      </w:r>
      <w:proofErr w:type="spellEnd"/>
      <w:r w:rsidR="00E25557">
        <w:rPr>
          <w:rFonts w:ascii="Century Gothic" w:hAnsi="Century Gothic"/>
          <w:sz w:val="22"/>
          <w:szCs w:val="22"/>
        </w:rPr>
        <w:t xml:space="preserve"> και Βιολογία Εμφυτευμάτων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E25557">
        <w:rPr>
          <w:rFonts w:ascii="Century Gothic" w:hAnsi="Century Gothic"/>
          <w:sz w:val="22"/>
          <w:szCs w:val="22"/>
        </w:rPr>
        <w:t xml:space="preserve"> ανάρτησης στο ΑΠΕΛΛΑ: ΑΡΡ </w:t>
      </w:r>
      <w:r w:rsidR="00073A15">
        <w:rPr>
          <w:rFonts w:ascii="Century Gothic" w:hAnsi="Century Gothic"/>
          <w:sz w:val="22"/>
          <w:szCs w:val="22"/>
        </w:rPr>
        <w:t>21830</w:t>
      </w:r>
      <w:r w:rsidR="00E25557">
        <w:rPr>
          <w:rFonts w:ascii="Century Gothic" w:hAnsi="Century Gothic"/>
          <w:sz w:val="22"/>
          <w:szCs w:val="22"/>
        </w:rPr>
        <w:t>)</w:t>
      </w:r>
    </w:p>
    <w:p w:rsidR="00DE03BB" w:rsidRDefault="00DE03BB" w:rsidP="00DE03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proofErr w:type="spellStart"/>
      <w:r>
        <w:rPr>
          <w:rFonts w:ascii="Century Gothic" w:hAnsi="Century Gothic"/>
          <w:sz w:val="22"/>
          <w:szCs w:val="22"/>
        </w:rPr>
        <w:t>Ενδοδοντολογία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DE03BB" w:rsidRDefault="00DE03BB" w:rsidP="00DE03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073A15">
        <w:rPr>
          <w:rFonts w:ascii="Century Gothic" w:hAnsi="Century Gothic"/>
          <w:sz w:val="22"/>
          <w:szCs w:val="22"/>
        </w:rPr>
        <w:t>21833</w:t>
      </w:r>
      <w:r>
        <w:rPr>
          <w:rFonts w:ascii="Century Gothic" w:hAnsi="Century Gothic"/>
          <w:sz w:val="22"/>
          <w:szCs w:val="22"/>
        </w:rPr>
        <w:t>)</w:t>
      </w:r>
    </w:p>
    <w:p w:rsidR="00E25557" w:rsidRDefault="00E25557" w:rsidP="001329E3">
      <w:pPr>
        <w:pStyle w:val="a6"/>
        <w:rPr>
          <w:rFonts w:ascii="Century Gothic" w:hAnsi="Century Gothic"/>
          <w:sz w:val="22"/>
          <w:szCs w:val="22"/>
        </w:rPr>
      </w:pPr>
    </w:p>
    <w:p w:rsidR="00E25557" w:rsidRPr="009858C9" w:rsidRDefault="00E25557" w:rsidP="00E2555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ΚΤΗΝΙΑΤΡΙΚΗΣ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Pr="000A316B">
        <w:rPr>
          <w:rFonts w:ascii="Century Gothic" w:hAnsi="Century Gothic"/>
          <w:b/>
          <w:sz w:val="22"/>
          <w:szCs w:val="22"/>
          <w:u w:val="single"/>
        </w:rPr>
        <w:t>52</w:t>
      </w:r>
      <w:r>
        <w:rPr>
          <w:rFonts w:ascii="Century Gothic" w:hAnsi="Century Gothic"/>
          <w:b/>
          <w:sz w:val="22"/>
          <w:szCs w:val="22"/>
          <w:u w:val="single"/>
        </w:rPr>
        <w:t>31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6C11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25557" w:rsidRDefault="00E25557" w:rsidP="00E2555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«Παθολογία Πτηνών».</w:t>
      </w:r>
    </w:p>
    <w:p w:rsidR="00E25557" w:rsidRDefault="00E25557" w:rsidP="00E2555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073A15">
        <w:rPr>
          <w:rFonts w:ascii="Century Gothic" w:hAnsi="Century Gothic"/>
          <w:sz w:val="22"/>
          <w:szCs w:val="22"/>
        </w:rPr>
        <w:t>21831</w:t>
      </w:r>
      <w:r>
        <w:rPr>
          <w:rFonts w:ascii="Century Gothic" w:hAnsi="Century Gothic"/>
          <w:sz w:val="22"/>
          <w:szCs w:val="22"/>
        </w:rPr>
        <w:t>)</w:t>
      </w:r>
    </w:p>
    <w:p w:rsidR="00DE03BB" w:rsidRDefault="00DE03BB" w:rsidP="00DE03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«Μικροβιολογία και Λοιμώδη Νοσήματα των Ζώων με Έμφαση στα Βακτήρια και τα Νοσήματα που αυτά προκαλούν».</w:t>
      </w:r>
    </w:p>
    <w:p w:rsidR="00DE03BB" w:rsidRDefault="00DE03BB" w:rsidP="00DE03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073A15">
        <w:rPr>
          <w:rFonts w:ascii="Century Gothic" w:hAnsi="Century Gothic"/>
          <w:sz w:val="22"/>
          <w:szCs w:val="22"/>
        </w:rPr>
        <w:t>21834</w:t>
      </w:r>
      <w:r>
        <w:rPr>
          <w:rFonts w:ascii="Century Gothic" w:hAnsi="Century Gothic"/>
          <w:sz w:val="22"/>
          <w:szCs w:val="22"/>
        </w:rPr>
        <w:t>)</w:t>
      </w:r>
    </w:p>
    <w:p w:rsidR="00DE03BB" w:rsidRDefault="00DE03BB" w:rsidP="00DE03BB">
      <w:pPr>
        <w:pStyle w:val="a6"/>
        <w:rPr>
          <w:rFonts w:ascii="Century Gothic" w:hAnsi="Century Gothic"/>
          <w:sz w:val="22"/>
          <w:szCs w:val="22"/>
        </w:rPr>
      </w:pPr>
    </w:p>
    <w:p w:rsidR="00DF6D4B" w:rsidRPr="009858C9" w:rsidRDefault="00DF6D4B" w:rsidP="00DF6D4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75F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80A8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16B" w:rsidRPr="000A316B">
        <w:rPr>
          <w:rFonts w:ascii="Century Gothic" w:hAnsi="Century Gothic"/>
          <w:b/>
          <w:sz w:val="22"/>
          <w:szCs w:val="22"/>
          <w:u w:val="single"/>
        </w:rPr>
        <w:t>9288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E25557">
        <w:rPr>
          <w:rFonts w:ascii="Century Gothic" w:hAnsi="Century Gothic"/>
          <w:sz w:val="22"/>
          <w:szCs w:val="22"/>
        </w:rPr>
        <w:t>Ορθοπαιδική, Επιστημονικό πεδίο: Χειρουργική Σπονδυλικής Στήλης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2C75F3">
        <w:rPr>
          <w:rFonts w:ascii="Century Gothic" w:hAnsi="Century Gothic"/>
          <w:sz w:val="22"/>
          <w:szCs w:val="22"/>
        </w:rPr>
        <w:t xml:space="preserve"> ανάρτησης στο ΑΠΕΛΛΑ: ΑΡΡ </w:t>
      </w:r>
      <w:r w:rsidR="00073A15">
        <w:rPr>
          <w:rFonts w:ascii="Century Gothic" w:hAnsi="Century Gothic"/>
          <w:sz w:val="22"/>
          <w:szCs w:val="22"/>
        </w:rPr>
        <w:t>21832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E03BB">
        <w:rPr>
          <w:rFonts w:ascii="Century Gothic" w:hAnsi="Century Gothic" w:cs="Arial"/>
          <w:b/>
          <w:bCs/>
          <w:sz w:val="22"/>
          <w:szCs w:val="22"/>
        </w:rPr>
        <w:t>1151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DE03BB">
        <w:rPr>
          <w:rFonts w:ascii="Century Gothic" w:hAnsi="Century Gothic" w:cs="Arial"/>
          <w:b/>
          <w:bCs/>
          <w:sz w:val="22"/>
          <w:szCs w:val="22"/>
        </w:rPr>
        <w:t>19-05</w:t>
      </w:r>
      <w:r w:rsidR="007521FC">
        <w:rPr>
          <w:rFonts w:ascii="Century Gothic" w:hAnsi="Century Gothic" w:cs="Arial"/>
          <w:b/>
          <w:bCs/>
          <w:sz w:val="22"/>
          <w:szCs w:val="22"/>
        </w:rPr>
        <w:t>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DE03BB">
        <w:rPr>
          <w:rFonts w:ascii="Century Gothic" w:hAnsi="Century Gothic" w:cs="Arial"/>
          <w:bCs/>
          <w:sz w:val="22"/>
          <w:szCs w:val="22"/>
        </w:rPr>
        <w:t>19-05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E03BB">
        <w:rPr>
          <w:rFonts w:ascii="Century Gothic" w:hAnsi="Century Gothic" w:cs="Arial"/>
          <w:b/>
          <w:bCs/>
          <w:sz w:val="22"/>
          <w:szCs w:val="22"/>
        </w:rPr>
        <w:t>29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80A85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C80A85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C80A85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Θεσσαλονίκη,</w:t>
      </w:r>
      <w:bookmarkStart w:id="4" w:name="FLD4_1"/>
      <w:r>
        <w:rPr>
          <w:rFonts w:ascii="Century Gothic" w:hAnsi="Century Gothic" w:cs="Arial"/>
          <w:b/>
          <w:sz w:val="22"/>
          <w:szCs w:val="22"/>
        </w:rPr>
        <w:t xml:space="preserve">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94" w:rsidRDefault="00766994">
      <w:r>
        <w:separator/>
      </w:r>
    </w:p>
  </w:endnote>
  <w:endnote w:type="continuationSeparator" w:id="0">
    <w:p w:rsidR="00766994" w:rsidRDefault="0076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94" w:rsidRDefault="00766994">
      <w:r>
        <w:separator/>
      </w:r>
    </w:p>
  </w:footnote>
  <w:footnote w:type="continuationSeparator" w:id="0">
    <w:p w:rsidR="00766994" w:rsidRDefault="0076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73A15"/>
    <w:rsid w:val="000804D8"/>
    <w:rsid w:val="00086F85"/>
    <w:rsid w:val="000917E6"/>
    <w:rsid w:val="00094BCE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699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77FE0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034D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0A85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72900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3BB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25BF"/>
    <w:rsid w:val="00E14118"/>
    <w:rsid w:val="00E144E7"/>
    <w:rsid w:val="00E15DA5"/>
    <w:rsid w:val="00E222B6"/>
    <w:rsid w:val="00E223A0"/>
    <w:rsid w:val="00E24F5A"/>
    <w:rsid w:val="00E25557"/>
    <w:rsid w:val="00E27B9C"/>
    <w:rsid w:val="00E3162E"/>
    <w:rsid w:val="00E3372D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E337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E337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ikifor@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et.auth.gr,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ent.auth.gr,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68FC-DF21-4BDF-86F5-3A775123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4492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2021-05-05T10:59:00Z</cp:lastPrinted>
  <dcterms:created xsi:type="dcterms:W3CDTF">2021-05-27T06:41:00Z</dcterms:created>
  <dcterms:modified xsi:type="dcterms:W3CDTF">2021-05-27T08:15:00Z</dcterms:modified>
</cp:coreProperties>
</file>