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CEC2A" w14:textId="2D1FE45B" w:rsidR="005F0611" w:rsidRDefault="005F0611" w:rsidP="005F0611">
      <w:pPr>
        <w:jc w:val="center"/>
        <w:rPr>
          <w:b/>
          <w:bCs/>
        </w:rPr>
      </w:pPr>
      <w:r>
        <w:rPr>
          <w:b/>
          <w:bCs/>
        </w:rPr>
        <w:t xml:space="preserve">ΟΔΗΓΙΕΣ ΔΙΔΑΣΚΑΛΙΑΣ ΒΙΟΛΟΓΙΑΣ ΠΡΟΣΑΝΑΤΟΛΙΣΜΟΥ Γ΄ ΤΑΞΗΣ ΓΕΝΙΚΟΥ ΛΥΚΕΙΟΥ </w:t>
      </w:r>
    </w:p>
    <w:p w14:paraId="2E3CD961" w14:textId="632CAAF6" w:rsidR="005F0611" w:rsidRPr="00D90525" w:rsidRDefault="005F0611" w:rsidP="005F0611">
      <w:pPr>
        <w:jc w:val="center"/>
      </w:pPr>
      <w:r>
        <w:rPr>
          <w:b/>
          <w:bCs/>
        </w:rPr>
        <w:t>ΓΙΑ ΤΟ ΣΧΟΛΙΚΟ ΕΤΟΣ 202</w:t>
      </w:r>
      <w:r w:rsidR="00AA3973">
        <w:rPr>
          <w:b/>
          <w:bCs/>
        </w:rPr>
        <w:t>5</w:t>
      </w:r>
      <w:r>
        <w:rPr>
          <w:b/>
          <w:bCs/>
        </w:rPr>
        <w:t>–202</w:t>
      </w:r>
      <w:r w:rsidR="00AA3973">
        <w:rPr>
          <w:b/>
          <w:bCs/>
        </w:rPr>
        <w:t>6</w:t>
      </w:r>
    </w:p>
    <w:p w14:paraId="66550060" w14:textId="17F069FE" w:rsidR="00EC2FF0" w:rsidRPr="00386AE0" w:rsidRDefault="00EC2FF0" w:rsidP="00EC2FF0">
      <w:pPr>
        <w:spacing w:after="200" w:line="276" w:lineRule="auto"/>
        <w:rPr>
          <w:rFonts w:ascii="Calibri" w:eastAsia="Calibri" w:hAnsi="Calibri" w:cs="Times New Roman"/>
          <w:u w:val="single"/>
        </w:rPr>
      </w:pPr>
      <w:r w:rsidRPr="00386AE0">
        <w:rPr>
          <w:rFonts w:ascii="Calibri" w:eastAsia="Calibri" w:hAnsi="Calibri" w:cs="Times New Roman"/>
          <w:u w:val="single"/>
        </w:rPr>
        <w:t>ΒΙΒΛΙΑ:</w:t>
      </w:r>
    </w:p>
    <w:p w14:paraId="65FC55D0" w14:textId="77777777" w:rsidR="00386AE0" w:rsidRPr="00386AE0" w:rsidRDefault="00386AE0" w:rsidP="00386AE0">
      <w:pPr>
        <w:spacing w:after="200" w:line="276" w:lineRule="auto"/>
        <w:jc w:val="both"/>
        <w:rPr>
          <w:rFonts w:ascii="Calibri" w:eastAsia="Calibri" w:hAnsi="Calibri" w:cs="Times New Roman"/>
        </w:rPr>
      </w:pPr>
      <w:r w:rsidRPr="00386AE0">
        <w:rPr>
          <w:rFonts w:ascii="Calibri" w:eastAsia="Calibri" w:hAnsi="Calibri" w:cs="Times New Roman"/>
        </w:rPr>
        <w:t>Βιολογία Τεύχος Α΄, Γ΄ΓΕΝΙΚΟΥ ΛΥΚΕΙΟΥ, Ομάδας Προσανατολισμού Θετικών Σπουδών και Σπουδών Υγείας των: Καψάλη Αθανασίου, Μπουρμπουχάκη Ιωάννη-Ευάγγελου, Περάκη Βασιλικής, Σαλαμαστράκη Στέργιου</w:t>
      </w:r>
    </w:p>
    <w:p w14:paraId="1C74FED5" w14:textId="4907D1DC" w:rsidR="00386AE0" w:rsidRPr="00E76E26" w:rsidRDefault="00386AE0" w:rsidP="00386AE0">
      <w:pPr>
        <w:spacing w:after="200" w:line="276" w:lineRule="auto"/>
        <w:jc w:val="both"/>
        <w:rPr>
          <w:rFonts w:ascii="Calibri" w:eastAsia="Calibri" w:hAnsi="Calibri" w:cs="Times New Roman"/>
        </w:rPr>
      </w:pPr>
      <w:r w:rsidRPr="00386AE0">
        <w:rPr>
          <w:rFonts w:ascii="Calibri" w:eastAsia="Calibri" w:hAnsi="Calibri" w:cs="Times New Roman"/>
        </w:rPr>
        <w:t>Βιολογία Τεύχος Β΄, Γ΄ΓΕΝΙΚΟΥ ΛΥΚΕΙΟΥ, Ομάδας Προσανατολισμού Θετικών Σπουδών κ</w:t>
      </w:r>
      <w:r w:rsidR="00C40DC9">
        <w:rPr>
          <w:rFonts w:ascii="Calibri" w:eastAsia="Calibri" w:hAnsi="Calibri" w:cs="Times New Roman"/>
        </w:rPr>
        <w:t>αι Σπουδών Υγείας των: Αλέπορου-</w:t>
      </w:r>
      <w:r w:rsidRPr="00386AE0">
        <w:rPr>
          <w:rFonts w:ascii="Calibri" w:eastAsia="Calibri" w:hAnsi="Calibri" w:cs="Times New Roman"/>
        </w:rPr>
        <w:t>Μαρίνου Βασιλικής, Αργυροκαστρίτη Αλέξανδρου, Κομητοπούλου Αικατερίνης, Πιαλόγλου Περικλή, Σγουρίτσα Βασιλικής</w:t>
      </w:r>
    </w:p>
    <w:p w14:paraId="545EE6E7" w14:textId="255A287B" w:rsidR="000D7AD0" w:rsidRDefault="000D7AD0" w:rsidP="000D7AD0">
      <w:pPr>
        <w:widowControl w:val="0"/>
        <w:shd w:val="clear" w:color="auto" w:fill="FBE4D5" w:themeFill="accent2" w:themeFillTint="33"/>
        <w:autoSpaceDE w:val="0"/>
        <w:autoSpaceDN w:val="0"/>
        <w:spacing w:after="0" w:line="320" w:lineRule="atLeast"/>
        <w:jc w:val="both"/>
        <w:rPr>
          <w:rFonts w:ascii="Calibri" w:eastAsia="Times New Roman" w:hAnsi="Calibri" w:cs="Times New Roman"/>
          <w:lang w:eastAsia="el-GR"/>
        </w:rPr>
      </w:pPr>
      <w:r w:rsidRPr="000D7AD0">
        <w:rPr>
          <w:rFonts w:ascii="Calibri" w:eastAsia="Times New Roman" w:hAnsi="Calibri" w:cs="Times New Roman"/>
          <w:lang w:eastAsia="el-GR"/>
        </w:rPr>
        <w:t>Στο πλαίσιο του διδακτικού σχεδιασμού οι εκπαιδευτικοί, προκειμένου να αξιοποιήσουν τις προτεινόμενες ιστοσελίδες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0ECFB8B3" w14:textId="77777777" w:rsidR="000D7AD0" w:rsidRPr="000D7AD0" w:rsidRDefault="000D7AD0" w:rsidP="000D7AD0">
      <w:pPr>
        <w:widowControl w:val="0"/>
        <w:shd w:val="clear" w:color="auto" w:fill="FBE4D5" w:themeFill="accent2" w:themeFillTint="33"/>
        <w:autoSpaceDE w:val="0"/>
        <w:autoSpaceDN w:val="0"/>
        <w:spacing w:after="0" w:line="320" w:lineRule="atLeast"/>
        <w:jc w:val="both"/>
        <w:rPr>
          <w:rFonts w:ascii="Calibri" w:eastAsia="Times New Roman" w:hAnsi="Calibri" w:cs="Times New Roman"/>
          <w:lang w:eastAsia="el-GR"/>
        </w:rPr>
      </w:pPr>
    </w:p>
    <w:p w14:paraId="7DDB013D" w14:textId="2B142955" w:rsidR="00AA1212" w:rsidRPr="00AA1212" w:rsidRDefault="00AA1212" w:rsidP="00AA1212">
      <w:pPr>
        <w:shd w:val="clear" w:color="auto" w:fill="FDE9D9"/>
        <w:suppressAutoHyphens/>
        <w:autoSpaceDN w:val="0"/>
        <w:spacing w:after="0" w:line="276" w:lineRule="auto"/>
        <w:jc w:val="both"/>
        <w:rPr>
          <w:rFonts w:ascii="Calibri" w:eastAsia="Times New Roman" w:hAnsi="Calibri" w:cs="Times New Roman"/>
          <w:lang w:eastAsia="el-GR"/>
        </w:rPr>
      </w:pPr>
      <w:r w:rsidRPr="00AA1212">
        <w:rPr>
          <w:rFonts w:ascii="Calibri" w:eastAsia="Times New Roman" w:hAnsi="Calibri" w:cs="Times New Roman"/>
          <w:lang w:eastAsia="el-GR"/>
        </w:rPr>
        <w:t xml:space="preserve">Το </w:t>
      </w:r>
      <w:r w:rsidRPr="00AA1212">
        <w:rPr>
          <w:rFonts w:ascii="Calibri" w:eastAsia="Times New Roman" w:hAnsi="Calibri" w:cs="Times New Roman"/>
          <w:b/>
          <w:lang w:eastAsia="el-GR"/>
        </w:rPr>
        <w:t>Φωτόδεν</w:t>
      </w:r>
      <w:r w:rsidR="00CC53E1">
        <w:rPr>
          <w:rFonts w:ascii="Calibri" w:eastAsia="Times New Roman" w:hAnsi="Calibri" w:cs="Times New Roman"/>
          <w:b/>
          <w:lang w:eastAsia="el-GR"/>
        </w:rPr>
        <w:t>τ</w:t>
      </w:r>
      <w:r w:rsidRPr="00AA1212">
        <w:rPr>
          <w:rFonts w:ascii="Calibri" w:eastAsia="Times New Roman" w:hAnsi="Calibri" w:cs="Times New Roman"/>
          <w:b/>
          <w:lang w:eastAsia="el-GR"/>
        </w:rPr>
        <w:t>ρο</w:t>
      </w:r>
      <w:r w:rsidRPr="00AA1212">
        <w:rPr>
          <w:rFonts w:ascii="Calibri" w:eastAsia="Times New Roman" w:hAnsi="Calibri" w:cs="Times New Roman"/>
          <w:lang w:eastAsia="el-GR"/>
        </w:rPr>
        <w:t xml:space="preserve"> έχει ανακοινώσει εναλλακτικές λύσεις για τη λειτουργικότητα των μαθησιακών εφαρμογών flash μετά την διακοπή της υποστήριξης αυτής της τεχνολογίας από την </w:t>
      </w:r>
      <w:r w:rsidRPr="00AA1212">
        <w:rPr>
          <w:rFonts w:ascii="Calibri" w:eastAsia="Times New Roman" w:hAnsi="Calibri" w:cs="Times New Roman"/>
          <w:lang w:val="en-US" w:eastAsia="el-GR"/>
        </w:rPr>
        <w:t>Adobe</w:t>
      </w:r>
      <w:r w:rsidRPr="00AA1212">
        <w:rPr>
          <w:rFonts w:ascii="Calibri" w:eastAsia="Times New Roman" w:hAnsi="Calibri" w:cs="Times New Roman"/>
          <w:lang w:eastAsia="el-GR"/>
        </w:rPr>
        <w:t xml:space="preserve">, οι οποίες είναι αναρτημένες στον σύνδεσμο: </w:t>
      </w:r>
      <w:hyperlink r:id="rId7" w:history="1">
        <w:r w:rsidRPr="00AA1212">
          <w:rPr>
            <w:rFonts w:ascii="Calibri" w:eastAsia="Times New Roman" w:hAnsi="Calibri" w:cs="Times New Roman"/>
            <w:color w:val="0000FF"/>
            <w:u w:val="single"/>
            <w:lang w:eastAsia="el-GR"/>
          </w:rPr>
          <w:t>http://photodentro.edu.gr/lor/faq</w:t>
        </w:r>
      </w:hyperlink>
      <w:r w:rsidRPr="00AA1212">
        <w:rPr>
          <w:rFonts w:ascii="Calibri" w:eastAsia="Times New Roman" w:hAnsi="Calibri" w:cs="Times New Roman"/>
          <w:lang w:eastAsia="el-GR"/>
        </w:rPr>
        <w:t xml:space="preserve">. Από τις προτεινόμενες λύσεις, η εγκατάσταση του φυλλομετρητή </w:t>
      </w:r>
      <w:r w:rsidRPr="00AA1212">
        <w:rPr>
          <w:rFonts w:ascii="Calibri" w:eastAsia="Times New Roman" w:hAnsi="Calibri" w:cs="Times New Roman"/>
          <w:lang w:val="en-US" w:eastAsia="el-GR"/>
        </w:rPr>
        <w:t>Pale</w:t>
      </w:r>
      <w:r w:rsidRPr="003F756C">
        <w:rPr>
          <w:rFonts w:ascii="Calibri" w:eastAsia="Times New Roman" w:hAnsi="Calibri" w:cs="Times New Roman"/>
          <w:lang w:eastAsia="el-GR"/>
        </w:rPr>
        <w:t xml:space="preserve"> </w:t>
      </w:r>
      <w:r w:rsidRPr="00AA1212">
        <w:rPr>
          <w:rFonts w:ascii="Calibri" w:eastAsia="Times New Roman" w:hAnsi="Calibri" w:cs="Times New Roman"/>
          <w:lang w:val="en-US" w:eastAsia="el-GR"/>
        </w:rPr>
        <w:t>Moon</w:t>
      </w:r>
      <w:r w:rsidRPr="00AA1212">
        <w:rPr>
          <w:rFonts w:ascii="Calibri" w:eastAsia="Times New Roman" w:hAnsi="Calibri" w:cs="Times New Roman"/>
          <w:lang w:eastAsia="el-GR"/>
        </w:rPr>
        <w:t xml:space="preserve"> συνοδευόμενη από την εγκατάσταση παλαιότερης έκδοσης του </w:t>
      </w:r>
      <w:r w:rsidRPr="00AA1212">
        <w:rPr>
          <w:rFonts w:ascii="Calibri" w:eastAsia="Times New Roman" w:hAnsi="Calibri" w:cs="Times New Roman"/>
          <w:lang w:val="en-US" w:eastAsia="el-GR"/>
        </w:rPr>
        <w:t>Adobe</w:t>
      </w:r>
      <w:r w:rsidRPr="003F756C">
        <w:rPr>
          <w:rFonts w:ascii="Calibri" w:eastAsia="Times New Roman" w:hAnsi="Calibri" w:cs="Times New Roman"/>
          <w:lang w:eastAsia="el-GR"/>
        </w:rPr>
        <w:t xml:space="preserve"> </w:t>
      </w:r>
      <w:r w:rsidRPr="00AA1212">
        <w:rPr>
          <w:rFonts w:ascii="Calibri" w:eastAsia="Times New Roman" w:hAnsi="Calibri" w:cs="Times New Roman"/>
          <w:lang w:val="en-US" w:eastAsia="el-GR"/>
        </w:rPr>
        <w:t>Flash</w:t>
      </w:r>
      <w:r w:rsidRPr="003F756C">
        <w:rPr>
          <w:rFonts w:ascii="Calibri" w:eastAsia="Times New Roman" w:hAnsi="Calibri" w:cs="Times New Roman"/>
          <w:lang w:eastAsia="el-GR"/>
        </w:rPr>
        <w:t xml:space="preserve"> </w:t>
      </w:r>
      <w:r w:rsidRPr="00AA1212">
        <w:rPr>
          <w:rFonts w:ascii="Calibri" w:eastAsia="Times New Roman" w:hAnsi="Calibri" w:cs="Times New Roman"/>
          <w:lang w:val="en-US" w:eastAsia="el-GR"/>
        </w:rPr>
        <w:t>Player</w:t>
      </w:r>
      <w:r w:rsidRPr="00AA1212">
        <w:rPr>
          <w:rFonts w:ascii="Calibri" w:eastAsia="Times New Roman" w:hAnsi="Calibri" w:cs="Times New Roman"/>
          <w:lang w:eastAsia="el-GR"/>
        </w:rPr>
        <w:t xml:space="preserve"> έχει αποδειχθεί ιδιαίτερα αποτελεσματική για τη λειτουργία των εφαρμογών που αναφέρονται στις παρούσες οδηγίες.</w:t>
      </w:r>
    </w:p>
    <w:p w14:paraId="55CB74EC" w14:textId="77777777" w:rsidR="00AA1212" w:rsidRPr="00AA1212" w:rsidRDefault="00AA1212" w:rsidP="00AA1212">
      <w:pPr>
        <w:widowControl w:val="0"/>
        <w:autoSpaceDE w:val="0"/>
        <w:autoSpaceDN w:val="0"/>
        <w:spacing w:after="0" w:line="276" w:lineRule="auto"/>
        <w:jc w:val="both"/>
        <w:rPr>
          <w:rFonts w:ascii="Calibri" w:eastAsia="Calibri" w:hAnsi="Calibri" w:cs="Calibri"/>
          <w:b/>
        </w:rPr>
      </w:pPr>
    </w:p>
    <w:p w14:paraId="795173FF" w14:textId="77777777" w:rsidR="00AA1212" w:rsidRPr="00AA1212" w:rsidRDefault="00AA1212" w:rsidP="00AA1212">
      <w:pPr>
        <w:widowControl w:val="0"/>
        <w:autoSpaceDE w:val="0"/>
        <w:autoSpaceDN w:val="0"/>
        <w:spacing w:after="0" w:line="276" w:lineRule="auto"/>
        <w:jc w:val="both"/>
        <w:rPr>
          <w:rFonts w:ascii="Calibri" w:eastAsia="Calibri" w:hAnsi="Calibri" w:cs="Calibri"/>
          <w:b/>
        </w:rPr>
      </w:pPr>
    </w:p>
    <w:p w14:paraId="44DBFDEA" w14:textId="77777777" w:rsidR="00AA1212" w:rsidRPr="00AA1212" w:rsidRDefault="00AA1212" w:rsidP="00AA1212">
      <w:pPr>
        <w:shd w:val="clear" w:color="auto" w:fill="FDE9D9"/>
        <w:suppressAutoHyphens/>
        <w:autoSpaceDN w:val="0"/>
        <w:spacing w:after="0" w:line="276" w:lineRule="auto"/>
        <w:jc w:val="both"/>
        <w:rPr>
          <w:rFonts w:ascii="Calibri" w:eastAsia="Times New Roman" w:hAnsi="Calibri" w:cs="Times New Roman"/>
          <w:lang w:eastAsia="el-GR"/>
        </w:rPr>
      </w:pPr>
      <w:r w:rsidRPr="00AA1212">
        <w:rPr>
          <w:rFonts w:ascii="Calibri" w:eastAsia="Times New Roman" w:hAnsi="Calibri" w:cs="Times New Roman"/>
          <w:lang w:eastAsia="el-GR"/>
        </w:rPr>
        <w:t xml:space="preserve">Τα προτεινόμενα </w:t>
      </w:r>
      <w:r w:rsidRPr="00AA1212">
        <w:rPr>
          <w:rFonts w:ascii="Calibri" w:eastAsia="Times New Roman" w:hAnsi="Calibri" w:cs="Times New Roman"/>
          <w:b/>
          <w:lang w:eastAsia="el-GR"/>
        </w:rPr>
        <w:t>πειράματα</w:t>
      </w:r>
      <w:r w:rsidRPr="00AA1212">
        <w:rPr>
          <w:rFonts w:ascii="Calibri" w:eastAsia="Times New Roman" w:hAnsi="Calibri" w:cs="Times New Roman"/>
          <w:lang w:eastAsia="el-GR"/>
        </w:rPr>
        <w:t xml:space="preserve"> και </w:t>
      </w:r>
      <w:r w:rsidRPr="00AA1212">
        <w:rPr>
          <w:rFonts w:ascii="Calibri" w:eastAsia="Times New Roman" w:hAnsi="Calibri" w:cs="Times New Roman"/>
          <w:b/>
          <w:lang w:eastAsia="el-GR"/>
        </w:rPr>
        <w:t>εργαστηριακές ασκήσεις</w:t>
      </w:r>
      <w:r w:rsidRPr="00AA1212">
        <w:rPr>
          <w:rFonts w:ascii="Calibri" w:eastAsia="Times New Roman" w:hAnsi="Calibri" w:cs="Times New Roman"/>
          <w:lang w:eastAsia="el-GR"/>
        </w:rPr>
        <w:t xml:space="preserve"> πρέπει πάντοτε να πραγματοποιούνται σε ασφαλές περιβάλλον για μαθητές/ήτριες και εκπαιδευτικούς, με τη λήψη όλων των προληπτικών μέτρων ασφάλειας και υγείας που προβλέπουν οι Εργαστηριακοί Οδηγοί. Συνιστάται οι διδάσκοντες/ουσες να συμβουλεύονται και να αξιοποιούν τις οδηγίες των κατά τόπους Ε.Κ.Φ.Ε. για γενικά θέματα ασφάλειας και υγείας του σχολικού εργαστηρίου, όπως επίσης και τις εξειδικευμένες οδηγίες που δίνονται για πειραματικές διατάξεις και χρησιμοποιούμενα υλικά. </w:t>
      </w:r>
    </w:p>
    <w:p w14:paraId="46A8D2A6" w14:textId="77777777" w:rsidR="000047F5" w:rsidRDefault="000047F5">
      <w:pPr>
        <w:rPr>
          <w:b/>
          <w:bCs/>
        </w:rPr>
      </w:pPr>
    </w:p>
    <w:p w14:paraId="55A5FF92" w14:textId="4F8B0859" w:rsidR="000047F5" w:rsidRDefault="00B17011" w:rsidP="000047F5">
      <w:pPr>
        <w:jc w:val="both"/>
      </w:pPr>
      <w:r>
        <w:lastRenderedPageBreak/>
        <w:t xml:space="preserve">Η ροή διδασκαλίας των ενοτήτων της ύλης της </w:t>
      </w:r>
      <w:r w:rsidR="00843C6F">
        <w:t xml:space="preserve">Βιολογίας Προσανατολισμού </w:t>
      </w:r>
      <w:r>
        <w:t xml:space="preserve">Γ’ </w:t>
      </w:r>
      <w:r w:rsidR="00942245">
        <w:t>Γενικού Λυκείου</w:t>
      </w:r>
      <w:r>
        <w:t>, ο</w:t>
      </w:r>
      <w:r w:rsidR="00190623">
        <w:t xml:space="preserve">ι προτεινόμενες δραστηριότητες </w:t>
      </w:r>
      <w:r>
        <w:t xml:space="preserve">καθώς </w:t>
      </w:r>
      <w:r w:rsidR="00190623">
        <w:t>και οι ενδεικτικές διδακτικές ώρες ανά ενότητα περιγράφονται στον κατωτέρω πίνακα.</w:t>
      </w:r>
    </w:p>
    <w:p w14:paraId="5C4A7900" w14:textId="77777777" w:rsidR="008E7A39" w:rsidRPr="000047F5" w:rsidRDefault="008E7A39" w:rsidP="000047F5">
      <w:pPr>
        <w:jc w:val="both"/>
      </w:pPr>
    </w:p>
    <w:tbl>
      <w:tblPr>
        <w:tblStyle w:val="a3"/>
        <w:tblW w:w="12139" w:type="dxa"/>
        <w:jc w:val="center"/>
        <w:tblLook w:val="04A0" w:firstRow="1" w:lastRow="0" w:firstColumn="1" w:lastColumn="0" w:noHBand="0" w:noVBand="1"/>
      </w:tblPr>
      <w:tblGrid>
        <w:gridCol w:w="1979"/>
        <w:gridCol w:w="1669"/>
        <w:gridCol w:w="2026"/>
        <w:gridCol w:w="5206"/>
        <w:gridCol w:w="1259"/>
      </w:tblGrid>
      <w:tr w:rsidR="00386AE0" w:rsidRPr="00E74FA1" w14:paraId="53554265" w14:textId="77777777" w:rsidTr="00BD737F">
        <w:trPr>
          <w:trHeight w:val="300"/>
          <w:jc w:val="center"/>
        </w:trPr>
        <w:tc>
          <w:tcPr>
            <w:tcW w:w="12139" w:type="dxa"/>
            <w:gridSpan w:val="5"/>
            <w:shd w:val="clear" w:color="auto" w:fill="DEEAF6" w:themeFill="accent5" w:themeFillTint="33"/>
          </w:tcPr>
          <w:p w14:paraId="3010E398" w14:textId="77777777" w:rsidR="00386AE0" w:rsidRPr="00022A41" w:rsidRDefault="00386AE0" w:rsidP="00022A41">
            <w:pPr>
              <w:rPr>
                <w:b/>
                <w:bCs/>
              </w:rPr>
            </w:pPr>
            <w:bookmarkStart w:id="0" w:name="_Hlk71979097"/>
            <w:r w:rsidRPr="00386AE0">
              <w:rPr>
                <w:b/>
                <w:bCs/>
                <w:shd w:val="clear" w:color="auto" w:fill="DEEAF6" w:themeFill="accent5" w:themeFillTint="33"/>
              </w:rPr>
              <w:t>Από το βιβλίο: ΒΙΟΛΟΓΙΑ- ΤΕΥΧΟΣ Α΄</w:t>
            </w:r>
          </w:p>
          <w:p w14:paraId="12F81BF5" w14:textId="77777777" w:rsidR="00386AE0" w:rsidRPr="00E74FA1" w:rsidRDefault="00386AE0"/>
        </w:tc>
      </w:tr>
      <w:tr w:rsidR="004C3C3D" w:rsidRPr="00E74FA1" w14:paraId="3899BB22" w14:textId="77777777" w:rsidTr="00386AE0">
        <w:trPr>
          <w:trHeight w:val="300"/>
          <w:jc w:val="center"/>
        </w:trPr>
        <w:tc>
          <w:tcPr>
            <w:tcW w:w="12139" w:type="dxa"/>
            <w:gridSpan w:val="5"/>
            <w:shd w:val="clear" w:color="auto" w:fill="DEEAF6" w:themeFill="accent5" w:themeFillTint="33"/>
            <w:hideMark/>
          </w:tcPr>
          <w:p w14:paraId="08E105F8" w14:textId="77777777" w:rsidR="004C3C3D" w:rsidRPr="00E74FA1" w:rsidRDefault="004C3C3D">
            <w:bookmarkStart w:id="1" w:name="_Hlk71979144"/>
            <w:bookmarkEnd w:id="0"/>
            <w:r w:rsidRPr="00E74FA1">
              <w:t>των: Καψάλη Αθανασίου, Μπουρμπουχάκη Ιωάννη- Ευαγγέλου, Περάκη Βασιλικής, Σαλαμαστράκη Στέργιου</w:t>
            </w:r>
          </w:p>
          <w:p w14:paraId="3BAEB670" w14:textId="77777777" w:rsidR="004C3C3D" w:rsidRPr="00E74FA1" w:rsidRDefault="004C3C3D">
            <w:r w:rsidRPr="00E74FA1">
              <w:t> </w:t>
            </w:r>
          </w:p>
        </w:tc>
      </w:tr>
      <w:bookmarkEnd w:id="1"/>
      <w:tr w:rsidR="00BD3BD0" w:rsidRPr="00E74FA1" w14:paraId="776362C9" w14:textId="77777777" w:rsidTr="0015011B">
        <w:trPr>
          <w:trHeight w:val="580"/>
          <w:jc w:val="center"/>
        </w:trPr>
        <w:tc>
          <w:tcPr>
            <w:tcW w:w="1979" w:type="dxa"/>
            <w:noWrap/>
            <w:hideMark/>
          </w:tcPr>
          <w:p w14:paraId="7CACD606" w14:textId="77777777" w:rsidR="00BD3BD0" w:rsidRPr="00FA64FF" w:rsidRDefault="00BD3BD0">
            <w:r w:rsidRPr="00FA64FF">
              <w:t> </w:t>
            </w:r>
            <w:r w:rsidR="00FA64FF" w:rsidRPr="00FA64FF">
              <w:t>Κεφάλαιο</w:t>
            </w:r>
          </w:p>
        </w:tc>
        <w:tc>
          <w:tcPr>
            <w:tcW w:w="1669" w:type="dxa"/>
            <w:hideMark/>
          </w:tcPr>
          <w:p w14:paraId="0D9B99BF" w14:textId="77777777" w:rsidR="00BD3BD0" w:rsidRPr="00A7499C" w:rsidRDefault="00BD3BD0">
            <w:r w:rsidRPr="00A7499C">
              <w:t>Παράγραφος</w:t>
            </w:r>
          </w:p>
        </w:tc>
        <w:tc>
          <w:tcPr>
            <w:tcW w:w="2026" w:type="dxa"/>
          </w:tcPr>
          <w:p w14:paraId="2565E7B7" w14:textId="77777777" w:rsidR="00BD3BD0" w:rsidRPr="00A7499C" w:rsidRDefault="00BD3BD0">
            <w:r w:rsidRPr="00A7499C">
              <w:t>Υποπαράγραφος</w:t>
            </w:r>
          </w:p>
        </w:tc>
        <w:tc>
          <w:tcPr>
            <w:tcW w:w="5206" w:type="dxa"/>
            <w:hideMark/>
          </w:tcPr>
          <w:p w14:paraId="51771B37" w14:textId="77777777" w:rsidR="00BD3BD0" w:rsidRPr="00E74FA1" w:rsidRDefault="00BD3BD0">
            <w:r w:rsidRPr="00E74FA1">
              <w:t>Παρατηρήσεις/ Δραστηριότητες</w:t>
            </w:r>
          </w:p>
        </w:tc>
        <w:tc>
          <w:tcPr>
            <w:tcW w:w="1259" w:type="dxa"/>
            <w:hideMark/>
          </w:tcPr>
          <w:p w14:paraId="615BEE9C" w14:textId="77777777" w:rsidR="00BD3BD0" w:rsidRPr="00284F78" w:rsidRDefault="00BD3BD0" w:rsidP="00284F78">
            <w:pPr>
              <w:rPr>
                <w:b/>
                <w:bCs/>
              </w:rPr>
            </w:pPr>
            <w:r w:rsidRPr="00284F78">
              <w:rPr>
                <w:b/>
                <w:bCs/>
              </w:rPr>
              <w:t>Ενδεικτικές</w:t>
            </w:r>
          </w:p>
          <w:p w14:paraId="1EDDCA83" w14:textId="77777777" w:rsidR="00BD3BD0" w:rsidRPr="00284F78" w:rsidRDefault="00BD3BD0" w:rsidP="00284F78">
            <w:pPr>
              <w:rPr>
                <w:b/>
                <w:bCs/>
              </w:rPr>
            </w:pPr>
            <w:r w:rsidRPr="00284F78">
              <w:rPr>
                <w:b/>
                <w:bCs/>
              </w:rPr>
              <w:t>διδακτικές</w:t>
            </w:r>
          </w:p>
          <w:p w14:paraId="3DAED663" w14:textId="77777777" w:rsidR="00BD3BD0" w:rsidRPr="00E74FA1" w:rsidRDefault="00BD3BD0" w:rsidP="00284F78">
            <w:pPr>
              <w:rPr>
                <w:b/>
                <w:bCs/>
              </w:rPr>
            </w:pPr>
            <w:r w:rsidRPr="00284F78">
              <w:rPr>
                <w:b/>
                <w:bCs/>
              </w:rPr>
              <w:t>ώρες</w:t>
            </w:r>
          </w:p>
        </w:tc>
      </w:tr>
      <w:tr w:rsidR="00E74FA1" w:rsidRPr="00E74FA1" w14:paraId="11E0968F" w14:textId="77777777" w:rsidTr="0015011B">
        <w:trPr>
          <w:trHeight w:val="290"/>
          <w:jc w:val="center"/>
        </w:trPr>
        <w:tc>
          <w:tcPr>
            <w:tcW w:w="1979" w:type="dxa"/>
            <w:noWrap/>
            <w:hideMark/>
          </w:tcPr>
          <w:p w14:paraId="3AD1BC85" w14:textId="77777777" w:rsidR="00BD3BD0" w:rsidRDefault="001448F3" w:rsidP="002041F8">
            <w:pPr>
              <w:rPr>
                <w:b/>
                <w:bCs/>
              </w:rPr>
            </w:pPr>
            <w:r w:rsidRPr="004765D1">
              <w:rPr>
                <w:b/>
                <w:bCs/>
              </w:rPr>
              <w:t>Κεφάλαιο</w:t>
            </w:r>
            <w:r w:rsidR="00A7499C">
              <w:rPr>
                <w:b/>
                <w:bCs/>
              </w:rPr>
              <w:t xml:space="preserve"> </w:t>
            </w:r>
            <w:r w:rsidRPr="004765D1">
              <w:rPr>
                <w:b/>
                <w:bCs/>
              </w:rPr>
              <w:t>1</w:t>
            </w:r>
            <w:r w:rsidR="00A7499C">
              <w:rPr>
                <w:b/>
                <w:bCs/>
              </w:rPr>
              <w:t>.</w:t>
            </w:r>
          </w:p>
          <w:p w14:paraId="1B3A0BC4" w14:textId="77777777" w:rsidR="00E74FA1" w:rsidRPr="004765D1" w:rsidRDefault="00BD3BD0" w:rsidP="002041F8">
            <w:pPr>
              <w:rPr>
                <w:b/>
                <w:bCs/>
              </w:rPr>
            </w:pPr>
            <w:r w:rsidRPr="00BD3BD0">
              <w:rPr>
                <w:b/>
                <w:bCs/>
              </w:rPr>
              <w:t>Χημική σύσταση του κυττάρου</w:t>
            </w:r>
          </w:p>
        </w:tc>
        <w:tc>
          <w:tcPr>
            <w:tcW w:w="1669" w:type="dxa"/>
            <w:noWrap/>
            <w:hideMark/>
          </w:tcPr>
          <w:p w14:paraId="1CE222B1" w14:textId="77777777" w:rsidR="00E74FA1" w:rsidRPr="00B807DB" w:rsidRDefault="00E74FA1">
            <w:pPr>
              <w:rPr>
                <w:b/>
                <w:bCs/>
              </w:rPr>
            </w:pPr>
            <w:r w:rsidRPr="00B807DB">
              <w:rPr>
                <w:b/>
                <w:bCs/>
              </w:rPr>
              <w:t xml:space="preserve">1.2 </w:t>
            </w:r>
            <w:r w:rsidR="00A7499C">
              <w:rPr>
                <w:b/>
                <w:bCs/>
              </w:rPr>
              <w:t>«</w:t>
            </w:r>
            <w:r w:rsidR="00A7499C">
              <w:t>Μακρομόρια»</w:t>
            </w:r>
          </w:p>
        </w:tc>
        <w:tc>
          <w:tcPr>
            <w:tcW w:w="2026" w:type="dxa"/>
            <w:hideMark/>
          </w:tcPr>
          <w:p w14:paraId="2A599487" w14:textId="77777777" w:rsidR="00A7499C" w:rsidRDefault="00A7499C" w:rsidP="00A7499C">
            <w:r w:rsidRPr="00A7499C">
              <w:rPr>
                <w:u w:val="single"/>
              </w:rPr>
              <w:t>μόνο</w:t>
            </w:r>
            <w:r>
              <w:t xml:space="preserve"> η υποπαράγραφος:</w:t>
            </w:r>
          </w:p>
          <w:p w14:paraId="49A3C9AC" w14:textId="77777777" w:rsidR="00E74FA1" w:rsidRPr="00E74FA1" w:rsidRDefault="00A7499C" w:rsidP="00A7499C">
            <w:r>
              <w:t>«Πρωτεΐνες: Διαδεδομένες, πολύπλοκες και εύθραυστες»</w:t>
            </w:r>
          </w:p>
        </w:tc>
        <w:tc>
          <w:tcPr>
            <w:tcW w:w="5206" w:type="dxa"/>
            <w:noWrap/>
            <w:hideMark/>
          </w:tcPr>
          <w:p w14:paraId="2B7CA207" w14:textId="791C84E7" w:rsidR="00E74FA1" w:rsidRDefault="00950730">
            <w:r>
              <w:t>Προτείν</w:t>
            </w:r>
            <w:r w:rsidR="00C56CDF">
              <w:t>ον</w:t>
            </w:r>
            <w:r>
              <w:t>ται:</w:t>
            </w:r>
          </w:p>
          <w:p w14:paraId="6760B883" w14:textId="77777777" w:rsidR="00950730" w:rsidRDefault="00950730" w:rsidP="00C56CDF">
            <w:pPr>
              <w:pStyle w:val="a4"/>
              <w:numPr>
                <w:ilvl w:val="0"/>
                <w:numId w:val="3"/>
              </w:numPr>
            </w:pPr>
            <w:r w:rsidRPr="00950730">
              <w:t>Η εργαστηριακή άσκηση: «</w:t>
            </w:r>
            <w:r>
              <w:t>Μετουσίωση πρωτεϊνών</w:t>
            </w:r>
            <w:r w:rsidRPr="00950730">
              <w:t xml:space="preserve">» (Άσκηση </w:t>
            </w:r>
            <w:r>
              <w:t>7</w:t>
            </w:r>
            <w:r w:rsidRPr="00950730">
              <w:t xml:space="preserve">, Οδηγού Εργαστηριακών Ασκήσεων Βιολογίας, Τεύχους </w:t>
            </w:r>
            <w:r>
              <w:t>Α</w:t>
            </w:r>
            <w:r w:rsidRPr="00950730">
              <w:t>)</w:t>
            </w:r>
          </w:p>
          <w:p w14:paraId="04936EDB" w14:textId="77777777" w:rsidR="00C56CDF" w:rsidRDefault="00C56CDF" w:rsidP="00C56CDF">
            <w:pPr>
              <w:pStyle w:val="a4"/>
              <w:numPr>
                <w:ilvl w:val="0"/>
                <w:numId w:val="3"/>
              </w:numPr>
            </w:pPr>
            <w:r>
              <w:t xml:space="preserve">Η χρήση του μαθησιακού αντικειμένου: «Μετουσίωση πρωτεϊνών» </w:t>
            </w:r>
          </w:p>
          <w:p w14:paraId="2710854D" w14:textId="77777777" w:rsidR="00C56CDF" w:rsidRDefault="001D40F1">
            <w:hyperlink r:id="rId8" w:history="1">
              <w:r w:rsidR="00C56CDF" w:rsidRPr="00B40FF9">
                <w:rPr>
                  <w:rStyle w:val="-"/>
                </w:rPr>
                <w:t>http://photodentro.edu.gr/lor/r/8521/6736?locale=el</w:t>
              </w:r>
            </w:hyperlink>
          </w:p>
          <w:p w14:paraId="3FD6A839" w14:textId="77777777" w:rsidR="00C56CDF" w:rsidRPr="00E74FA1" w:rsidRDefault="00C56CDF"/>
        </w:tc>
        <w:tc>
          <w:tcPr>
            <w:tcW w:w="1259" w:type="dxa"/>
            <w:noWrap/>
            <w:hideMark/>
          </w:tcPr>
          <w:p w14:paraId="290076F6" w14:textId="77777777" w:rsidR="00E74FA1" w:rsidRPr="002858CA" w:rsidRDefault="00BB279B" w:rsidP="00E74FA1">
            <w:pPr>
              <w:rPr>
                <w:b/>
                <w:bCs/>
              </w:rPr>
            </w:pPr>
            <w:r>
              <w:rPr>
                <w:b/>
                <w:bCs/>
              </w:rPr>
              <w:t>3</w:t>
            </w:r>
          </w:p>
        </w:tc>
      </w:tr>
      <w:tr w:rsidR="001448F3" w:rsidRPr="00E74FA1" w14:paraId="5FEEC844" w14:textId="77777777" w:rsidTr="0015011B">
        <w:trPr>
          <w:trHeight w:val="870"/>
          <w:jc w:val="center"/>
        </w:trPr>
        <w:tc>
          <w:tcPr>
            <w:tcW w:w="1979" w:type="dxa"/>
            <w:vMerge w:val="restart"/>
          </w:tcPr>
          <w:p w14:paraId="6FFCA198" w14:textId="77777777" w:rsidR="00BD3BD0" w:rsidRPr="004765D1" w:rsidRDefault="001448F3" w:rsidP="00E74FA1">
            <w:pPr>
              <w:rPr>
                <w:b/>
                <w:bCs/>
              </w:rPr>
            </w:pPr>
            <w:r w:rsidRPr="004765D1">
              <w:rPr>
                <w:b/>
                <w:bCs/>
              </w:rPr>
              <w:t>Κεφάλαιο</w:t>
            </w:r>
            <w:r w:rsidR="00A7499C">
              <w:rPr>
                <w:b/>
                <w:bCs/>
              </w:rPr>
              <w:t xml:space="preserve"> </w:t>
            </w:r>
            <w:r w:rsidRPr="004765D1">
              <w:rPr>
                <w:b/>
                <w:bCs/>
              </w:rPr>
              <w:t>2</w:t>
            </w:r>
            <w:r w:rsidR="00A7499C">
              <w:rPr>
                <w:b/>
                <w:bCs/>
              </w:rPr>
              <w:t>.</w:t>
            </w:r>
          </w:p>
          <w:p w14:paraId="49D04685" w14:textId="5F1113EB" w:rsidR="001448F3" w:rsidRPr="004765D1" w:rsidRDefault="00BD3BD0" w:rsidP="000F2368">
            <w:pPr>
              <w:rPr>
                <w:b/>
                <w:bCs/>
              </w:rPr>
            </w:pPr>
            <w:r w:rsidRPr="00BD3BD0">
              <w:rPr>
                <w:b/>
                <w:bCs/>
              </w:rPr>
              <w:t>Κύτταρο: Η θεμελιώδης μονάδα ζωής</w:t>
            </w:r>
          </w:p>
        </w:tc>
        <w:tc>
          <w:tcPr>
            <w:tcW w:w="1669" w:type="dxa"/>
            <w:noWrap/>
          </w:tcPr>
          <w:p w14:paraId="562E315C" w14:textId="77777777" w:rsidR="00A7499C" w:rsidRDefault="001448F3">
            <w:pPr>
              <w:rPr>
                <w:b/>
                <w:bCs/>
              </w:rPr>
            </w:pPr>
            <w:r w:rsidRPr="00B807DB">
              <w:rPr>
                <w:b/>
                <w:bCs/>
              </w:rPr>
              <w:t>Εισαγωγή</w:t>
            </w:r>
          </w:p>
          <w:p w14:paraId="4528767B" w14:textId="77777777" w:rsidR="00A7499C" w:rsidRDefault="00A7499C">
            <w:pPr>
              <w:rPr>
                <w:b/>
                <w:bCs/>
              </w:rPr>
            </w:pPr>
          </w:p>
          <w:p w14:paraId="3C562147" w14:textId="77777777" w:rsidR="001448F3" w:rsidRPr="00B807DB" w:rsidRDefault="00A7499C">
            <w:pPr>
              <w:rPr>
                <w:b/>
                <w:bCs/>
              </w:rPr>
            </w:pPr>
            <w:r w:rsidRPr="00A7499C">
              <w:t>«Μια από τις επιδιώξεις των φυσικών επιστημών . . . προϋπήρξαν των ευκαρυωτικών»</w:t>
            </w:r>
          </w:p>
        </w:tc>
        <w:tc>
          <w:tcPr>
            <w:tcW w:w="2026" w:type="dxa"/>
          </w:tcPr>
          <w:p w14:paraId="4F477D67" w14:textId="77777777" w:rsidR="001448F3" w:rsidRPr="00E74FA1" w:rsidRDefault="001448F3" w:rsidP="00E74FA1"/>
        </w:tc>
        <w:tc>
          <w:tcPr>
            <w:tcW w:w="5206" w:type="dxa"/>
            <w:noWrap/>
          </w:tcPr>
          <w:p w14:paraId="04A2C5BE" w14:textId="77777777" w:rsidR="001448F3" w:rsidRPr="00E74FA1" w:rsidRDefault="001448F3"/>
        </w:tc>
        <w:tc>
          <w:tcPr>
            <w:tcW w:w="1259" w:type="dxa"/>
            <w:noWrap/>
          </w:tcPr>
          <w:p w14:paraId="7388BE05" w14:textId="43A795FB" w:rsidR="001448F3" w:rsidRPr="002858CA" w:rsidRDefault="004310A7" w:rsidP="00E74FA1">
            <w:pPr>
              <w:rPr>
                <w:b/>
                <w:bCs/>
              </w:rPr>
            </w:pPr>
            <w:r>
              <w:rPr>
                <w:b/>
                <w:bCs/>
                <w:lang w:val="en-US"/>
              </w:rPr>
              <w:t>1</w:t>
            </w:r>
          </w:p>
        </w:tc>
      </w:tr>
      <w:tr w:rsidR="001448F3" w:rsidRPr="00E74FA1" w14:paraId="72BAEB71" w14:textId="77777777" w:rsidTr="0015011B">
        <w:trPr>
          <w:trHeight w:val="300"/>
          <w:jc w:val="center"/>
        </w:trPr>
        <w:tc>
          <w:tcPr>
            <w:tcW w:w="1979" w:type="dxa"/>
            <w:vMerge/>
            <w:noWrap/>
            <w:hideMark/>
          </w:tcPr>
          <w:p w14:paraId="6685BBAE" w14:textId="77777777" w:rsidR="001448F3" w:rsidRPr="004765D1" w:rsidRDefault="001448F3">
            <w:pPr>
              <w:rPr>
                <w:b/>
                <w:bCs/>
              </w:rPr>
            </w:pPr>
          </w:p>
        </w:tc>
        <w:tc>
          <w:tcPr>
            <w:tcW w:w="1669" w:type="dxa"/>
            <w:noWrap/>
            <w:hideMark/>
          </w:tcPr>
          <w:p w14:paraId="337E0064" w14:textId="77777777" w:rsidR="00A7499C" w:rsidRDefault="001448F3" w:rsidP="00A7499C">
            <w:pPr>
              <w:rPr>
                <w:b/>
                <w:bCs/>
              </w:rPr>
            </w:pPr>
            <w:r w:rsidRPr="00B807DB">
              <w:rPr>
                <w:b/>
                <w:bCs/>
              </w:rPr>
              <w:t>2.3</w:t>
            </w:r>
          </w:p>
          <w:p w14:paraId="03E1D1AD" w14:textId="77777777" w:rsidR="00A7499C" w:rsidRDefault="001448F3" w:rsidP="00A7499C">
            <w:r w:rsidRPr="00B807DB">
              <w:rPr>
                <w:b/>
                <w:bCs/>
              </w:rPr>
              <w:t xml:space="preserve"> </w:t>
            </w:r>
            <w:r w:rsidR="00A7499C">
              <w:t>«</w:t>
            </w:r>
            <w:r w:rsidR="00A7499C" w:rsidRPr="00E74FA1">
              <w:t>Μια περιήγηση στο εσωτερικό του κυττάρου</w:t>
            </w:r>
            <w:r w:rsidR="00A7499C">
              <w:t>»</w:t>
            </w:r>
          </w:p>
          <w:p w14:paraId="0935890E" w14:textId="77777777" w:rsidR="001448F3" w:rsidRPr="00B807DB" w:rsidRDefault="001448F3">
            <w:pPr>
              <w:rPr>
                <w:b/>
                <w:bCs/>
              </w:rPr>
            </w:pPr>
          </w:p>
        </w:tc>
        <w:tc>
          <w:tcPr>
            <w:tcW w:w="2026" w:type="dxa"/>
            <w:hideMark/>
          </w:tcPr>
          <w:p w14:paraId="65D7A232" w14:textId="77777777" w:rsidR="001448F3" w:rsidRDefault="00BD3BD0" w:rsidP="00E74FA1">
            <w:r w:rsidRPr="00A7499C">
              <w:rPr>
                <w:b/>
                <w:bCs/>
                <w:u w:val="single"/>
              </w:rPr>
              <w:t>μόνο</w:t>
            </w:r>
            <w:r>
              <w:t xml:space="preserve"> </w:t>
            </w:r>
            <w:r w:rsidR="001448F3">
              <w:t xml:space="preserve">οι </w:t>
            </w:r>
            <w:r w:rsidR="00374821">
              <w:t>υποπαράγραφοι</w:t>
            </w:r>
            <w:r w:rsidR="001448F3">
              <w:t>:</w:t>
            </w:r>
          </w:p>
          <w:p w14:paraId="1C763647" w14:textId="77777777" w:rsidR="00BD3BD0" w:rsidRDefault="00BD3BD0" w:rsidP="00BD3BD0">
            <w:r>
              <w:t>-«Πυρήνας»</w:t>
            </w:r>
          </w:p>
          <w:p w14:paraId="7E0CFAA9" w14:textId="77777777" w:rsidR="00A7499C" w:rsidRDefault="00A7499C" w:rsidP="00BD3BD0"/>
          <w:p w14:paraId="52F9206D" w14:textId="77777777" w:rsidR="00A7499C" w:rsidRDefault="00BD3BD0" w:rsidP="00BD3BD0">
            <w:r>
              <w:t>-«Ενδομεμβρανικό σύστημα»,</w:t>
            </w:r>
            <w:r w:rsidRPr="00A7499C">
              <w:rPr>
                <w:b/>
                <w:bCs/>
                <w:u w:val="single"/>
              </w:rPr>
              <w:t xml:space="preserve"> μόνο το απόσπασμα</w:t>
            </w:r>
            <w:r>
              <w:t xml:space="preserve"> </w:t>
            </w:r>
          </w:p>
          <w:p w14:paraId="3A5DD954" w14:textId="77777777" w:rsidR="00BD3BD0" w:rsidRDefault="00BD3BD0" w:rsidP="00BD3BD0">
            <w:r>
              <w:t>«Το αδρό ενδοπλασματικό δίκτυο φέρει στην εξωτερική επιφάνεια . . . πρωτεΐνες που τους είναι απαραίτητες», το οποίο συμπεριλαμβάνεται στο «Ενδοπλασματικό δίκτυο».</w:t>
            </w:r>
          </w:p>
          <w:p w14:paraId="3D673C4A" w14:textId="77777777" w:rsidR="00A7499C" w:rsidRDefault="00A7499C" w:rsidP="00BD3BD0"/>
          <w:p w14:paraId="3C80B561" w14:textId="77777777" w:rsidR="00CE00D3" w:rsidRDefault="00BD3BD0" w:rsidP="00BD3BD0">
            <w:r>
              <w:t>-«Χλωροπλάστες και Μιτοχόνδρια - Οι μετατροπείς ενέργειας των κυττάρων»</w:t>
            </w:r>
          </w:p>
          <w:p w14:paraId="30BB238E" w14:textId="77777777" w:rsidR="00CE00D3" w:rsidRPr="00E74FA1" w:rsidRDefault="00CE00D3" w:rsidP="00E74FA1"/>
        </w:tc>
        <w:tc>
          <w:tcPr>
            <w:tcW w:w="5206" w:type="dxa"/>
            <w:noWrap/>
            <w:hideMark/>
          </w:tcPr>
          <w:p w14:paraId="164FC5D8" w14:textId="77777777" w:rsidR="001C7695" w:rsidRDefault="001448F3" w:rsidP="001C7695">
            <w:r w:rsidRPr="00E74FA1">
              <w:t> </w:t>
            </w:r>
            <w:r w:rsidR="001C7695">
              <w:t>Προτείνεται:</w:t>
            </w:r>
          </w:p>
          <w:p w14:paraId="0D65BF59" w14:textId="77777777" w:rsidR="001448F3" w:rsidRPr="00E74FA1" w:rsidRDefault="001C7695" w:rsidP="001C7695">
            <w:r>
              <w:t>•</w:t>
            </w:r>
            <w:r>
              <w:tab/>
              <w:t>Η εργαστηριακή άσκηση: «Παρατήρηση πυρήνων μετά από ειδική χρώση» (Άσκηση 2, Οδηγού Εργαστηριακών Ασκήσεων Βιολογίας, Τεύχους Α)</w:t>
            </w:r>
          </w:p>
        </w:tc>
        <w:tc>
          <w:tcPr>
            <w:tcW w:w="1259" w:type="dxa"/>
            <w:noWrap/>
            <w:hideMark/>
          </w:tcPr>
          <w:p w14:paraId="136A5E93" w14:textId="77777777" w:rsidR="001448F3" w:rsidRPr="002858CA" w:rsidRDefault="00BB279B" w:rsidP="00E74FA1">
            <w:pPr>
              <w:rPr>
                <w:b/>
                <w:bCs/>
              </w:rPr>
            </w:pPr>
            <w:r>
              <w:rPr>
                <w:b/>
                <w:bCs/>
              </w:rPr>
              <w:t>4</w:t>
            </w:r>
          </w:p>
        </w:tc>
      </w:tr>
      <w:tr w:rsidR="008A2666" w:rsidRPr="00E74FA1" w14:paraId="0632FCCB" w14:textId="77777777" w:rsidTr="0015011B">
        <w:trPr>
          <w:trHeight w:val="300"/>
          <w:jc w:val="center"/>
        </w:trPr>
        <w:tc>
          <w:tcPr>
            <w:tcW w:w="1979" w:type="dxa"/>
            <w:noWrap/>
          </w:tcPr>
          <w:p w14:paraId="07E7372E" w14:textId="77777777" w:rsidR="007C6BCB" w:rsidRDefault="008A2666">
            <w:pPr>
              <w:rPr>
                <w:b/>
                <w:bCs/>
              </w:rPr>
            </w:pPr>
            <w:r w:rsidRPr="004765D1">
              <w:rPr>
                <w:b/>
                <w:bCs/>
              </w:rPr>
              <w:tab/>
            </w:r>
            <w:r w:rsidRPr="004765D1">
              <w:rPr>
                <w:b/>
                <w:bCs/>
              </w:rPr>
              <w:tab/>
              <w:t xml:space="preserve"> Κεφάλαιο</w:t>
            </w:r>
            <w:r w:rsidR="00A7499C">
              <w:rPr>
                <w:b/>
                <w:bCs/>
              </w:rPr>
              <w:t xml:space="preserve"> </w:t>
            </w:r>
            <w:r w:rsidRPr="004765D1">
              <w:rPr>
                <w:b/>
                <w:bCs/>
              </w:rPr>
              <w:t>3</w:t>
            </w:r>
            <w:r w:rsidR="00A7499C">
              <w:rPr>
                <w:b/>
                <w:bCs/>
              </w:rPr>
              <w:t>.</w:t>
            </w:r>
          </w:p>
          <w:p w14:paraId="4C3C8D31" w14:textId="77777777" w:rsidR="00A7499C" w:rsidRDefault="00A7499C">
            <w:pPr>
              <w:rPr>
                <w:b/>
                <w:bCs/>
              </w:rPr>
            </w:pPr>
          </w:p>
          <w:p w14:paraId="4A017475" w14:textId="77777777" w:rsidR="008A2666" w:rsidRPr="004765D1" w:rsidRDefault="00A7499C">
            <w:pPr>
              <w:rPr>
                <w:b/>
                <w:bCs/>
              </w:rPr>
            </w:pPr>
            <w:r w:rsidRPr="00A7499C">
              <w:rPr>
                <w:b/>
                <w:bCs/>
              </w:rPr>
              <w:t>Μεταβολισμός</w:t>
            </w:r>
            <w:r w:rsidR="008A2666" w:rsidRPr="004765D1">
              <w:rPr>
                <w:b/>
                <w:bCs/>
              </w:rPr>
              <w:tab/>
            </w:r>
          </w:p>
        </w:tc>
        <w:tc>
          <w:tcPr>
            <w:tcW w:w="1669" w:type="dxa"/>
            <w:noWrap/>
          </w:tcPr>
          <w:p w14:paraId="34DD764F" w14:textId="77777777" w:rsidR="00A7499C" w:rsidRDefault="008A2666">
            <w:pPr>
              <w:rPr>
                <w:b/>
                <w:bCs/>
              </w:rPr>
            </w:pPr>
            <w:r w:rsidRPr="00B807DB">
              <w:rPr>
                <w:b/>
                <w:bCs/>
              </w:rPr>
              <w:t>3.2</w:t>
            </w:r>
            <w:r w:rsidRPr="00B807DB">
              <w:rPr>
                <w:b/>
                <w:bCs/>
              </w:rPr>
              <w:tab/>
            </w:r>
          </w:p>
          <w:p w14:paraId="2F108B51" w14:textId="77777777" w:rsidR="008A2666" w:rsidRPr="00B807DB" w:rsidRDefault="00A7499C">
            <w:pPr>
              <w:rPr>
                <w:b/>
                <w:bCs/>
              </w:rPr>
            </w:pPr>
            <w:r>
              <w:t>«</w:t>
            </w:r>
            <w:r w:rsidRPr="00A7499C">
              <w:t>Ένζυμα και Βιολογικοί Καταλύτες</w:t>
            </w:r>
            <w:r>
              <w:t>»</w:t>
            </w:r>
          </w:p>
        </w:tc>
        <w:tc>
          <w:tcPr>
            <w:tcW w:w="2026" w:type="dxa"/>
          </w:tcPr>
          <w:p w14:paraId="28BD7B5E" w14:textId="77777777" w:rsidR="00A7499C" w:rsidRDefault="00A7499C" w:rsidP="00A7499C">
            <w:r w:rsidRPr="00A7499C">
              <w:rPr>
                <w:b/>
                <w:bCs/>
                <w:u w:val="single"/>
              </w:rPr>
              <w:t xml:space="preserve">μόνο </w:t>
            </w:r>
            <w:r>
              <w:t>οι υποπαράγραφοι:</w:t>
            </w:r>
          </w:p>
          <w:p w14:paraId="08328FEE" w14:textId="77777777" w:rsidR="00A7499C" w:rsidRDefault="00A7499C" w:rsidP="00A7499C"/>
          <w:p w14:paraId="16C85B94" w14:textId="77777777" w:rsidR="00A7499C" w:rsidRDefault="00A7499C" w:rsidP="00A7499C">
            <w:r>
              <w:lastRenderedPageBreak/>
              <w:t xml:space="preserve">-«Μηχανισμός δράσης των ενζύμων» </w:t>
            </w:r>
          </w:p>
          <w:p w14:paraId="1F6E067F" w14:textId="77777777" w:rsidR="00A7499C" w:rsidRDefault="00A7499C" w:rsidP="00A7499C">
            <w:r>
              <w:t xml:space="preserve">και </w:t>
            </w:r>
          </w:p>
          <w:p w14:paraId="5AFC05C9" w14:textId="77777777" w:rsidR="00A7499C" w:rsidRDefault="00A7499C" w:rsidP="00A7499C"/>
          <w:p w14:paraId="1176CD15" w14:textId="77777777" w:rsidR="005A09EB" w:rsidRPr="004632E1" w:rsidRDefault="00A7499C" w:rsidP="00A7499C">
            <w:r>
              <w:t>-«Ιδιότητες των ενζύμων»</w:t>
            </w:r>
          </w:p>
        </w:tc>
        <w:tc>
          <w:tcPr>
            <w:tcW w:w="5206" w:type="dxa"/>
            <w:noWrap/>
          </w:tcPr>
          <w:p w14:paraId="15A66909" w14:textId="77777777" w:rsidR="008A2666" w:rsidRDefault="003D7F5C">
            <w:r>
              <w:lastRenderedPageBreak/>
              <w:t xml:space="preserve">Προτείνεται διερεύνηση της αφομοίωσης της </w:t>
            </w:r>
            <w:r w:rsidR="00A7499C">
              <w:t>υπο</w:t>
            </w:r>
            <w:r w:rsidR="00374821">
              <w:t>παραγράφου</w:t>
            </w:r>
            <w:r>
              <w:t xml:space="preserve"> </w:t>
            </w:r>
            <w:r w:rsidR="00A7499C">
              <w:t xml:space="preserve">«Πρωτεΐνες: Διαδεδομένες, πολύπλοκες και εύθραυστες» </w:t>
            </w:r>
            <w:r>
              <w:t>η οποία έχει ήδη διδαχθεί.</w:t>
            </w:r>
          </w:p>
          <w:p w14:paraId="2C183FE9" w14:textId="77777777" w:rsidR="00B10479" w:rsidRDefault="00B10479"/>
          <w:p w14:paraId="3958859E" w14:textId="77777777" w:rsidR="00B10479" w:rsidRDefault="00B10479">
            <w:r>
              <w:t>Επιπλέον προτείν</w:t>
            </w:r>
            <w:r w:rsidR="00C56CDF">
              <w:t>ον</w:t>
            </w:r>
            <w:r>
              <w:t>ται:</w:t>
            </w:r>
          </w:p>
          <w:p w14:paraId="140ACC2D" w14:textId="77777777" w:rsidR="00B10479" w:rsidRDefault="00B10479" w:rsidP="00C56CDF">
            <w:pPr>
              <w:pStyle w:val="a4"/>
              <w:numPr>
                <w:ilvl w:val="0"/>
                <w:numId w:val="4"/>
              </w:numPr>
            </w:pPr>
            <w:r>
              <w:t>Η εργαστηριακή άσκηση: «Δράση των ενζύμων» (Άσκηση 11, Οδηγού Εργαστηριακών Ασκήσεων Βιολογίας, Τεύχους Α)</w:t>
            </w:r>
          </w:p>
          <w:p w14:paraId="7D47A2A6" w14:textId="77777777" w:rsidR="00C56CDF" w:rsidRDefault="00C56CDF" w:rsidP="00C56CDF">
            <w:pPr>
              <w:pStyle w:val="a4"/>
              <w:numPr>
                <w:ilvl w:val="0"/>
                <w:numId w:val="4"/>
              </w:numPr>
            </w:pPr>
            <w:r>
              <w:t>Η χρήση του μαθησιακού αντικειμένου «Ο μηχανισμός δράσης των ενζύμων»</w:t>
            </w:r>
          </w:p>
          <w:p w14:paraId="4037C55F" w14:textId="77777777" w:rsidR="00C56CDF" w:rsidRDefault="001D40F1" w:rsidP="00B10479">
            <w:hyperlink r:id="rId9" w:history="1">
              <w:r w:rsidR="00C56CDF" w:rsidRPr="00B40FF9">
                <w:rPr>
                  <w:rStyle w:val="-"/>
                </w:rPr>
                <w:t>http://photodentro.edu.gr/lor/r/8521/6667?locale=el</w:t>
              </w:r>
            </w:hyperlink>
          </w:p>
          <w:p w14:paraId="369BAC26" w14:textId="77777777" w:rsidR="00C56CDF" w:rsidRDefault="00C56CDF" w:rsidP="00B10479"/>
          <w:p w14:paraId="0D27F118" w14:textId="77777777" w:rsidR="005A09EB" w:rsidRDefault="005A09EB" w:rsidP="00B10479"/>
          <w:p w14:paraId="5058DD8A" w14:textId="77777777" w:rsidR="005A09EB" w:rsidRPr="00E74FA1" w:rsidRDefault="005A09EB" w:rsidP="00B10479"/>
        </w:tc>
        <w:tc>
          <w:tcPr>
            <w:tcW w:w="1259" w:type="dxa"/>
            <w:noWrap/>
          </w:tcPr>
          <w:p w14:paraId="7C37DD55" w14:textId="79F8AE80" w:rsidR="008A2666" w:rsidRPr="003D7F5C" w:rsidRDefault="004310A7" w:rsidP="00E74FA1">
            <w:pPr>
              <w:rPr>
                <w:b/>
                <w:bCs/>
              </w:rPr>
            </w:pPr>
            <w:r>
              <w:rPr>
                <w:b/>
                <w:bCs/>
                <w:lang w:val="en-US"/>
              </w:rPr>
              <w:lastRenderedPageBreak/>
              <w:t>4</w:t>
            </w:r>
          </w:p>
        </w:tc>
      </w:tr>
      <w:tr w:rsidR="007C6BCB" w:rsidRPr="00E74FA1" w14:paraId="49F87708" w14:textId="77777777" w:rsidTr="00386AE0">
        <w:trPr>
          <w:trHeight w:val="290"/>
          <w:jc w:val="center"/>
        </w:trPr>
        <w:tc>
          <w:tcPr>
            <w:tcW w:w="12139" w:type="dxa"/>
            <w:gridSpan w:val="5"/>
            <w:shd w:val="clear" w:color="auto" w:fill="DEEAF6" w:themeFill="accent5" w:themeFillTint="33"/>
            <w:hideMark/>
          </w:tcPr>
          <w:p w14:paraId="6D18B569" w14:textId="77777777" w:rsidR="007C6BCB" w:rsidRDefault="007C6BCB" w:rsidP="00D72136">
            <w:pPr>
              <w:rPr>
                <w:b/>
                <w:bCs/>
              </w:rPr>
            </w:pPr>
            <w:r w:rsidRPr="00E74FA1">
              <w:rPr>
                <w:b/>
                <w:bCs/>
              </w:rPr>
              <w:t xml:space="preserve">Από το βιβλίο: ΒΙΟΛΟΓΙΑ - ΤΕΥΧΟΣ Β΄ </w:t>
            </w:r>
          </w:p>
          <w:p w14:paraId="67F469CA" w14:textId="77777777" w:rsidR="007C6BCB" w:rsidRPr="00E74FA1" w:rsidRDefault="007C6BCB" w:rsidP="00D72136">
            <w:pPr>
              <w:rPr>
                <w:b/>
                <w:bCs/>
              </w:rPr>
            </w:pPr>
          </w:p>
          <w:p w14:paraId="268B52E9" w14:textId="77777777" w:rsidR="007C6BCB" w:rsidRPr="00E74FA1" w:rsidRDefault="007C6BCB" w:rsidP="00D72136">
            <w:r w:rsidRPr="00E74FA1">
              <w:t> </w:t>
            </w:r>
          </w:p>
        </w:tc>
      </w:tr>
      <w:tr w:rsidR="007C6BCB" w:rsidRPr="00E74FA1" w14:paraId="2F3ED48F" w14:textId="77777777" w:rsidTr="00386AE0">
        <w:trPr>
          <w:trHeight w:val="290"/>
          <w:jc w:val="center"/>
        </w:trPr>
        <w:tc>
          <w:tcPr>
            <w:tcW w:w="12139" w:type="dxa"/>
            <w:gridSpan w:val="5"/>
            <w:shd w:val="clear" w:color="auto" w:fill="DEEAF6" w:themeFill="accent5" w:themeFillTint="33"/>
            <w:hideMark/>
          </w:tcPr>
          <w:p w14:paraId="5BFB4532" w14:textId="0DF4A9AF" w:rsidR="007C6BCB" w:rsidRPr="00E74FA1" w:rsidRDefault="00C40DC9" w:rsidP="00D72136">
            <w:r>
              <w:t>των : Αλεπόρου-</w:t>
            </w:r>
            <w:r w:rsidR="007C6BCB" w:rsidRPr="00E74FA1">
              <w:t>Μαρίνου Βασιλικής,  Αργυροκαστρίτη Αλέξανδρου, Κομητοπούλου Αικατερίνης, Πιαλόγλου Περικλή, Σγουρίτσα Βασιλικής</w:t>
            </w:r>
          </w:p>
          <w:p w14:paraId="519A8074" w14:textId="77777777" w:rsidR="007C6BCB" w:rsidRPr="00E74FA1" w:rsidRDefault="007C6BCB" w:rsidP="00D72136">
            <w:r w:rsidRPr="00E74FA1">
              <w:t> </w:t>
            </w:r>
          </w:p>
        </w:tc>
      </w:tr>
      <w:tr w:rsidR="00FA64FF" w:rsidRPr="001448F3" w14:paraId="72B35C96" w14:textId="77777777" w:rsidTr="0015011B">
        <w:trPr>
          <w:trHeight w:val="290"/>
          <w:jc w:val="center"/>
        </w:trPr>
        <w:tc>
          <w:tcPr>
            <w:tcW w:w="1979" w:type="dxa"/>
          </w:tcPr>
          <w:p w14:paraId="186D3370" w14:textId="77777777" w:rsidR="00FA64FF" w:rsidRPr="001448F3" w:rsidRDefault="00FA64FF" w:rsidP="00D72136">
            <w:r>
              <w:t>Κεφάλαιο</w:t>
            </w:r>
          </w:p>
        </w:tc>
        <w:tc>
          <w:tcPr>
            <w:tcW w:w="3695" w:type="dxa"/>
            <w:gridSpan w:val="2"/>
          </w:tcPr>
          <w:p w14:paraId="305B2016" w14:textId="77777777" w:rsidR="00FA64FF" w:rsidRPr="001448F3" w:rsidRDefault="00FA64FF" w:rsidP="00D72136">
            <w:r>
              <w:t>Παράγραφοι</w:t>
            </w:r>
          </w:p>
        </w:tc>
        <w:tc>
          <w:tcPr>
            <w:tcW w:w="5206" w:type="dxa"/>
          </w:tcPr>
          <w:p w14:paraId="32EAC203" w14:textId="77777777" w:rsidR="00FA64FF" w:rsidRPr="001448F3" w:rsidRDefault="00FA64FF" w:rsidP="00D72136">
            <w:r>
              <w:t>Παρατηρήσεις/ Δραστηριότητες</w:t>
            </w:r>
          </w:p>
        </w:tc>
        <w:tc>
          <w:tcPr>
            <w:tcW w:w="1259" w:type="dxa"/>
          </w:tcPr>
          <w:p w14:paraId="7321B4A5" w14:textId="77777777" w:rsidR="00FA64FF" w:rsidRDefault="00FA64FF" w:rsidP="00D72136">
            <w:pPr>
              <w:rPr>
                <w:b/>
                <w:bCs/>
              </w:rPr>
            </w:pPr>
            <w:r>
              <w:rPr>
                <w:b/>
                <w:bCs/>
              </w:rPr>
              <w:t>Ενδεικτικές</w:t>
            </w:r>
          </w:p>
          <w:p w14:paraId="6F1C09B0" w14:textId="77777777" w:rsidR="00FA64FF" w:rsidRDefault="00FA64FF" w:rsidP="00D72136">
            <w:pPr>
              <w:rPr>
                <w:b/>
                <w:bCs/>
              </w:rPr>
            </w:pPr>
            <w:r>
              <w:rPr>
                <w:b/>
                <w:bCs/>
              </w:rPr>
              <w:t>διδακτικές</w:t>
            </w:r>
          </w:p>
          <w:p w14:paraId="21AC8692" w14:textId="77777777" w:rsidR="00FA64FF" w:rsidRPr="001448F3" w:rsidRDefault="00FA64FF" w:rsidP="00D72136">
            <w:pPr>
              <w:rPr>
                <w:b/>
                <w:bCs/>
              </w:rPr>
            </w:pPr>
            <w:r>
              <w:rPr>
                <w:b/>
                <w:bCs/>
              </w:rPr>
              <w:t>ώ</w:t>
            </w:r>
            <w:r w:rsidRPr="001448F3">
              <w:rPr>
                <w:b/>
                <w:bCs/>
              </w:rPr>
              <w:t>ρες</w:t>
            </w:r>
          </w:p>
        </w:tc>
      </w:tr>
      <w:tr w:rsidR="00FA64FF" w:rsidRPr="002858CA" w14:paraId="6136C56F" w14:textId="77777777" w:rsidTr="0015011B">
        <w:trPr>
          <w:trHeight w:val="290"/>
          <w:jc w:val="center"/>
        </w:trPr>
        <w:tc>
          <w:tcPr>
            <w:tcW w:w="1979" w:type="dxa"/>
            <w:hideMark/>
          </w:tcPr>
          <w:p w14:paraId="65F3E69E" w14:textId="77777777" w:rsidR="00FA64FF" w:rsidRPr="00A7499C" w:rsidRDefault="00FA64FF" w:rsidP="00D72136">
            <w:pPr>
              <w:rPr>
                <w:b/>
                <w:bCs/>
                <w:highlight w:val="yellow"/>
              </w:rPr>
            </w:pPr>
            <w:r w:rsidRPr="00A7499C">
              <w:rPr>
                <w:b/>
                <w:bCs/>
              </w:rPr>
              <w:t>Κεφάλαιο 1. Το γενετικό υλικό</w:t>
            </w:r>
          </w:p>
        </w:tc>
        <w:tc>
          <w:tcPr>
            <w:tcW w:w="3695" w:type="dxa"/>
            <w:gridSpan w:val="2"/>
            <w:hideMark/>
          </w:tcPr>
          <w:p w14:paraId="58E32C9D" w14:textId="77777777" w:rsidR="00FA64FF" w:rsidRPr="002858CA" w:rsidRDefault="00FA64FF" w:rsidP="00D72136">
            <w:pPr>
              <w:rPr>
                <w:highlight w:val="yellow"/>
              </w:rPr>
            </w:pPr>
            <w:r w:rsidRPr="001448F3">
              <w:t> </w:t>
            </w:r>
            <w:r w:rsidRPr="00FA64FF">
              <w:t>Όλες οι παράγραφοι</w:t>
            </w:r>
          </w:p>
        </w:tc>
        <w:tc>
          <w:tcPr>
            <w:tcW w:w="5206" w:type="dxa"/>
            <w:hideMark/>
          </w:tcPr>
          <w:p w14:paraId="1E336E7C" w14:textId="77777777" w:rsidR="00FA64FF" w:rsidRPr="00374821" w:rsidRDefault="00FA64FF" w:rsidP="00D72136">
            <w:pPr>
              <w:numPr>
                <w:ilvl w:val="0"/>
                <w:numId w:val="1"/>
              </w:numPr>
              <w:rPr>
                <w:rFonts w:ascii="Calibri" w:eastAsia="Calibri" w:hAnsi="Calibri" w:cs="Times New Roman"/>
              </w:rPr>
            </w:pPr>
            <w:r w:rsidRPr="001448F3">
              <w:t> </w:t>
            </w:r>
            <w:r w:rsidRPr="00374821">
              <w:rPr>
                <w:rFonts w:ascii="Calibri" w:eastAsia="Calibri" w:hAnsi="Calibri" w:cs="Times New Roman"/>
              </w:rPr>
              <w:t xml:space="preserve">Ως έναυσμα για συζήτηση σχετικά με την δομή του </w:t>
            </w:r>
            <w:r w:rsidRPr="00374821">
              <w:rPr>
                <w:rFonts w:ascii="Calibri" w:eastAsia="Calibri" w:hAnsi="Calibri" w:cs="Times New Roman"/>
                <w:lang w:val="en-US"/>
              </w:rPr>
              <w:t>DNA</w:t>
            </w:r>
            <w:r w:rsidRPr="00374821">
              <w:rPr>
                <w:rFonts w:ascii="Calibri" w:eastAsia="Calibri" w:hAnsi="Calibri" w:cs="Times New Roman"/>
              </w:rPr>
              <w:t xml:space="preserve"> προτείνεται να χρησιμοποιηθεί το βίντεο « Η ανακάλυψη της δομής του </w:t>
            </w:r>
            <w:r w:rsidRPr="00374821">
              <w:rPr>
                <w:rFonts w:ascii="Calibri" w:eastAsia="Calibri" w:hAnsi="Calibri" w:cs="Times New Roman"/>
                <w:lang w:val="en-US"/>
              </w:rPr>
              <w:t>DNA</w:t>
            </w:r>
            <w:r w:rsidRPr="00374821">
              <w:rPr>
                <w:rFonts w:ascii="Calibri" w:eastAsia="Calibri" w:hAnsi="Calibri" w:cs="Times New Roman"/>
              </w:rPr>
              <w:t>»</w:t>
            </w:r>
          </w:p>
          <w:p w14:paraId="362250A8" w14:textId="77777777" w:rsidR="00FA64FF" w:rsidRDefault="001D40F1" w:rsidP="00D72136">
            <w:pPr>
              <w:rPr>
                <w:rFonts w:ascii="Calibri" w:eastAsia="Calibri" w:hAnsi="Calibri" w:cs="Times New Roman"/>
              </w:rPr>
            </w:pPr>
            <w:hyperlink r:id="rId10" w:history="1">
              <w:r w:rsidR="00FA64FF" w:rsidRPr="002935CD">
                <w:rPr>
                  <w:rStyle w:val="-"/>
                  <w:rFonts w:ascii="Calibri" w:eastAsia="Calibri" w:hAnsi="Calibri" w:cs="Times New Roman"/>
                </w:rPr>
                <w:t>http://photodentro.edu.gr/lor/r/8521/5121</w:t>
              </w:r>
            </w:hyperlink>
          </w:p>
          <w:p w14:paraId="5D7D0D0E" w14:textId="77777777" w:rsidR="00FA64FF" w:rsidRPr="00291F82" w:rsidRDefault="00FA64FF" w:rsidP="00D72136">
            <w:pPr>
              <w:rPr>
                <w:rFonts w:ascii="Calibri" w:eastAsia="Calibri" w:hAnsi="Calibri" w:cs="Times New Roman"/>
              </w:rPr>
            </w:pPr>
          </w:p>
          <w:p w14:paraId="216AABA1" w14:textId="77777777" w:rsidR="00FA64FF" w:rsidRDefault="00FA64FF" w:rsidP="00D72136">
            <w:pPr>
              <w:rPr>
                <w:rFonts w:ascii="Calibri" w:eastAsia="Calibri" w:hAnsi="Calibri" w:cs="Times New Roman"/>
              </w:rPr>
            </w:pPr>
            <w:r w:rsidRPr="00291F82">
              <w:rPr>
                <w:rFonts w:ascii="Calibri" w:eastAsia="Calibri" w:hAnsi="Calibri" w:cs="Times New Roman"/>
              </w:rPr>
              <w:t>Επιπλέον προτείνονται:</w:t>
            </w:r>
          </w:p>
          <w:p w14:paraId="1446F54A" w14:textId="77777777" w:rsidR="00FA64FF" w:rsidRPr="00291F82" w:rsidRDefault="00FA64FF" w:rsidP="00D72136">
            <w:pPr>
              <w:pStyle w:val="a4"/>
              <w:numPr>
                <w:ilvl w:val="0"/>
                <w:numId w:val="2"/>
              </w:numPr>
              <w:rPr>
                <w:rFonts w:ascii="Calibri" w:eastAsia="Calibri" w:hAnsi="Calibri" w:cs="Times New Roman"/>
              </w:rPr>
            </w:pPr>
            <w:r w:rsidRPr="00291F82">
              <w:rPr>
                <w:rFonts w:ascii="Calibri" w:eastAsia="Calibri" w:hAnsi="Calibri" w:cs="Times New Roman"/>
              </w:rPr>
              <w:t>Η εργαστηριακή άσκηση: «Απομόνωση νουκλεϊκών οξέων» (Άσκηση 1, Οδηγού Εργαστηριακών Ασκήσεων Βιολογίας, Τεύχους Β)</w:t>
            </w:r>
          </w:p>
          <w:p w14:paraId="013CDB66" w14:textId="77777777" w:rsidR="00FA64FF" w:rsidRPr="00291F82" w:rsidRDefault="00FA64FF" w:rsidP="00D72136">
            <w:pPr>
              <w:numPr>
                <w:ilvl w:val="0"/>
                <w:numId w:val="1"/>
              </w:numPr>
              <w:rPr>
                <w:rFonts w:ascii="Calibri" w:eastAsia="Calibri" w:hAnsi="Calibri" w:cs="Times New Roman"/>
              </w:rPr>
            </w:pPr>
            <w:r w:rsidRPr="00291F82">
              <w:rPr>
                <w:rFonts w:ascii="Calibri" w:eastAsia="Calibri" w:hAnsi="Calibri" w:cs="Times New Roman"/>
              </w:rPr>
              <w:lastRenderedPageBreak/>
              <w:t>Η  παρακολούθηση του βίντεο : «Παρασκευή καρυότυπου ανθρώπου»</w:t>
            </w:r>
          </w:p>
          <w:p w14:paraId="16B97E6C" w14:textId="77777777" w:rsidR="00FA64FF" w:rsidRPr="00291F82" w:rsidRDefault="001D40F1" w:rsidP="00D72136">
            <w:pPr>
              <w:rPr>
                <w:rFonts w:ascii="Calibri" w:eastAsia="Calibri" w:hAnsi="Calibri" w:cs="Times New Roman"/>
              </w:rPr>
            </w:pPr>
            <w:hyperlink r:id="rId11" w:history="1">
              <w:r w:rsidR="00FA64FF" w:rsidRPr="00291F82">
                <w:rPr>
                  <w:rFonts w:ascii="Calibri" w:eastAsia="Calibri" w:hAnsi="Calibri" w:cs="Times New Roman"/>
                  <w:color w:val="0000FF"/>
                  <w:u w:val="single"/>
                </w:rPr>
                <w:t>http://photodentro.edu.gr/video/r/8522/763?locale=el</w:t>
              </w:r>
            </w:hyperlink>
          </w:p>
          <w:p w14:paraId="6533A8B6" w14:textId="77777777" w:rsidR="00FA64FF" w:rsidRPr="00291F82" w:rsidRDefault="00FA64FF" w:rsidP="00D72136">
            <w:pPr>
              <w:numPr>
                <w:ilvl w:val="0"/>
                <w:numId w:val="1"/>
              </w:numPr>
              <w:rPr>
                <w:rFonts w:ascii="Calibri" w:eastAsia="Calibri" w:hAnsi="Calibri" w:cs="Times New Roman"/>
              </w:rPr>
            </w:pPr>
            <w:r w:rsidRPr="00291F82">
              <w:rPr>
                <w:rFonts w:ascii="Calibri" w:eastAsia="Calibri" w:hAnsi="Calibri" w:cs="Times New Roman"/>
              </w:rPr>
              <w:t xml:space="preserve">Η  εργαστηριακή  άσκηση: </w:t>
            </w:r>
          </w:p>
          <w:p w14:paraId="09DC2B4B" w14:textId="77777777" w:rsidR="00FA64FF" w:rsidRPr="001448F3" w:rsidRDefault="00FA64FF" w:rsidP="00D72136">
            <w:r w:rsidRPr="00291F82">
              <w:rPr>
                <w:rFonts w:ascii="Calibri" w:eastAsia="Calibri" w:hAnsi="Calibri" w:cs="Times New Roman"/>
              </w:rPr>
              <w:t>Κυτταρογενετική: Ανάλυση Καρυότυπου</w:t>
            </w:r>
            <w:r>
              <w:rPr>
                <w:rFonts w:ascii="Calibri" w:eastAsia="Calibri" w:hAnsi="Calibri" w:cs="Times New Roman"/>
              </w:rPr>
              <w:t xml:space="preserve"> (</w:t>
            </w:r>
            <w:r w:rsidRPr="00291F82">
              <w:rPr>
                <w:rFonts w:ascii="Calibri" w:eastAsia="Calibri" w:hAnsi="Calibri" w:cs="Times New Roman"/>
              </w:rPr>
              <w:t xml:space="preserve">Άσκηση </w:t>
            </w:r>
            <w:r>
              <w:rPr>
                <w:rFonts w:ascii="Calibri" w:eastAsia="Calibri" w:hAnsi="Calibri" w:cs="Times New Roman"/>
              </w:rPr>
              <w:t>3</w:t>
            </w:r>
            <w:r w:rsidRPr="00291F82">
              <w:rPr>
                <w:rFonts w:ascii="Calibri" w:eastAsia="Calibri" w:hAnsi="Calibri" w:cs="Times New Roman"/>
              </w:rPr>
              <w:t>, Οδηγού Εργαστηριακών Ασκήσεων Βιολογίας, Τεύχους Β)</w:t>
            </w:r>
          </w:p>
        </w:tc>
        <w:tc>
          <w:tcPr>
            <w:tcW w:w="1259" w:type="dxa"/>
            <w:hideMark/>
          </w:tcPr>
          <w:p w14:paraId="5E759DE2" w14:textId="77777777" w:rsidR="00FA64FF" w:rsidRPr="002858CA" w:rsidRDefault="00FA64FF" w:rsidP="00D72136">
            <w:pPr>
              <w:rPr>
                <w:b/>
                <w:bCs/>
                <w:highlight w:val="yellow"/>
              </w:rPr>
            </w:pPr>
            <w:r w:rsidRPr="001448F3">
              <w:rPr>
                <w:b/>
                <w:bCs/>
              </w:rPr>
              <w:lastRenderedPageBreak/>
              <w:t>12</w:t>
            </w:r>
          </w:p>
        </w:tc>
      </w:tr>
      <w:tr w:rsidR="007C6BCB" w:rsidRPr="00E74FA1" w14:paraId="1B81147A" w14:textId="77777777" w:rsidTr="00386AE0">
        <w:trPr>
          <w:trHeight w:val="300"/>
          <w:jc w:val="center"/>
        </w:trPr>
        <w:tc>
          <w:tcPr>
            <w:tcW w:w="12139" w:type="dxa"/>
            <w:gridSpan w:val="5"/>
            <w:shd w:val="clear" w:color="auto" w:fill="DEEAF6" w:themeFill="accent5" w:themeFillTint="33"/>
          </w:tcPr>
          <w:p w14:paraId="0D412777" w14:textId="77777777" w:rsidR="007C6BCB" w:rsidRPr="00022A41" w:rsidRDefault="007C6BCB" w:rsidP="00D72136">
            <w:pPr>
              <w:rPr>
                <w:b/>
                <w:bCs/>
              </w:rPr>
            </w:pPr>
            <w:r w:rsidRPr="001448F3">
              <w:rPr>
                <w:b/>
                <w:bCs/>
              </w:rPr>
              <w:t xml:space="preserve">Από το βιβλίο: </w:t>
            </w:r>
            <w:r>
              <w:rPr>
                <w:b/>
                <w:bCs/>
              </w:rPr>
              <w:t xml:space="preserve">ΒΙΟΛΟΓΙΑ- </w:t>
            </w:r>
            <w:r w:rsidRPr="00022A41">
              <w:rPr>
                <w:b/>
                <w:bCs/>
              </w:rPr>
              <w:t>Τ</w:t>
            </w:r>
            <w:r>
              <w:rPr>
                <w:b/>
                <w:bCs/>
              </w:rPr>
              <w:t>ΕΥΧΟΣ</w:t>
            </w:r>
            <w:r w:rsidRPr="00022A41">
              <w:rPr>
                <w:b/>
                <w:bCs/>
              </w:rPr>
              <w:t xml:space="preserve"> Α΄</w:t>
            </w:r>
          </w:p>
          <w:p w14:paraId="1793C88A" w14:textId="77777777" w:rsidR="007C6BCB" w:rsidRPr="00E74FA1" w:rsidRDefault="007C6BCB" w:rsidP="00D72136"/>
        </w:tc>
      </w:tr>
      <w:tr w:rsidR="007C6BCB" w:rsidRPr="00E74FA1" w14:paraId="4901B90C" w14:textId="77777777" w:rsidTr="00386AE0">
        <w:trPr>
          <w:trHeight w:val="300"/>
          <w:jc w:val="center"/>
        </w:trPr>
        <w:tc>
          <w:tcPr>
            <w:tcW w:w="12139" w:type="dxa"/>
            <w:gridSpan w:val="5"/>
            <w:shd w:val="clear" w:color="auto" w:fill="DEEAF6" w:themeFill="accent5" w:themeFillTint="33"/>
            <w:hideMark/>
          </w:tcPr>
          <w:p w14:paraId="41FB4497" w14:textId="77777777" w:rsidR="007C6BCB" w:rsidRPr="00E74FA1" w:rsidRDefault="007C6BCB" w:rsidP="00D72136">
            <w:r w:rsidRPr="00E74FA1">
              <w:t>των: Καψάλη Αθανασίου, Μπουρμπουχάκη Ιωάννη- Ευαγγέλου, Περάκη Βασιλικής, Σαλαμαστράκη Στέργιου</w:t>
            </w:r>
          </w:p>
          <w:p w14:paraId="5F833E81" w14:textId="77777777" w:rsidR="007C6BCB" w:rsidRPr="00E74FA1" w:rsidRDefault="007C6BCB" w:rsidP="00D72136">
            <w:r w:rsidRPr="00E74FA1">
              <w:t> </w:t>
            </w:r>
          </w:p>
        </w:tc>
      </w:tr>
      <w:tr w:rsidR="00FA64FF" w:rsidRPr="00E74FA1" w14:paraId="0D64B9B7" w14:textId="77777777" w:rsidTr="0015011B">
        <w:trPr>
          <w:trHeight w:val="697"/>
          <w:jc w:val="center"/>
        </w:trPr>
        <w:tc>
          <w:tcPr>
            <w:tcW w:w="1979" w:type="dxa"/>
          </w:tcPr>
          <w:p w14:paraId="6224E78F" w14:textId="77777777" w:rsidR="00FA64FF" w:rsidRPr="00FA64FF" w:rsidRDefault="00FA64FF" w:rsidP="00FA64FF">
            <w:r w:rsidRPr="00FA64FF">
              <w:t> Κεφάλαιο</w:t>
            </w:r>
          </w:p>
        </w:tc>
        <w:tc>
          <w:tcPr>
            <w:tcW w:w="3695" w:type="dxa"/>
            <w:gridSpan w:val="2"/>
          </w:tcPr>
          <w:p w14:paraId="3CD44FDC" w14:textId="77777777" w:rsidR="00FA64FF" w:rsidRPr="00E74FA1" w:rsidRDefault="00FA64FF" w:rsidP="00FA64FF">
            <w:r w:rsidRPr="00A7499C">
              <w:t>Παράγραφο</w:t>
            </w:r>
            <w:r w:rsidR="0015011B">
              <w:t>ι</w:t>
            </w:r>
          </w:p>
        </w:tc>
        <w:tc>
          <w:tcPr>
            <w:tcW w:w="5206" w:type="dxa"/>
          </w:tcPr>
          <w:p w14:paraId="38088EE1" w14:textId="77777777" w:rsidR="00FA64FF" w:rsidRPr="00E74FA1" w:rsidRDefault="00FA64FF" w:rsidP="00FA64FF">
            <w:pPr>
              <w:jc w:val="both"/>
            </w:pPr>
            <w:r w:rsidRPr="00E74FA1">
              <w:t>Παρατηρήσεις/ Δραστηριότητες</w:t>
            </w:r>
          </w:p>
        </w:tc>
        <w:tc>
          <w:tcPr>
            <w:tcW w:w="1259" w:type="dxa"/>
          </w:tcPr>
          <w:p w14:paraId="3B5E0D0E" w14:textId="77777777" w:rsidR="00FA64FF" w:rsidRPr="00284F78" w:rsidRDefault="00FA64FF" w:rsidP="00FA64FF">
            <w:pPr>
              <w:rPr>
                <w:b/>
                <w:bCs/>
              </w:rPr>
            </w:pPr>
            <w:r w:rsidRPr="00284F78">
              <w:rPr>
                <w:b/>
                <w:bCs/>
              </w:rPr>
              <w:t>Ενδεικτικές</w:t>
            </w:r>
          </w:p>
          <w:p w14:paraId="22279839" w14:textId="77777777" w:rsidR="00FA64FF" w:rsidRPr="00284F78" w:rsidRDefault="00FA64FF" w:rsidP="00FA64FF">
            <w:pPr>
              <w:rPr>
                <w:b/>
                <w:bCs/>
              </w:rPr>
            </w:pPr>
            <w:r w:rsidRPr="00284F78">
              <w:rPr>
                <w:b/>
                <w:bCs/>
              </w:rPr>
              <w:t>διδακτικές</w:t>
            </w:r>
          </w:p>
          <w:p w14:paraId="640776C8" w14:textId="77777777" w:rsidR="00FA64FF" w:rsidRDefault="00FA64FF" w:rsidP="00FA64FF">
            <w:pPr>
              <w:rPr>
                <w:b/>
                <w:bCs/>
              </w:rPr>
            </w:pPr>
            <w:r w:rsidRPr="00284F78">
              <w:rPr>
                <w:b/>
                <w:bCs/>
              </w:rPr>
              <w:t>ώρες</w:t>
            </w:r>
          </w:p>
        </w:tc>
      </w:tr>
      <w:tr w:rsidR="00FA64FF" w:rsidRPr="00E74FA1" w14:paraId="2F58BF52" w14:textId="77777777" w:rsidTr="00B17011">
        <w:trPr>
          <w:trHeight w:val="1197"/>
          <w:jc w:val="center"/>
        </w:trPr>
        <w:tc>
          <w:tcPr>
            <w:tcW w:w="1979" w:type="dxa"/>
            <w:vMerge w:val="restart"/>
            <w:hideMark/>
          </w:tcPr>
          <w:p w14:paraId="6C3559E6" w14:textId="77777777" w:rsidR="00FA64FF" w:rsidRPr="004765D1" w:rsidRDefault="00FA64FF" w:rsidP="00FA64FF">
            <w:pPr>
              <w:rPr>
                <w:b/>
                <w:bCs/>
              </w:rPr>
            </w:pPr>
            <w:r w:rsidRPr="004765D1">
              <w:rPr>
                <w:b/>
                <w:bCs/>
              </w:rPr>
              <w:t> Κεφάλαιο 4</w:t>
            </w:r>
            <w:r>
              <w:rPr>
                <w:b/>
                <w:bCs/>
              </w:rPr>
              <w:t>. Γενετική</w:t>
            </w:r>
          </w:p>
        </w:tc>
        <w:tc>
          <w:tcPr>
            <w:tcW w:w="3695" w:type="dxa"/>
            <w:gridSpan w:val="2"/>
            <w:hideMark/>
          </w:tcPr>
          <w:p w14:paraId="55C6C424" w14:textId="77777777" w:rsidR="00FA64FF" w:rsidRDefault="00FA64FF" w:rsidP="00FA64FF">
            <w:r w:rsidRPr="00E74FA1">
              <w:rPr>
                <w:b/>
                <w:bCs/>
              </w:rPr>
              <w:t> </w:t>
            </w:r>
            <w:r>
              <w:rPr>
                <w:b/>
                <w:bCs/>
              </w:rPr>
              <w:t>4.1</w:t>
            </w:r>
            <w:r w:rsidRPr="00E74FA1">
              <w:t xml:space="preserve"> </w:t>
            </w:r>
          </w:p>
          <w:p w14:paraId="455F6F05" w14:textId="77777777" w:rsidR="00FA64FF" w:rsidRPr="00B17011" w:rsidRDefault="00FA64FF" w:rsidP="00FA64FF">
            <w:r>
              <w:t>«</w:t>
            </w:r>
            <w:r w:rsidRPr="00E74FA1">
              <w:t>Κύκλος ζωής του κυττάρου</w:t>
            </w:r>
            <w:r>
              <w:t>»</w:t>
            </w:r>
          </w:p>
        </w:tc>
        <w:tc>
          <w:tcPr>
            <w:tcW w:w="5206" w:type="dxa"/>
            <w:hideMark/>
          </w:tcPr>
          <w:p w14:paraId="7932F9C4" w14:textId="77777777" w:rsidR="00FA64FF" w:rsidRPr="00E74FA1" w:rsidRDefault="00FA64FF" w:rsidP="00FA64FF">
            <w:pPr>
              <w:pStyle w:val="a4"/>
              <w:numPr>
                <w:ilvl w:val="0"/>
                <w:numId w:val="8"/>
              </w:numPr>
              <w:jc w:val="both"/>
            </w:pPr>
            <w:r w:rsidRPr="00E74FA1">
              <w:t>Προτείνεται η χρήση της  δυναμικής οπτικής αναπαράστασης του κυτταρικού κύκλου:</w:t>
            </w:r>
          </w:p>
          <w:p w14:paraId="33A4C412" w14:textId="77777777" w:rsidR="00FA64FF" w:rsidRDefault="0058232C" w:rsidP="00FA64FF">
            <w:pPr>
              <w:jc w:val="both"/>
            </w:pPr>
            <w:hyperlink r:id="rId12" w:history="1">
              <w:r w:rsidR="00FA64FF" w:rsidRPr="002935CD">
                <w:rPr>
                  <w:rStyle w:val="-"/>
                </w:rPr>
                <w:t>http://photodentro.edu.gr/lor/r/8521/6238</w:t>
              </w:r>
            </w:hyperlink>
            <w:bookmarkStart w:id="2" w:name="_GoBack"/>
            <w:bookmarkEnd w:id="2"/>
          </w:p>
          <w:p w14:paraId="5302C7B8" w14:textId="77777777" w:rsidR="00FA64FF" w:rsidRPr="00E74FA1" w:rsidRDefault="00FA64FF" w:rsidP="00FA64FF">
            <w:pPr>
              <w:jc w:val="both"/>
            </w:pPr>
          </w:p>
        </w:tc>
        <w:tc>
          <w:tcPr>
            <w:tcW w:w="1259" w:type="dxa"/>
            <w:hideMark/>
          </w:tcPr>
          <w:p w14:paraId="2CB4CE3D" w14:textId="77777777" w:rsidR="00FA64FF" w:rsidRPr="00E74FA1" w:rsidRDefault="00FA64FF" w:rsidP="00FA64FF">
            <w:pPr>
              <w:rPr>
                <w:b/>
                <w:bCs/>
              </w:rPr>
            </w:pPr>
            <w:r>
              <w:rPr>
                <w:b/>
                <w:bCs/>
              </w:rPr>
              <w:t>2</w:t>
            </w:r>
          </w:p>
        </w:tc>
      </w:tr>
      <w:tr w:rsidR="00FA64FF" w:rsidRPr="00E74FA1" w14:paraId="17AF73A9" w14:textId="77777777" w:rsidTr="0015011B">
        <w:trPr>
          <w:trHeight w:val="50"/>
          <w:jc w:val="center"/>
        </w:trPr>
        <w:tc>
          <w:tcPr>
            <w:tcW w:w="1979" w:type="dxa"/>
            <w:vMerge/>
            <w:hideMark/>
          </w:tcPr>
          <w:p w14:paraId="7AB0795D" w14:textId="77777777" w:rsidR="00FA64FF" w:rsidRPr="00E74FA1" w:rsidRDefault="00FA64FF" w:rsidP="00FA64FF">
            <w:pPr>
              <w:rPr>
                <w:b/>
                <w:bCs/>
              </w:rPr>
            </w:pPr>
          </w:p>
        </w:tc>
        <w:tc>
          <w:tcPr>
            <w:tcW w:w="3695" w:type="dxa"/>
            <w:gridSpan w:val="2"/>
            <w:hideMark/>
          </w:tcPr>
          <w:p w14:paraId="5F2CD70D" w14:textId="77777777" w:rsidR="00FA64FF" w:rsidRDefault="00FA64FF" w:rsidP="00FA64FF">
            <w:pPr>
              <w:rPr>
                <w:b/>
                <w:bCs/>
              </w:rPr>
            </w:pPr>
            <w:r w:rsidRPr="00E74FA1">
              <w:rPr>
                <w:b/>
                <w:bCs/>
              </w:rPr>
              <w:t xml:space="preserve">4.3 </w:t>
            </w:r>
          </w:p>
          <w:p w14:paraId="5642E7B6" w14:textId="77777777" w:rsidR="00FA64FF" w:rsidRDefault="00FA64FF" w:rsidP="00FA64FF">
            <w:r>
              <w:t>«</w:t>
            </w:r>
            <w:r w:rsidRPr="00E74FA1">
              <w:t>Κυτταρική διαίρεση</w:t>
            </w:r>
            <w:r>
              <w:t>»</w:t>
            </w:r>
          </w:p>
          <w:p w14:paraId="5FC010B9" w14:textId="77777777" w:rsidR="00FA64FF" w:rsidRDefault="00FA64FF" w:rsidP="00FA64FF"/>
          <w:p w14:paraId="664E80B7" w14:textId="77777777" w:rsidR="00FA64FF" w:rsidRPr="00E74FA1" w:rsidRDefault="00FA64FF" w:rsidP="00FA64FF">
            <w:r w:rsidRPr="00E74FA1">
              <w:t> </w:t>
            </w:r>
          </w:p>
          <w:p w14:paraId="6CACE1D1" w14:textId="77777777" w:rsidR="00FA64FF" w:rsidRPr="00E74FA1" w:rsidRDefault="00FA64FF" w:rsidP="00FA64FF">
            <w:r w:rsidRPr="00E74FA1">
              <w:t xml:space="preserve"> </w:t>
            </w:r>
          </w:p>
          <w:p w14:paraId="3F5FFA00" w14:textId="77777777" w:rsidR="00FA64FF" w:rsidRPr="00E74FA1" w:rsidRDefault="00FA64FF" w:rsidP="00FA64FF">
            <w:r w:rsidRPr="00E74FA1">
              <w:t> </w:t>
            </w:r>
          </w:p>
          <w:p w14:paraId="60069B34" w14:textId="77777777" w:rsidR="00FA64FF" w:rsidRPr="00E74FA1" w:rsidRDefault="00FA64FF" w:rsidP="00FA64FF">
            <w:r w:rsidRPr="00E74FA1">
              <w:t> </w:t>
            </w:r>
          </w:p>
          <w:p w14:paraId="787D057C" w14:textId="77777777" w:rsidR="00FA64FF" w:rsidRPr="00E74FA1" w:rsidRDefault="00FA64FF" w:rsidP="00FA64FF">
            <w:r w:rsidRPr="00E74FA1">
              <w:t> </w:t>
            </w:r>
          </w:p>
          <w:p w14:paraId="6F485FF4" w14:textId="77777777" w:rsidR="00FA64FF" w:rsidRPr="00E74FA1" w:rsidRDefault="00FA64FF" w:rsidP="00FA64FF"/>
        </w:tc>
        <w:tc>
          <w:tcPr>
            <w:tcW w:w="5206" w:type="dxa"/>
            <w:hideMark/>
          </w:tcPr>
          <w:p w14:paraId="469601DC" w14:textId="77777777" w:rsidR="00FA64FF" w:rsidRDefault="00FA64FF" w:rsidP="00FA64FF">
            <w:r w:rsidRPr="00E74FA1">
              <w:t>Προτείν</w:t>
            </w:r>
            <w:r>
              <w:t>ον</w:t>
            </w:r>
            <w:r w:rsidRPr="00E74FA1">
              <w:t>ται</w:t>
            </w:r>
            <w:r>
              <w:t>:</w:t>
            </w:r>
          </w:p>
          <w:p w14:paraId="03D23642" w14:textId="77777777" w:rsidR="00FA64FF" w:rsidRPr="00E74FA1" w:rsidRDefault="00FA64FF" w:rsidP="00FA64FF">
            <w:pPr>
              <w:pStyle w:val="a4"/>
              <w:numPr>
                <w:ilvl w:val="0"/>
                <w:numId w:val="2"/>
              </w:numPr>
            </w:pPr>
            <w:r>
              <w:t>Η</w:t>
            </w:r>
            <w:r w:rsidRPr="00E74FA1">
              <w:t xml:space="preserve">  εργαστηριακή άσκηση «Μίτωση σε κύτταρα ακροριζών κρεμμυδιού»</w:t>
            </w:r>
            <w:r>
              <w:t xml:space="preserve"> (</w:t>
            </w:r>
            <w:r w:rsidRPr="0002183A">
              <w:t xml:space="preserve">Άσκηση </w:t>
            </w:r>
            <w:r>
              <w:t>5</w:t>
            </w:r>
            <w:r w:rsidRPr="0002183A">
              <w:t>, Οδηγού Εργαστηριακών Ασκήσεων Βιολογίας, Τεύχους Α)</w:t>
            </w:r>
          </w:p>
          <w:p w14:paraId="32783395" w14:textId="77777777" w:rsidR="00FA64FF" w:rsidRPr="006542E0" w:rsidRDefault="00FA64FF" w:rsidP="00FA64FF">
            <w:pPr>
              <w:pStyle w:val="a4"/>
              <w:numPr>
                <w:ilvl w:val="0"/>
                <w:numId w:val="2"/>
              </w:numPr>
              <w:rPr>
                <w:rStyle w:val="-"/>
                <w:color w:val="auto"/>
                <w:u w:val="none"/>
              </w:rPr>
            </w:pPr>
            <w:r w:rsidRPr="00374821">
              <w:t xml:space="preserve"> </w:t>
            </w:r>
            <w:hyperlink r:id="rId13" w:history="1">
              <w:r w:rsidRPr="006542E0">
                <w:rPr>
                  <w:rStyle w:val="-"/>
                  <w:color w:val="auto"/>
                  <w:u w:val="none"/>
                </w:rPr>
                <w:t xml:space="preserve">Η παρακολούθηση του βιντεοσκοπημένου πειράματος: «Μίτωση σε φυτικά κύτταρα»  </w:t>
              </w:r>
            </w:hyperlink>
          </w:p>
          <w:p w14:paraId="35B1874C" w14:textId="32AB1D14" w:rsidR="004310A7" w:rsidRDefault="001D40F1" w:rsidP="0094215A">
            <w:hyperlink r:id="rId14" w:history="1">
              <w:r w:rsidR="004310A7" w:rsidRPr="000B6568">
                <w:rPr>
                  <w:rStyle w:val="-"/>
                </w:rPr>
                <w:t>http://photodentro.edu.gr/lor/r/8521/6233</w:t>
              </w:r>
            </w:hyperlink>
          </w:p>
          <w:p w14:paraId="69874AF3" w14:textId="77777777" w:rsidR="0094215A" w:rsidRDefault="0094215A">
            <w:pPr>
              <w:pStyle w:val="a4"/>
            </w:pPr>
          </w:p>
          <w:p w14:paraId="687111CB" w14:textId="77777777" w:rsidR="00FA64FF" w:rsidRPr="00E74FA1" w:rsidRDefault="00FA64FF">
            <w:pPr>
              <w:pStyle w:val="a4"/>
            </w:pPr>
            <w:r>
              <w:t xml:space="preserve">με την παράλληλη </w:t>
            </w:r>
            <w:r w:rsidRPr="00E74FA1">
              <w:t xml:space="preserve">παρατήρηση του αντίστοιχου μόνιμου παρασκευάσματος </w:t>
            </w:r>
            <w:r w:rsidRPr="00E74FA1">
              <w:lastRenderedPageBreak/>
              <w:t>«Φάσεις μίτωσης φυτικού οργανισμού» με χρήση του μικροσκοπίου.</w:t>
            </w:r>
          </w:p>
          <w:p w14:paraId="54C4962D" w14:textId="77777777" w:rsidR="00FA64FF" w:rsidRPr="00E74FA1" w:rsidRDefault="00FA64FF" w:rsidP="00FA64FF">
            <w:pPr>
              <w:pStyle w:val="a4"/>
              <w:numPr>
                <w:ilvl w:val="0"/>
                <w:numId w:val="2"/>
              </w:numPr>
            </w:pPr>
            <w:r>
              <w:t>Η</w:t>
            </w:r>
            <w:r w:rsidRPr="00E74FA1">
              <w:t xml:space="preserve"> συγκριτική μελέτη των δύο τύπων κυτταρικής διαίρεσης μέσω του μαθησιακού αντικειμένου: </w:t>
            </w:r>
            <w:r>
              <w:t>«</w:t>
            </w:r>
            <w:r w:rsidRPr="00E74FA1">
              <w:t>Μίτωση</w:t>
            </w:r>
            <w:r>
              <w:t xml:space="preserve"> και </w:t>
            </w:r>
            <w:r w:rsidRPr="00E74FA1">
              <w:t>Μείωση</w:t>
            </w:r>
            <w:r>
              <w:t>»</w:t>
            </w:r>
          </w:p>
          <w:p w14:paraId="14C218BD" w14:textId="77777777" w:rsidR="00FA64FF" w:rsidRDefault="001D40F1" w:rsidP="00FA64FF">
            <w:pPr>
              <w:rPr>
                <w:rStyle w:val="-"/>
              </w:rPr>
            </w:pPr>
            <w:hyperlink r:id="rId15" w:history="1">
              <w:r w:rsidR="00FA64FF" w:rsidRPr="002935CD">
                <w:rPr>
                  <w:rStyle w:val="-"/>
                </w:rPr>
                <w:t>http://photodentro.edu.gr/lor/r/8521/3163</w:t>
              </w:r>
            </w:hyperlink>
          </w:p>
          <w:p w14:paraId="753BBCB6" w14:textId="77777777" w:rsidR="00FA64FF" w:rsidRDefault="00FA64FF" w:rsidP="00FA64FF">
            <w:pPr>
              <w:rPr>
                <w:rStyle w:val="-"/>
              </w:rPr>
            </w:pPr>
          </w:p>
          <w:p w14:paraId="0FC378D9" w14:textId="77777777" w:rsidR="00FA64FF" w:rsidRDefault="00FA64FF" w:rsidP="00FA64FF">
            <w:pPr>
              <w:rPr>
                <w:rStyle w:val="-"/>
              </w:rPr>
            </w:pPr>
          </w:p>
          <w:p w14:paraId="58FFD181" w14:textId="77777777" w:rsidR="00FA64FF" w:rsidRDefault="00FA64FF" w:rsidP="00FA64FF">
            <w:pPr>
              <w:rPr>
                <w:rStyle w:val="-"/>
              </w:rPr>
            </w:pPr>
          </w:p>
          <w:p w14:paraId="6915364D" w14:textId="77777777" w:rsidR="00B17011" w:rsidRPr="008C1877" w:rsidRDefault="00B17011" w:rsidP="00B17011">
            <w:pPr>
              <w:suppressAutoHyphens/>
              <w:spacing w:line="276" w:lineRule="auto"/>
              <w:rPr>
                <w:rFonts w:ascii="Calibri" w:eastAsia="Calibri" w:hAnsi="Calibri" w:cs="Arial"/>
                <w:b/>
                <w:bCs/>
                <w:u w:val="single"/>
                <w:lang w:eastAsia="ar-SA"/>
              </w:rPr>
            </w:pPr>
            <w:r w:rsidRPr="008C1877">
              <w:rPr>
                <w:rFonts w:ascii="Calibri" w:eastAsia="Calibri" w:hAnsi="Calibri" w:cs="Arial"/>
                <w:b/>
                <w:bCs/>
                <w:u w:val="single"/>
                <w:lang w:eastAsia="ar-SA"/>
              </w:rPr>
              <w:t>Υπόδειξη:</w:t>
            </w:r>
          </w:p>
          <w:p w14:paraId="6DD10C26" w14:textId="6ACCBF56" w:rsidR="00B17011" w:rsidRPr="00B17011" w:rsidRDefault="00B17011" w:rsidP="00B17011">
            <w:pPr>
              <w:rPr>
                <w:b/>
                <w:bCs/>
              </w:rPr>
            </w:pPr>
            <w:r w:rsidRPr="008C1877">
              <w:rPr>
                <w:rFonts w:ascii="Calibri" w:eastAsia="Calibri" w:hAnsi="Calibri" w:cs="Arial"/>
                <w:b/>
                <w:bCs/>
                <w:lang w:eastAsia="ar-SA"/>
              </w:rPr>
              <w:t>Ο επιχιασμός να μην περιλαμβάνεται σε ασκήσεις.</w:t>
            </w:r>
          </w:p>
          <w:p w14:paraId="07CC0864" w14:textId="77777777" w:rsidR="00FA64FF" w:rsidRDefault="00FA64FF" w:rsidP="00FA64FF">
            <w:pPr>
              <w:rPr>
                <w:rStyle w:val="-"/>
              </w:rPr>
            </w:pPr>
          </w:p>
          <w:p w14:paraId="396A9E19" w14:textId="77777777" w:rsidR="00FA64FF" w:rsidRDefault="00FA64FF" w:rsidP="00FA64FF">
            <w:pPr>
              <w:rPr>
                <w:rStyle w:val="-"/>
              </w:rPr>
            </w:pPr>
          </w:p>
          <w:p w14:paraId="4A4000A5" w14:textId="77777777" w:rsidR="00FA64FF" w:rsidRPr="00E74FA1" w:rsidRDefault="00FA64FF" w:rsidP="00FA64FF"/>
        </w:tc>
        <w:tc>
          <w:tcPr>
            <w:tcW w:w="1259" w:type="dxa"/>
            <w:hideMark/>
          </w:tcPr>
          <w:p w14:paraId="1465926F" w14:textId="77777777" w:rsidR="00FA64FF" w:rsidRPr="00E74FA1" w:rsidRDefault="00FA64FF" w:rsidP="00FA64FF">
            <w:pPr>
              <w:rPr>
                <w:b/>
                <w:bCs/>
              </w:rPr>
            </w:pPr>
            <w:r w:rsidRPr="00E74FA1">
              <w:rPr>
                <w:b/>
                <w:bCs/>
              </w:rPr>
              <w:lastRenderedPageBreak/>
              <w:t>1</w:t>
            </w:r>
            <w:r>
              <w:rPr>
                <w:b/>
                <w:bCs/>
              </w:rPr>
              <w:t>0</w:t>
            </w:r>
          </w:p>
        </w:tc>
      </w:tr>
      <w:tr w:rsidR="00386AE0" w:rsidRPr="00E74FA1" w14:paraId="4B684856" w14:textId="77777777" w:rsidTr="001D6D15">
        <w:trPr>
          <w:trHeight w:val="290"/>
          <w:jc w:val="center"/>
        </w:trPr>
        <w:tc>
          <w:tcPr>
            <w:tcW w:w="12139" w:type="dxa"/>
            <w:gridSpan w:val="5"/>
            <w:shd w:val="clear" w:color="auto" w:fill="DEEAF6" w:themeFill="accent5" w:themeFillTint="33"/>
            <w:hideMark/>
          </w:tcPr>
          <w:p w14:paraId="40F4CAE0" w14:textId="77777777" w:rsidR="00386AE0" w:rsidRPr="00E84BF6" w:rsidRDefault="00386AE0" w:rsidP="00FA64FF">
            <w:pPr>
              <w:rPr>
                <w:b/>
                <w:bCs/>
              </w:rPr>
            </w:pPr>
            <w:r w:rsidRPr="00E84BF6">
              <w:rPr>
                <w:b/>
                <w:bCs/>
              </w:rPr>
              <w:t xml:space="preserve">Από το βιβλίο: ΒΙΟΛΟΓΙΑ - ΤΕΥΧΟΣ Β΄ </w:t>
            </w:r>
          </w:p>
          <w:p w14:paraId="0A17BADC" w14:textId="77777777" w:rsidR="00386AE0" w:rsidRPr="00E74FA1" w:rsidRDefault="00386AE0" w:rsidP="00FA64FF">
            <w:r w:rsidRPr="00E74FA1">
              <w:t> </w:t>
            </w:r>
          </w:p>
        </w:tc>
      </w:tr>
      <w:tr w:rsidR="00FA64FF" w:rsidRPr="00E74FA1" w14:paraId="03C5DC46" w14:textId="77777777" w:rsidTr="00386AE0">
        <w:trPr>
          <w:trHeight w:val="290"/>
          <w:jc w:val="center"/>
        </w:trPr>
        <w:tc>
          <w:tcPr>
            <w:tcW w:w="12139" w:type="dxa"/>
            <w:gridSpan w:val="5"/>
            <w:shd w:val="clear" w:color="auto" w:fill="DEEAF6" w:themeFill="accent5" w:themeFillTint="33"/>
            <w:hideMark/>
          </w:tcPr>
          <w:p w14:paraId="7AABF0D7" w14:textId="669AAFA1" w:rsidR="00FA64FF" w:rsidRPr="00E74FA1" w:rsidRDefault="00C40DC9" w:rsidP="00FA64FF">
            <w:r>
              <w:t>των : Αλεπόρου-</w:t>
            </w:r>
            <w:r w:rsidR="00FA64FF" w:rsidRPr="00E74FA1">
              <w:t>Μαρίνου Βασιλικής, Αργυροκαστρίτη Αλέξανδρου, Κομητοπούλου Αικατερίνης, Πιαλόγλου Περικλή, Σγουρίτσα Βασιλικής)</w:t>
            </w:r>
          </w:p>
          <w:p w14:paraId="314373FF" w14:textId="77777777" w:rsidR="00FA64FF" w:rsidRPr="00E74FA1" w:rsidRDefault="00FA64FF" w:rsidP="00FA64FF">
            <w:r w:rsidRPr="00E74FA1">
              <w:t> </w:t>
            </w:r>
          </w:p>
        </w:tc>
      </w:tr>
      <w:tr w:rsidR="00FA64FF" w:rsidRPr="00E74FA1" w14:paraId="4194BB7E" w14:textId="77777777" w:rsidTr="0015011B">
        <w:trPr>
          <w:trHeight w:val="700"/>
          <w:jc w:val="center"/>
        </w:trPr>
        <w:tc>
          <w:tcPr>
            <w:tcW w:w="1979" w:type="dxa"/>
          </w:tcPr>
          <w:p w14:paraId="58A02CB7" w14:textId="77777777" w:rsidR="00FA64FF" w:rsidRPr="0015011B" w:rsidRDefault="0015011B" w:rsidP="00FA64FF">
            <w:r w:rsidRPr="0015011B">
              <w:t>Κεφάλαιο</w:t>
            </w:r>
          </w:p>
        </w:tc>
        <w:tc>
          <w:tcPr>
            <w:tcW w:w="3695" w:type="dxa"/>
            <w:gridSpan w:val="2"/>
          </w:tcPr>
          <w:p w14:paraId="13E046AB" w14:textId="77777777" w:rsidR="00FA64FF" w:rsidRPr="00E74FA1" w:rsidRDefault="00FA64FF" w:rsidP="00FA64FF">
            <w:r>
              <w:t>Παράγραφοι</w:t>
            </w:r>
          </w:p>
        </w:tc>
        <w:tc>
          <w:tcPr>
            <w:tcW w:w="5206" w:type="dxa"/>
          </w:tcPr>
          <w:p w14:paraId="1E03CDF6" w14:textId="77777777" w:rsidR="00FA64FF" w:rsidRPr="00EB5569" w:rsidRDefault="00FA64FF" w:rsidP="00FA64FF">
            <w:pPr>
              <w:jc w:val="both"/>
            </w:pPr>
            <w:r w:rsidRPr="00284F78">
              <w:t>Παρατηρήσεις/ Δραστηριότητες</w:t>
            </w:r>
          </w:p>
        </w:tc>
        <w:tc>
          <w:tcPr>
            <w:tcW w:w="1259" w:type="dxa"/>
          </w:tcPr>
          <w:p w14:paraId="130126EB" w14:textId="77777777" w:rsidR="00FA64FF" w:rsidRPr="00284F78" w:rsidRDefault="00FA64FF" w:rsidP="00FA64FF">
            <w:pPr>
              <w:rPr>
                <w:b/>
                <w:bCs/>
              </w:rPr>
            </w:pPr>
            <w:r w:rsidRPr="00284F78">
              <w:rPr>
                <w:b/>
                <w:bCs/>
              </w:rPr>
              <w:t>Ενδεικτικές</w:t>
            </w:r>
          </w:p>
          <w:p w14:paraId="2E3EC2F7" w14:textId="77777777" w:rsidR="00FA64FF" w:rsidRPr="00284F78" w:rsidRDefault="00FA64FF" w:rsidP="00FA64FF">
            <w:pPr>
              <w:rPr>
                <w:b/>
                <w:bCs/>
              </w:rPr>
            </w:pPr>
            <w:r w:rsidRPr="00284F78">
              <w:rPr>
                <w:b/>
                <w:bCs/>
              </w:rPr>
              <w:t>διδακτικές</w:t>
            </w:r>
          </w:p>
          <w:p w14:paraId="38CA3D0C" w14:textId="77777777" w:rsidR="00FA64FF" w:rsidRPr="00E74FA1" w:rsidRDefault="00FA64FF" w:rsidP="00FA64FF">
            <w:pPr>
              <w:rPr>
                <w:b/>
                <w:bCs/>
              </w:rPr>
            </w:pPr>
            <w:r w:rsidRPr="00284F78">
              <w:rPr>
                <w:b/>
                <w:bCs/>
              </w:rPr>
              <w:t>ώρες</w:t>
            </w:r>
          </w:p>
        </w:tc>
      </w:tr>
      <w:tr w:rsidR="00FA64FF" w:rsidRPr="00E74FA1" w14:paraId="42FF8811" w14:textId="77777777" w:rsidTr="0015011B">
        <w:trPr>
          <w:trHeight w:val="700"/>
          <w:jc w:val="center"/>
        </w:trPr>
        <w:tc>
          <w:tcPr>
            <w:tcW w:w="1979" w:type="dxa"/>
            <w:hideMark/>
          </w:tcPr>
          <w:p w14:paraId="01E9AB37" w14:textId="77777777" w:rsidR="00FA64FF" w:rsidRPr="008E7A39" w:rsidRDefault="00FA64FF" w:rsidP="00FA64FF">
            <w:pPr>
              <w:rPr>
                <w:b/>
                <w:bCs/>
              </w:rPr>
            </w:pPr>
            <w:r w:rsidRPr="008E7A39">
              <w:rPr>
                <w:b/>
                <w:bCs/>
              </w:rPr>
              <w:t>Κεφάλαιο</w:t>
            </w:r>
            <w:r w:rsidR="0015011B">
              <w:rPr>
                <w:b/>
                <w:bCs/>
              </w:rPr>
              <w:t xml:space="preserve"> </w:t>
            </w:r>
            <w:r w:rsidRPr="008E7A39">
              <w:rPr>
                <w:b/>
                <w:bCs/>
              </w:rPr>
              <w:t>2</w:t>
            </w:r>
            <w:r>
              <w:rPr>
                <w:b/>
                <w:bCs/>
              </w:rPr>
              <w:t xml:space="preserve">. </w:t>
            </w:r>
            <w:r w:rsidRPr="00FA64FF">
              <w:rPr>
                <w:b/>
                <w:bCs/>
              </w:rPr>
              <w:t>Αντιγραφή, έκφραση και ρύθμιση της γενετικής πληροφορίας</w:t>
            </w:r>
          </w:p>
        </w:tc>
        <w:tc>
          <w:tcPr>
            <w:tcW w:w="3695" w:type="dxa"/>
            <w:gridSpan w:val="2"/>
            <w:hideMark/>
          </w:tcPr>
          <w:p w14:paraId="7C5A19AB" w14:textId="77777777" w:rsidR="00FA64FF" w:rsidRPr="00E74FA1" w:rsidRDefault="00FA64FF" w:rsidP="00FA64FF">
            <w:r w:rsidRPr="00E74FA1">
              <w:t> </w:t>
            </w:r>
            <w:r>
              <w:t>Όλες οι παράγραφοι</w:t>
            </w:r>
          </w:p>
        </w:tc>
        <w:tc>
          <w:tcPr>
            <w:tcW w:w="5206" w:type="dxa"/>
            <w:hideMark/>
          </w:tcPr>
          <w:p w14:paraId="2797BA46" w14:textId="77777777" w:rsidR="00FA64FF" w:rsidRDefault="00FA64FF" w:rsidP="00FA64FF">
            <w:pPr>
              <w:pStyle w:val="a4"/>
              <w:numPr>
                <w:ilvl w:val="0"/>
                <w:numId w:val="2"/>
              </w:numPr>
              <w:jc w:val="both"/>
            </w:pPr>
            <w:r w:rsidRPr="00EB5569">
              <w:t>Προτείνεται διερεύνηση της αφομοίωσης τ</w:t>
            </w:r>
            <w:r>
              <w:t xml:space="preserve">ων </w:t>
            </w:r>
            <w:r w:rsidRPr="00EB5569">
              <w:t>εν</w:t>
            </w:r>
            <w:r>
              <w:t>ο</w:t>
            </w:r>
            <w:r w:rsidRPr="00EB5569">
              <w:t>τ</w:t>
            </w:r>
            <w:r>
              <w:t xml:space="preserve">ήτων: </w:t>
            </w:r>
            <w:r w:rsidRPr="00EB5569">
              <w:t xml:space="preserve"> </w:t>
            </w:r>
            <w:r>
              <w:t>«Το γενετικό υλικό», «Πρωτεΐνες: Διαδεδομένες, πολύπλοκες και εύθραυστες»</w:t>
            </w:r>
            <w:r w:rsidRPr="00EB5569">
              <w:t>,</w:t>
            </w:r>
            <w:r>
              <w:t xml:space="preserve"> «Μηχανισμός δράσης των ενζύμων», «Ιδιότητες των ενζύμων» οι</w:t>
            </w:r>
            <w:r w:rsidRPr="00EB5569">
              <w:t xml:space="preserve"> οποί</w:t>
            </w:r>
            <w:r>
              <w:t>ες</w:t>
            </w:r>
            <w:r w:rsidRPr="00EB5569">
              <w:t xml:space="preserve"> έχ</w:t>
            </w:r>
            <w:r>
              <w:t xml:space="preserve">ουν </w:t>
            </w:r>
            <w:r w:rsidRPr="00EB5569">
              <w:t>ήδη διδαχθεί</w:t>
            </w:r>
            <w:r>
              <w:t>.</w:t>
            </w:r>
          </w:p>
          <w:p w14:paraId="02D1D14C" w14:textId="77777777" w:rsidR="00FA64FF" w:rsidRDefault="00FA64FF" w:rsidP="00FA64FF">
            <w:pPr>
              <w:jc w:val="both"/>
            </w:pPr>
          </w:p>
          <w:p w14:paraId="544C7E77" w14:textId="77777777" w:rsidR="00FA64FF" w:rsidRDefault="00FA64FF" w:rsidP="00FA64FF">
            <w:pPr>
              <w:pStyle w:val="a4"/>
              <w:numPr>
                <w:ilvl w:val="0"/>
                <w:numId w:val="2"/>
              </w:numPr>
              <w:jc w:val="both"/>
            </w:pPr>
            <w:r>
              <w:lastRenderedPageBreak/>
              <w:t xml:space="preserve">Επιπλέον προτείνεται η εργαστηριακή άσκηση: «Αντιγραφή και έκφραση της γενετικής πληροφορίας» (Άσκηση:2, </w:t>
            </w:r>
            <w:r w:rsidRPr="003B2F23">
              <w:t xml:space="preserve">Οδηγού Εργαστηριακών Ασκήσεων Βιολογίας, Τεύχους </w:t>
            </w:r>
            <w:r>
              <w:t>Β )</w:t>
            </w:r>
          </w:p>
          <w:p w14:paraId="39E3D2A0" w14:textId="77777777" w:rsidR="004B0CAC" w:rsidRDefault="004B0CAC" w:rsidP="0094215A">
            <w:pPr>
              <w:pStyle w:val="a4"/>
            </w:pPr>
          </w:p>
          <w:p w14:paraId="75BA352B" w14:textId="77777777" w:rsidR="004B0CAC" w:rsidRDefault="004B0CAC">
            <w:pPr>
              <w:pStyle w:val="a4"/>
              <w:numPr>
                <w:ilvl w:val="0"/>
                <w:numId w:val="2"/>
              </w:numPr>
              <w:jc w:val="both"/>
            </w:pPr>
            <w:r>
              <w:t>Προτείνεται και η προσομοίωση:</w:t>
            </w:r>
          </w:p>
          <w:p w14:paraId="7846C3C3" w14:textId="77777777" w:rsidR="004B0CAC" w:rsidRDefault="004B0CAC" w:rsidP="0094215A">
            <w:pPr>
              <w:pStyle w:val="a4"/>
            </w:pPr>
          </w:p>
          <w:p w14:paraId="05E08AF6" w14:textId="1439293E" w:rsidR="004B0CAC" w:rsidRDefault="001D40F1" w:rsidP="0094215A">
            <w:pPr>
              <w:jc w:val="both"/>
            </w:pPr>
            <w:hyperlink r:id="rId16" w:history="1">
              <w:r w:rsidR="0094215A" w:rsidRPr="00443340">
                <w:rPr>
                  <w:rStyle w:val="-"/>
                </w:rPr>
                <w:t>https://phet.colorado.edu/en/simulations/gene-expression-essentials</w:t>
              </w:r>
            </w:hyperlink>
          </w:p>
          <w:p w14:paraId="4656F71F" w14:textId="710C748F" w:rsidR="0094215A" w:rsidRPr="00E74FA1" w:rsidRDefault="0094215A" w:rsidP="0094215A">
            <w:pPr>
              <w:jc w:val="both"/>
            </w:pPr>
          </w:p>
        </w:tc>
        <w:tc>
          <w:tcPr>
            <w:tcW w:w="1259" w:type="dxa"/>
            <w:hideMark/>
          </w:tcPr>
          <w:p w14:paraId="1153480B" w14:textId="77777777" w:rsidR="00FA64FF" w:rsidRPr="00E74FA1" w:rsidRDefault="00FA64FF" w:rsidP="00FA64FF">
            <w:pPr>
              <w:rPr>
                <w:b/>
                <w:bCs/>
              </w:rPr>
            </w:pPr>
            <w:r w:rsidRPr="00E74FA1">
              <w:rPr>
                <w:b/>
                <w:bCs/>
              </w:rPr>
              <w:lastRenderedPageBreak/>
              <w:t>18</w:t>
            </w:r>
          </w:p>
        </w:tc>
      </w:tr>
      <w:tr w:rsidR="0015011B" w:rsidRPr="00E74FA1" w14:paraId="2360ADCB" w14:textId="77777777" w:rsidTr="0015011B">
        <w:trPr>
          <w:trHeight w:val="290"/>
          <w:jc w:val="center"/>
        </w:trPr>
        <w:tc>
          <w:tcPr>
            <w:tcW w:w="1979" w:type="dxa"/>
            <w:hideMark/>
          </w:tcPr>
          <w:p w14:paraId="6013C53F" w14:textId="77777777" w:rsidR="0015011B" w:rsidRPr="008E7A39" w:rsidRDefault="0015011B" w:rsidP="00FA64FF">
            <w:pPr>
              <w:rPr>
                <w:b/>
                <w:bCs/>
              </w:rPr>
            </w:pPr>
            <w:r w:rsidRPr="008E7A39">
              <w:rPr>
                <w:b/>
                <w:bCs/>
              </w:rPr>
              <w:t>Κεφάλαιο</w:t>
            </w:r>
            <w:r>
              <w:rPr>
                <w:b/>
                <w:bCs/>
              </w:rPr>
              <w:t xml:space="preserve"> </w:t>
            </w:r>
            <w:r w:rsidRPr="008E7A39">
              <w:rPr>
                <w:b/>
                <w:bCs/>
              </w:rPr>
              <w:t>4</w:t>
            </w:r>
            <w:r>
              <w:rPr>
                <w:b/>
                <w:bCs/>
              </w:rPr>
              <w:t>.</w:t>
            </w:r>
            <w:r w:rsidRPr="00E74FA1">
              <w:t xml:space="preserve"> </w:t>
            </w:r>
            <w:r w:rsidRPr="0015011B">
              <w:rPr>
                <w:b/>
                <w:bCs/>
              </w:rPr>
              <w:t>Τεχνολογία του ανασυνδυασμένου DNA</w:t>
            </w:r>
          </w:p>
        </w:tc>
        <w:tc>
          <w:tcPr>
            <w:tcW w:w="3695" w:type="dxa"/>
            <w:gridSpan w:val="2"/>
            <w:hideMark/>
          </w:tcPr>
          <w:p w14:paraId="7182F041" w14:textId="77777777" w:rsidR="0015011B" w:rsidRPr="00E74FA1" w:rsidRDefault="0015011B" w:rsidP="00FA64FF">
            <w:r w:rsidRPr="00E74FA1">
              <w:t> </w:t>
            </w:r>
            <w:r>
              <w:t>Όλες οι παράγραφοι</w:t>
            </w:r>
          </w:p>
        </w:tc>
        <w:tc>
          <w:tcPr>
            <w:tcW w:w="5206" w:type="dxa"/>
            <w:hideMark/>
          </w:tcPr>
          <w:p w14:paraId="4747DCCF" w14:textId="77777777" w:rsidR="0015011B" w:rsidRPr="00E74FA1" w:rsidRDefault="0015011B" w:rsidP="00FA64FF">
            <w:r w:rsidRPr="00E74FA1">
              <w:t> </w:t>
            </w:r>
          </w:p>
        </w:tc>
        <w:tc>
          <w:tcPr>
            <w:tcW w:w="1259" w:type="dxa"/>
            <w:hideMark/>
          </w:tcPr>
          <w:p w14:paraId="2AEEB9F5" w14:textId="77777777" w:rsidR="0015011B" w:rsidRPr="00E74FA1" w:rsidRDefault="0015011B" w:rsidP="00FA64FF">
            <w:pPr>
              <w:rPr>
                <w:b/>
                <w:bCs/>
              </w:rPr>
            </w:pPr>
            <w:r w:rsidRPr="00E74FA1">
              <w:rPr>
                <w:b/>
                <w:bCs/>
              </w:rPr>
              <w:t>1</w:t>
            </w:r>
            <w:r>
              <w:rPr>
                <w:b/>
                <w:bCs/>
              </w:rPr>
              <w:t>2</w:t>
            </w:r>
          </w:p>
        </w:tc>
      </w:tr>
      <w:tr w:rsidR="0015011B" w:rsidRPr="00E74FA1" w14:paraId="5538E8C2" w14:textId="77777777" w:rsidTr="004B0B7B">
        <w:trPr>
          <w:trHeight w:val="1740"/>
          <w:jc w:val="center"/>
        </w:trPr>
        <w:tc>
          <w:tcPr>
            <w:tcW w:w="1979" w:type="dxa"/>
            <w:hideMark/>
          </w:tcPr>
          <w:p w14:paraId="4EF80AA7" w14:textId="77777777" w:rsidR="0015011B" w:rsidRPr="008E7A39" w:rsidRDefault="0015011B" w:rsidP="00FA64FF">
            <w:pPr>
              <w:rPr>
                <w:b/>
                <w:bCs/>
              </w:rPr>
            </w:pPr>
            <w:r w:rsidRPr="008E7A39">
              <w:rPr>
                <w:b/>
                <w:bCs/>
              </w:rPr>
              <w:t>Κεφάλαιο</w:t>
            </w:r>
            <w:r>
              <w:rPr>
                <w:b/>
                <w:bCs/>
              </w:rPr>
              <w:t xml:space="preserve"> </w:t>
            </w:r>
            <w:r w:rsidRPr="008E7A39">
              <w:rPr>
                <w:b/>
                <w:bCs/>
              </w:rPr>
              <w:t>5</w:t>
            </w:r>
            <w:r>
              <w:rPr>
                <w:b/>
                <w:bCs/>
              </w:rPr>
              <w:t xml:space="preserve">. </w:t>
            </w:r>
            <w:r w:rsidRPr="008E7A39">
              <w:rPr>
                <w:b/>
                <w:bCs/>
              </w:rPr>
              <w:t xml:space="preserve"> </w:t>
            </w:r>
            <w:r w:rsidRPr="0015011B">
              <w:rPr>
                <w:b/>
                <w:bCs/>
              </w:rPr>
              <w:t>Μενδελική κληρονομικότητα</w:t>
            </w:r>
          </w:p>
        </w:tc>
        <w:tc>
          <w:tcPr>
            <w:tcW w:w="3695" w:type="dxa"/>
            <w:gridSpan w:val="2"/>
            <w:hideMark/>
          </w:tcPr>
          <w:p w14:paraId="1CBD9491" w14:textId="77777777" w:rsidR="0015011B" w:rsidRPr="00E74FA1" w:rsidRDefault="0015011B" w:rsidP="00FA64FF">
            <w:r w:rsidRPr="00E74FA1">
              <w:t> </w:t>
            </w:r>
          </w:p>
          <w:p w14:paraId="2FF947BB" w14:textId="77777777" w:rsidR="0015011B" w:rsidRPr="00E74FA1" w:rsidRDefault="0015011B" w:rsidP="00FA64FF">
            <w:r>
              <w:t>Όλες οι παράγραφοι</w:t>
            </w:r>
          </w:p>
        </w:tc>
        <w:tc>
          <w:tcPr>
            <w:tcW w:w="5206" w:type="dxa"/>
            <w:hideMark/>
          </w:tcPr>
          <w:p w14:paraId="0941AE99" w14:textId="77777777" w:rsidR="0015011B" w:rsidRPr="00E74FA1" w:rsidRDefault="0015011B" w:rsidP="00FA64FF">
            <w:pPr>
              <w:jc w:val="both"/>
            </w:pPr>
            <w:r w:rsidRPr="004765D1">
              <w:t xml:space="preserve">Προτείνεται διερεύνηση της αφομοίωσης </w:t>
            </w:r>
            <w:r>
              <w:t xml:space="preserve">της </w:t>
            </w:r>
            <w:r w:rsidR="00B411A7">
              <w:t>υποπαραγράφου</w:t>
            </w:r>
            <w:r w:rsidRPr="004765D1">
              <w:t xml:space="preserve">:  </w:t>
            </w:r>
            <w:r w:rsidRPr="00E74FA1">
              <w:t xml:space="preserve">«Μείωση» της </w:t>
            </w:r>
            <w:r>
              <w:t>παραγράφου</w:t>
            </w:r>
            <w:r w:rsidRPr="00E74FA1">
              <w:t xml:space="preserve"> 4.3 «Κυτταρική διαίρεση»</w:t>
            </w:r>
            <w:r>
              <w:t xml:space="preserve"> η</w:t>
            </w:r>
            <w:r w:rsidRPr="004765D1">
              <w:t xml:space="preserve"> οποί</w:t>
            </w:r>
            <w:r>
              <w:t xml:space="preserve">α </w:t>
            </w:r>
            <w:r w:rsidRPr="004765D1">
              <w:t>έχει ήδη διδαχθεί</w:t>
            </w:r>
            <w:r w:rsidRPr="00E74FA1">
              <w:t>.</w:t>
            </w:r>
          </w:p>
        </w:tc>
        <w:tc>
          <w:tcPr>
            <w:tcW w:w="1259" w:type="dxa"/>
            <w:hideMark/>
          </w:tcPr>
          <w:p w14:paraId="37D3D902" w14:textId="77777777" w:rsidR="0015011B" w:rsidRPr="00E74FA1" w:rsidRDefault="0015011B" w:rsidP="00FA64FF">
            <w:pPr>
              <w:rPr>
                <w:b/>
                <w:bCs/>
              </w:rPr>
            </w:pPr>
            <w:r w:rsidRPr="00E74FA1">
              <w:rPr>
                <w:b/>
                <w:bCs/>
              </w:rPr>
              <w:t>18</w:t>
            </w:r>
          </w:p>
        </w:tc>
      </w:tr>
      <w:tr w:rsidR="0015011B" w:rsidRPr="00E74FA1" w14:paraId="1A39DF05" w14:textId="77777777" w:rsidTr="00F23E61">
        <w:trPr>
          <w:trHeight w:val="290"/>
          <w:jc w:val="center"/>
        </w:trPr>
        <w:tc>
          <w:tcPr>
            <w:tcW w:w="1979" w:type="dxa"/>
            <w:hideMark/>
          </w:tcPr>
          <w:p w14:paraId="03463BD0" w14:textId="77777777" w:rsidR="0015011B" w:rsidRDefault="0015011B" w:rsidP="00FA64FF">
            <w:pPr>
              <w:rPr>
                <w:b/>
                <w:bCs/>
              </w:rPr>
            </w:pPr>
            <w:r w:rsidRPr="008E7A39">
              <w:rPr>
                <w:b/>
                <w:bCs/>
              </w:rPr>
              <w:t>Κεφάλαιο</w:t>
            </w:r>
            <w:r>
              <w:rPr>
                <w:b/>
                <w:bCs/>
              </w:rPr>
              <w:t xml:space="preserve"> </w:t>
            </w:r>
            <w:r w:rsidRPr="008E7A39">
              <w:rPr>
                <w:b/>
                <w:bCs/>
              </w:rPr>
              <w:t>6</w:t>
            </w:r>
            <w:r>
              <w:rPr>
                <w:b/>
                <w:bCs/>
              </w:rPr>
              <w:t>.</w:t>
            </w:r>
            <w:r w:rsidRPr="00E74FA1">
              <w:t xml:space="preserve"> </w:t>
            </w:r>
            <w:r w:rsidRPr="0015011B">
              <w:rPr>
                <w:b/>
                <w:bCs/>
              </w:rPr>
              <w:t>Μεταλλάξεις</w:t>
            </w:r>
          </w:p>
          <w:p w14:paraId="38714C2A" w14:textId="77777777" w:rsidR="0015011B" w:rsidRPr="008E7A39" w:rsidRDefault="0015011B" w:rsidP="00FA64FF">
            <w:pPr>
              <w:rPr>
                <w:b/>
                <w:bCs/>
              </w:rPr>
            </w:pPr>
          </w:p>
        </w:tc>
        <w:tc>
          <w:tcPr>
            <w:tcW w:w="3695" w:type="dxa"/>
            <w:gridSpan w:val="2"/>
            <w:hideMark/>
          </w:tcPr>
          <w:p w14:paraId="6D83CA8A" w14:textId="77777777" w:rsidR="0015011B" w:rsidRPr="00E74FA1" w:rsidRDefault="0015011B" w:rsidP="00FA64FF">
            <w:r w:rsidRPr="00E74FA1">
              <w:t> </w:t>
            </w:r>
            <w:r>
              <w:t>Όλες οι παράγραφοι</w:t>
            </w:r>
          </w:p>
        </w:tc>
        <w:tc>
          <w:tcPr>
            <w:tcW w:w="5206" w:type="dxa"/>
            <w:hideMark/>
          </w:tcPr>
          <w:p w14:paraId="73FDF475" w14:textId="77777777" w:rsidR="0015011B" w:rsidRPr="00E74FA1" w:rsidRDefault="0015011B" w:rsidP="00FA64FF">
            <w:r w:rsidRPr="00E74FA1">
              <w:t> </w:t>
            </w:r>
          </w:p>
        </w:tc>
        <w:tc>
          <w:tcPr>
            <w:tcW w:w="1259" w:type="dxa"/>
            <w:hideMark/>
          </w:tcPr>
          <w:p w14:paraId="70983518" w14:textId="77777777" w:rsidR="0015011B" w:rsidRPr="00E74FA1" w:rsidRDefault="0015011B" w:rsidP="00FA64FF">
            <w:pPr>
              <w:rPr>
                <w:b/>
                <w:bCs/>
              </w:rPr>
            </w:pPr>
            <w:r w:rsidRPr="00E74FA1">
              <w:rPr>
                <w:b/>
                <w:bCs/>
              </w:rPr>
              <w:t>16</w:t>
            </w:r>
          </w:p>
        </w:tc>
      </w:tr>
      <w:tr w:rsidR="0015011B" w:rsidRPr="00E74FA1" w14:paraId="082D90D8" w14:textId="77777777" w:rsidTr="00DA6E07">
        <w:trPr>
          <w:trHeight w:val="900"/>
          <w:jc w:val="center"/>
        </w:trPr>
        <w:tc>
          <w:tcPr>
            <w:tcW w:w="1979" w:type="dxa"/>
            <w:hideMark/>
          </w:tcPr>
          <w:p w14:paraId="392D7BB0" w14:textId="77777777" w:rsidR="0015011B" w:rsidRPr="008E7A39" w:rsidRDefault="0015011B" w:rsidP="00FA64FF">
            <w:pPr>
              <w:rPr>
                <w:b/>
                <w:bCs/>
              </w:rPr>
            </w:pPr>
            <w:r w:rsidRPr="008E7A39">
              <w:rPr>
                <w:b/>
                <w:bCs/>
              </w:rPr>
              <w:t>Κεφάλαιο 7</w:t>
            </w:r>
            <w:r>
              <w:rPr>
                <w:b/>
                <w:bCs/>
              </w:rPr>
              <w:t xml:space="preserve">. </w:t>
            </w:r>
            <w:r w:rsidRPr="0015011B">
              <w:rPr>
                <w:b/>
                <w:bCs/>
              </w:rPr>
              <w:t>Αρχές και μεθοδολογία της Βιοτεχνολογίας</w:t>
            </w:r>
          </w:p>
        </w:tc>
        <w:tc>
          <w:tcPr>
            <w:tcW w:w="3695" w:type="dxa"/>
            <w:gridSpan w:val="2"/>
            <w:hideMark/>
          </w:tcPr>
          <w:p w14:paraId="20EEE39C" w14:textId="77777777" w:rsidR="0015011B" w:rsidRPr="00E74FA1" w:rsidRDefault="0015011B" w:rsidP="00FA64FF">
            <w:r w:rsidRPr="00E74FA1">
              <w:t> </w:t>
            </w:r>
            <w:r w:rsidRPr="008C1877">
              <w:rPr>
                <w:rFonts w:ascii="Calibri" w:eastAsia="Calibri" w:hAnsi="Calibri" w:cs="Arial"/>
                <w:lang w:eastAsia="ar-SA"/>
              </w:rPr>
              <w:t xml:space="preserve">Όλες οι παράγραφοι </w:t>
            </w:r>
            <w:r w:rsidRPr="008C1877">
              <w:rPr>
                <w:rFonts w:ascii="Calibri" w:eastAsia="Calibri" w:hAnsi="Calibri" w:cs="Arial"/>
                <w:b/>
                <w:u w:val="single"/>
                <w:lang w:eastAsia="ar-SA"/>
              </w:rPr>
              <w:t>εκτός</w:t>
            </w:r>
            <w:r w:rsidRPr="008C1877">
              <w:rPr>
                <w:rFonts w:ascii="Calibri" w:eastAsia="Calibri" w:hAnsi="Calibri" w:cs="Arial"/>
                <w:b/>
                <w:bCs/>
                <w:lang w:eastAsia="ar-SA"/>
              </w:rPr>
              <w:t xml:space="preserve"> </w:t>
            </w:r>
            <w:r w:rsidRPr="008C1877">
              <w:rPr>
                <w:rFonts w:ascii="Calibri" w:eastAsia="Calibri" w:hAnsi="Calibri" w:cs="Arial"/>
                <w:lang w:eastAsia="ar-SA"/>
              </w:rPr>
              <w:t>από την παράγραφο  «Η παραγωγή της πενικιλίνης αποτελεί σημαντικό σταθμό στην πορεία της Βιοτεχνολογίας»</w:t>
            </w:r>
          </w:p>
        </w:tc>
        <w:tc>
          <w:tcPr>
            <w:tcW w:w="5206" w:type="dxa"/>
            <w:hideMark/>
          </w:tcPr>
          <w:p w14:paraId="079E94E4" w14:textId="77777777" w:rsidR="0015011B" w:rsidRDefault="0015011B" w:rsidP="00FA64FF">
            <w:r w:rsidRPr="00E74FA1">
              <w:t> </w:t>
            </w:r>
            <w:r>
              <w:t>Προτείνονται:</w:t>
            </w:r>
          </w:p>
          <w:p w14:paraId="69C2B1A9" w14:textId="77777777" w:rsidR="0015011B" w:rsidRDefault="0015011B" w:rsidP="00FA64FF">
            <w:pPr>
              <w:pStyle w:val="a4"/>
              <w:numPr>
                <w:ilvl w:val="0"/>
                <w:numId w:val="2"/>
              </w:numPr>
            </w:pPr>
            <w:r>
              <w:t xml:space="preserve">Η εργαστηριακή άσκηση: «Εργαστηριακή παραγωγή γιαουρτιού» (Άσκηση: 4, </w:t>
            </w:r>
            <w:r w:rsidRPr="003B2F23">
              <w:t>Οδηγού Εργαστηριακών Ασκήσεων Βιολογίας, Τεύχους Β</w:t>
            </w:r>
            <w:r>
              <w:t>)</w:t>
            </w:r>
          </w:p>
          <w:p w14:paraId="6D26A17E" w14:textId="77777777" w:rsidR="0015011B" w:rsidRPr="00E74FA1" w:rsidRDefault="0015011B" w:rsidP="00FA64FF">
            <w:pPr>
              <w:pStyle w:val="a4"/>
              <w:numPr>
                <w:ilvl w:val="0"/>
                <w:numId w:val="2"/>
              </w:numPr>
            </w:pPr>
            <w:r>
              <w:lastRenderedPageBreak/>
              <w:t xml:space="preserve">Η εργαστηριακή άσκηση: «Ανάπτυξη ζυμομυκήτων στη μαγιά» (Άσκηση: 5, </w:t>
            </w:r>
            <w:r w:rsidRPr="003B2F23">
              <w:t>Οδηγού Εργαστηριακών Ασκήσεων Βιολογίας, Τεύχους Β</w:t>
            </w:r>
            <w:r>
              <w:t>)</w:t>
            </w:r>
          </w:p>
        </w:tc>
        <w:tc>
          <w:tcPr>
            <w:tcW w:w="1259" w:type="dxa"/>
            <w:hideMark/>
          </w:tcPr>
          <w:p w14:paraId="7E0E5DB3" w14:textId="77777777" w:rsidR="0015011B" w:rsidRPr="00E74FA1" w:rsidRDefault="0015011B" w:rsidP="00FA64FF">
            <w:pPr>
              <w:rPr>
                <w:b/>
                <w:bCs/>
              </w:rPr>
            </w:pPr>
            <w:r w:rsidRPr="00E74FA1">
              <w:rPr>
                <w:b/>
                <w:bCs/>
              </w:rPr>
              <w:lastRenderedPageBreak/>
              <w:t>6</w:t>
            </w:r>
          </w:p>
        </w:tc>
      </w:tr>
      <w:tr w:rsidR="00950BF0" w:rsidRPr="00E74FA1" w14:paraId="23540938" w14:textId="77777777" w:rsidTr="005516AD">
        <w:trPr>
          <w:trHeight w:val="660"/>
          <w:jc w:val="center"/>
        </w:trPr>
        <w:tc>
          <w:tcPr>
            <w:tcW w:w="1979" w:type="dxa"/>
            <w:hideMark/>
          </w:tcPr>
          <w:p w14:paraId="571A68D6" w14:textId="77777777" w:rsidR="00950BF0" w:rsidRPr="008E7A39" w:rsidRDefault="00950BF0" w:rsidP="00FA64FF">
            <w:pPr>
              <w:rPr>
                <w:b/>
                <w:bCs/>
              </w:rPr>
            </w:pPr>
            <w:r w:rsidRPr="008E7A39">
              <w:rPr>
                <w:b/>
                <w:bCs/>
              </w:rPr>
              <w:t>Κεφάλαιο</w:t>
            </w:r>
            <w:r>
              <w:rPr>
                <w:b/>
                <w:bCs/>
              </w:rPr>
              <w:t xml:space="preserve"> </w:t>
            </w:r>
            <w:r w:rsidRPr="008E7A39">
              <w:rPr>
                <w:b/>
                <w:bCs/>
              </w:rPr>
              <w:t>8</w:t>
            </w:r>
            <w:r>
              <w:rPr>
                <w:b/>
                <w:bCs/>
              </w:rPr>
              <w:t xml:space="preserve">. </w:t>
            </w:r>
            <w:r w:rsidRPr="008E7A39">
              <w:rPr>
                <w:b/>
                <w:bCs/>
              </w:rPr>
              <w:t xml:space="preserve"> </w:t>
            </w:r>
            <w:r w:rsidRPr="00950BF0">
              <w:rPr>
                <w:b/>
                <w:bCs/>
              </w:rPr>
              <w:t>Εφαρμογές της Βιοτεχνολογίας στην Ιατρική</w:t>
            </w:r>
          </w:p>
        </w:tc>
        <w:tc>
          <w:tcPr>
            <w:tcW w:w="3695" w:type="dxa"/>
            <w:gridSpan w:val="2"/>
            <w:hideMark/>
          </w:tcPr>
          <w:p w14:paraId="2B34C6B1" w14:textId="77777777" w:rsidR="00950BF0" w:rsidRPr="005A09EB" w:rsidRDefault="00950BF0" w:rsidP="00FA64FF">
            <w:pPr>
              <w:rPr>
                <w:b/>
                <w:bCs/>
              </w:rPr>
            </w:pPr>
            <w:r w:rsidRPr="00E84BF6">
              <w:t> </w:t>
            </w:r>
            <w:r>
              <w:t>Όλες οι παράγραφοι</w:t>
            </w:r>
          </w:p>
        </w:tc>
        <w:tc>
          <w:tcPr>
            <w:tcW w:w="5206" w:type="dxa"/>
            <w:hideMark/>
          </w:tcPr>
          <w:p w14:paraId="22B72BD3" w14:textId="77777777" w:rsidR="00950BF0" w:rsidRPr="003B2F23" w:rsidRDefault="00950BF0" w:rsidP="00950BF0">
            <w:pPr>
              <w:pStyle w:val="a4"/>
              <w:numPr>
                <w:ilvl w:val="0"/>
                <w:numId w:val="12"/>
              </w:numPr>
            </w:pPr>
            <w:r>
              <w:t xml:space="preserve">Προτείνεται η εργαστηριακή άσκηση: «Χαρτογράφηση βιοτεχνολογικών δραστηριοτήτων στη χώρα μας μέσω </w:t>
            </w:r>
            <w:r w:rsidRPr="00950BF0">
              <w:rPr>
                <w:lang w:val="en-US"/>
              </w:rPr>
              <w:t>Internet</w:t>
            </w:r>
            <w:r>
              <w:t xml:space="preserve">» (Άσκηση: 9, </w:t>
            </w:r>
            <w:r w:rsidRPr="003B2F23">
              <w:t>Οδηγού Εργαστηριακών Ασκήσεων Βιολογίας, Τεύχους Β</w:t>
            </w:r>
            <w:r>
              <w:t xml:space="preserve"> )</w:t>
            </w:r>
          </w:p>
        </w:tc>
        <w:tc>
          <w:tcPr>
            <w:tcW w:w="1259" w:type="dxa"/>
            <w:hideMark/>
          </w:tcPr>
          <w:p w14:paraId="681907FB" w14:textId="77777777" w:rsidR="00950BF0" w:rsidRPr="00E84BF6" w:rsidRDefault="00950BF0" w:rsidP="00FA64FF">
            <w:pPr>
              <w:rPr>
                <w:b/>
                <w:bCs/>
              </w:rPr>
            </w:pPr>
            <w:r w:rsidRPr="00E84BF6">
              <w:rPr>
                <w:b/>
                <w:bCs/>
              </w:rPr>
              <w:t>12</w:t>
            </w:r>
          </w:p>
        </w:tc>
      </w:tr>
      <w:tr w:rsidR="00950BF0" w:rsidRPr="00E74FA1" w14:paraId="5D9229A8" w14:textId="77777777" w:rsidTr="0050183D">
        <w:trPr>
          <w:trHeight w:val="710"/>
          <w:jc w:val="center"/>
        </w:trPr>
        <w:tc>
          <w:tcPr>
            <w:tcW w:w="1979" w:type="dxa"/>
            <w:hideMark/>
          </w:tcPr>
          <w:p w14:paraId="69F2656F" w14:textId="77777777" w:rsidR="00950BF0" w:rsidRPr="008E7A39" w:rsidRDefault="00950BF0" w:rsidP="00FA64FF">
            <w:pPr>
              <w:rPr>
                <w:b/>
                <w:bCs/>
              </w:rPr>
            </w:pPr>
            <w:r w:rsidRPr="008E7A39">
              <w:rPr>
                <w:b/>
                <w:bCs/>
              </w:rPr>
              <w:t>Κεφάλαιο</w:t>
            </w:r>
            <w:r>
              <w:rPr>
                <w:b/>
                <w:bCs/>
              </w:rPr>
              <w:t xml:space="preserve"> </w:t>
            </w:r>
            <w:r w:rsidRPr="008E7A39">
              <w:rPr>
                <w:b/>
                <w:bCs/>
              </w:rPr>
              <w:t>9</w:t>
            </w:r>
            <w:r>
              <w:rPr>
                <w:b/>
                <w:bCs/>
              </w:rPr>
              <w:t xml:space="preserve">. </w:t>
            </w:r>
            <w:r w:rsidRPr="00950BF0">
              <w:rPr>
                <w:b/>
                <w:bCs/>
              </w:rPr>
              <w:t>Εφαρμογές της Βιοτεχνολογίας στη γεωργία και την κτηνοτροφία</w:t>
            </w:r>
          </w:p>
        </w:tc>
        <w:tc>
          <w:tcPr>
            <w:tcW w:w="3695" w:type="dxa"/>
            <w:gridSpan w:val="2"/>
            <w:hideMark/>
          </w:tcPr>
          <w:p w14:paraId="132A4717" w14:textId="77777777" w:rsidR="00950BF0" w:rsidRPr="00E84BF6" w:rsidRDefault="00950BF0" w:rsidP="00FA64FF">
            <w:r w:rsidRPr="00E84BF6">
              <w:t> </w:t>
            </w:r>
            <w:r>
              <w:t>Όλες οι παράγραφοι</w:t>
            </w:r>
          </w:p>
          <w:p w14:paraId="57F6092F" w14:textId="77777777" w:rsidR="00950BF0" w:rsidRPr="00E84BF6" w:rsidRDefault="00950BF0" w:rsidP="00FA64FF">
            <w:r w:rsidRPr="00E84BF6">
              <w:t xml:space="preserve"> </w:t>
            </w:r>
          </w:p>
        </w:tc>
        <w:tc>
          <w:tcPr>
            <w:tcW w:w="5206" w:type="dxa"/>
            <w:hideMark/>
          </w:tcPr>
          <w:p w14:paraId="14CB2306" w14:textId="77777777" w:rsidR="00950BF0" w:rsidRPr="00E84BF6" w:rsidRDefault="00950BF0" w:rsidP="00FA64FF">
            <w:r w:rsidRPr="00E84BF6">
              <w:t> </w:t>
            </w:r>
          </w:p>
        </w:tc>
        <w:tc>
          <w:tcPr>
            <w:tcW w:w="1259" w:type="dxa"/>
            <w:hideMark/>
          </w:tcPr>
          <w:p w14:paraId="500B5394" w14:textId="77777777" w:rsidR="00950BF0" w:rsidRPr="00E84BF6" w:rsidRDefault="00950BF0" w:rsidP="00FA64FF">
            <w:pPr>
              <w:rPr>
                <w:b/>
                <w:bCs/>
              </w:rPr>
            </w:pPr>
            <w:r w:rsidRPr="00E84BF6">
              <w:rPr>
                <w:b/>
                <w:bCs/>
              </w:rPr>
              <w:t>6</w:t>
            </w:r>
          </w:p>
        </w:tc>
      </w:tr>
      <w:tr w:rsidR="00386AE0" w:rsidRPr="00E74FA1" w14:paraId="48D531E3" w14:textId="77777777" w:rsidTr="0087334A">
        <w:trPr>
          <w:trHeight w:val="870"/>
          <w:jc w:val="center"/>
        </w:trPr>
        <w:tc>
          <w:tcPr>
            <w:tcW w:w="1979" w:type="dxa"/>
            <w:hideMark/>
          </w:tcPr>
          <w:p w14:paraId="4B550A84" w14:textId="77777777" w:rsidR="00386AE0" w:rsidRPr="00B807DB" w:rsidRDefault="00386AE0" w:rsidP="00FA64FF">
            <w:r w:rsidRPr="00B807DB">
              <w:t>ΕΠΑΝΑΛΗΨΗ</w:t>
            </w:r>
          </w:p>
        </w:tc>
        <w:tc>
          <w:tcPr>
            <w:tcW w:w="8901" w:type="dxa"/>
            <w:gridSpan w:val="3"/>
            <w:hideMark/>
          </w:tcPr>
          <w:p w14:paraId="188146CB" w14:textId="77777777" w:rsidR="00386AE0" w:rsidRPr="00B807DB" w:rsidRDefault="00386AE0" w:rsidP="00FA64FF">
            <w:r w:rsidRPr="00B807DB">
              <w:t> Επαναλήψεις θεωρίας, Επαναληπτικές ερωτήσεις και ασκήσεις</w:t>
            </w:r>
          </w:p>
        </w:tc>
        <w:tc>
          <w:tcPr>
            <w:tcW w:w="1259" w:type="dxa"/>
            <w:hideMark/>
          </w:tcPr>
          <w:p w14:paraId="32858F3F" w14:textId="77777777" w:rsidR="00386AE0" w:rsidRPr="00B807DB" w:rsidRDefault="00386AE0" w:rsidP="00FA64FF">
            <w:pPr>
              <w:rPr>
                <w:b/>
                <w:bCs/>
              </w:rPr>
            </w:pPr>
            <w:r w:rsidRPr="00B807DB">
              <w:rPr>
                <w:b/>
                <w:bCs/>
              </w:rPr>
              <w:t>26</w:t>
            </w:r>
          </w:p>
        </w:tc>
      </w:tr>
      <w:tr w:rsidR="00FA64FF" w:rsidRPr="00E74FA1" w14:paraId="5DA09701" w14:textId="77777777" w:rsidTr="0015011B">
        <w:trPr>
          <w:trHeight w:val="290"/>
          <w:jc w:val="center"/>
        </w:trPr>
        <w:tc>
          <w:tcPr>
            <w:tcW w:w="1979" w:type="dxa"/>
            <w:noWrap/>
            <w:hideMark/>
          </w:tcPr>
          <w:p w14:paraId="35E7AEAD" w14:textId="77777777" w:rsidR="00FA64FF" w:rsidRPr="00E74FA1" w:rsidRDefault="00FA64FF" w:rsidP="00FA64FF">
            <w:r w:rsidRPr="00E74FA1">
              <w:t> </w:t>
            </w:r>
          </w:p>
        </w:tc>
        <w:tc>
          <w:tcPr>
            <w:tcW w:w="1669" w:type="dxa"/>
            <w:noWrap/>
            <w:hideMark/>
          </w:tcPr>
          <w:p w14:paraId="1424FB31" w14:textId="77777777" w:rsidR="00FA64FF" w:rsidRPr="00E74FA1" w:rsidRDefault="00FA64FF" w:rsidP="00FA64FF"/>
        </w:tc>
        <w:tc>
          <w:tcPr>
            <w:tcW w:w="2026" w:type="dxa"/>
            <w:noWrap/>
            <w:hideMark/>
          </w:tcPr>
          <w:p w14:paraId="69C54032" w14:textId="77777777" w:rsidR="00FA64FF" w:rsidRPr="00E74FA1" w:rsidRDefault="00FA64FF" w:rsidP="00FA64FF">
            <w:r w:rsidRPr="00E74FA1">
              <w:t>Σύνολο ωρών</w:t>
            </w:r>
          </w:p>
        </w:tc>
        <w:tc>
          <w:tcPr>
            <w:tcW w:w="5206" w:type="dxa"/>
            <w:noWrap/>
            <w:hideMark/>
          </w:tcPr>
          <w:p w14:paraId="4F3C9D3F" w14:textId="77777777" w:rsidR="00FA64FF" w:rsidRPr="00E74FA1" w:rsidRDefault="00FA64FF" w:rsidP="00FA64FF"/>
        </w:tc>
        <w:tc>
          <w:tcPr>
            <w:tcW w:w="1259" w:type="dxa"/>
            <w:noWrap/>
            <w:hideMark/>
          </w:tcPr>
          <w:p w14:paraId="636966FB" w14:textId="77777777" w:rsidR="00FA64FF" w:rsidRPr="00E74FA1" w:rsidRDefault="00FA64FF" w:rsidP="00FA64FF">
            <w:r w:rsidRPr="00E74FA1">
              <w:t>1</w:t>
            </w:r>
            <w:r>
              <w:t>24</w:t>
            </w:r>
          </w:p>
        </w:tc>
      </w:tr>
      <w:tr w:rsidR="00FA64FF" w:rsidRPr="00E74FA1" w14:paraId="07735B1C" w14:textId="77777777" w:rsidTr="0015011B">
        <w:trPr>
          <w:trHeight w:val="300"/>
          <w:jc w:val="center"/>
        </w:trPr>
        <w:tc>
          <w:tcPr>
            <w:tcW w:w="1979" w:type="dxa"/>
            <w:noWrap/>
            <w:hideMark/>
          </w:tcPr>
          <w:p w14:paraId="74CDE9CF" w14:textId="77777777" w:rsidR="00FA64FF" w:rsidRPr="00E74FA1" w:rsidRDefault="00FA64FF" w:rsidP="00FA64FF">
            <w:r w:rsidRPr="00E74FA1">
              <w:t> </w:t>
            </w:r>
          </w:p>
        </w:tc>
        <w:tc>
          <w:tcPr>
            <w:tcW w:w="1669" w:type="dxa"/>
            <w:noWrap/>
            <w:hideMark/>
          </w:tcPr>
          <w:p w14:paraId="1A8FB259" w14:textId="77777777" w:rsidR="00FA64FF" w:rsidRPr="00E74FA1" w:rsidRDefault="00FA64FF" w:rsidP="00FA64FF">
            <w:r w:rsidRPr="00E74FA1">
              <w:t> </w:t>
            </w:r>
          </w:p>
        </w:tc>
        <w:tc>
          <w:tcPr>
            <w:tcW w:w="2026" w:type="dxa"/>
            <w:noWrap/>
            <w:hideMark/>
          </w:tcPr>
          <w:p w14:paraId="15B9B576" w14:textId="77777777" w:rsidR="00FA64FF" w:rsidRPr="00E74FA1" w:rsidRDefault="00FA64FF" w:rsidP="00FA64FF">
            <w:r w:rsidRPr="00E74FA1">
              <w:t xml:space="preserve">Επανάληψη </w:t>
            </w:r>
          </w:p>
        </w:tc>
        <w:tc>
          <w:tcPr>
            <w:tcW w:w="5206" w:type="dxa"/>
            <w:noWrap/>
            <w:hideMark/>
          </w:tcPr>
          <w:p w14:paraId="10731B07" w14:textId="77777777" w:rsidR="00FA64FF" w:rsidRPr="00E74FA1" w:rsidRDefault="00FA64FF" w:rsidP="00FA64FF">
            <w:r w:rsidRPr="00E74FA1">
              <w:t> </w:t>
            </w:r>
          </w:p>
        </w:tc>
        <w:tc>
          <w:tcPr>
            <w:tcW w:w="1259" w:type="dxa"/>
            <w:noWrap/>
            <w:hideMark/>
          </w:tcPr>
          <w:p w14:paraId="2AE0A6FF" w14:textId="77777777" w:rsidR="00FA64FF" w:rsidRPr="00E74FA1" w:rsidRDefault="00FA64FF" w:rsidP="00FA64FF">
            <w:r>
              <w:t>26</w:t>
            </w:r>
          </w:p>
        </w:tc>
      </w:tr>
    </w:tbl>
    <w:p w14:paraId="6F7AE5CF" w14:textId="77777777" w:rsidR="00E74FA1" w:rsidRDefault="00157B26">
      <w:r>
        <w:t xml:space="preserve"> </w:t>
      </w:r>
    </w:p>
    <w:p w14:paraId="58CF2F95" w14:textId="77777777" w:rsidR="008C1877" w:rsidRPr="008C1877" w:rsidRDefault="008C1877" w:rsidP="008C1877">
      <w:pPr>
        <w:rPr>
          <w:b/>
          <w:bCs/>
          <w:u w:val="single"/>
        </w:rPr>
      </w:pPr>
      <w:r w:rsidRPr="008C1877">
        <w:rPr>
          <w:b/>
          <w:bCs/>
          <w:u w:val="single"/>
        </w:rPr>
        <w:t>Επισημάνσεις</w:t>
      </w:r>
    </w:p>
    <w:p w14:paraId="1F614ADC" w14:textId="77777777" w:rsidR="008C1877" w:rsidRDefault="008C1877" w:rsidP="008C1877">
      <w:r>
        <w:t>•</w:t>
      </w:r>
      <w:r>
        <w:tab/>
        <w:t>Στην εξεταστέα ύλη δεν περιλαμβάνονται:</w:t>
      </w:r>
    </w:p>
    <w:p w14:paraId="7281AAB1" w14:textId="6B0C5A8B" w:rsidR="008C1877" w:rsidRDefault="008C1877" w:rsidP="0058232C">
      <w:pPr>
        <w:jc w:val="both"/>
      </w:pPr>
      <w:r>
        <w:t>α) Τα ένθετα - παραθέματα, οι πίνακες, τα μικρά ένθετα κείμενα σε πλαίσιο και οι προτάσεις για συνθετικές-δημιουργικές εργασίες των μαθητών</w:t>
      </w:r>
      <w:r w:rsidR="00843C6F">
        <w:t>/μαθητριών</w:t>
      </w:r>
      <w:r>
        <w:t>.</w:t>
      </w:r>
    </w:p>
    <w:p w14:paraId="737E4128" w14:textId="77777777" w:rsidR="008C1877" w:rsidRDefault="008C1877" w:rsidP="0058232C">
      <w:pPr>
        <w:jc w:val="both"/>
      </w:pPr>
      <w:r>
        <w:t>β) Οι χημικοί τύποι, οι οποίοι συνοδεύουν το κείμενο και συμβάλλουν στην κατανόησή του, σε καμία όμως περίπτωση δεν απαιτείται η απομνημόνευσή τους.</w:t>
      </w:r>
    </w:p>
    <w:p w14:paraId="4D969B49" w14:textId="77777777" w:rsidR="008C1877" w:rsidRDefault="008C1877" w:rsidP="0058232C">
      <w:pPr>
        <w:jc w:val="both"/>
      </w:pPr>
      <w:r>
        <w:lastRenderedPageBreak/>
        <w:t>γ) Οι εικόνες και οι λεζάντες που τις συνοδεύουν ως αναπόσπαστο μέρος τους. Δύνανται, ωστόσο, να χρησιμοποιηθούν στην επεξήγηση δομών, λειτουργιών και διαδικασιών που ήδη αναφέρονται στο κείμενο των σχολικών βιβλίων.</w:t>
      </w:r>
    </w:p>
    <w:p w14:paraId="25D00DD2" w14:textId="77777777" w:rsidR="008C1877" w:rsidRDefault="008C1877" w:rsidP="008C1877">
      <w:r>
        <w:t>δ) Οι Εργαστηριακοί Οδηγοί που συνοδεύουν τα σχολικά βιβλία.</w:t>
      </w:r>
    </w:p>
    <w:p w14:paraId="39AF0403" w14:textId="77777777" w:rsidR="008C1877" w:rsidRPr="001D40F1" w:rsidRDefault="008C1877" w:rsidP="008C1877"/>
    <w:p w14:paraId="586575C6" w14:textId="77777777" w:rsidR="005F4BA8" w:rsidRPr="001D40F1" w:rsidRDefault="005F4BA8" w:rsidP="008C1877"/>
    <w:p w14:paraId="1A42A572" w14:textId="77777777" w:rsidR="005F4BA8" w:rsidRPr="001D40F1" w:rsidRDefault="005F4BA8" w:rsidP="008C1877"/>
    <w:p w14:paraId="4B4C43C6" w14:textId="77777777" w:rsidR="005F4BA8" w:rsidRPr="001D40F1" w:rsidRDefault="005F4BA8" w:rsidP="008C1877"/>
    <w:p w14:paraId="382E23D1" w14:textId="77777777" w:rsidR="005F4BA8" w:rsidRPr="001D40F1" w:rsidRDefault="005F4BA8" w:rsidP="008C1877"/>
    <w:p w14:paraId="72A0C5A3" w14:textId="77777777" w:rsidR="005F4BA8" w:rsidRPr="001D40F1" w:rsidRDefault="005F4BA8" w:rsidP="008C1877"/>
    <w:p w14:paraId="3B42C862" w14:textId="77777777" w:rsidR="005F4BA8" w:rsidRPr="001D40F1" w:rsidRDefault="005F4BA8" w:rsidP="008C1877"/>
    <w:p w14:paraId="7EA814C2" w14:textId="77777777" w:rsidR="005F4BA8" w:rsidRPr="001D40F1" w:rsidRDefault="005F4BA8" w:rsidP="008C1877"/>
    <w:p w14:paraId="3B0A33B8" w14:textId="77777777" w:rsidR="005F4BA8" w:rsidRPr="001D40F1" w:rsidRDefault="005F4BA8" w:rsidP="008C1877"/>
    <w:p w14:paraId="1E8827B6" w14:textId="77777777" w:rsidR="005F4BA8" w:rsidRPr="001D40F1" w:rsidRDefault="005F4BA8" w:rsidP="008C1877"/>
    <w:p w14:paraId="1B813265" w14:textId="77777777" w:rsidR="005F4BA8" w:rsidRPr="001D40F1" w:rsidRDefault="005F4BA8" w:rsidP="008C1877">
      <w:pPr>
        <w:sectPr w:rsidR="005F4BA8" w:rsidRPr="001D40F1" w:rsidSect="0015011B">
          <w:footerReference w:type="default" r:id="rId17"/>
          <w:pgSz w:w="16838" w:h="11906" w:orient="landscape"/>
          <w:pgMar w:top="1800" w:right="1440" w:bottom="1800" w:left="1440" w:header="708" w:footer="708" w:gutter="0"/>
          <w:cols w:space="708"/>
          <w:docGrid w:linePitch="360"/>
        </w:sectPr>
      </w:pPr>
    </w:p>
    <w:p w14:paraId="50E6ACC5" w14:textId="77777777" w:rsidR="005F4BA8" w:rsidRPr="005F4BA8" w:rsidRDefault="005F4BA8" w:rsidP="005F4BA8">
      <w:pPr>
        <w:jc w:val="center"/>
        <w:rPr>
          <w:b/>
          <w:bCs/>
        </w:rPr>
      </w:pPr>
      <w:r w:rsidRPr="005F4BA8">
        <w:rPr>
          <w:b/>
          <w:bCs/>
        </w:rPr>
        <w:lastRenderedPageBreak/>
        <w:t>ΔΙΑΔΡΑΣΤΙΚΑ ΣΥΣΤΗΜΑΤΑ ΔΙΔΑΣΚΑΛΙΑΣ ΚΑΙ ΜΑΘΗΣΗΣ</w:t>
      </w:r>
    </w:p>
    <w:p w14:paraId="3C7EE7FE" w14:textId="77777777" w:rsidR="005F4BA8" w:rsidRPr="005F4BA8" w:rsidRDefault="005F4BA8" w:rsidP="005F4BA8">
      <w:pPr>
        <w:rPr>
          <w:b/>
          <w:bCs/>
        </w:rPr>
      </w:pPr>
    </w:p>
    <w:p w14:paraId="00DD66C6" w14:textId="67991A06" w:rsidR="005F4BA8" w:rsidRPr="005F4BA8" w:rsidRDefault="005F4BA8" w:rsidP="005F4BA8">
      <w:pPr>
        <w:spacing w:line="276" w:lineRule="auto"/>
      </w:pPr>
      <w:r w:rsidRPr="005F4BA8">
        <w:t>Η εγκατάσταση των Διαδραστικών Οθονών Αφής στα σχολεία προσφέρει πολυάριθμα πλεονεκτήματα στο σχεδιασμό και στην ανάπτυξη της διδασκαλίας. Συγκεκριμένα:</w:t>
      </w:r>
    </w:p>
    <w:p w14:paraId="4C6D6B04" w14:textId="37E69642" w:rsidR="005F4BA8" w:rsidRPr="005F4BA8" w:rsidRDefault="005F4BA8" w:rsidP="005F4BA8">
      <w:pPr>
        <w:spacing w:line="276" w:lineRule="auto"/>
      </w:pPr>
      <w:r w:rsidRPr="005F4BA8">
        <w:t>• Παρέχεται η δυνατότητα οργάνωσης, καταγραφής και αποθήκευσης μαθημάτων που δύνανται να αξιοποιηθούν τόσο από τους/τις εκπαιδευτικούς όσο και από τους/τις μαθητές/-τριες.</w:t>
      </w:r>
    </w:p>
    <w:p w14:paraId="1CAF639B" w14:textId="5A4FB4BD" w:rsidR="005F4BA8" w:rsidRPr="005F4BA8" w:rsidRDefault="005F4BA8" w:rsidP="005F4BA8">
      <w:pPr>
        <w:spacing w:line="276" w:lineRule="auto"/>
      </w:pPr>
      <w:r w:rsidRPr="005F4BA8">
        <w:t>• Προσφέρεται η εύκολη πρόσβαση στο note, στα σχεδιαστικά εργαλεία των οθονών αφής, σε ποικίλους Ανοικτούς Εκπαιδευτικούς Πόρους / Open Educational Resources (ΑΕΠ / OER) που περιλαμβάνουν κατηγορίες όπως: Εκπαιδευτικά Παιχνίδια/Δυναμικός Χάρτης/Εφαρμογές Λογισμικού/AR-VR-MR Αντικείμενα /3D Αντικείμενα κ.ά. καθώς και στην εφαρμογή mozaBook (που είναι προεγκατεστημένη στο περιβάλλον windows των οθονών και μελλοντικά θα εμπλουτιστεί με τα διαδραστικά σχολικά βιβλία).</w:t>
      </w:r>
    </w:p>
    <w:p w14:paraId="53248179" w14:textId="1CCF5990" w:rsidR="005F4BA8" w:rsidRPr="005F4BA8" w:rsidRDefault="005F4BA8" w:rsidP="005F4BA8">
      <w:pPr>
        <w:spacing w:line="276" w:lineRule="auto"/>
      </w:pPr>
      <w:r w:rsidRPr="005F4BA8">
        <w:t>• Όλα τα παραπάνω αποτελούν καινοτόμα μαθησιακά περιβάλλοντα, εύχρηστα, με πλούσιο οπτικοακουστικό υλικό οικείου χαρακτήρα και εξοικείωσης με την καθημερινότητα των μαθητών/-τριών, που ανταποκρίνονται στα προσδοκώμενα μαθησιακά αποτελέσματα. Επίσης, δίνουν στον/στην εκπαιδευτικό την ευκαιρία να οργανώσει το μάθημά του/της, δημιουργώντας ένα «υβριδικό περιβάλλον εργασίας», που λειτουργεί ως διδακτικό αποθετήριο και εμπλουτίζεται στο πλαίσιο της σύγχρονης και ασύγχρονης διδασκαλίας.</w:t>
      </w:r>
    </w:p>
    <w:p w14:paraId="6B2B6C71" w14:textId="149A7911" w:rsidR="005F4BA8" w:rsidRPr="005F4BA8" w:rsidRDefault="005F4BA8" w:rsidP="005F4BA8">
      <w:pPr>
        <w:spacing w:line="276" w:lineRule="auto"/>
      </w:pPr>
      <w:r w:rsidRPr="005F4BA8">
        <w:t>• Οι εκπαιδευτικοί έχουν τη δυνατότητα να προσαρμόσουν το υλικό διδασκαλίας τους ώστε να ανταποκρίνεται στη γνωστική ετοιμότητα και στις ανάγκες των μαθητών/-τριών, σε σχέση με την ηλικία τους και τους διαφορετικούς τύπους μάθησης (οπτικός, ακουστικός, κιναισθητικός), προσφέροντας υλικό σε διαφορετικές μορφές, με άξονα τη συμπερίληψη όλων καθώς και την εξατομικευμένη μάθηση. Παράλληλα, η χρήση ποικίλων διαδραστικών δραστηριοτήτων επιτρέπουν την άμεση ανατροφοδότηση και αξιολόγηση του επιπέδου κατανόησης του μαθήματος.</w:t>
      </w:r>
    </w:p>
    <w:p w14:paraId="12CD2BDB" w14:textId="1CE3DA58" w:rsidR="005F4BA8" w:rsidRPr="005F4BA8" w:rsidRDefault="005F4BA8" w:rsidP="005F4BA8">
      <w:pPr>
        <w:spacing w:line="276" w:lineRule="auto"/>
      </w:pPr>
      <w:r w:rsidRPr="005F4BA8">
        <w:t>• Η λειτουργία «πολλαπλής αφής» των διαδραστικών οθονών δίνει στον/στην εκπαιδευτικό την ευκαιρία να σχεδιάσει και να ενσωματώσει στη διδασκαλία ομαδικές δραστηριότητες, που επιτρέπουν τη συνέργεια των μαθητών/-τριών, καλλιεργώντας δεξιότητες όπως της συνεργασίας και επικοινωνίας.</w:t>
      </w:r>
    </w:p>
    <w:p w14:paraId="625D9FCA" w14:textId="698895F1" w:rsidR="005F4BA8" w:rsidRPr="005F4BA8" w:rsidRDefault="005F4BA8" w:rsidP="005F4BA8">
      <w:pPr>
        <w:spacing w:line="276" w:lineRule="auto"/>
      </w:pPr>
      <w:r w:rsidRPr="005F4BA8">
        <w:t>• Οι οθόνες αφής μπορούν να συνδεθούν με το Google Drive ή το OneDrive, με υπολογιστές, τάμπλετ και άλλες συσκευές, διευκολύνοντας τη μεταφορά και την κοινή χρήση πληροφοριών.</w:t>
      </w:r>
    </w:p>
    <w:p w14:paraId="60AAD7EA" w14:textId="1E96BCF3" w:rsidR="005F4BA8" w:rsidRPr="005F4BA8" w:rsidRDefault="005F4BA8" w:rsidP="005F4BA8">
      <w:pPr>
        <w:spacing w:line="276" w:lineRule="auto"/>
      </w:pPr>
      <w:r w:rsidRPr="005F4BA8">
        <w:t>• Δίνεται η δυνατότητα στον/στην εκπαιδευτικό να μοιράζεται με τους/τις μαθητές/-τριες εκπαιδευτικό υλικό και να το επαναχρησιμοποιεί, μειώνοντας τον φόρτο εργασίας.</w:t>
      </w:r>
    </w:p>
    <w:p w14:paraId="152A09D2" w14:textId="77777777" w:rsidR="005F4BA8" w:rsidRPr="005F4BA8" w:rsidRDefault="005F4BA8" w:rsidP="005F4BA8">
      <w:pPr>
        <w:spacing w:line="276" w:lineRule="auto"/>
      </w:pPr>
      <w:r w:rsidRPr="005F4BA8">
        <w:t>• Δίνεται η δυνατότητα της αντεστραμμένης διδασκαλίας και η λειτουργία της ανεστραμμένης τάξης.</w:t>
      </w:r>
    </w:p>
    <w:p w14:paraId="08C780A7" w14:textId="77777777" w:rsidR="005F4BA8" w:rsidRPr="005F4BA8" w:rsidRDefault="005F4BA8" w:rsidP="005F4BA8">
      <w:pPr>
        <w:spacing w:line="276" w:lineRule="auto"/>
      </w:pPr>
      <w:r w:rsidRPr="005F4BA8">
        <w:t>• Δίνεται η δυνατότητα ένταξης της τεχνητής νοημοσύνης (ΤΝ) στη μαθησιακή διαδικασία.</w:t>
      </w:r>
    </w:p>
    <w:p w14:paraId="0D141D2F" w14:textId="02589B65" w:rsidR="005F4BA8" w:rsidRPr="005F4BA8" w:rsidRDefault="005F4BA8" w:rsidP="005F4BA8">
      <w:pPr>
        <w:spacing w:line="276" w:lineRule="auto"/>
      </w:pPr>
      <w:r w:rsidRPr="005F4BA8">
        <w:lastRenderedPageBreak/>
        <w:t>• Τέλος, τα διαδραστικά συστήματα μάθησης διευκολύνουν και επιταχύνουν τη διενέργεια του μαθήματος καθώς δεν απαιτούν συσκότιση της αίθουσας για να προβληθεί υλικό, έχουν ενσωματωμένα ηχεία και μπορούν να χρησιμοποιηθούν διαισθητικά με την αφή. Το σύνολο του υλικού των Οδηγιών Διδασκαλίας είναι κατάλληλο για χρήση δια μέσου των διαδραστικών συστημάτων μάθησης. Επιπροσθέτως, τα συστήματα αυτά διαθέτουν την επιλογή της λειτουργίας τους ως ασπροπίνακες με πολλές επιπλέον δυνατότητες πέραν της απλής γραφής κειμένου (π.χ. λειτουργία screenshot της οθόνης και δυνατότητα γραφής σημειώσεων πάνω στο screenshot, αντιγραφή-επικόλληση μέρους των σημειώσεων κ.ά.).</w:t>
      </w:r>
    </w:p>
    <w:p w14:paraId="57B05CD4" w14:textId="77777777" w:rsidR="005F4BA8" w:rsidRPr="005F4BA8" w:rsidRDefault="005F4BA8" w:rsidP="005F4BA8">
      <w:pPr>
        <w:spacing w:line="276" w:lineRule="auto"/>
      </w:pPr>
      <w:r w:rsidRPr="005F4BA8">
        <w:t>• Το σύνολο των δυνατοτήτων του υλικού κάθε μοντέλου διαδραστικού συστήματος μάθησης μπορεί να αναζητηθεί στις εξής διευθύνσεις:</w:t>
      </w:r>
    </w:p>
    <w:p w14:paraId="23E6192B" w14:textId="77777777" w:rsidR="005F4BA8" w:rsidRPr="005F4BA8" w:rsidRDefault="005F4BA8" w:rsidP="005F4BA8">
      <w:r w:rsidRPr="005F4BA8">
        <w:rPr>
          <w:rFonts w:ascii="Segoe UI Symbol" w:hAnsi="Segoe UI Symbol" w:cs="Segoe UI Symbol"/>
        </w:rPr>
        <w:t>➢</w:t>
      </w:r>
      <w:r w:rsidRPr="005F4BA8">
        <w:t xml:space="preserve"> </w:t>
      </w:r>
      <w:hyperlink r:id="rId18" w:history="1">
        <w:r w:rsidRPr="005F4BA8">
          <w:rPr>
            <w:rStyle w:val="-"/>
          </w:rPr>
          <w:t>Συχνές ερωτήσεις</w:t>
        </w:r>
      </w:hyperlink>
      <w:r w:rsidRPr="005F4BA8">
        <w:t xml:space="preserve"> Διαδραστικών Συστημάτων.</w:t>
      </w:r>
    </w:p>
    <w:p w14:paraId="4D604C87" w14:textId="77777777" w:rsidR="005F4BA8" w:rsidRPr="005F4BA8" w:rsidRDefault="005F4BA8" w:rsidP="005F4BA8">
      <w:r w:rsidRPr="005F4BA8">
        <w:rPr>
          <w:rFonts w:ascii="Segoe UI Symbol" w:hAnsi="Segoe UI Symbol" w:cs="Segoe UI Symbol"/>
        </w:rPr>
        <w:t>➢</w:t>
      </w:r>
      <w:r w:rsidRPr="005F4BA8">
        <w:t xml:space="preserve"> </w:t>
      </w:r>
      <w:hyperlink r:id="rId19" w:history="1">
        <w:r w:rsidRPr="005F4BA8">
          <w:rPr>
            <w:rStyle w:val="-"/>
          </w:rPr>
          <w:t>Χρήσιμα αρχεία</w:t>
        </w:r>
      </w:hyperlink>
      <w:r w:rsidRPr="005F4BA8">
        <w:t xml:space="preserve"> Διαδραστικών Συστημάτων.</w:t>
      </w:r>
    </w:p>
    <w:p w14:paraId="0264C2F2" w14:textId="77777777" w:rsidR="005F4BA8" w:rsidRPr="005F4BA8" w:rsidRDefault="005F4BA8" w:rsidP="005F4BA8">
      <w:r w:rsidRPr="005F4BA8">
        <w:t xml:space="preserve">Για τη διδασκαλία των </w:t>
      </w:r>
      <w:r w:rsidRPr="005F4BA8">
        <w:rPr>
          <w:b/>
          <w:bCs/>
        </w:rPr>
        <w:t>Φυσικών Επιστημών (Βιολογία, Φυσική, Χημεία</w:t>
      </w:r>
      <w:r w:rsidRPr="005F4BA8">
        <w:t>), οι διαδραστικές</w:t>
      </w:r>
    </w:p>
    <w:p w14:paraId="6E97609A" w14:textId="77777777" w:rsidR="005F4BA8" w:rsidRPr="005F4BA8" w:rsidRDefault="005F4BA8" w:rsidP="005F4BA8">
      <w:r w:rsidRPr="005F4BA8">
        <w:t>οθόνες αφής:</w:t>
      </w:r>
    </w:p>
    <w:p w14:paraId="77121101" w14:textId="47237EC0" w:rsidR="005F4BA8" w:rsidRPr="005F4BA8" w:rsidRDefault="005F4BA8" w:rsidP="005F4BA8">
      <w:pPr>
        <w:spacing w:line="276" w:lineRule="auto"/>
      </w:pPr>
      <w:r w:rsidRPr="005F4BA8">
        <w:t>- Επιτρέπουν την παρατήρηση φαινομένων που δεν είναι εφικτό να γίνουν σε μια σχολική αίθουσα/εργαστήριο. Παράλληλα, πλαισιώνουν τη μαθησιακή διαδικασία με διαδραστικές ασκήσεις, εικόνες, βίντεο, ηχητικά, τρισδιάστατα μοντέλα που εγείρουν το ενδιαφέρον των μαθητών/-τριών, και διευκολύνουν την κατανόηση και αφομοίωση της ύλης.</w:t>
      </w:r>
    </w:p>
    <w:p w14:paraId="4BB146C2" w14:textId="6872D4C8" w:rsidR="005F4BA8" w:rsidRPr="005F4BA8" w:rsidRDefault="005F4BA8" w:rsidP="005F4BA8">
      <w:pPr>
        <w:spacing w:line="276" w:lineRule="auto"/>
      </w:pPr>
      <w:r w:rsidRPr="005F4BA8">
        <w:t>- Επιτρέπουν την τρισδιάστατη λειτουργική απεικόνιση φαινομένων της φύσης και των εν δυνάμει επιπτώσεών τους καθώς και των ανθρωπογενών παρεμβάσεων και την τρισδιάστατη λειτουργική απεικόνιση των τεχνολογικών εφαρμογών των επιστημών αυτών.</w:t>
      </w:r>
    </w:p>
    <w:p w14:paraId="58DAFFF2" w14:textId="30A6F1F2" w:rsidR="005F4BA8" w:rsidRPr="005F4BA8" w:rsidRDefault="005F4BA8" w:rsidP="005F4BA8">
      <w:pPr>
        <w:spacing w:line="276" w:lineRule="auto"/>
      </w:pPr>
      <w:r w:rsidRPr="005F4BA8">
        <w:t>- Επιτρέπουν, μέσω της λειτουργίας πολλαπλών παραθύρων, την ταυτόχρονη προβολή μικροσκοπικών και μακροσκοπικών φαινομένων εν παραλλήλω με φαινόμενα της καθημερινότητας.</w:t>
      </w:r>
    </w:p>
    <w:p w14:paraId="70AE2AB4" w14:textId="4083594C" w:rsidR="005F4BA8" w:rsidRPr="005F4BA8" w:rsidRDefault="005F4BA8" w:rsidP="005F4BA8">
      <w:pPr>
        <w:spacing w:line="276" w:lineRule="auto"/>
      </w:pPr>
      <w:r w:rsidRPr="005F4BA8">
        <w:t>- Όλα τα παραπάνω προσφέρονται για την ανάπτυξη δραστηριοτήτων επικοινωνίας, συνεργασίας, αλληλεπίδρασης, αξιολόγησης και ανατροφοδότησης που αποτελούν κομβικά μέρη της μαθησιακής διαδικασίας.</w:t>
      </w:r>
    </w:p>
    <w:p w14:paraId="64A94016" w14:textId="77777777" w:rsidR="005F4BA8" w:rsidRPr="005F4BA8" w:rsidRDefault="005F4BA8" w:rsidP="005F4BA8">
      <w:pPr>
        <w:spacing w:line="276" w:lineRule="auto"/>
      </w:pPr>
      <w:r w:rsidRPr="005F4BA8">
        <w:t>- Διαθέτουν μεγάλη συλλογή από πολυμεσικό υλικό που αφορά στα συγκεκριμένα μαθήματα.</w:t>
      </w:r>
    </w:p>
    <w:p w14:paraId="4C0C8035" w14:textId="77777777" w:rsidR="005F4BA8" w:rsidRPr="005F4BA8" w:rsidRDefault="005F4BA8" w:rsidP="005F4BA8"/>
    <w:p w14:paraId="4F6FA746" w14:textId="77777777" w:rsidR="005F4BA8" w:rsidRPr="005F4BA8" w:rsidRDefault="005F4BA8" w:rsidP="008C1877"/>
    <w:p w14:paraId="0C0C63F1" w14:textId="77777777" w:rsidR="005F4BA8" w:rsidRPr="005F4BA8" w:rsidRDefault="005F4BA8" w:rsidP="008C1877"/>
    <w:p w14:paraId="019F8C75" w14:textId="77777777" w:rsidR="005F4BA8" w:rsidRPr="005F4BA8" w:rsidRDefault="005F4BA8" w:rsidP="008C1877"/>
    <w:p w14:paraId="3D8DE04A" w14:textId="77777777" w:rsidR="005F4BA8" w:rsidRPr="005F4BA8" w:rsidRDefault="005F4BA8" w:rsidP="008C1877"/>
    <w:p w14:paraId="46719C9C" w14:textId="77777777" w:rsidR="005F4BA8" w:rsidRPr="005F4BA8" w:rsidRDefault="005F4BA8" w:rsidP="008C1877"/>
    <w:p w14:paraId="01BD37BB" w14:textId="77777777" w:rsidR="005F4BA8" w:rsidRPr="001D40F1" w:rsidRDefault="005F4BA8" w:rsidP="008C1877"/>
    <w:sectPr w:rsidR="005F4BA8" w:rsidRPr="001D40F1" w:rsidSect="005F4BA8">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4096F7" w16cid:durableId="614096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BF523" w14:textId="77777777" w:rsidR="00124A66" w:rsidRDefault="00124A66" w:rsidP="00D66F16">
      <w:pPr>
        <w:spacing w:after="0" w:line="240" w:lineRule="auto"/>
      </w:pPr>
      <w:r>
        <w:separator/>
      </w:r>
    </w:p>
  </w:endnote>
  <w:endnote w:type="continuationSeparator" w:id="0">
    <w:p w14:paraId="36BBD224" w14:textId="77777777" w:rsidR="00124A66" w:rsidRDefault="00124A66" w:rsidP="00D6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255169"/>
      <w:docPartObj>
        <w:docPartGallery w:val="Page Numbers (Bottom of Page)"/>
        <w:docPartUnique/>
      </w:docPartObj>
    </w:sdtPr>
    <w:sdtEndPr/>
    <w:sdtContent>
      <w:p w14:paraId="1B6BBCC4" w14:textId="153241DD" w:rsidR="00154CAB" w:rsidRDefault="00154CAB">
        <w:pPr>
          <w:pStyle w:val="a6"/>
          <w:jc w:val="center"/>
        </w:pPr>
        <w:r>
          <w:fldChar w:fldCharType="begin"/>
        </w:r>
        <w:r>
          <w:instrText>PAGE   \* MERGEFORMAT</w:instrText>
        </w:r>
        <w:r>
          <w:fldChar w:fldCharType="separate"/>
        </w:r>
        <w:r w:rsidR="001D40F1">
          <w:rPr>
            <w:noProof/>
          </w:rPr>
          <w:t>11</w:t>
        </w:r>
        <w:r>
          <w:fldChar w:fldCharType="end"/>
        </w:r>
      </w:p>
    </w:sdtContent>
  </w:sdt>
  <w:p w14:paraId="41CF90AE" w14:textId="77777777" w:rsidR="00D66F16" w:rsidRDefault="00D66F1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C67D7" w14:textId="77777777" w:rsidR="00124A66" w:rsidRDefault="00124A66" w:rsidP="00D66F16">
      <w:pPr>
        <w:spacing w:after="0" w:line="240" w:lineRule="auto"/>
      </w:pPr>
      <w:r>
        <w:separator/>
      </w:r>
    </w:p>
  </w:footnote>
  <w:footnote w:type="continuationSeparator" w:id="0">
    <w:p w14:paraId="1CE928F2" w14:textId="77777777" w:rsidR="00124A66" w:rsidRDefault="00124A66" w:rsidP="00D66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4C4"/>
    <w:multiLevelType w:val="hybridMultilevel"/>
    <w:tmpl w:val="03A41656"/>
    <w:lvl w:ilvl="0" w:tplc="9D400EE0">
      <w:start w:val="2"/>
      <w:numFmt w:val="bullet"/>
      <w:lvlText w:val="-"/>
      <w:lvlJc w:val="left"/>
      <w:pPr>
        <w:ind w:left="720" w:hanging="360"/>
      </w:pPr>
      <w:rPr>
        <w:rFonts w:ascii="Calibri" w:eastAsia="Times New Roman" w:hAnsi="Calibri" w:cs="Calibri" w:hint="default"/>
        <w: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8392E98"/>
    <w:multiLevelType w:val="hybridMultilevel"/>
    <w:tmpl w:val="C70822B6"/>
    <w:lvl w:ilvl="0" w:tplc="04080001">
      <w:start w:val="1"/>
      <w:numFmt w:val="bullet"/>
      <w:lvlText w:val=""/>
      <w:lvlJc w:val="left"/>
      <w:pPr>
        <w:ind w:left="720" w:hanging="360"/>
      </w:pPr>
      <w:rPr>
        <w:rFonts w:ascii="Symbol" w:hAnsi="Symbol" w:hint="default"/>
        <w: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1AD92F44"/>
    <w:multiLevelType w:val="hybridMultilevel"/>
    <w:tmpl w:val="2DAC7D5C"/>
    <w:lvl w:ilvl="0" w:tplc="9D400EE0">
      <w:start w:val="2"/>
      <w:numFmt w:val="bullet"/>
      <w:lvlText w:val="-"/>
      <w:lvlJc w:val="left"/>
      <w:pPr>
        <w:ind w:left="720" w:hanging="360"/>
      </w:pPr>
      <w:rPr>
        <w:rFonts w:ascii="Calibri" w:eastAsia="Times New Roman" w:hAnsi="Calibri" w:cs="Calibri" w:hint="default"/>
        <w: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26E0B1C"/>
    <w:multiLevelType w:val="hybridMultilevel"/>
    <w:tmpl w:val="799858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3466CAD"/>
    <w:multiLevelType w:val="hybridMultilevel"/>
    <w:tmpl w:val="2A849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D2F73B8"/>
    <w:multiLevelType w:val="hybridMultilevel"/>
    <w:tmpl w:val="242AE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E3670D3"/>
    <w:multiLevelType w:val="hybridMultilevel"/>
    <w:tmpl w:val="5742F280"/>
    <w:lvl w:ilvl="0" w:tplc="9D400EE0">
      <w:start w:val="2"/>
      <w:numFmt w:val="bullet"/>
      <w:lvlText w:val="-"/>
      <w:lvlJc w:val="left"/>
      <w:pPr>
        <w:ind w:left="720" w:hanging="360"/>
      </w:pPr>
      <w:rPr>
        <w:rFonts w:ascii="Calibri" w:eastAsia="Times New Roman" w:hAnsi="Calibri" w:cs="Calibr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E836FF0"/>
    <w:multiLevelType w:val="hybridMultilevel"/>
    <w:tmpl w:val="446AFADE"/>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8" w15:restartNumberingAfterBreak="0">
    <w:nsid w:val="4FCD285C"/>
    <w:multiLevelType w:val="hybridMultilevel"/>
    <w:tmpl w:val="2850F528"/>
    <w:lvl w:ilvl="0" w:tplc="9D400EE0">
      <w:start w:val="2"/>
      <w:numFmt w:val="bullet"/>
      <w:lvlText w:val="-"/>
      <w:lvlJc w:val="left"/>
      <w:pPr>
        <w:ind w:left="770" w:hanging="360"/>
      </w:pPr>
      <w:rPr>
        <w:rFonts w:ascii="Calibri" w:eastAsia="Times New Roman" w:hAnsi="Calibri" w:cs="Calibri" w:hint="default"/>
        <w:b/>
      </w:rPr>
    </w:lvl>
    <w:lvl w:ilvl="1" w:tplc="04080003">
      <w:start w:val="1"/>
      <w:numFmt w:val="bullet"/>
      <w:lvlText w:val="o"/>
      <w:lvlJc w:val="left"/>
      <w:pPr>
        <w:ind w:left="1490" w:hanging="360"/>
      </w:pPr>
      <w:rPr>
        <w:rFonts w:ascii="Courier New" w:hAnsi="Courier New" w:cs="Courier New" w:hint="default"/>
      </w:rPr>
    </w:lvl>
    <w:lvl w:ilvl="2" w:tplc="04080005">
      <w:start w:val="1"/>
      <w:numFmt w:val="bullet"/>
      <w:lvlText w:val=""/>
      <w:lvlJc w:val="left"/>
      <w:pPr>
        <w:ind w:left="2210" w:hanging="360"/>
      </w:pPr>
      <w:rPr>
        <w:rFonts w:ascii="Wingdings" w:hAnsi="Wingdings" w:hint="default"/>
      </w:rPr>
    </w:lvl>
    <w:lvl w:ilvl="3" w:tplc="04080001">
      <w:start w:val="1"/>
      <w:numFmt w:val="bullet"/>
      <w:lvlText w:val=""/>
      <w:lvlJc w:val="left"/>
      <w:pPr>
        <w:ind w:left="2930" w:hanging="360"/>
      </w:pPr>
      <w:rPr>
        <w:rFonts w:ascii="Symbol" w:hAnsi="Symbol" w:hint="default"/>
      </w:rPr>
    </w:lvl>
    <w:lvl w:ilvl="4" w:tplc="04080003">
      <w:start w:val="1"/>
      <w:numFmt w:val="bullet"/>
      <w:lvlText w:val="o"/>
      <w:lvlJc w:val="left"/>
      <w:pPr>
        <w:ind w:left="3650" w:hanging="360"/>
      </w:pPr>
      <w:rPr>
        <w:rFonts w:ascii="Courier New" w:hAnsi="Courier New" w:cs="Courier New" w:hint="default"/>
      </w:rPr>
    </w:lvl>
    <w:lvl w:ilvl="5" w:tplc="04080005">
      <w:start w:val="1"/>
      <w:numFmt w:val="bullet"/>
      <w:lvlText w:val=""/>
      <w:lvlJc w:val="left"/>
      <w:pPr>
        <w:ind w:left="4370" w:hanging="360"/>
      </w:pPr>
      <w:rPr>
        <w:rFonts w:ascii="Wingdings" w:hAnsi="Wingdings" w:hint="default"/>
      </w:rPr>
    </w:lvl>
    <w:lvl w:ilvl="6" w:tplc="04080001">
      <w:start w:val="1"/>
      <w:numFmt w:val="bullet"/>
      <w:lvlText w:val=""/>
      <w:lvlJc w:val="left"/>
      <w:pPr>
        <w:ind w:left="5090" w:hanging="360"/>
      </w:pPr>
      <w:rPr>
        <w:rFonts w:ascii="Symbol" w:hAnsi="Symbol" w:hint="default"/>
      </w:rPr>
    </w:lvl>
    <w:lvl w:ilvl="7" w:tplc="04080003">
      <w:start w:val="1"/>
      <w:numFmt w:val="bullet"/>
      <w:lvlText w:val="o"/>
      <w:lvlJc w:val="left"/>
      <w:pPr>
        <w:ind w:left="5810" w:hanging="360"/>
      </w:pPr>
      <w:rPr>
        <w:rFonts w:ascii="Courier New" w:hAnsi="Courier New" w:cs="Courier New" w:hint="default"/>
      </w:rPr>
    </w:lvl>
    <w:lvl w:ilvl="8" w:tplc="04080005">
      <w:start w:val="1"/>
      <w:numFmt w:val="bullet"/>
      <w:lvlText w:val=""/>
      <w:lvlJc w:val="left"/>
      <w:pPr>
        <w:ind w:left="6530" w:hanging="360"/>
      </w:pPr>
      <w:rPr>
        <w:rFonts w:ascii="Wingdings" w:hAnsi="Wingdings" w:hint="default"/>
      </w:rPr>
    </w:lvl>
  </w:abstractNum>
  <w:abstractNum w:abstractNumId="9" w15:restartNumberingAfterBreak="0">
    <w:nsid w:val="556D710F"/>
    <w:multiLevelType w:val="multilevel"/>
    <w:tmpl w:val="1D1C04A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59A006EA"/>
    <w:multiLevelType w:val="hybridMultilevel"/>
    <w:tmpl w:val="9FFE60D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C9042D8"/>
    <w:multiLevelType w:val="hybridMultilevel"/>
    <w:tmpl w:val="EEC8F352"/>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62EE193B"/>
    <w:multiLevelType w:val="hybridMultilevel"/>
    <w:tmpl w:val="22E86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5"/>
  </w:num>
  <w:num w:numId="5">
    <w:abstractNumId w:val="8"/>
  </w:num>
  <w:num w:numId="6">
    <w:abstractNumId w:val="2"/>
  </w:num>
  <w:num w:numId="7">
    <w:abstractNumId w:val="0"/>
  </w:num>
  <w:num w:numId="8">
    <w:abstractNumId w:val="1"/>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7"/>
  </w:num>
  <w:num w:numId="13">
    <w:abstractNumId w:val="6"/>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A1"/>
    <w:rsid w:val="000047F5"/>
    <w:rsid w:val="0002183A"/>
    <w:rsid w:val="00022A41"/>
    <w:rsid w:val="000457DD"/>
    <w:rsid w:val="00095CB5"/>
    <w:rsid w:val="000D7AD0"/>
    <w:rsid w:val="00121B6E"/>
    <w:rsid w:val="00124A66"/>
    <w:rsid w:val="001427B3"/>
    <w:rsid w:val="001448F3"/>
    <w:rsid w:val="0015011B"/>
    <w:rsid w:val="00154CAB"/>
    <w:rsid w:val="00157B26"/>
    <w:rsid w:val="0016364E"/>
    <w:rsid w:val="00183086"/>
    <w:rsid w:val="00190623"/>
    <w:rsid w:val="001C7695"/>
    <w:rsid w:val="001D40F1"/>
    <w:rsid w:val="00284F78"/>
    <w:rsid w:val="002858CA"/>
    <w:rsid w:val="00291F82"/>
    <w:rsid w:val="002E2736"/>
    <w:rsid w:val="002F3B3B"/>
    <w:rsid w:val="00370171"/>
    <w:rsid w:val="00374821"/>
    <w:rsid w:val="00386AE0"/>
    <w:rsid w:val="00395B8D"/>
    <w:rsid w:val="003B2F23"/>
    <w:rsid w:val="003D7F5C"/>
    <w:rsid w:val="003F756C"/>
    <w:rsid w:val="004310A7"/>
    <w:rsid w:val="004420D3"/>
    <w:rsid w:val="004632E1"/>
    <w:rsid w:val="004765D1"/>
    <w:rsid w:val="004A2CE5"/>
    <w:rsid w:val="004B0CAC"/>
    <w:rsid w:val="004C3C3D"/>
    <w:rsid w:val="004F713B"/>
    <w:rsid w:val="005035D4"/>
    <w:rsid w:val="005368A7"/>
    <w:rsid w:val="00574C7E"/>
    <w:rsid w:val="0058232C"/>
    <w:rsid w:val="005A09EB"/>
    <w:rsid w:val="005F0611"/>
    <w:rsid w:val="005F4BA8"/>
    <w:rsid w:val="00602D32"/>
    <w:rsid w:val="006542E0"/>
    <w:rsid w:val="00695BC2"/>
    <w:rsid w:val="006A7F9C"/>
    <w:rsid w:val="006B54DC"/>
    <w:rsid w:val="00784880"/>
    <w:rsid w:val="007C53AE"/>
    <w:rsid w:val="007C6BCB"/>
    <w:rsid w:val="007F52E5"/>
    <w:rsid w:val="00806CCB"/>
    <w:rsid w:val="0084003D"/>
    <w:rsid w:val="00843C6F"/>
    <w:rsid w:val="00847F59"/>
    <w:rsid w:val="008A2666"/>
    <w:rsid w:val="008C1877"/>
    <w:rsid w:val="008E7A39"/>
    <w:rsid w:val="009011A2"/>
    <w:rsid w:val="0094215A"/>
    <w:rsid w:val="00942245"/>
    <w:rsid w:val="00950730"/>
    <w:rsid w:val="00950BF0"/>
    <w:rsid w:val="00956B69"/>
    <w:rsid w:val="009B450D"/>
    <w:rsid w:val="009C2253"/>
    <w:rsid w:val="00A03AC0"/>
    <w:rsid w:val="00A16E72"/>
    <w:rsid w:val="00A53112"/>
    <w:rsid w:val="00A64A17"/>
    <w:rsid w:val="00A7499C"/>
    <w:rsid w:val="00AA1212"/>
    <w:rsid w:val="00AA3973"/>
    <w:rsid w:val="00B03AF2"/>
    <w:rsid w:val="00B10479"/>
    <w:rsid w:val="00B17011"/>
    <w:rsid w:val="00B411A7"/>
    <w:rsid w:val="00B807DB"/>
    <w:rsid w:val="00BB279B"/>
    <w:rsid w:val="00BD3BD0"/>
    <w:rsid w:val="00BF53F1"/>
    <w:rsid w:val="00C31371"/>
    <w:rsid w:val="00C40DC9"/>
    <w:rsid w:val="00C56CDF"/>
    <w:rsid w:val="00CB582F"/>
    <w:rsid w:val="00CC53E1"/>
    <w:rsid w:val="00CE00D3"/>
    <w:rsid w:val="00D17C09"/>
    <w:rsid w:val="00D37D70"/>
    <w:rsid w:val="00D66F16"/>
    <w:rsid w:val="00D82E65"/>
    <w:rsid w:val="00D90525"/>
    <w:rsid w:val="00D957C3"/>
    <w:rsid w:val="00DC269D"/>
    <w:rsid w:val="00DD5EA0"/>
    <w:rsid w:val="00E056F7"/>
    <w:rsid w:val="00E74FA1"/>
    <w:rsid w:val="00E84BF6"/>
    <w:rsid w:val="00EA57AF"/>
    <w:rsid w:val="00EB5569"/>
    <w:rsid w:val="00EC2FF0"/>
    <w:rsid w:val="00EC66B9"/>
    <w:rsid w:val="00F04710"/>
    <w:rsid w:val="00F26C2D"/>
    <w:rsid w:val="00F30C48"/>
    <w:rsid w:val="00FA64FF"/>
    <w:rsid w:val="00FD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AF91"/>
  <w15:docId w15:val="{13DA82C3-92C7-456C-BC78-CE7B877D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0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74FA1"/>
    <w:rPr>
      <w:color w:val="0563C1"/>
      <w:u w:val="single"/>
    </w:rPr>
  </w:style>
  <w:style w:type="table" w:styleId="a3">
    <w:name w:val="Table Grid"/>
    <w:basedOn w:val="a1"/>
    <w:uiPriority w:val="39"/>
    <w:rsid w:val="00E74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Ανεπίλυτη αναφορά1"/>
    <w:basedOn w:val="a0"/>
    <w:uiPriority w:val="99"/>
    <w:semiHidden/>
    <w:unhideWhenUsed/>
    <w:rsid w:val="00E74FA1"/>
    <w:rPr>
      <w:color w:val="605E5C"/>
      <w:shd w:val="clear" w:color="auto" w:fill="E1DFDD"/>
    </w:rPr>
  </w:style>
  <w:style w:type="paragraph" w:styleId="a4">
    <w:name w:val="List Paragraph"/>
    <w:basedOn w:val="a"/>
    <w:uiPriority w:val="34"/>
    <w:qFormat/>
    <w:rsid w:val="00291F82"/>
    <w:pPr>
      <w:ind w:left="720"/>
      <w:contextualSpacing/>
    </w:pPr>
  </w:style>
  <w:style w:type="character" w:styleId="-0">
    <w:name w:val="FollowedHyperlink"/>
    <w:basedOn w:val="a0"/>
    <w:uiPriority w:val="99"/>
    <w:semiHidden/>
    <w:unhideWhenUsed/>
    <w:rsid w:val="004C3C3D"/>
    <w:rPr>
      <w:color w:val="954F72" w:themeColor="followedHyperlink"/>
      <w:u w:val="single"/>
    </w:rPr>
  </w:style>
  <w:style w:type="table" w:customStyle="1" w:styleId="10">
    <w:name w:val="Πλέγμα πίνακα1"/>
    <w:basedOn w:val="a1"/>
    <w:next w:val="a3"/>
    <w:uiPriority w:val="59"/>
    <w:rsid w:val="00EC2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Ανεπίλυτη αναφορά2"/>
    <w:basedOn w:val="a0"/>
    <w:uiPriority w:val="99"/>
    <w:semiHidden/>
    <w:unhideWhenUsed/>
    <w:rsid w:val="006542E0"/>
    <w:rPr>
      <w:color w:val="605E5C"/>
      <w:shd w:val="clear" w:color="auto" w:fill="E1DFDD"/>
    </w:rPr>
  </w:style>
  <w:style w:type="table" w:customStyle="1" w:styleId="20">
    <w:name w:val="Πλέγμα πίνακα2"/>
    <w:basedOn w:val="a1"/>
    <w:next w:val="a3"/>
    <w:uiPriority w:val="39"/>
    <w:rsid w:val="008C18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uiPriority w:val="59"/>
    <w:rsid w:val="008C18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D66F16"/>
    <w:pPr>
      <w:tabs>
        <w:tab w:val="center" w:pos="4153"/>
        <w:tab w:val="right" w:pos="8306"/>
      </w:tabs>
      <w:spacing w:after="0" w:line="240" w:lineRule="auto"/>
    </w:pPr>
  </w:style>
  <w:style w:type="character" w:customStyle="1" w:styleId="Char">
    <w:name w:val="Κεφαλίδα Char"/>
    <w:basedOn w:val="a0"/>
    <w:link w:val="a5"/>
    <w:uiPriority w:val="99"/>
    <w:rsid w:val="00D66F16"/>
  </w:style>
  <w:style w:type="paragraph" w:styleId="a6">
    <w:name w:val="footer"/>
    <w:basedOn w:val="a"/>
    <w:link w:val="Char0"/>
    <w:uiPriority w:val="99"/>
    <w:unhideWhenUsed/>
    <w:rsid w:val="00D66F16"/>
    <w:pPr>
      <w:tabs>
        <w:tab w:val="center" w:pos="4153"/>
        <w:tab w:val="right" w:pos="8306"/>
      </w:tabs>
      <w:spacing w:after="0" w:line="240" w:lineRule="auto"/>
    </w:pPr>
  </w:style>
  <w:style w:type="character" w:customStyle="1" w:styleId="Char0">
    <w:name w:val="Υποσέλιδο Char"/>
    <w:basedOn w:val="a0"/>
    <w:link w:val="a6"/>
    <w:uiPriority w:val="99"/>
    <w:rsid w:val="00D66F16"/>
  </w:style>
  <w:style w:type="paragraph" w:styleId="a7">
    <w:name w:val="Balloon Text"/>
    <w:basedOn w:val="a"/>
    <w:link w:val="Char1"/>
    <w:uiPriority w:val="99"/>
    <w:semiHidden/>
    <w:unhideWhenUsed/>
    <w:rsid w:val="007F52E5"/>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7F52E5"/>
    <w:rPr>
      <w:rFonts w:ascii="Segoe UI" w:hAnsi="Segoe UI" w:cs="Segoe UI"/>
      <w:sz w:val="18"/>
      <w:szCs w:val="18"/>
    </w:rPr>
  </w:style>
  <w:style w:type="character" w:styleId="a8">
    <w:name w:val="annotation reference"/>
    <w:basedOn w:val="a0"/>
    <w:uiPriority w:val="99"/>
    <w:semiHidden/>
    <w:unhideWhenUsed/>
    <w:rsid w:val="006B54DC"/>
    <w:rPr>
      <w:sz w:val="16"/>
      <w:szCs w:val="16"/>
    </w:rPr>
  </w:style>
  <w:style w:type="paragraph" w:styleId="a9">
    <w:name w:val="annotation text"/>
    <w:basedOn w:val="a"/>
    <w:link w:val="Char2"/>
    <w:uiPriority w:val="99"/>
    <w:semiHidden/>
    <w:unhideWhenUsed/>
    <w:rsid w:val="006B54DC"/>
    <w:pPr>
      <w:spacing w:line="240" w:lineRule="auto"/>
    </w:pPr>
    <w:rPr>
      <w:sz w:val="20"/>
      <w:szCs w:val="20"/>
    </w:rPr>
  </w:style>
  <w:style w:type="character" w:customStyle="1" w:styleId="Char2">
    <w:name w:val="Κείμενο σχολίου Char"/>
    <w:basedOn w:val="a0"/>
    <w:link w:val="a9"/>
    <w:uiPriority w:val="99"/>
    <w:semiHidden/>
    <w:rsid w:val="006B54DC"/>
    <w:rPr>
      <w:sz w:val="20"/>
      <w:szCs w:val="20"/>
    </w:rPr>
  </w:style>
  <w:style w:type="paragraph" w:styleId="aa">
    <w:name w:val="annotation subject"/>
    <w:basedOn w:val="a9"/>
    <w:next w:val="a9"/>
    <w:link w:val="Char3"/>
    <w:uiPriority w:val="99"/>
    <w:semiHidden/>
    <w:unhideWhenUsed/>
    <w:rsid w:val="006B54DC"/>
    <w:rPr>
      <w:b/>
      <w:bCs/>
    </w:rPr>
  </w:style>
  <w:style w:type="character" w:customStyle="1" w:styleId="Char3">
    <w:name w:val="Θέμα σχολίου Char"/>
    <w:basedOn w:val="Char2"/>
    <w:link w:val="aa"/>
    <w:uiPriority w:val="99"/>
    <w:semiHidden/>
    <w:rsid w:val="006B54DC"/>
    <w:rPr>
      <w:b/>
      <w:bCs/>
      <w:sz w:val="20"/>
      <w:szCs w:val="20"/>
    </w:rPr>
  </w:style>
  <w:style w:type="paragraph" w:styleId="ab">
    <w:name w:val="Revision"/>
    <w:hidden/>
    <w:uiPriority w:val="99"/>
    <w:semiHidden/>
    <w:rsid w:val="005F4BA8"/>
    <w:pPr>
      <w:spacing w:after="0" w:line="240" w:lineRule="auto"/>
    </w:pPr>
  </w:style>
  <w:style w:type="character" w:customStyle="1" w:styleId="UnresolvedMention">
    <w:name w:val="Unresolved Mention"/>
    <w:basedOn w:val="a0"/>
    <w:uiPriority w:val="99"/>
    <w:semiHidden/>
    <w:unhideWhenUsed/>
    <w:rsid w:val="005F4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0092">
      <w:bodyDiv w:val="1"/>
      <w:marLeft w:val="0"/>
      <w:marRight w:val="0"/>
      <w:marTop w:val="0"/>
      <w:marBottom w:val="0"/>
      <w:divBdr>
        <w:top w:val="none" w:sz="0" w:space="0" w:color="auto"/>
        <w:left w:val="none" w:sz="0" w:space="0" w:color="auto"/>
        <w:bottom w:val="none" w:sz="0" w:space="0" w:color="auto"/>
        <w:right w:val="none" w:sz="0" w:space="0" w:color="auto"/>
      </w:divBdr>
    </w:div>
    <w:div w:id="77404528">
      <w:bodyDiv w:val="1"/>
      <w:marLeft w:val="0"/>
      <w:marRight w:val="0"/>
      <w:marTop w:val="0"/>
      <w:marBottom w:val="0"/>
      <w:divBdr>
        <w:top w:val="none" w:sz="0" w:space="0" w:color="auto"/>
        <w:left w:val="none" w:sz="0" w:space="0" w:color="auto"/>
        <w:bottom w:val="none" w:sz="0" w:space="0" w:color="auto"/>
        <w:right w:val="none" w:sz="0" w:space="0" w:color="auto"/>
      </w:divBdr>
    </w:div>
    <w:div w:id="367800340">
      <w:bodyDiv w:val="1"/>
      <w:marLeft w:val="0"/>
      <w:marRight w:val="0"/>
      <w:marTop w:val="0"/>
      <w:marBottom w:val="0"/>
      <w:divBdr>
        <w:top w:val="none" w:sz="0" w:space="0" w:color="auto"/>
        <w:left w:val="none" w:sz="0" w:space="0" w:color="auto"/>
        <w:bottom w:val="none" w:sz="0" w:space="0" w:color="auto"/>
        <w:right w:val="none" w:sz="0" w:space="0" w:color="auto"/>
      </w:divBdr>
    </w:div>
    <w:div w:id="376395655">
      <w:bodyDiv w:val="1"/>
      <w:marLeft w:val="0"/>
      <w:marRight w:val="0"/>
      <w:marTop w:val="0"/>
      <w:marBottom w:val="0"/>
      <w:divBdr>
        <w:top w:val="none" w:sz="0" w:space="0" w:color="auto"/>
        <w:left w:val="none" w:sz="0" w:space="0" w:color="auto"/>
        <w:bottom w:val="none" w:sz="0" w:space="0" w:color="auto"/>
        <w:right w:val="none" w:sz="0" w:space="0" w:color="auto"/>
      </w:divBdr>
    </w:div>
    <w:div w:id="473256109">
      <w:bodyDiv w:val="1"/>
      <w:marLeft w:val="0"/>
      <w:marRight w:val="0"/>
      <w:marTop w:val="0"/>
      <w:marBottom w:val="0"/>
      <w:divBdr>
        <w:top w:val="none" w:sz="0" w:space="0" w:color="auto"/>
        <w:left w:val="none" w:sz="0" w:space="0" w:color="auto"/>
        <w:bottom w:val="none" w:sz="0" w:space="0" w:color="auto"/>
        <w:right w:val="none" w:sz="0" w:space="0" w:color="auto"/>
      </w:divBdr>
    </w:div>
    <w:div w:id="570579675">
      <w:bodyDiv w:val="1"/>
      <w:marLeft w:val="0"/>
      <w:marRight w:val="0"/>
      <w:marTop w:val="0"/>
      <w:marBottom w:val="0"/>
      <w:divBdr>
        <w:top w:val="none" w:sz="0" w:space="0" w:color="auto"/>
        <w:left w:val="none" w:sz="0" w:space="0" w:color="auto"/>
        <w:bottom w:val="none" w:sz="0" w:space="0" w:color="auto"/>
        <w:right w:val="none" w:sz="0" w:space="0" w:color="auto"/>
      </w:divBdr>
    </w:div>
    <w:div w:id="977876163">
      <w:bodyDiv w:val="1"/>
      <w:marLeft w:val="0"/>
      <w:marRight w:val="0"/>
      <w:marTop w:val="0"/>
      <w:marBottom w:val="0"/>
      <w:divBdr>
        <w:top w:val="none" w:sz="0" w:space="0" w:color="auto"/>
        <w:left w:val="none" w:sz="0" w:space="0" w:color="auto"/>
        <w:bottom w:val="none" w:sz="0" w:space="0" w:color="auto"/>
        <w:right w:val="none" w:sz="0" w:space="0" w:color="auto"/>
      </w:divBdr>
    </w:div>
    <w:div w:id="166535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dentro.edu.gr/lor/r/8521/6736?locale=el" TargetMode="External"/><Relationship Id="rId13" Type="http://schemas.openxmlformats.org/officeDocument/2006/relationships/hyperlink" Target="file:///C:\Users\pgogosi\Downloads\&#919;%20&#960;&#945;&#961;&#945;&#954;&#959;&#955;&#959;&#973;&#952;&#951;&#963;&#951;%20&#964;&#959;&#965;%20&#946;&#953;&#957;&#964;&#949;&#959;&#963;&#954;&#959;&#960;&#951;&#956;&#941;&#957;&#959;&#965;%20&#960;&#949;&#953;&#961;&#940;&#956;&#945;&#964;&#959;&#962;:" TargetMode="External"/><Relationship Id="rId18"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hotodentro.edu.gr/lor/faq" TargetMode="External"/><Relationship Id="rId12" Type="http://schemas.openxmlformats.org/officeDocument/2006/relationships/hyperlink" Target="http://photodentro.edu.gr/lor/r/8521/623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het.colorado.edu/en/simulations/gene-expression-essential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hotodentro.edu.gr/video/r/8522/763?locale=el"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photodentro.edu.gr/lor/r/8521/3163" TargetMode="External"/><Relationship Id="rId10" Type="http://schemas.openxmlformats.org/officeDocument/2006/relationships/hyperlink" Target="http://photodentro.edu.gr/lor/r/8521/5121" TargetMode="External"/><Relationship Id="rId19"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4" Type="http://schemas.openxmlformats.org/officeDocument/2006/relationships/webSettings" Target="webSettings.xml"/><Relationship Id="rId9" Type="http://schemas.openxmlformats.org/officeDocument/2006/relationships/hyperlink" Target="http://photodentro.edu.gr/lor/r/8521/6667?locale=el" TargetMode="External"/><Relationship Id="rId14" Type="http://schemas.openxmlformats.org/officeDocument/2006/relationships/hyperlink" Target="http://photodentro.edu.gr/lor/r/8521/623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2282</Words>
  <Characters>12327</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Panagiota Gkogkosi</dc:creator>
  <cp:lastModifiedBy>Θεόνη Κανελλοπούλου</cp:lastModifiedBy>
  <cp:revision>3</cp:revision>
  <cp:lastPrinted>2021-07-19T06:11:00Z</cp:lastPrinted>
  <dcterms:created xsi:type="dcterms:W3CDTF">2025-09-08T11:32:00Z</dcterms:created>
  <dcterms:modified xsi:type="dcterms:W3CDTF">2025-09-08T12:23:00Z</dcterms:modified>
</cp:coreProperties>
</file>