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D0814" w14:textId="56ADA349" w:rsidR="00D43349" w:rsidRPr="00663CB3" w:rsidRDefault="004645C0" w:rsidP="004929B4">
      <w:pPr>
        <w:spacing w:line="259" w:lineRule="auto"/>
        <w:jc w:val="center"/>
        <w:rPr>
          <w:b/>
          <w:bCs/>
        </w:rPr>
      </w:pPr>
      <w:r>
        <w:rPr>
          <w:b/>
          <w:bCs/>
        </w:rPr>
        <w:t>ΟΔΗΓΙΕΣ ΔΙΔΑΣΚΑΛΙΑΣ ΧΗΜΕΙΑΣ Γ΄ ΤΑΞΗΣ ΓΥΜΝΑΣΙ</w:t>
      </w:r>
      <w:r w:rsidR="00E73296">
        <w:rPr>
          <w:b/>
          <w:bCs/>
        </w:rPr>
        <w:t>ΟΥ</w:t>
      </w:r>
      <w:r>
        <w:rPr>
          <w:b/>
          <w:bCs/>
        </w:rPr>
        <w:t xml:space="preserve"> ΓΙΑ ΤΟ ΣΧΟΛΙΚΟ Ε</w:t>
      </w:r>
      <w:r w:rsidRPr="00663CB3">
        <w:rPr>
          <w:b/>
          <w:bCs/>
        </w:rPr>
        <w:t>ΤΟΣ 202</w:t>
      </w:r>
      <w:r w:rsidR="00E155ED">
        <w:rPr>
          <w:b/>
          <w:bCs/>
        </w:rPr>
        <w:t>5</w:t>
      </w:r>
      <w:r w:rsidRPr="00663CB3">
        <w:rPr>
          <w:b/>
          <w:bCs/>
        </w:rPr>
        <w:t>-202</w:t>
      </w:r>
      <w:r w:rsidR="00E155ED">
        <w:rPr>
          <w:b/>
          <w:bCs/>
        </w:rPr>
        <w:t>6</w:t>
      </w:r>
    </w:p>
    <w:tbl>
      <w:tblPr>
        <w:tblW w:w="8829"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9"/>
      </w:tblGrid>
      <w:tr w:rsidR="00D43349" w:rsidRPr="00746C84" w14:paraId="7D6AC167" w14:textId="77777777" w:rsidTr="00EB5992">
        <w:trPr>
          <w:trHeight w:val="226"/>
        </w:trPr>
        <w:tc>
          <w:tcPr>
            <w:tcW w:w="8829" w:type="dxa"/>
            <w:shd w:val="clear" w:color="auto" w:fill="DBE5F1" w:themeFill="accent1" w:themeFillTint="33"/>
          </w:tcPr>
          <w:p w14:paraId="611BAA8D" w14:textId="77777777" w:rsidR="00D43349" w:rsidRPr="003B7DBF" w:rsidRDefault="00D43349" w:rsidP="00EC26D5">
            <w:pPr>
              <w:rPr>
                <w:rFonts w:cs="Arial"/>
                <w:b/>
                <w:szCs w:val="24"/>
              </w:rPr>
            </w:pPr>
            <w:r w:rsidRPr="00EB5992">
              <w:rPr>
                <w:rFonts w:cs="Arial"/>
                <w:b/>
                <w:szCs w:val="24"/>
                <w:shd w:val="clear" w:color="auto" w:fill="DBE5F1" w:themeFill="accent1" w:themeFillTint="33"/>
              </w:rPr>
              <w:t>ΒΙΒΛΙΑ</w:t>
            </w:r>
            <w:r w:rsidRPr="00EB5992">
              <w:rPr>
                <w:rFonts w:cs="Arial"/>
                <w:b/>
                <w:szCs w:val="24"/>
                <w:shd w:val="clear" w:color="auto" w:fill="DBE5F1" w:themeFill="accent1" w:themeFillTint="33"/>
                <w:lang w:val="en-US"/>
              </w:rPr>
              <w:t xml:space="preserve"> </w:t>
            </w:r>
          </w:p>
        </w:tc>
      </w:tr>
      <w:tr w:rsidR="00D43349" w:rsidRPr="00746C84" w14:paraId="20FAE450" w14:textId="77777777" w:rsidTr="003D0095">
        <w:trPr>
          <w:trHeight w:val="380"/>
        </w:trPr>
        <w:tc>
          <w:tcPr>
            <w:tcW w:w="8829" w:type="dxa"/>
          </w:tcPr>
          <w:p w14:paraId="038A98FD" w14:textId="796ED8B3" w:rsidR="00D43349" w:rsidRPr="00D43349" w:rsidRDefault="00D43349" w:rsidP="00D43349">
            <w:pPr>
              <w:pStyle w:val="a5"/>
              <w:numPr>
                <w:ilvl w:val="0"/>
                <w:numId w:val="11"/>
              </w:numPr>
              <w:suppressAutoHyphens/>
              <w:spacing w:after="0"/>
              <w:jc w:val="both"/>
              <w:rPr>
                <w:rFonts w:eastAsiaTheme="minorEastAsia"/>
                <w:lang w:eastAsia="el-GR"/>
              </w:rPr>
            </w:pPr>
            <w:r w:rsidRPr="00D43349">
              <w:rPr>
                <w:rFonts w:eastAsiaTheme="minorEastAsia"/>
                <w:lang w:eastAsia="el-GR"/>
              </w:rPr>
              <w:t xml:space="preserve">Χημεία Γ’ Γυμνασίου των Θεοδωρόπουλου Π., </w:t>
            </w:r>
            <w:proofErr w:type="spellStart"/>
            <w:r w:rsidRPr="00D43349">
              <w:rPr>
                <w:rFonts w:eastAsiaTheme="minorEastAsia"/>
                <w:lang w:eastAsia="el-GR"/>
              </w:rPr>
              <w:t>Παπαθεοφάνους</w:t>
            </w:r>
            <w:proofErr w:type="spellEnd"/>
            <w:r w:rsidRPr="00D43349">
              <w:rPr>
                <w:rFonts w:eastAsiaTheme="minorEastAsia"/>
                <w:lang w:eastAsia="el-GR"/>
              </w:rPr>
              <w:t xml:space="preserve"> Π</w:t>
            </w:r>
            <w:r w:rsidR="009A4B9F">
              <w:rPr>
                <w:rFonts w:eastAsiaTheme="minorEastAsia"/>
                <w:lang w:eastAsia="el-GR"/>
              </w:rPr>
              <w:t xml:space="preserve">., Σιδέρη </w:t>
            </w:r>
            <w:proofErr w:type="spellStart"/>
            <w:r w:rsidR="009A4B9F">
              <w:rPr>
                <w:rFonts w:eastAsiaTheme="minorEastAsia"/>
                <w:lang w:eastAsia="el-GR"/>
              </w:rPr>
              <w:t>Φιλλένιας</w:t>
            </w:r>
            <w:proofErr w:type="spellEnd"/>
            <w:r>
              <w:rPr>
                <w:rFonts w:eastAsiaTheme="minorEastAsia"/>
                <w:lang w:eastAsia="el-GR"/>
              </w:rPr>
              <w:t>, έκδοση ΙΤΥΕ «Διόφαντος»</w:t>
            </w:r>
          </w:p>
          <w:p w14:paraId="771BCC17" w14:textId="75F9138C" w:rsidR="00D43349" w:rsidRPr="00D43349" w:rsidRDefault="00D43349" w:rsidP="00D43349">
            <w:pPr>
              <w:pStyle w:val="a5"/>
              <w:numPr>
                <w:ilvl w:val="0"/>
                <w:numId w:val="11"/>
              </w:numPr>
              <w:suppressAutoHyphens/>
              <w:spacing w:after="0"/>
              <w:jc w:val="both"/>
              <w:rPr>
                <w:rFonts w:eastAsiaTheme="minorEastAsia"/>
                <w:lang w:eastAsia="el-GR"/>
              </w:rPr>
            </w:pPr>
            <w:r w:rsidRPr="00D43349">
              <w:rPr>
                <w:rFonts w:eastAsiaTheme="minorEastAsia"/>
                <w:lang w:eastAsia="el-GR"/>
              </w:rPr>
              <w:t xml:space="preserve">Χημεία Γ’ Γυμνασίου - Εργαστηριακός Οδηγός των Θεοδωρόπουλου Π., </w:t>
            </w:r>
            <w:proofErr w:type="spellStart"/>
            <w:r w:rsidRPr="00D43349">
              <w:rPr>
                <w:rFonts w:eastAsiaTheme="minorEastAsia"/>
                <w:lang w:eastAsia="el-GR"/>
              </w:rPr>
              <w:t>Παπαθεοφ</w:t>
            </w:r>
            <w:r w:rsidR="009A4B9F">
              <w:rPr>
                <w:rFonts w:eastAsiaTheme="minorEastAsia"/>
                <w:lang w:eastAsia="el-GR"/>
              </w:rPr>
              <w:t>άνους</w:t>
            </w:r>
            <w:proofErr w:type="spellEnd"/>
            <w:r w:rsidR="009A4B9F">
              <w:rPr>
                <w:rFonts w:eastAsiaTheme="minorEastAsia"/>
                <w:lang w:eastAsia="el-GR"/>
              </w:rPr>
              <w:t xml:space="preserve"> Π., Σιδέρη Φ.</w:t>
            </w:r>
            <w:r>
              <w:rPr>
                <w:rFonts w:eastAsiaTheme="minorEastAsia"/>
                <w:lang w:eastAsia="el-GR"/>
              </w:rPr>
              <w:t>, έκδοση ΙΤΥΕ «Διόφαντος»</w:t>
            </w:r>
          </w:p>
          <w:p w14:paraId="007198AD" w14:textId="0E994668" w:rsidR="00D43349" w:rsidRPr="00D43349" w:rsidRDefault="00D43349" w:rsidP="00D43349">
            <w:pPr>
              <w:pStyle w:val="a5"/>
              <w:numPr>
                <w:ilvl w:val="0"/>
                <w:numId w:val="11"/>
              </w:numPr>
              <w:suppressAutoHyphens/>
              <w:spacing w:after="0"/>
              <w:jc w:val="both"/>
              <w:rPr>
                <w:rFonts w:eastAsiaTheme="minorEastAsia"/>
                <w:lang w:eastAsia="el-GR"/>
              </w:rPr>
            </w:pPr>
            <w:r w:rsidRPr="00D43349">
              <w:rPr>
                <w:rFonts w:eastAsiaTheme="minorEastAsia"/>
                <w:lang w:eastAsia="el-GR"/>
              </w:rPr>
              <w:t xml:space="preserve">Χημεία Γ’ Γυμνασίου - Τετράδιο Εργασιών των Θεοδωρόπουλου Π., </w:t>
            </w:r>
            <w:proofErr w:type="spellStart"/>
            <w:r w:rsidRPr="00D43349">
              <w:rPr>
                <w:rFonts w:eastAsiaTheme="minorEastAsia"/>
                <w:lang w:eastAsia="el-GR"/>
              </w:rPr>
              <w:t>Παπαθεοφ</w:t>
            </w:r>
            <w:r w:rsidR="009A4B9F">
              <w:rPr>
                <w:rFonts w:eastAsiaTheme="minorEastAsia"/>
                <w:lang w:eastAsia="el-GR"/>
              </w:rPr>
              <w:t>άνους</w:t>
            </w:r>
            <w:proofErr w:type="spellEnd"/>
            <w:r w:rsidR="009A4B9F">
              <w:rPr>
                <w:rFonts w:eastAsiaTheme="minorEastAsia"/>
                <w:lang w:eastAsia="el-GR"/>
              </w:rPr>
              <w:t xml:space="preserve"> Π., Σιδέρη Φ., έκδοση ΙΤΥΕ «Διόφαντος»</w:t>
            </w:r>
          </w:p>
        </w:tc>
      </w:tr>
    </w:tbl>
    <w:p w14:paraId="5415A522" w14:textId="77777777" w:rsidR="00D43349" w:rsidRDefault="00D43349" w:rsidP="00D43349">
      <w:pPr>
        <w:suppressAutoHyphens/>
        <w:spacing w:after="0"/>
        <w:jc w:val="both"/>
        <w:rPr>
          <w:rFonts w:eastAsiaTheme="minorEastAsia"/>
          <w:b/>
          <w:lang w:eastAsia="el-GR"/>
        </w:rPr>
      </w:pPr>
    </w:p>
    <w:p w14:paraId="5D6CE70C" w14:textId="77777777" w:rsidR="00D43349" w:rsidRPr="00663CB3" w:rsidRDefault="00D43349" w:rsidP="00D43349">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BE5F1" w:themeFill="accent1" w:themeFillTint="33"/>
        <w:spacing w:line="259" w:lineRule="auto"/>
        <w:jc w:val="center"/>
        <w:rPr>
          <w:b/>
          <w:bCs/>
        </w:rPr>
      </w:pPr>
      <w:r>
        <w:rPr>
          <w:b/>
          <w:bCs/>
        </w:rPr>
        <w:t>Ύλη</w:t>
      </w:r>
    </w:p>
    <w:tbl>
      <w:tblPr>
        <w:tblStyle w:val="ac"/>
        <w:tblW w:w="0" w:type="auto"/>
        <w:tblLook w:val="04A0" w:firstRow="1" w:lastRow="0" w:firstColumn="1" w:lastColumn="0" w:noHBand="0" w:noVBand="1"/>
      </w:tblPr>
      <w:tblGrid>
        <w:gridCol w:w="8396"/>
      </w:tblGrid>
      <w:tr w:rsidR="00D43349" w14:paraId="469501DB" w14:textId="77777777" w:rsidTr="003D0095">
        <w:tc>
          <w:tcPr>
            <w:tcW w:w="8622" w:type="dxa"/>
          </w:tcPr>
          <w:p w14:paraId="35E8A9DA"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1η Ενότητα: ΟΞΕΑ - ΒΑΣΕΙΣ - ΑΛΑΤΑ </w:t>
            </w:r>
          </w:p>
          <w:p w14:paraId="39C8D8A7" w14:textId="77777777" w:rsidR="00472514" w:rsidRPr="006B0E6B" w:rsidRDefault="00472514" w:rsidP="00472514">
            <w:pPr>
              <w:suppressAutoHyphens/>
              <w:contextualSpacing/>
              <w:jc w:val="both"/>
              <w:rPr>
                <w:rFonts w:eastAsiaTheme="minorEastAsia"/>
                <w:b/>
                <w:sz w:val="22"/>
                <w:szCs w:val="22"/>
              </w:rPr>
            </w:pPr>
          </w:p>
          <w:p w14:paraId="692C4AF1"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1</w:t>
            </w:r>
            <w:r w:rsidRPr="006B0E6B">
              <w:rPr>
                <w:rFonts w:eastAsiaTheme="minorEastAsia"/>
                <w:sz w:val="22"/>
                <w:szCs w:val="22"/>
              </w:rPr>
              <w:t>. Τα οξέα</w:t>
            </w:r>
          </w:p>
          <w:p w14:paraId="6343FC4E"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1.1</w:t>
            </w:r>
            <w:r w:rsidRPr="006B0E6B">
              <w:rPr>
                <w:rFonts w:eastAsiaTheme="minorEastAsia"/>
                <w:sz w:val="22"/>
                <w:szCs w:val="22"/>
              </w:rPr>
              <w:t xml:space="preserve"> Ιδιότητες οξέων  </w:t>
            </w:r>
          </w:p>
          <w:p w14:paraId="423326BC"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1.2</w:t>
            </w:r>
            <w:r w:rsidRPr="006B0E6B">
              <w:rPr>
                <w:rFonts w:eastAsiaTheme="minorEastAsia"/>
                <w:sz w:val="22"/>
                <w:szCs w:val="22"/>
              </w:rPr>
              <w:t xml:space="preserve"> Οξέα κατά </w:t>
            </w:r>
            <w:proofErr w:type="spellStart"/>
            <w:r w:rsidRPr="006B0E6B">
              <w:rPr>
                <w:rFonts w:eastAsiaTheme="minorEastAsia"/>
                <w:sz w:val="22"/>
                <w:szCs w:val="22"/>
              </w:rPr>
              <w:t>Arrhenius</w:t>
            </w:r>
            <w:proofErr w:type="spellEnd"/>
            <w:r w:rsidRPr="006B0E6B">
              <w:rPr>
                <w:rFonts w:eastAsiaTheme="minorEastAsia"/>
                <w:sz w:val="22"/>
                <w:szCs w:val="22"/>
              </w:rPr>
              <w:t xml:space="preserve"> </w:t>
            </w:r>
          </w:p>
          <w:p w14:paraId="3F61D170"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1.3</w:t>
            </w:r>
            <w:r w:rsidRPr="006B0E6B">
              <w:rPr>
                <w:rFonts w:eastAsiaTheme="minorEastAsia"/>
                <w:sz w:val="22"/>
                <w:szCs w:val="22"/>
              </w:rPr>
              <w:t xml:space="preserve"> </w:t>
            </w:r>
            <w:r w:rsidR="0007076C">
              <w:rPr>
                <w:rFonts w:eastAsiaTheme="minorEastAsia"/>
                <w:sz w:val="22"/>
                <w:szCs w:val="22"/>
              </w:rPr>
              <w:t>Η κ</w:t>
            </w:r>
            <w:r w:rsidRPr="006B0E6B">
              <w:rPr>
                <w:rFonts w:eastAsiaTheme="minorEastAsia"/>
                <w:sz w:val="22"/>
                <w:szCs w:val="22"/>
              </w:rPr>
              <w:t xml:space="preserve">λίμακα </w:t>
            </w:r>
            <w:proofErr w:type="spellStart"/>
            <w:r w:rsidRPr="006B0E6B">
              <w:rPr>
                <w:rFonts w:eastAsiaTheme="minorEastAsia"/>
                <w:sz w:val="22"/>
                <w:szCs w:val="22"/>
              </w:rPr>
              <w:t>pH</w:t>
            </w:r>
            <w:proofErr w:type="spellEnd"/>
            <w:r w:rsidRPr="006B0E6B">
              <w:rPr>
                <w:rFonts w:eastAsiaTheme="minorEastAsia"/>
                <w:sz w:val="22"/>
                <w:szCs w:val="22"/>
              </w:rPr>
              <w:t xml:space="preserve"> </w:t>
            </w:r>
            <w:r w:rsidR="0007076C">
              <w:rPr>
                <w:rFonts w:eastAsiaTheme="minorEastAsia"/>
                <w:sz w:val="22"/>
                <w:szCs w:val="22"/>
              </w:rPr>
              <w:t>(</w:t>
            </w:r>
            <w:proofErr w:type="spellStart"/>
            <w:r w:rsidR="0007076C">
              <w:rPr>
                <w:rFonts w:eastAsiaTheme="minorEastAsia"/>
                <w:sz w:val="22"/>
                <w:szCs w:val="22"/>
              </w:rPr>
              <w:t>πε</w:t>
            </w:r>
            <w:proofErr w:type="spellEnd"/>
            <w:r w:rsidR="0007076C">
              <w:rPr>
                <w:rFonts w:eastAsiaTheme="minorEastAsia"/>
                <w:sz w:val="22"/>
                <w:szCs w:val="22"/>
              </w:rPr>
              <w:t xml:space="preserve">-χα) </w:t>
            </w:r>
            <w:r w:rsidRPr="006B0E6B">
              <w:rPr>
                <w:rFonts w:eastAsiaTheme="minorEastAsia"/>
                <w:sz w:val="22"/>
                <w:szCs w:val="22"/>
              </w:rPr>
              <w:t>ως μέτρο της οξύτητας</w:t>
            </w:r>
          </w:p>
          <w:p w14:paraId="26AC990B" w14:textId="77777777" w:rsidR="00295729" w:rsidRDefault="00472514" w:rsidP="00472514">
            <w:pPr>
              <w:suppressAutoHyphens/>
              <w:contextualSpacing/>
              <w:jc w:val="both"/>
              <w:rPr>
                <w:rFonts w:eastAsiaTheme="minorEastAsia"/>
                <w:sz w:val="22"/>
                <w:szCs w:val="22"/>
              </w:rPr>
            </w:pPr>
            <w:r w:rsidRPr="006B0E6B">
              <w:rPr>
                <w:rFonts w:eastAsiaTheme="minorEastAsia"/>
                <w:b/>
                <w:sz w:val="22"/>
                <w:szCs w:val="22"/>
              </w:rPr>
              <w:t>1.4</w:t>
            </w:r>
            <w:r w:rsidRPr="006B0E6B">
              <w:rPr>
                <w:rFonts w:eastAsiaTheme="minorEastAsia"/>
                <w:sz w:val="22"/>
                <w:szCs w:val="22"/>
              </w:rPr>
              <w:t xml:space="preserve"> Το </w:t>
            </w:r>
            <w:proofErr w:type="spellStart"/>
            <w:r w:rsidRPr="006B0E6B">
              <w:rPr>
                <w:rFonts w:eastAsiaTheme="minorEastAsia"/>
                <w:sz w:val="22"/>
                <w:szCs w:val="22"/>
              </w:rPr>
              <w:t>pH</w:t>
            </w:r>
            <w:proofErr w:type="spellEnd"/>
            <w:r w:rsidRPr="006B0E6B">
              <w:rPr>
                <w:rFonts w:eastAsiaTheme="minorEastAsia"/>
                <w:sz w:val="22"/>
                <w:szCs w:val="22"/>
              </w:rPr>
              <w:t xml:space="preserve"> του καθαρού νερού</w:t>
            </w:r>
          </w:p>
          <w:p w14:paraId="46780F4A" w14:textId="77777777" w:rsidR="00295729" w:rsidRDefault="00295729" w:rsidP="00472514">
            <w:pPr>
              <w:suppressAutoHyphens/>
              <w:contextualSpacing/>
              <w:jc w:val="both"/>
              <w:rPr>
                <w:rFonts w:eastAsiaTheme="minorEastAsia"/>
                <w:sz w:val="22"/>
                <w:szCs w:val="22"/>
              </w:rPr>
            </w:pPr>
            <w:r w:rsidRPr="00295729">
              <w:rPr>
                <w:rFonts w:eastAsiaTheme="minorEastAsia"/>
                <w:b/>
                <w:sz w:val="22"/>
                <w:szCs w:val="22"/>
              </w:rPr>
              <w:t>1.5</w:t>
            </w:r>
            <w:r>
              <w:rPr>
                <w:rFonts w:eastAsiaTheme="minorEastAsia"/>
                <w:sz w:val="22"/>
                <w:szCs w:val="22"/>
              </w:rPr>
              <w:t xml:space="preserve"> Το </w:t>
            </w:r>
            <w:r>
              <w:rPr>
                <w:rFonts w:eastAsiaTheme="minorEastAsia"/>
                <w:sz w:val="22"/>
                <w:szCs w:val="22"/>
                <w:lang w:val="en-US"/>
              </w:rPr>
              <w:t>pH</w:t>
            </w:r>
            <w:r w:rsidRPr="00295729">
              <w:rPr>
                <w:rFonts w:eastAsiaTheme="minorEastAsia"/>
                <w:sz w:val="22"/>
                <w:szCs w:val="22"/>
              </w:rPr>
              <w:t xml:space="preserve"> </w:t>
            </w:r>
            <w:r>
              <w:rPr>
                <w:rFonts w:eastAsiaTheme="minorEastAsia"/>
                <w:sz w:val="22"/>
                <w:szCs w:val="22"/>
              </w:rPr>
              <w:t>των όξινων διαλυμάτων</w:t>
            </w:r>
          </w:p>
          <w:p w14:paraId="06EF70FD" w14:textId="77777777" w:rsidR="00472514" w:rsidRPr="006B0E6B" w:rsidRDefault="00295729" w:rsidP="00472514">
            <w:pPr>
              <w:suppressAutoHyphens/>
              <w:contextualSpacing/>
              <w:jc w:val="both"/>
              <w:rPr>
                <w:rFonts w:eastAsiaTheme="minorEastAsia"/>
                <w:sz w:val="22"/>
                <w:szCs w:val="22"/>
              </w:rPr>
            </w:pPr>
            <w:r w:rsidRPr="00295729">
              <w:rPr>
                <w:rFonts w:eastAsiaTheme="minorEastAsia"/>
                <w:b/>
                <w:sz w:val="22"/>
                <w:szCs w:val="22"/>
              </w:rPr>
              <w:t>1.6</w:t>
            </w:r>
            <w:r>
              <w:rPr>
                <w:rFonts w:eastAsiaTheme="minorEastAsia"/>
                <w:sz w:val="22"/>
                <w:szCs w:val="22"/>
              </w:rPr>
              <w:t xml:space="preserve"> Μέτρηση του </w:t>
            </w:r>
            <w:r>
              <w:rPr>
                <w:rFonts w:eastAsiaTheme="minorEastAsia"/>
                <w:sz w:val="22"/>
                <w:szCs w:val="22"/>
                <w:lang w:val="en-US"/>
              </w:rPr>
              <w:t>pH</w:t>
            </w:r>
            <w:r w:rsidRPr="000C5EF5">
              <w:rPr>
                <w:rFonts w:eastAsiaTheme="minorEastAsia"/>
                <w:sz w:val="22"/>
                <w:szCs w:val="22"/>
              </w:rPr>
              <w:t xml:space="preserve"> </w:t>
            </w:r>
            <w:r>
              <w:rPr>
                <w:rFonts w:eastAsiaTheme="minorEastAsia"/>
                <w:sz w:val="22"/>
                <w:szCs w:val="22"/>
              </w:rPr>
              <w:t>ενός διαλύματος</w:t>
            </w:r>
            <w:r w:rsidR="00472514" w:rsidRPr="006B0E6B">
              <w:rPr>
                <w:rFonts w:eastAsiaTheme="minorEastAsia"/>
                <w:sz w:val="22"/>
                <w:szCs w:val="22"/>
              </w:rPr>
              <w:t xml:space="preserve"> </w:t>
            </w:r>
          </w:p>
          <w:p w14:paraId="2ACE4AFD"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2.</w:t>
            </w:r>
            <w:r w:rsidRPr="006B0E6B">
              <w:rPr>
                <w:rFonts w:eastAsiaTheme="minorEastAsia"/>
                <w:sz w:val="22"/>
                <w:szCs w:val="22"/>
              </w:rPr>
              <w:t xml:space="preserve"> Οι Βάσεις</w:t>
            </w:r>
          </w:p>
          <w:p w14:paraId="471FA4C6"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2.1</w:t>
            </w:r>
            <w:r w:rsidRPr="006B0E6B">
              <w:rPr>
                <w:rFonts w:eastAsiaTheme="minorEastAsia"/>
                <w:sz w:val="22"/>
                <w:szCs w:val="22"/>
              </w:rPr>
              <w:t xml:space="preserve"> Ιδιότητες βάσεων</w:t>
            </w:r>
          </w:p>
          <w:p w14:paraId="24012A1B"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2.2</w:t>
            </w:r>
            <w:r w:rsidRPr="006B0E6B">
              <w:rPr>
                <w:rFonts w:eastAsiaTheme="minorEastAsia"/>
                <w:sz w:val="22"/>
                <w:szCs w:val="22"/>
              </w:rPr>
              <w:t xml:space="preserve"> Βάσεις κατά </w:t>
            </w:r>
            <w:proofErr w:type="spellStart"/>
            <w:r w:rsidRPr="006B0E6B">
              <w:rPr>
                <w:rFonts w:eastAsiaTheme="minorEastAsia"/>
                <w:sz w:val="22"/>
                <w:szCs w:val="22"/>
              </w:rPr>
              <w:t>Arrhenius</w:t>
            </w:r>
            <w:proofErr w:type="spellEnd"/>
            <w:r w:rsidRPr="006B0E6B">
              <w:rPr>
                <w:rFonts w:eastAsiaTheme="minorEastAsia"/>
                <w:sz w:val="22"/>
                <w:szCs w:val="22"/>
              </w:rPr>
              <w:t xml:space="preserve"> </w:t>
            </w:r>
          </w:p>
          <w:p w14:paraId="5BB9100B"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2.3</w:t>
            </w:r>
            <w:r w:rsidRPr="006B0E6B">
              <w:rPr>
                <w:rFonts w:eastAsiaTheme="minorEastAsia"/>
                <w:sz w:val="22"/>
                <w:szCs w:val="22"/>
              </w:rPr>
              <w:t xml:space="preserve"> Κλίμακα </w:t>
            </w:r>
            <w:proofErr w:type="spellStart"/>
            <w:r w:rsidRPr="006B0E6B">
              <w:rPr>
                <w:rFonts w:eastAsiaTheme="minorEastAsia"/>
                <w:sz w:val="22"/>
                <w:szCs w:val="22"/>
              </w:rPr>
              <w:t>pH</w:t>
            </w:r>
            <w:proofErr w:type="spellEnd"/>
            <w:r w:rsidRPr="006B0E6B">
              <w:rPr>
                <w:rFonts w:eastAsiaTheme="minorEastAsia"/>
                <w:sz w:val="22"/>
                <w:szCs w:val="22"/>
              </w:rPr>
              <w:t xml:space="preserve"> ως μέτρο </w:t>
            </w:r>
            <w:proofErr w:type="spellStart"/>
            <w:r w:rsidRPr="006B0E6B">
              <w:rPr>
                <w:rFonts w:eastAsiaTheme="minorEastAsia"/>
                <w:sz w:val="22"/>
                <w:szCs w:val="22"/>
              </w:rPr>
              <w:t>βασικότητας</w:t>
            </w:r>
            <w:proofErr w:type="spellEnd"/>
            <w:r w:rsidRPr="006B0E6B">
              <w:rPr>
                <w:rFonts w:eastAsiaTheme="minorEastAsia"/>
                <w:sz w:val="22"/>
                <w:szCs w:val="22"/>
              </w:rPr>
              <w:t xml:space="preserve">  </w:t>
            </w:r>
          </w:p>
          <w:p w14:paraId="65A965B6"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3.</w:t>
            </w:r>
            <w:r w:rsidRPr="006B0E6B">
              <w:rPr>
                <w:rFonts w:eastAsiaTheme="minorEastAsia"/>
                <w:sz w:val="22"/>
                <w:szCs w:val="22"/>
              </w:rPr>
              <w:t xml:space="preserve"> Εξουδετέρωση</w:t>
            </w:r>
          </w:p>
          <w:p w14:paraId="2EAFF0A7"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3.1</w:t>
            </w:r>
            <w:r w:rsidRPr="006B0E6B">
              <w:rPr>
                <w:rFonts w:eastAsiaTheme="minorEastAsia"/>
                <w:sz w:val="22"/>
                <w:szCs w:val="22"/>
              </w:rPr>
              <w:t xml:space="preserve"> Εξουδετέρωση</w:t>
            </w:r>
          </w:p>
          <w:p w14:paraId="2EB001F9" w14:textId="77777777" w:rsidR="00472514" w:rsidRDefault="00472514" w:rsidP="00472514">
            <w:pPr>
              <w:suppressAutoHyphens/>
              <w:contextualSpacing/>
              <w:jc w:val="both"/>
              <w:rPr>
                <w:rFonts w:eastAsiaTheme="minorEastAsia"/>
                <w:sz w:val="22"/>
                <w:szCs w:val="22"/>
              </w:rPr>
            </w:pPr>
            <w:r w:rsidRPr="006B0E6B">
              <w:rPr>
                <w:rFonts w:eastAsiaTheme="minorEastAsia"/>
                <w:b/>
                <w:sz w:val="22"/>
                <w:szCs w:val="22"/>
              </w:rPr>
              <w:t>4.</w:t>
            </w:r>
            <w:r w:rsidRPr="006B0E6B">
              <w:rPr>
                <w:rFonts w:eastAsiaTheme="minorEastAsia"/>
                <w:sz w:val="22"/>
                <w:szCs w:val="22"/>
              </w:rPr>
              <w:t xml:space="preserve"> Άλατα</w:t>
            </w:r>
          </w:p>
          <w:p w14:paraId="314875FD" w14:textId="77777777" w:rsidR="00295729" w:rsidRPr="006B0E6B" w:rsidRDefault="00295729" w:rsidP="00472514">
            <w:pPr>
              <w:suppressAutoHyphens/>
              <w:contextualSpacing/>
              <w:jc w:val="both"/>
              <w:rPr>
                <w:rFonts w:eastAsiaTheme="minorEastAsia"/>
                <w:sz w:val="22"/>
                <w:szCs w:val="22"/>
              </w:rPr>
            </w:pPr>
            <w:r w:rsidRPr="00295729">
              <w:rPr>
                <w:rFonts w:eastAsiaTheme="minorEastAsia"/>
                <w:b/>
                <w:sz w:val="22"/>
                <w:szCs w:val="22"/>
              </w:rPr>
              <w:t>4.1</w:t>
            </w:r>
            <w:r w:rsidRPr="00295729">
              <w:rPr>
                <w:rFonts w:eastAsiaTheme="minorEastAsia"/>
                <w:sz w:val="22"/>
                <w:szCs w:val="22"/>
              </w:rPr>
              <w:t xml:space="preserve"> Σχηματισμός κρυστάλλων χλωριούχου νατρίου</w:t>
            </w:r>
          </w:p>
          <w:p w14:paraId="43E33E28"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4.3</w:t>
            </w:r>
            <w:r w:rsidRPr="006B0E6B">
              <w:rPr>
                <w:rFonts w:eastAsiaTheme="minorEastAsia"/>
                <w:sz w:val="22"/>
                <w:szCs w:val="22"/>
              </w:rPr>
              <w:t xml:space="preserve"> Τα άλατα </w:t>
            </w:r>
          </w:p>
          <w:p w14:paraId="7FD456CD"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5.</w:t>
            </w:r>
            <w:r w:rsidRPr="006B0E6B">
              <w:rPr>
                <w:rFonts w:eastAsiaTheme="minorEastAsia"/>
                <w:sz w:val="22"/>
                <w:szCs w:val="22"/>
              </w:rPr>
              <w:t xml:space="preserve"> Εφαρμογές των οξέων, βάσεων και αλάτων στην καθημερινή ζωή</w:t>
            </w:r>
          </w:p>
          <w:p w14:paraId="1012E140"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5.1</w:t>
            </w:r>
            <w:r w:rsidRPr="006B0E6B">
              <w:rPr>
                <w:rFonts w:eastAsiaTheme="minorEastAsia"/>
                <w:sz w:val="22"/>
                <w:szCs w:val="22"/>
              </w:rPr>
              <w:t xml:space="preserve"> Ανθρώπινος οργανισμός</w:t>
            </w:r>
          </w:p>
          <w:p w14:paraId="2E4186D9"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5.3</w:t>
            </w:r>
            <w:r w:rsidRPr="006B0E6B">
              <w:rPr>
                <w:rFonts w:eastAsiaTheme="minorEastAsia"/>
                <w:sz w:val="22"/>
                <w:szCs w:val="22"/>
              </w:rPr>
              <w:t xml:space="preserve"> Αρκετή τροφή για να χορτάσει όλος ο κόσμος</w:t>
            </w:r>
          </w:p>
          <w:p w14:paraId="22DF04E1"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5.4</w:t>
            </w:r>
            <w:r w:rsidRPr="006B0E6B">
              <w:rPr>
                <w:rFonts w:eastAsiaTheme="minorEastAsia"/>
                <w:sz w:val="22"/>
                <w:szCs w:val="22"/>
              </w:rPr>
              <w:t xml:space="preserve"> Προστατεύοντας  τον πλανήτη από την όξινη βροχή</w:t>
            </w:r>
          </w:p>
          <w:p w14:paraId="60CB019B" w14:textId="77777777" w:rsidR="00472514" w:rsidRPr="006B0E6B" w:rsidRDefault="00472514" w:rsidP="00472514">
            <w:pPr>
              <w:suppressAutoHyphens/>
              <w:contextualSpacing/>
              <w:jc w:val="both"/>
              <w:rPr>
                <w:rFonts w:eastAsiaTheme="minorEastAsia"/>
                <w:b/>
                <w:sz w:val="22"/>
                <w:szCs w:val="22"/>
              </w:rPr>
            </w:pPr>
          </w:p>
          <w:p w14:paraId="6709774A"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2</w:t>
            </w:r>
            <w:r w:rsidRPr="006B0E6B">
              <w:rPr>
                <w:rFonts w:eastAsiaTheme="minorEastAsia"/>
                <w:b/>
                <w:sz w:val="22"/>
                <w:szCs w:val="22"/>
                <w:vertAlign w:val="superscript"/>
              </w:rPr>
              <w:t>η</w:t>
            </w:r>
            <w:r w:rsidRPr="006B0E6B">
              <w:rPr>
                <w:rFonts w:eastAsiaTheme="minorEastAsia"/>
                <w:b/>
                <w:sz w:val="22"/>
                <w:szCs w:val="22"/>
              </w:rPr>
              <w:t xml:space="preserve"> Ενότητα: ΤΑΞΙΝΟΜΗΣΗ ΤΩΝ ΣΤΟΙΧΕΙΩΝ – ΣΤΟΙΧΕΙΑ ΜΕ ΙΔΙΑΙΤΕΡΟ ΕΝΔΙΑΦΕΡΟΝ </w:t>
            </w:r>
          </w:p>
          <w:p w14:paraId="713245DE" w14:textId="77777777" w:rsidR="00472514" w:rsidRPr="006B0E6B" w:rsidRDefault="00472514" w:rsidP="00472514">
            <w:pPr>
              <w:suppressAutoHyphens/>
              <w:contextualSpacing/>
              <w:jc w:val="both"/>
              <w:rPr>
                <w:rFonts w:eastAsiaTheme="minorEastAsia"/>
                <w:b/>
                <w:sz w:val="22"/>
                <w:szCs w:val="22"/>
              </w:rPr>
            </w:pPr>
          </w:p>
          <w:p w14:paraId="30AF5CBF"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 </w:t>
            </w:r>
            <w:r w:rsidRPr="006B0E6B">
              <w:rPr>
                <w:rFonts w:eastAsiaTheme="minorEastAsia"/>
                <w:sz w:val="22"/>
                <w:szCs w:val="22"/>
              </w:rPr>
              <w:t>Ο Περιοδικός Πίνακας</w:t>
            </w:r>
            <w:r w:rsidRPr="006B0E6B">
              <w:rPr>
                <w:rFonts w:eastAsiaTheme="minorEastAsia"/>
                <w:b/>
                <w:sz w:val="22"/>
                <w:szCs w:val="22"/>
              </w:rPr>
              <w:t xml:space="preserve"> </w:t>
            </w:r>
          </w:p>
          <w:p w14:paraId="5285D20B"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 xml:space="preserve">1.1  </w:t>
            </w:r>
            <w:r w:rsidRPr="006B0E6B">
              <w:rPr>
                <w:rFonts w:eastAsiaTheme="minorEastAsia"/>
                <w:sz w:val="22"/>
                <w:szCs w:val="22"/>
              </w:rPr>
              <w:t xml:space="preserve">Από το χθες… </w:t>
            </w:r>
          </w:p>
          <w:p w14:paraId="72D7D4D9"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1.2. </w:t>
            </w:r>
            <w:r w:rsidRPr="006B0E6B">
              <w:rPr>
                <w:rFonts w:eastAsiaTheme="minorEastAsia"/>
                <w:sz w:val="22"/>
                <w:szCs w:val="22"/>
              </w:rPr>
              <w:t>Στο σήμερα: Ο σύγχρονος περιοδικός πίνακας</w:t>
            </w:r>
            <w:r w:rsidRPr="006B0E6B">
              <w:rPr>
                <w:rFonts w:eastAsiaTheme="minorEastAsia"/>
                <w:b/>
                <w:sz w:val="22"/>
                <w:szCs w:val="22"/>
              </w:rPr>
              <w:t xml:space="preserve"> </w:t>
            </w:r>
          </w:p>
          <w:p w14:paraId="5D0D7567"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 xml:space="preserve">1.3 </w:t>
            </w:r>
            <w:r w:rsidRPr="006B0E6B">
              <w:rPr>
                <w:rFonts w:eastAsiaTheme="minorEastAsia"/>
                <w:sz w:val="22"/>
                <w:szCs w:val="22"/>
              </w:rPr>
              <w:t xml:space="preserve">Τα μέταλλα και τα αμέταλλα στον περιοδικό πίνακα  </w:t>
            </w:r>
          </w:p>
          <w:p w14:paraId="685DD1E6" w14:textId="77777777" w:rsidR="00472514" w:rsidRDefault="00472514" w:rsidP="00472514">
            <w:pPr>
              <w:suppressAutoHyphens/>
              <w:contextualSpacing/>
              <w:jc w:val="both"/>
              <w:rPr>
                <w:rFonts w:eastAsiaTheme="minorEastAsia"/>
                <w:sz w:val="22"/>
                <w:szCs w:val="22"/>
              </w:rPr>
            </w:pPr>
            <w:r w:rsidRPr="006B0E6B">
              <w:rPr>
                <w:rFonts w:eastAsiaTheme="minorEastAsia"/>
                <w:b/>
                <w:sz w:val="22"/>
                <w:szCs w:val="22"/>
              </w:rPr>
              <w:t xml:space="preserve">2. </w:t>
            </w:r>
            <w:r w:rsidRPr="006B0E6B">
              <w:rPr>
                <w:rFonts w:eastAsiaTheme="minorEastAsia"/>
                <w:sz w:val="22"/>
                <w:szCs w:val="22"/>
              </w:rPr>
              <w:t>Τα αλκάλια</w:t>
            </w:r>
          </w:p>
          <w:p w14:paraId="724A4A74" w14:textId="77777777" w:rsidR="004E31B7" w:rsidRPr="004E31B7" w:rsidRDefault="004E31B7" w:rsidP="00472514">
            <w:pPr>
              <w:suppressAutoHyphens/>
              <w:contextualSpacing/>
              <w:jc w:val="both"/>
              <w:rPr>
                <w:rFonts w:eastAsiaTheme="minorEastAsia"/>
                <w:sz w:val="22"/>
                <w:szCs w:val="22"/>
              </w:rPr>
            </w:pPr>
            <w:r>
              <w:rPr>
                <w:rFonts w:eastAsiaTheme="minorEastAsia"/>
                <w:b/>
                <w:sz w:val="22"/>
                <w:szCs w:val="22"/>
              </w:rPr>
              <w:t xml:space="preserve">2.1 </w:t>
            </w:r>
            <w:r>
              <w:rPr>
                <w:rFonts w:eastAsiaTheme="minorEastAsia"/>
                <w:sz w:val="22"/>
                <w:szCs w:val="22"/>
              </w:rPr>
              <w:t>Γενικά</w:t>
            </w:r>
          </w:p>
          <w:p w14:paraId="2717458B" w14:textId="77777777" w:rsidR="00472514" w:rsidRPr="006B0E6B" w:rsidRDefault="00950B88" w:rsidP="00472514">
            <w:pPr>
              <w:suppressAutoHyphens/>
              <w:contextualSpacing/>
              <w:jc w:val="both"/>
              <w:rPr>
                <w:rFonts w:eastAsiaTheme="minorEastAsia"/>
                <w:b/>
                <w:sz w:val="22"/>
                <w:szCs w:val="22"/>
              </w:rPr>
            </w:pPr>
            <w:r>
              <w:rPr>
                <w:rFonts w:eastAsiaTheme="minorEastAsia"/>
                <w:b/>
                <w:sz w:val="22"/>
                <w:szCs w:val="22"/>
              </w:rPr>
              <w:t xml:space="preserve">2.2. </w:t>
            </w:r>
            <w:r w:rsidR="00472514" w:rsidRPr="006B0E6B">
              <w:rPr>
                <w:rFonts w:eastAsiaTheme="minorEastAsia"/>
                <w:sz w:val="22"/>
                <w:szCs w:val="22"/>
              </w:rPr>
              <w:t>Ιδιότητες των αλκαλίων</w:t>
            </w:r>
          </w:p>
          <w:p w14:paraId="42D3B3A5" w14:textId="77777777" w:rsidR="00472514" w:rsidRPr="006B0E6B" w:rsidRDefault="00472514" w:rsidP="00472514">
            <w:pPr>
              <w:suppressAutoHyphens/>
              <w:contextualSpacing/>
              <w:jc w:val="both"/>
              <w:rPr>
                <w:rFonts w:eastAsiaTheme="minorEastAsia"/>
                <w:sz w:val="22"/>
                <w:szCs w:val="22"/>
              </w:rPr>
            </w:pPr>
            <w:r w:rsidRPr="006B0E6B">
              <w:rPr>
                <w:rFonts w:eastAsiaTheme="minorEastAsia"/>
                <w:b/>
                <w:sz w:val="22"/>
                <w:szCs w:val="22"/>
              </w:rPr>
              <w:t xml:space="preserve">3. </w:t>
            </w:r>
            <w:r w:rsidRPr="006B0E6B">
              <w:rPr>
                <w:rFonts w:eastAsiaTheme="minorEastAsia"/>
                <w:sz w:val="22"/>
                <w:szCs w:val="22"/>
              </w:rPr>
              <w:t>Μερικές ιδιότητες και χρήσεις των μετάλλων</w:t>
            </w:r>
          </w:p>
          <w:p w14:paraId="4E9FAC17" w14:textId="77777777" w:rsidR="00472514"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3.1 </w:t>
            </w:r>
            <w:r w:rsidRPr="006B0E6B">
              <w:rPr>
                <w:rFonts w:eastAsiaTheme="minorEastAsia"/>
                <w:sz w:val="22"/>
                <w:szCs w:val="22"/>
              </w:rPr>
              <w:t>Μέταλλα και αμέταλλα</w:t>
            </w:r>
            <w:r w:rsidRPr="006B0E6B">
              <w:rPr>
                <w:rFonts w:eastAsiaTheme="minorEastAsia"/>
                <w:b/>
                <w:sz w:val="22"/>
                <w:szCs w:val="22"/>
              </w:rPr>
              <w:t xml:space="preserve"> </w:t>
            </w:r>
          </w:p>
          <w:p w14:paraId="1B58B633" w14:textId="42F43B1D" w:rsidR="002F6CBC" w:rsidRPr="002F6CBC" w:rsidRDefault="002F6CBC" w:rsidP="00472514">
            <w:pPr>
              <w:suppressAutoHyphens/>
              <w:contextualSpacing/>
              <w:jc w:val="both"/>
              <w:rPr>
                <w:rFonts w:eastAsiaTheme="minorEastAsia"/>
                <w:b/>
                <w:sz w:val="22"/>
                <w:szCs w:val="22"/>
              </w:rPr>
            </w:pPr>
            <w:r w:rsidRPr="002F6CBC">
              <w:rPr>
                <w:rFonts w:eastAsiaTheme="minorEastAsia"/>
                <w:b/>
                <w:sz w:val="22"/>
                <w:szCs w:val="22"/>
              </w:rPr>
              <w:t xml:space="preserve">3.3 </w:t>
            </w:r>
            <w:r w:rsidRPr="002F6CBC">
              <w:rPr>
                <w:rFonts w:eastAsiaTheme="minorEastAsia"/>
                <w:bCs/>
                <w:sz w:val="22"/>
                <w:szCs w:val="22"/>
              </w:rPr>
              <w:t>Απλή αντικατάσταση</w:t>
            </w:r>
          </w:p>
          <w:p w14:paraId="5E99BE74"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3.4 </w:t>
            </w:r>
            <w:r w:rsidRPr="006B0E6B">
              <w:rPr>
                <w:rFonts w:eastAsiaTheme="minorEastAsia"/>
                <w:sz w:val="22"/>
                <w:szCs w:val="22"/>
              </w:rPr>
              <w:t>Τα κράματα</w:t>
            </w:r>
            <w:r w:rsidRPr="006B0E6B">
              <w:rPr>
                <w:rFonts w:eastAsiaTheme="minorEastAsia"/>
                <w:b/>
                <w:sz w:val="22"/>
                <w:szCs w:val="22"/>
              </w:rPr>
              <w:t xml:space="preserve"> </w:t>
            </w:r>
          </w:p>
          <w:p w14:paraId="4B2C48A6" w14:textId="77777777" w:rsidR="00472514" w:rsidRDefault="00472514" w:rsidP="00472514">
            <w:pPr>
              <w:suppressAutoHyphens/>
              <w:contextualSpacing/>
              <w:jc w:val="both"/>
              <w:rPr>
                <w:rFonts w:eastAsiaTheme="minorEastAsia"/>
                <w:sz w:val="22"/>
                <w:szCs w:val="22"/>
              </w:rPr>
            </w:pPr>
            <w:r w:rsidRPr="006B0E6B">
              <w:rPr>
                <w:rFonts w:eastAsiaTheme="minorEastAsia"/>
                <w:b/>
                <w:sz w:val="22"/>
                <w:szCs w:val="22"/>
              </w:rPr>
              <w:t xml:space="preserve">4. </w:t>
            </w:r>
            <w:r w:rsidRPr="006B0E6B">
              <w:rPr>
                <w:rFonts w:eastAsiaTheme="minorEastAsia"/>
                <w:sz w:val="22"/>
                <w:szCs w:val="22"/>
              </w:rPr>
              <w:t>Ο άνθρακας</w:t>
            </w:r>
          </w:p>
          <w:p w14:paraId="7CEBE058" w14:textId="77777777" w:rsidR="003A1BEE" w:rsidRPr="003A1BEE" w:rsidRDefault="003A1BEE" w:rsidP="00472514">
            <w:pPr>
              <w:suppressAutoHyphens/>
              <w:contextualSpacing/>
              <w:jc w:val="both"/>
              <w:rPr>
                <w:rFonts w:eastAsiaTheme="minorEastAsia"/>
                <w:sz w:val="22"/>
                <w:szCs w:val="22"/>
              </w:rPr>
            </w:pPr>
            <w:r>
              <w:rPr>
                <w:rFonts w:eastAsiaTheme="minorEastAsia"/>
                <w:b/>
                <w:sz w:val="22"/>
                <w:szCs w:val="22"/>
              </w:rPr>
              <w:lastRenderedPageBreak/>
              <w:t xml:space="preserve">4.1 </w:t>
            </w:r>
            <w:r>
              <w:rPr>
                <w:rFonts w:eastAsiaTheme="minorEastAsia"/>
                <w:sz w:val="22"/>
                <w:szCs w:val="22"/>
              </w:rPr>
              <w:t>Γενικά</w:t>
            </w:r>
          </w:p>
          <w:p w14:paraId="000A7A39"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4.2 </w:t>
            </w:r>
            <w:r w:rsidRPr="006B0E6B">
              <w:rPr>
                <w:rFonts w:eastAsiaTheme="minorEastAsia"/>
                <w:sz w:val="22"/>
                <w:szCs w:val="22"/>
              </w:rPr>
              <w:t>Φυσικοί άνθρακες</w:t>
            </w:r>
            <w:r w:rsidRPr="006B0E6B">
              <w:rPr>
                <w:rFonts w:eastAsiaTheme="minorEastAsia"/>
                <w:b/>
                <w:sz w:val="22"/>
                <w:szCs w:val="22"/>
              </w:rPr>
              <w:t xml:space="preserve"> </w:t>
            </w:r>
          </w:p>
          <w:p w14:paraId="2CFF7FB3"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4.3 </w:t>
            </w:r>
            <w:r w:rsidRPr="006B0E6B">
              <w:rPr>
                <w:rFonts w:eastAsiaTheme="minorEastAsia"/>
                <w:sz w:val="22"/>
                <w:szCs w:val="22"/>
              </w:rPr>
              <w:t>Τεχνητοί άνθρακες</w:t>
            </w:r>
            <w:r w:rsidRPr="006B0E6B">
              <w:rPr>
                <w:rFonts w:eastAsiaTheme="minorEastAsia"/>
                <w:b/>
                <w:sz w:val="22"/>
                <w:szCs w:val="22"/>
              </w:rPr>
              <w:t xml:space="preserve"> </w:t>
            </w:r>
          </w:p>
          <w:p w14:paraId="60D2C933" w14:textId="77777777" w:rsidR="00472514" w:rsidRPr="006B0E6B" w:rsidRDefault="00472514" w:rsidP="00472514">
            <w:pPr>
              <w:suppressAutoHyphens/>
              <w:contextualSpacing/>
              <w:jc w:val="both"/>
              <w:rPr>
                <w:rFonts w:eastAsiaTheme="minorEastAsia"/>
                <w:b/>
                <w:sz w:val="22"/>
                <w:szCs w:val="22"/>
              </w:rPr>
            </w:pPr>
          </w:p>
          <w:p w14:paraId="117D8278"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3</w:t>
            </w:r>
            <w:r w:rsidRPr="006B0E6B">
              <w:rPr>
                <w:rFonts w:eastAsiaTheme="minorEastAsia"/>
                <w:b/>
                <w:sz w:val="22"/>
                <w:szCs w:val="22"/>
                <w:vertAlign w:val="superscript"/>
              </w:rPr>
              <w:t>η</w:t>
            </w:r>
            <w:r w:rsidRPr="006B0E6B">
              <w:rPr>
                <w:rFonts w:eastAsiaTheme="minorEastAsia"/>
                <w:b/>
                <w:sz w:val="22"/>
                <w:szCs w:val="22"/>
              </w:rPr>
              <w:t xml:space="preserve"> Ενότητα: Η ΧΗΜΕΙΑ ΤΟΥ ΑΝΘΡΑΚΑ</w:t>
            </w:r>
          </w:p>
          <w:p w14:paraId="17030060" w14:textId="77777777" w:rsidR="00472514" w:rsidRPr="006B0E6B" w:rsidRDefault="00472514" w:rsidP="00472514">
            <w:pPr>
              <w:suppressAutoHyphens/>
              <w:contextualSpacing/>
              <w:jc w:val="both"/>
              <w:rPr>
                <w:rFonts w:eastAsiaTheme="minorEastAsia"/>
                <w:b/>
                <w:sz w:val="22"/>
                <w:szCs w:val="22"/>
              </w:rPr>
            </w:pPr>
          </w:p>
          <w:p w14:paraId="693220FD"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 </w:t>
            </w:r>
            <w:r w:rsidRPr="006B0E6B">
              <w:rPr>
                <w:rFonts w:eastAsiaTheme="minorEastAsia"/>
                <w:sz w:val="22"/>
                <w:szCs w:val="22"/>
              </w:rPr>
              <w:t>Οι υδρογονάνθρακες</w:t>
            </w:r>
            <w:r w:rsidRPr="006B0E6B">
              <w:rPr>
                <w:rFonts w:eastAsiaTheme="minorEastAsia"/>
                <w:b/>
                <w:sz w:val="22"/>
                <w:szCs w:val="22"/>
              </w:rPr>
              <w:t xml:space="preserve"> </w:t>
            </w:r>
          </w:p>
          <w:p w14:paraId="43287A01"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1.1. </w:t>
            </w:r>
            <w:r w:rsidRPr="006B0E6B">
              <w:rPr>
                <w:rFonts w:eastAsiaTheme="minorEastAsia"/>
                <w:sz w:val="22"/>
                <w:szCs w:val="22"/>
              </w:rPr>
              <w:t>Γενικά</w:t>
            </w:r>
          </w:p>
          <w:p w14:paraId="02DD4804"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1.3. </w:t>
            </w:r>
            <w:r w:rsidRPr="006B0E6B">
              <w:rPr>
                <w:rFonts w:eastAsiaTheme="minorEastAsia"/>
                <w:sz w:val="22"/>
                <w:szCs w:val="22"/>
              </w:rPr>
              <w:t>Καύση των υδρογονανθράκων</w:t>
            </w:r>
          </w:p>
          <w:p w14:paraId="7E207826"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1.4. </w:t>
            </w:r>
            <w:r w:rsidRPr="006B0E6B">
              <w:rPr>
                <w:rFonts w:eastAsiaTheme="minorEastAsia"/>
                <w:sz w:val="22"/>
                <w:szCs w:val="22"/>
              </w:rPr>
              <w:t>Οι υδρογονάνθρακες ως καύσιμα</w:t>
            </w:r>
          </w:p>
          <w:p w14:paraId="3EAE3A93"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1.5. </w:t>
            </w:r>
            <w:r w:rsidRPr="006B0E6B">
              <w:rPr>
                <w:rFonts w:eastAsiaTheme="minorEastAsia"/>
                <w:sz w:val="22"/>
                <w:szCs w:val="22"/>
              </w:rPr>
              <w:t>Η ρύπανση της ατμόσφαιρας</w:t>
            </w:r>
            <w:r w:rsidRPr="006B0E6B">
              <w:rPr>
                <w:rFonts w:eastAsiaTheme="minorEastAsia"/>
                <w:b/>
                <w:sz w:val="22"/>
                <w:szCs w:val="22"/>
              </w:rPr>
              <w:t xml:space="preserve"> </w:t>
            </w:r>
          </w:p>
          <w:p w14:paraId="3D09F20B"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2. </w:t>
            </w:r>
            <w:r w:rsidRPr="006B0E6B">
              <w:rPr>
                <w:rFonts w:eastAsiaTheme="minorEastAsia"/>
                <w:sz w:val="22"/>
                <w:szCs w:val="22"/>
              </w:rPr>
              <w:t>Πετρέλαιο – Φυσικό αέριο- Πετροχημικά</w:t>
            </w:r>
          </w:p>
          <w:p w14:paraId="41976544"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2.7 </w:t>
            </w:r>
            <w:r w:rsidRPr="006B0E6B">
              <w:rPr>
                <w:rFonts w:eastAsiaTheme="minorEastAsia"/>
                <w:sz w:val="22"/>
                <w:szCs w:val="22"/>
              </w:rPr>
              <w:t>Πολυμερισμός</w:t>
            </w:r>
          </w:p>
          <w:p w14:paraId="6814B04D"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2.8 </w:t>
            </w:r>
            <w:r w:rsidRPr="006B0E6B">
              <w:rPr>
                <w:rFonts w:eastAsiaTheme="minorEastAsia"/>
                <w:sz w:val="22"/>
                <w:szCs w:val="22"/>
              </w:rPr>
              <w:t>Τι είναι τα πλαστικά;</w:t>
            </w:r>
            <w:r w:rsidRPr="006B0E6B">
              <w:rPr>
                <w:rFonts w:eastAsiaTheme="minorEastAsia"/>
                <w:b/>
                <w:sz w:val="22"/>
                <w:szCs w:val="22"/>
              </w:rPr>
              <w:t xml:space="preserve"> </w:t>
            </w:r>
          </w:p>
          <w:p w14:paraId="7CBC6890"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3.  </w:t>
            </w:r>
            <w:r w:rsidRPr="006B0E6B">
              <w:rPr>
                <w:rFonts w:eastAsiaTheme="minorEastAsia"/>
                <w:sz w:val="22"/>
                <w:szCs w:val="22"/>
              </w:rPr>
              <w:t>Η αιθανόλη</w:t>
            </w:r>
          </w:p>
          <w:p w14:paraId="63046069"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3.2 </w:t>
            </w:r>
            <w:r w:rsidRPr="006B0E6B">
              <w:rPr>
                <w:rFonts w:eastAsiaTheme="minorEastAsia"/>
                <w:sz w:val="22"/>
                <w:szCs w:val="22"/>
              </w:rPr>
              <w:t xml:space="preserve">Αιθανόλη </w:t>
            </w:r>
            <w:r w:rsidR="006B0E6B">
              <w:rPr>
                <w:rFonts w:eastAsiaTheme="minorEastAsia"/>
                <w:sz w:val="22"/>
                <w:szCs w:val="22"/>
              </w:rPr>
              <w:t>ή αιθυλική αλκοόλη ή οινόπνευμα</w:t>
            </w:r>
          </w:p>
          <w:p w14:paraId="39F37EFA"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3.5 </w:t>
            </w:r>
            <w:r w:rsidRPr="006B0E6B">
              <w:rPr>
                <w:rFonts w:eastAsiaTheme="minorEastAsia"/>
                <w:sz w:val="22"/>
                <w:szCs w:val="22"/>
              </w:rPr>
              <w:t>Αλκοολούχα ποτά</w:t>
            </w:r>
          </w:p>
          <w:p w14:paraId="4D5B06B3" w14:textId="77777777" w:rsidR="00472514" w:rsidRPr="006B0E6B" w:rsidRDefault="00472514" w:rsidP="00472514">
            <w:pPr>
              <w:suppressAutoHyphens/>
              <w:contextualSpacing/>
              <w:jc w:val="both"/>
              <w:rPr>
                <w:rFonts w:eastAsiaTheme="minorEastAsia"/>
                <w:b/>
                <w:sz w:val="22"/>
                <w:szCs w:val="22"/>
              </w:rPr>
            </w:pPr>
            <w:r w:rsidRPr="006B0E6B">
              <w:rPr>
                <w:rFonts w:eastAsiaTheme="minorEastAsia"/>
                <w:b/>
                <w:sz w:val="22"/>
                <w:szCs w:val="22"/>
              </w:rPr>
              <w:t xml:space="preserve">3.6 </w:t>
            </w:r>
            <w:r w:rsidRPr="006B0E6B">
              <w:rPr>
                <w:rFonts w:eastAsiaTheme="minorEastAsia"/>
                <w:sz w:val="22"/>
                <w:szCs w:val="22"/>
              </w:rPr>
              <w:t>Φυσιολογική δράση της αιθανόλης</w:t>
            </w:r>
            <w:r w:rsidRPr="006B0E6B">
              <w:rPr>
                <w:rFonts w:eastAsiaTheme="minorEastAsia"/>
                <w:b/>
                <w:sz w:val="22"/>
                <w:szCs w:val="22"/>
              </w:rPr>
              <w:t xml:space="preserve"> </w:t>
            </w:r>
          </w:p>
          <w:p w14:paraId="381CDE9D" w14:textId="77777777" w:rsidR="00D43349" w:rsidRDefault="00D43349" w:rsidP="00472514">
            <w:pPr>
              <w:suppressAutoHyphens/>
              <w:contextualSpacing/>
              <w:jc w:val="both"/>
              <w:rPr>
                <w:rFonts w:eastAsiaTheme="minorEastAsia"/>
                <w:b/>
              </w:rPr>
            </w:pPr>
          </w:p>
        </w:tc>
      </w:tr>
    </w:tbl>
    <w:p w14:paraId="5D74F9B6" w14:textId="77777777" w:rsidR="00D43349" w:rsidRDefault="00D43349" w:rsidP="00D43349">
      <w:pPr>
        <w:suppressAutoHyphens/>
        <w:spacing w:after="0"/>
        <w:jc w:val="both"/>
        <w:rPr>
          <w:rFonts w:eastAsiaTheme="minorEastAsia"/>
          <w:b/>
          <w:lang w:eastAsia="el-GR"/>
        </w:rPr>
      </w:pPr>
    </w:p>
    <w:p w14:paraId="6B9C9C12" w14:textId="77777777" w:rsidR="00D43349" w:rsidRPr="00663CB3" w:rsidRDefault="00D43349" w:rsidP="00D43349">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BE5F1" w:themeFill="accent1" w:themeFillTint="33"/>
        <w:spacing w:line="259" w:lineRule="auto"/>
        <w:jc w:val="center"/>
        <w:rPr>
          <w:b/>
          <w:bCs/>
        </w:rPr>
      </w:pPr>
      <w:r>
        <w:rPr>
          <w:b/>
          <w:bCs/>
        </w:rPr>
        <w:t>Οδηγίες διδασκαλίας</w:t>
      </w:r>
    </w:p>
    <w:p w14:paraId="721C6063" w14:textId="77777777" w:rsidR="00E63C09" w:rsidRPr="00E63C09" w:rsidRDefault="00E63C09" w:rsidP="00E63C09">
      <w:pPr>
        <w:widowControl w:val="0"/>
        <w:autoSpaceDE w:val="0"/>
        <w:autoSpaceDN w:val="0"/>
        <w:spacing w:after="0"/>
        <w:jc w:val="both"/>
        <w:rPr>
          <w:rFonts w:ascii="Calibri" w:eastAsia="Calibri" w:hAnsi="Calibri" w:cs="Calibri"/>
          <w:u w:val="single"/>
        </w:rPr>
      </w:pPr>
      <w:r w:rsidRPr="00E63C09">
        <w:rPr>
          <w:rFonts w:ascii="Calibri" w:eastAsia="Calibri" w:hAnsi="Calibri" w:cs="Calibri"/>
          <w:b/>
          <w:u w:val="single"/>
        </w:rPr>
        <w:t>Προτεινόμενη διδακτική ακολουθία και ενδεικτικές δραστηριότητες</w:t>
      </w:r>
      <w:r w:rsidRPr="00E63C09">
        <w:rPr>
          <w:rFonts w:ascii="Calibri" w:eastAsia="Calibri" w:hAnsi="Calibri" w:cs="Calibri"/>
          <w:u w:val="single"/>
        </w:rPr>
        <w:t xml:space="preserve"> </w:t>
      </w:r>
    </w:p>
    <w:p w14:paraId="4074AE0B" w14:textId="77777777" w:rsidR="00D36248" w:rsidRDefault="009F3900" w:rsidP="008035F2">
      <w:pPr>
        <w:suppressAutoHyphens/>
        <w:spacing w:after="0"/>
        <w:jc w:val="both"/>
        <w:rPr>
          <w:rFonts w:eastAsiaTheme="minorEastAsia"/>
          <w:lang w:eastAsia="el-GR"/>
        </w:rPr>
      </w:pPr>
      <w:r w:rsidRPr="00472514">
        <w:rPr>
          <w:rFonts w:eastAsiaTheme="minorEastAsia"/>
          <w:lang w:eastAsia="el-GR"/>
        </w:rPr>
        <w:t>Σύνολο ελάχιστων προβλεπόμενων ωρών</w:t>
      </w:r>
      <w:r w:rsidR="00967C34" w:rsidRPr="00472514">
        <w:rPr>
          <w:rFonts w:eastAsiaTheme="minorEastAsia"/>
          <w:lang w:eastAsia="el-GR"/>
        </w:rPr>
        <w:t>:</w:t>
      </w:r>
      <w:r w:rsidRPr="00472514">
        <w:rPr>
          <w:rFonts w:eastAsiaTheme="minorEastAsia"/>
          <w:lang w:eastAsia="el-GR"/>
        </w:rPr>
        <w:t xml:space="preserve"> είκοσι πέντε (25)</w:t>
      </w:r>
    </w:p>
    <w:p w14:paraId="7031B388" w14:textId="77777777" w:rsidR="00B97884" w:rsidRDefault="00B97884" w:rsidP="00B97884">
      <w:pPr>
        <w:shd w:val="clear" w:color="auto" w:fill="FDE9D9" w:themeFill="accent6" w:themeFillTint="33"/>
        <w:jc w:val="both"/>
        <w:rPr>
          <w:rFonts w:cstheme="minorHAnsi"/>
        </w:rPr>
      </w:pPr>
      <w:r w:rsidRPr="00E84ACF">
        <w:rPr>
          <w:rFonts w:cstheme="minorHAnsi"/>
        </w:rPr>
        <w:t xml:space="preserve">Στο πλαίσιο του διδακτικού σχεδιασμού οι εκπαιδευτικοί, προκειμένου να αξιοποιήσουν τις προτεινόμενες </w:t>
      </w:r>
      <w:r w:rsidRPr="00E84ACF">
        <w:rPr>
          <w:rFonts w:cstheme="minorHAnsi"/>
          <w:b/>
          <w:bCs/>
        </w:rPr>
        <w:t>ιστοσελίδες</w:t>
      </w:r>
      <w:r w:rsidRPr="00E84ACF">
        <w:rPr>
          <w:rFonts w:cstheme="minorHAnsi"/>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3DC15607" w14:textId="77777777" w:rsidR="009E6D9C" w:rsidRDefault="00A12C51" w:rsidP="00A12C51">
      <w:pPr>
        <w:shd w:val="clear" w:color="auto" w:fill="FDE9D9" w:themeFill="accent6" w:themeFillTint="33"/>
        <w:suppressAutoHyphens/>
        <w:spacing w:after="0"/>
        <w:jc w:val="both"/>
        <w:rPr>
          <w:rFonts w:ascii="Calibri" w:eastAsia="Times New Roman" w:hAnsi="Calibri" w:cs="Times New Roman"/>
          <w:lang w:eastAsia="el-GR"/>
        </w:rPr>
      </w:pPr>
      <w:r w:rsidRPr="00A12C51">
        <w:rPr>
          <w:rFonts w:ascii="Calibri" w:eastAsia="Times New Roman" w:hAnsi="Calibri" w:cs="Times New Roman"/>
          <w:lang w:eastAsia="el-GR"/>
        </w:rPr>
        <w:t xml:space="preserve">Το </w:t>
      </w:r>
      <w:proofErr w:type="spellStart"/>
      <w:r w:rsidRPr="00A12C51">
        <w:rPr>
          <w:rFonts w:ascii="Calibri" w:eastAsia="Times New Roman" w:hAnsi="Calibri" w:cs="Times New Roman"/>
          <w:b/>
          <w:lang w:eastAsia="el-GR"/>
        </w:rPr>
        <w:t>Φωτόδενδρο</w:t>
      </w:r>
      <w:proofErr w:type="spellEnd"/>
      <w:r w:rsidRPr="00A12C51">
        <w:rPr>
          <w:rFonts w:ascii="Calibri" w:eastAsia="Times New Roman" w:hAnsi="Calibri" w:cs="Times New Roman"/>
          <w:lang w:eastAsia="el-GR"/>
        </w:rPr>
        <w:t xml:space="preserve"> έχει ανακοινώσει εναλλακτικές λύσεις για </w:t>
      </w:r>
      <w:r w:rsidR="00540165">
        <w:rPr>
          <w:rFonts w:ascii="Calibri" w:eastAsia="Times New Roman" w:hAnsi="Calibri" w:cs="Times New Roman"/>
          <w:lang w:eastAsia="el-GR"/>
        </w:rPr>
        <w:t>τη λειτουργικότητα</w:t>
      </w:r>
      <w:r w:rsidRPr="00A12C51">
        <w:rPr>
          <w:rFonts w:ascii="Calibri" w:eastAsia="Times New Roman" w:hAnsi="Calibri" w:cs="Times New Roman"/>
          <w:lang w:eastAsia="el-GR"/>
        </w:rPr>
        <w:t xml:space="preserve"> των μαθησιακών </w:t>
      </w:r>
      <w:r w:rsidR="00540165">
        <w:rPr>
          <w:rFonts w:ascii="Calibri" w:eastAsia="Times New Roman" w:hAnsi="Calibri" w:cs="Times New Roman"/>
          <w:lang w:eastAsia="el-GR"/>
        </w:rPr>
        <w:t xml:space="preserve">εφαρμογών </w:t>
      </w:r>
      <w:r w:rsidRPr="00A12C51">
        <w:rPr>
          <w:rFonts w:ascii="Calibri" w:eastAsia="Times New Roman" w:hAnsi="Calibri" w:cs="Times New Roman"/>
          <w:lang w:eastAsia="el-GR"/>
        </w:rPr>
        <w:t xml:space="preserve"> flash μετά την διακοπή της υποστήριξης αυτής της τεχνολογίας από την </w:t>
      </w:r>
      <w:r w:rsidRPr="00A12C51">
        <w:rPr>
          <w:rFonts w:ascii="Calibri" w:eastAsia="Times New Roman" w:hAnsi="Calibri" w:cs="Times New Roman"/>
          <w:lang w:val="en-US" w:eastAsia="el-GR"/>
        </w:rPr>
        <w:t>Adobe</w:t>
      </w:r>
      <w:r w:rsidRPr="00A12C51">
        <w:rPr>
          <w:rFonts w:ascii="Calibri" w:eastAsia="Times New Roman" w:hAnsi="Calibri" w:cs="Times New Roman"/>
          <w:lang w:eastAsia="el-GR"/>
        </w:rPr>
        <w:t xml:space="preserve">, οι οποίες είναι αναρτημένες στον σύνδεσμο: </w:t>
      </w:r>
      <w:hyperlink r:id="rId8" w:history="1">
        <w:r w:rsidRPr="00A12C51">
          <w:rPr>
            <w:rFonts w:ascii="Calibri" w:eastAsia="Times New Roman" w:hAnsi="Calibri" w:cs="Times New Roman"/>
            <w:color w:val="0000FF" w:themeColor="hyperlink"/>
            <w:u w:val="single"/>
            <w:lang w:eastAsia="el-GR"/>
          </w:rPr>
          <w:t>http://photodentro.edu.gr/lor/faq</w:t>
        </w:r>
      </w:hyperlink>
      <w:r w:rsidRPr="00A12C51">
        <w:rPr>
          <w:rFonts w:ascii="Calibri" w:eastAsia="Times New Roman" w:hAnsi="Calibri" w:cs="Times New Roman"/>
          <w:lang w:eastAsia="el-GR"/>
        </w:rPr>
        <w:t xml:space="preserve">. Από τις προτεινόμενες λύσεις, η εγκατάσταση του </w:t>
      </w:r>
      <w:proofErr w:type="spellStart"/>
      <w:r w:rsidRPr="00A12C51">
        <w:rPr>
          <w:rFonts w:ascii="Calibri" w:eastAsia="Times New Roman" w:hAnsi="Calibri" w:cs="Times New Roman"/>
          <w:lang w:eastAsia="el-GR"/>
        </w:rPr>
        <w:t>φυλλομετρητή</w:t>
      </w:r>
      <w:proofErr w:type="spellEnd"/>
      <w:r w:rsidRPr="00A12C51">
        <w:rPr>
          <w:rFonts w:ascii="Calibri" w:eastAsia="Times New Roman" w:hAnsi="Calibri" w:cs="Times New Roman"/>
          <w:lang w:eastAsia="el-GR"/>
        </w:rPr>
        <w:t xml:space="preserve"> </w:t>
      </w:r>
      <w:r w:rsidRPr="00A12C51">
        <w:rPr>
          <w:rFonts w:ascii="Calibri" w:eastAsia="Times New Roman" w:hAnsi="Calibri" w:cs="Times New Roman"/>
          <w:lang w:val="en-US" w:eastAsia="el-GR"/>
        </w:rPr>
        <w:t>Pale</w:t>
      </w:r>
      <w:r w:rsidRPr="00A12C51">
        <w:rPr>
          <w:rFonts w:ascii="Calibri" w:eastAsia="Times New Roman" w:hAnsi="Calibri" w:cs="Times New Roman"/>
          <w:lang w:eastAsia="el-GR"/>
        </w:rPr>
        <w:t xml:space="preserve"> </w:t>
      </w:r>
      <w:r w:rsidRPr="00A12C51">
        <w:rPr>
          <w:rFonts w:ascii="Calibri" w:eastAsia="Times New Roman" w:hAnsi="Calibri" w:cs="Times New Roman"/>
          <w:lang w:val="en-US" w:eastAsia="el-GR"/>
        </w:rPr>
        <w:t>Moon</w:t>
      </w:r>
      <w:r w:rsidRPr="00A12C51">
        <w:rPr>
          <w:rFonts w:ascii="Calibri" w:eastAsia="Times New Roman" w:hAnsi="Calibri" w:cs="Times New Roman"/>
          <w:lang w:eastAsia="el-GR"/>
        </w:rPr>
        <w:t xml:space="preserve"> συνοδευόμενη από την εγκατάσταση παλαιότερης έκδοσης του </w:t>
      </w:r>
      <w:r w:rsidRPr="00A12C51">
        <w:rPr>
          <w:rFonts w:ascii="Calibri" w:eastAsia="Times New Roman" w:hAnsi="Calibri" w:cs="Times New Roman"/>
          <w:lang w:val="en-US" w:eastAsia="el-GR"/>
        </w:rPr>
        <w:t>Adobe</w:t>
      </w:r>
      <w:r w:rsidRPr="00A12C51">
        <w:rPr>
          <w:rFonts w:ascii="Calibri" w:eastAsia="Times New Roman" w:hAnsi="Calibri" w:cs="Times New Roman"/>
          <w:lang w:eastAsia="el-GR"/>
        </w:rPr>
        <w:t xml:space="preserve"> </w:t>
      </w:r>
      <w:r w:rsidRPr="00A12C51">
        <w:rPr>
          <w:rFonts w:ascii="Calibri" w:eastAsia="Times New Roman" w:hAnsi="Calibri" w:cs="Times New Roman"/>
          <w:lang w:val="en-US" w:eastAsia="el-GR"/>
        </w:rPr>
        <w:t>Flash</w:t>
      </w:r>
      <w:r w:rsidRPr="00A12C51">
        <w:rPr>
          <w:rFonts w:ascii="Calibri" w:eastAsia="Times New Roman" w:hAnsi="Calibri" w:cs="Times New Roman"/>
          <w:lang w:eastAsia="el-GR"/>
        </w:rPr>
        <w:t xml:space="preserve"> </w:t>
      </w:r>
      <w:r w:rsidRPr="00A12C51">
        <w:rPr>
          <w:rFonts w:ascii="Calibri" w:eastAsia="Times New Roman" w:hAnsi="Calibri" w:cs="Times New Roman"/>
          <w:lang w:val="en-US" w:eastAsia="el-GR"/>
        </w:rPr>
        <w:t>Player</w:t>
      </w:r>
      <w:r>
        <w:rPr>
          <w:rFonts w:ascii="Calibri" w:eastAsia="Times New Roman" w:hAnsi="Calibri" w:cs="Times New Roman"/>
          <w:lang w:eastAsia="el-GR"/>
        </w:rPr>
        <w:t xml:space="preserve"> </w:t>
      </w:r>
      <w:r w:rsidRPr="00A12C51">
        <w:rPr>
          <w:rFonts w:ascii="Calibri" w:eastAsia="Times New Roman" w:hAnsi="Calibri" w:cs="Times New Roman"/>
          <w:lang w:eastAsia="el-GR"/>
        </w:rPr>
        <w:t xml:space="preserve">έχει αποδειχθεί ιδιαίτερα αποτελεσματική για τη λειτουργία των </w:t>
      </w:r>
      <w:r w:rsidR="008D0102">
        <w:rPr>
          <w:rFonts w:ascii="Calibri" w:eastAsia="Times New Roman" w:hAnsi="Calibri" w:cs="Times New Roman"/>
          <w:lang w:eastAsia="el-GR"/>
        </w:rPr>
        <w:t>εφαρμογών</w:t>
      </w:r>
      <w:r w:rsidRPr="00A12C51">
        <w:rPr>
          <w:rFonts w:ascii="Calibri" w:eastAsia="Times New Roman" w:hAnsi="Calibri" w:cs="Times New Roman"/>
          <w:lang w:eastAsia="el-GR"/>
        </w:rPr>
        <w:t xml:space="preserve"> που αναφέρονται </w:t>
      </w:r>
      <w:r w:rsidR="00540165">
        <w:rPr>
          <w:rFonts w:ascii="Calibri" w:eastAsia="Times New Roman" w:hAnsi="Calibri" w:cs="Times New Roman"/>
          <w:lang w:eastAsia="el-GR"/>
        </w:rPr>
        <w:t>στις παρούσες οδηγίες.</w:t>
      </w:r>
    </w:p>
    <w:p w14:paraId="3D0E1A7E" w14:textId="462F75B1" w:rsidR="009A4674" w:rsidRPr="00A12C51" w:rsidRDefault="009A4674" w:rsidP="00A12C51">
      <w:pPr>
        <w:shd w:val="clear" w:color="auto" w:fill="FDE9D9" w:themeFill="accent6" w:themeFillTint="33"/>
        <w:suppressAutoHyphens/>
        <w:spacing w:after="0"/>
        <w:jc w:val="both"/>
        <w:rPr>
          <w:rFonts w:ascii="Calibri" w:eastAsia="Times New Roman" w:hAnsi="Calibri" w:cs="Times New Roman"/>
          <w:lang w:eastAsia="el-GR"/>
        </w:rPr>
      </w:pPr>
      <w:r w:rsidRPr="005F5F60">
        <w:rPr>
          <w:rFonts w:eastAsia="Times New Roman" w:cs="Times New Roman"/>
          <w:lang w:eastAsia="el-GR"/>
        </w:rPr>
        <w:t xml:space="preserve">Σε περίπτωση που οι </w:t>
      </w:r>
      <w:proofErr w:type="spellStart"/>
      <w:r w:rsidRPr="005F5F60">
        <w:rPr>
          <w:rFonts w:eastAsia="Times New Roman" w:cs="Times New Roman"/>
          <w:lang w:eastAsia="el-GR"/>
        </w:rPr>
        <w:t>υπερσύνδεσμοι</w:t>
      </w:r>
      <w:proofErr w:type="spellEnd"/>
      <w:r w:rsidRPr="005F5F60">
        <w:rPr>
          <w:rFonts w:eastAsia="Times New Roman" w:cs="Times New Roman"/>
          <w:lang w:eastAsia="el-GR"/>
        </w:rPr>
        <w:t xml:space="preserve"> του </w:t>
      </w:r>
      <w:proofErr w:type="spellStart"/>
      <w:r w:rsidR="00C24416">
        <w:rPr>
          <w:rFonts w:eastAsia="Times New Roman" w:cs="Times New Roman"/>
          <w:lang w:eastAsia="el-GR"/>
        </w:rPr>
        <w:t>Φ</w:t>
      </w:r>
      <w:r w:rsidRPr="005F5F60">
        <w:rPr>
          <w:rFonts w:eastAsia="Times New Roman" w:cs="Times New Roman"/>
          <w:lang w:eastAsia="el-GR"/>
        </w:rPr>
        <w:t>ωτόδεντρου</w:t>
      </w:r>
      <w:proofErr w:type="spellEnd"/>
      <w:r w:rsidRPr="005F5F60">
        <w:rPr>
          <w:rFonts w:eastAsia="Times New Roman" w:cs="Times New Roman"/>
          <w:lang w:eastAsia="el-GR"/>
        </w:rPr>
        <w:t xml:space="preserve"> δεν ανοίγουν</w:t>
      </w:r>
      <w:r w:rsidRPr="005F5F60">
        <w:rPr>
          <w:rFonts w:eastAsia="Times New Roman" w:cs="Times New Roman"/>
          <w:b/>
          <w:lang w:eastAsia="el-GR"/>
        </w:rPr>
        <w:t>,</w:t>
      </w:r>
      <w:r w:rsidRPr="005F5F60">
        <w:rPr>
          <w:rFonts w:eastAsia="Times New Roman" w:cs="Times New Roman"/>
          <w:lang w:eastAsia="el-GR"/>
        </w:rPr>
        <w:t xml:space="preserve"> για την προβολή του μαθησιακού αντικειμένου να γίνεται </w:t>
      </w:r>
      <w:r w:rsidRPr="005F5F60">
        <w:rPr>
          <w:rFonts w:eastAsia="Times New Roman" w:cs="Times New Roman"/>
          <w:u w:val="single"/>
          <w:lang w:eastAsia="el-GR"/>
        </w:rPr>
        <w:t>αρχικά λήψη/ αποθήκευση</w:t>
      </w:r>
      <w:r w:rsidRPr="005F5F60">
        <w:rPr>
          <w:rFonts w:eastAsia="Times New Roman" w:cs="Times New Roman"/>
          <w:lang w:eastAsia="el-GR"/>
        </w:rPr>
        <w:t xml:space="preserve"> στον υπολογιστή</w:t>
      </w:r>
      <w:r>
        <w:rPr>
          <w:rFonts w:eastAsia="Times New Roman" w:cs="Times New Roman"/>
          <w:lang w:eastAsia="el-GR"/>
        </w:rPr>
        <w:t>.</w:t>
      </w:r>
    </w:p>
    <w:p w14:paraId="611B2658" w14:textId="77777777" w:rsidR="00ED5963" w:rsidRPr="00472514" w:rsidRDefault="00ED5963" w:rsidP="00472514">
      <w:pPr>
        <w:suppressAutoHyphens/>
        <w:spacing w:after="0"/>
        <w:jc w:val="both"/>
        <w:rPr>
          <w:rFonts w:eastAsiaTheme="minorEastAsia"/>
          <w:lang w:eastAsia="el-GR"/>
        </w:rPr>
      </w:pPr>
    </w:p>
    <w:p w14:paraId="699ADE40" w14:textId="4167EC86" w:rsidR="009E6D9C" w:rsidRDefault="009E6D9C" w:rsidP="009E6D9C">
      <w:pPr>
        <w:shd w:val="clear" w:color="auto" w:fill="FDE9D9" w:themeFill="accent6" w:themeFillTint="33"/>
        <w:suppressAutoHyphens/>
        <w:spacing w:after="0"/>
        <w:jc w:val="both"/>
        <w:rPr>
          <w:rFonts w:ascii="Calibri" w:eastAsia="Times New Roman" w:hAnsi="Calibri" w:cs="Times New Roman"/>
          <w:lang w:eastAsia="el-GR"/>
        </w:rPr>
      </w:pPr>
      <w:r w:rsidRPr="009E6D9C">
        <w:rPr>
          <w:rFonts w:ascii="Calibri" w:eastAsia="Times New Roman" w:hAnsi="Calibri" w:cs="Times New Roman"/>
          <w:lang w:eastAsia="el-GR"/>
        </w:rPr>
        <w:t xml:space="preserve">Τα προτεινόμενα </w:t>
      </w:r>
      <w:r w:rsidRPr="009E6D9C">
        <w:rPr>
          <w:rFonts w:ascii="Calibri" w:eastAsia="Times New Roman" w:hAnsi="Calibri" w:cs="Times New Roman"/>
          <w:b/>
          <w:lang w:eastAsia="el-GR"/>
        </w:rPr>
        <w:t>πειράματα</w:t>
      </w:r>
      <w:r w:rsidRPr="009E6D9C">
        <w:rPr>
          <w:rFonts w:ascii="Calibri" w:eastAsia="Times New Roman" w:hAnsi="Calibri" w:cs="Times New Roman"/>
          <w:lang w:eastAsia="el-GR"/>
        </w:rPr>
        <w:t xml:space="preserve"> και </w:t>
      </w:r>
      <w:r w:rsidRPr="009E6D9C">
        <w:rPr>
          <w:rFonts w:ascii="Calibri" w:eastAsia="Times New Roman" w:hAnsi="Calibri" w:cs="Times New Roman"/>
          <w:b/>
          <w:lang w:eastAsia="el-GR"/>
        </w:rPr>
        <w:t>εργαστηριακές ασκήσεις</w:t>
      </w:r>
      <w:r w:rsidRPr="009E6D9C">
        <w:rPr>
          <w:rFonts w:ascii="Calibri" w:eastAsia="Times New Roman" w:hAnsi="Calibri" w:cs="Times New Roman"/>
          <w:lang w:eastAsia="el-GR"/>
        </w:rPr>
        <w:t xml:space="preserve"> πρέπει πάντοτε να πραγματοποιούνται σε </w:t>
      </w:r>
      <w:r w:rsidR="00C24416">
        <w:rPr>
          <w:rFonts w:ascii="Calibri" w:eastAsia="Times New Roman" w:hAnsi="Calibri" w:cs="Times New Roman"/>
          <w:lang w:eastAsia="el-GR"/>
        </w:rPr>
        <w:t>ασφαλές περιβάλλον για μαθητές/-</w:t>
      </w:r>
      <w:proofErr w:type="spellStart"/>
      <w:r w:rsidRPr="009E6D9C">
        <w:rPr>
          <w:rFonts w:ascii="Calibri" w:eastAsia="Times New Roman" w:hAnsi="Calibri" w:cs="Times New Roman"/>
          <w:lang w:eastAsia="el-GR"/>
        </w:rPr>
        <w:t>τριες</w:t>
      </w:r>
      <w:proofErr w:type="spellEnd"/>
      <w:r w:rsidRPr="009E6D9C">
        <w:rPr>
          <w:rFonts w:ascii="Calibri" w:eastAsia="Times New Roman" w:hAnsi="Calibri" w:cs="Times New Roman"/>
          <w:lang w:eastAsia="el-GR"/>
        </w:rPr>
        <w:t xml:space="preserve"> και εκπαιδευτικούς, με τη λήψη όλων των προληπτικών μέτρων ασφάλειας και υγείας που προβλέπουν οι Εργαστηριακοί Οδηγοί. Συνιστάται οι διδάσκοντες/</w:t>
      </w:r>
      <w:r w:rsidR="00C24416">
        <w:rPr>
          <w:rFonts w:ascii="Calibri" w:eastAsia="Times New Roman" w:hAnsi="Calibri" w:cs="Times New Roman"/>
          <w:lang w:eastAsia="el-GR"/>
        </w:rPr>
        <w:t>-</w:t>
      </w:r>
      <w:proofErr w:type="spellStart"/>
      <w:r w:rsidRPr="009E6D9C">
        <w:rPr>
          <w:rFonts w:ascii="Calibri" w:eastAsia="Times New Roman" w:hAnsi="Calibri" w:cs="Times New Roman"/>
          <w:lang w:eastAsia="el-GR"/>
        </w:rPr>
        <w:t>ουσες</w:t>
      </w:r>
      <w:proofErr w:type="spellEnd"/>
      <w:r w:rsidRPr="009E6D9C">
        <w:rPr>
          <w:rFonts w:ascii="Calibri" w:eastAsia="Times New Roman" w:hAnsi="Calibri" w:cs="Times New Roman"/>
          <w:lang w:eastAsia="el-GR"/>
        </w:rPr>
        <w:t xml:space="preserve"> να συμβουλεύονται και να αξιοποιούν τις οδηγίες των κατά τόπους </w:t>
      </w:r>
      <w:r w:rsidRPr="009A4674">
        <w:rPr>
          <w:rFonts w:ascii="Calibri" w:eastAsia="Times New Roman" w:hAnsi="Calibri" w:cs="Times New Roman"/>
          <w:b/>
          <w:lang w:eastAsia="el-GR"/>
        </w:rPr>
        <w:t>Ε.Κ.Φ.Ε.</w:t>
      </w:r>
      <w:r w:rsidRPr="009E6D9C">
        <w:rPr>
          <w:rFonts w:ascii="Calibri" w:eastAsia="Times New Roman" w:hAnsi="Calibri" w:cs="Times New Roman"/>
          <w:lang w:eastAsia="el-GR"/>
        </w:rPr>
        <w:t xml:space="preserve"> για γενικά θέματα ασφάλειας και υγείας του σχολικού εργαστηρίου, όπως επίσης και τις </w:t>
      </w:r>
      <w:r w:rsidRPr="00AD7FFC">
        <w:rPr>
          <w:rFonts w:ascii="Calibri" w:eastAsia="Times New Roman" w:hAnsi="Calibri" w:cs="Times New Roman"/>
          <w:b/>
          <w:bCs/>
          <w:u w:val="single"/>
          <w:lang w:eastAsia="el-GR"/>
        </w:rPr>
        <w:t>εξειδικευμένες οδηγίες που δίνονται για πειραματικές διατάξεις</w:t>
      </w:r>
      <w:r w:rsidRPr="00AD7FFC">
        <w:rPr>
          <w:rFonts w:ascii="Calibri" w:eastAsia="Times New Roman" w:hAnsi="Calibri" w:cs="Times New Roman"/>
          <w:b/>
          <w:bCs/>
          <w:lang w:eastAsia="el-GR"/>
        </w:rPr>
        <w:t xml:space="preserve"> </w:t>
      </w:r>
      <w:r w:rsidRPr="009E6D9C">
        <w:rPr>
          <w:rFonts w:ascii="Calibri" w:eastAsia="Times New Roman" w:hAnsi="Calibri" w:cs="Times New Roman"/>
          <w:lang w:eastAsia="el-GR"/>
        </w:rPr>
        <w:t xml:space="preserve">και χρησιμοποιούμενα υλικά. </w:t>
      </w:r>
    </w:p>
    <w:p w14:paraId="0C12BD40" w14:textId="77777777" w:rsidR="00A32284" w:rsidRDefault="00A32284" w:rsidP="00A32284">
      <w:pPr>
        <w:suppressAutoHyphens/>
        <w:spacing w:after="0"/>
        <w:jc w:val="both"/>
        <w:rPr>
          <w:rFonts w:ascii="Calibri" w:hAnsi="Calibri" w:cs="Calibri"/>
          <w:b/>
          <w:bCs/>
          <w:color w:val="000000"/>
          <w:sz w:val="24"/>
          <w:szCs w:val="24"/>
          <w:shd w:val="clear" w:color="auto" w:fill="FFFFFF"/>
        </w:rPr>
      </w:pPr>
    </w:p>
    <w:p w14:paraId="2E64FEC4" w14:textId="66BC496D" w:rsidR="00A94569" w:rsidRPr="00AB4C95" w:rsidRDefault="00A94569" w:rsidP="00A94569">
      <w:pPr>
        <w:suppressAutoHyphens/>
        <w:spacing w:after="0"/>
        <w:jc w:val="both"/>
        <w:rPr>
          <w:rFonts w:eastAsiaTheme="minorEastAsia"/>
          <w:b/>
          <w:lang w:eastAsia="el-GR"/>
        </w:rPr>
      </w:pPr>
      <w:r w:rsidRPr="00AB4C95">
        <w:rPr>
          <w:rFonts w:ascii="Calibri" w:hAnsi="Calibri" w:cs="Calibri"/>
          <w:b/>
          <w:bCs/>
          <w:color w:val="000000"/>
          <w:shd w:val="clear" w:color="auto" w:fill="FFFFFF"/>
        </w:rPr>
        <w:t xml:space="preserve">Τα αναγραφόμενα ως ‘’Προαιρετικοί Στόχοι’’ προτείνεται να διδαχθούν σε προαιρετική βάση. </w:t>
      </w:r>
      <w:r w:rsidRPr="00AB4C95">
        <w:rPr>
          <w:rFonts w:ascii="Calibri" w:hAnsi="Calibri" w:cs="Calibri"/>
          <w:b/>
          <w:color w:val="000000"/>
          <w:shd w:val="clear" w:color="auto" w:fill="FFFFFF"/>
        </w:rPr>
        <w:t>Η εξαίρεση εννοιών/</w:t>
      </w:r>
      <w:r w:rsidRPr="00D26508">
        <w:rPr>
          <w:rFonts w:ascii="Calibri" w:hAnsi="Calibri" w:cs="Calibri"/>
          <w:b/>
          <w:shd w:val="clear" w:color="auto" w:fill="FFFFFF"/>
        </w:rPr>
        <w:t>ενοτήτων</w:t>
      </w:r>
      <w:r w:rsidR="00D26508" w:rsidRPr="00D26508">
        <w:rPr>
          <w:rFonts w:ascii="Calibri" w:hAnsi="Calibri" w:cs="Calibri"/>
          <w:b/>
          <w:shd w:val="clear" w:color="auto" w:fill="FFFFFF"/>
        </w:rPr>
        <w:t xml:space="preserve"> </w:t>
      </w:r>
      <w:r w:rsidRPr="00D26508">
        <w:rPr>
          <w:rFonts w:ascii="Calibri" w:hAnsi="Calibri" w:cs="Calibri"/>
          <w:b/>
          <w:shd w:val="clear" w:color="auto" w:fill="FFFFFF"/>
        </w:rPr>
        <w:t>α</w:t>
      </w:r>
      <w:r w:rsidRPr="00AB4C95">
        <w:rPr>
          <w:rFonts w:ascii="Calibri" w:hAnsi="Calibri" w:cs="Calibri"/>
          <w:b/>
          <w:color w:val="000000"/>
          <w:shd w:val="clear" w:color="auto" w:fill="FFFFFF"/>
        </w:rPr>
        <w:t xml:space="preserve">πό τη διδακτέα ύλη, καθώς και η προαιρετική </w:t>
      </w:r>
      <w:r w:rsidRPr="00AB4C95">
        <w:rPr>
          <w:rFonts w:ascii="Calibri" w:hAnsi="Calibri" w:cs="Calibri"/>
          <w:b/>
          <w:color w:val="000000"/>
          <w:shd w:val="clear" w:color="auto" w:fill="FFFFFF"/>
        </w:rPr>
        <w:lastRenderedPageBreak/>
        <w:t>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4AE9A1FA" w14:textId="77777777" w:rsidR="00A32284" w:rsidRPr="009E6D9C" w:rsidRDefault="00A32284" w:rsidP="009E6D9C">
      <w:pPr>
        <w:shd w:val="clear" w:color="auto" w:fill="FDE9D9" w:themeFill="accent6" w:themeFillTint="33"/>
        <w:suppressAutoHyphens/>
        <w:spacing w:after="0"/>
        <w:jc w:val="both"/>
        <w:rPr>
          <w:rFonts w:ascii="Calibri" w:eastAsia="Times New Roman" w:hAnsi="Calibri" w:cs="Times New Roman"/>
          <w:lang w:eastAsia="el-GR"/>
        </w:rPr>
      </w:pPr>
    </w:p>
    <w:p w14:paraId="754D26BF" w14:textId="77777777" w:rsidR="004122E6" w:rsidRDefault="004122E6" w:rsidP="00ED5963">
      <w:pPr>
        <w:keepNext/>
        <w:suppressAutoHyphens/>
        <w:spacing w:after="0"/>
        <w:jc w:val="center"/>
        <w:rPr>
          <w:rFonts w:eastAsiaTheme="minorEastAsia"/>
          <w:b/>
          <w:lang w:eastAsia="el-GR"/>
        </w:rPr>
      </w:pPr>
    </w:p>
    <w:p w14:paraId="2BD46400" w14:textId="47BBEA54" w:rsidR="00ED5963" w:rsidRDefault="00ED5963" w:rsidP="00AF51B0">
      <w:pPr>
        <w:keepNext/>
        <w:suppressAutoHyphens/>
        <w:spacing w:after="0"/>
        <w:rPr>
          <w:rFonts w:eastAsiaTheme="minorEastAsia"/>
          <w:b/>
          <w:lang w:eastAsia="el-GR"/>
        </w:rPr>
      </w:pPr>
      <w:r w:rsidRPr="008035F2">
        <w:rPr>
          <w:rFonts w:eastAsiaTheme="minorEastAsia"/>
          <w:b/>
          <w:lang w:eastAsia="el-GR"/>
        </w:rPr>
        <w:t xml:space="preserve">1η ΕΝΟΤΗΤΑ: ΟΞΕΑ - ΒΑΣΕΙΣ - ΑΛΑΤΑ </w:t>
      </w:r>
    </w:p>
    <w:p w14:paraId="0F1974FB" w14:textId="77777777" w:rsidR="001B61CA" w:rsidRPr="008035F2" w:rsidRDefault="001B61CA" w:rsidP="00AF51B0">
      <w:pPr>
        <w:keepNext/>
        <w:suppressAutoHyphens/>
        <w:spacing w:after="0"/>
        <w:rPr>
          <w:rFonts w:eastAsiaTheme="minorEastAsia"/>
          <w:b/>
          <w:lang w:eastAsia="el-GR"/>
        </w:rPr>
      </w:pPr>
    </w:p>
    <w:p w14:paraId="0E0D1C29" w14:textId="5BAF6537" w:rsidR="00ED5963" w:rsidRPr="001B61CA" w:rsidRDefault="00ED5963" w:rsidP="001B61CA">
      <w:pPr>
        <w:pStyle w:val="a5"/>
        <w:keepNext/>
        <w:numPr>
          <w:ilvl w:val="0"/>
          <w:numId w:val="82"/>
        </w:numPr>
        <w:suppressAutoHyphens/>
        <w:spacing w:after="0"/>
        <w:jc w:val="center"/>
        <w:rPr>
          <w:rFonts w:eastAsiaTheme="minorEastAsia"/>
          <w:b/>
          <w:lang w:eastAsia="el-GR"/>
        </w:rPr>
      </w:pPr>
      <w:r w:rsidRPr="001B61CA">
        <w:rPr>
          <w:rFonts w:eastAsiaTheme="minorEastAsia"/>
          <w:b/>
          <w:lang w:eastAsia="el-GR"/>
        </w:rPr>
        <w:t>ΤΑ ΟΞΕΑ</w:t>
      </w:r>
      <w:r w:rsidR="00CC6BEB" w:rsidRPr="001B61CA">
        <w:rPr>
          <w:rFonts w:eastAsiaTheme="minorEastAsia"/>
          <w:b/>
          <w:lang w:eastAsia="el-GR"/>
        </w:rPr>
        <w:t xml:space="preserve">  (</w:t>
      </w:r>
      <w:r w:rsidR="00296D06">
        <w:rPr>
          <w:rFonts w:eastAsiaTheme="minorEastAsia"/>
          <w:b/>
          <w:lang w:eastAsia="el-GR"/>
        </w:rPr>
        <w:t>3</w:t>
      </w:r>
      <w:r w:rsidR="00CC6BEB" w:rsidRPr="001B61CA">
        <w:rPr>
          <w:rFonts w:eastAsiaTheme="minorEastAsia"/>
          <w:b/>
          <w:lang w:eastAsia="el-GR"/>
        </w:rPr>
        <w:t xml:space="preserve"> ΩΡΕΣ)</w:t>
      </w:r>
    </w:p>
    <w:tbl>
      <w:tblPr>
        <w:tblStyle w:val="ac"/>
        <w:tblW w:w="0" w:type="auto"/>
        <w:tblLook w:val="04A0" w:firstRow="1" w:lastRow="0" w:firstColumn="1" w:lastColumn="0" w:noHBand="0" w:noVBand="1"/>
      </w:tblPr>
      <w:tblGrid>
        <w:gridCol w:w="4139"/>
        <w:gridCol w:w="4157"/>
      </w:tblGrid>
      <w:tr w:rsidR="001B61CA" w:rsidRPr="000832CC" w14:paraId="359A1131" w14:textId="77777777" w:rsidTr="001B61CA">
        <w:tc>
          <w:tcPr>
            <w:tcW w:w="8296" w:type="dxa"/>
            <w:gridSpan w:val="2"/>
          </w:tcPr>
          <w:tbl>
            <w:tblPr>
              <w:tblStyle w:val="ac"/>
              <w:tblW w:w="0" w:type="auto"/>
              <w:tblLook w:val="04A0" w:firstRow="1" w:lastRow="0" w:firstColumn="1" w:lastColumn="0" w:noHBand="0" w:noVBand="1"/>
            </w:tblPr>
            <w:tblGrid>
              <w:gridCol w:w="4028"/>
              <w:gridCol w:w="4042"/>
            </w:tblGrid>
            <w:tr w:rsidR="001B61CA" w:rsidRPr="002B0F77" w14:paraId="4065FB64" w14:textId="77777777" w:rsidTr="001B61CA">
              <w:tc>
                <w:tcPr>
                  <w:tcW w:w="4139" w:type="dxa"/>
                </w:tcPr>
                <w:p w14:paraId="53A2D610" w14:textId="77777777" w:rsidR="001B61CA" w:rsidRPr="001321C0" w:rsidRDefault="001B61CA" w:rsidP="001B61CA">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28FB011A" w14:textId="77777777" w:rsidR="001B61CA" w:rsidRPr="001321C0" w:rsidRDefault="001B61CA" w:rsidP="001B61CA">
                  <w:pPr>
                    <w:jc w:val="center"/>
                    <w:rPr>
                      <w:rFonts w:cs="Calibri"/>
                      <w:b/>
                      <w:bCs/>
                      <w:sz w:val="24"/>
                      <w:szCs w:val="24"/>
                    </w:rPr>
                  </w:pPr>
                  <w:r w:rsidRPr="001321C0">
                    <w:rPr>
                      <w:rFonts w:cs="Calibri"/>
                      <w:b/>
                      <w:bCs/>
                      <w:color w:val="3071C3" w:themeColor="text2" w:themeTint="BF"/>
                      <w:sz w:val="24"/>
                      <w:szCs w:val="24"/>
                    </w:rPr>
                    <w:t>ΠΡΟΑΙΡΕΤΙΚΟΙ ΣΤΟΧΟΙ</w:t>
                  </w:r>
                </w:p>
              </w:tc>
            </w:tr>
          </w:tbl>
          <w:p w14:paraId="236A06F8" w14:textId="77777777" w:rsidR="001B61CA" w:rsidRPr="004A25C3" w:rsidRDefault="001B61CA" w:rsidP="001B61CA">
            <w:pPr>
              <w:rPr>
                <w:rFonts w:cs="Calibri"/>
                <w:b/>
                <w:bCs/>
              </w:rPr>
            </w:pPr>
          </w:p>
        </w:tc>
      </w:tr>
      <w:tr w:rsidR="001B61CA" w:rsidRPr="000832CC" w14:paraId="7B496573" w14:textId="77777777" w:rsidTr="001B61CA">
        <w:tc>
          <w:tcPr>
            <w:tcW w:w="4139" w:type="dxa"/>
          </w:tcPr>
          <w:p w14:paraId="776D7754" w14:textId="77777777" w:rsidR="004929B4" w:rsidRDefault="004929B4"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57184312" w14:textId="77777777" w:rsidR="004929B4" w:rsidRDefault="004929B4" w:rsidP="001B61CA">
            <w:pPr>
              <w:rPr>
                <w:rFonts w:cs="Calibri"/>
              </w:rPr>
            </w:pPr>
          </w:p>
          <w:p w14:paraId="70E1724E" w14:textId="7A1074EB" w:rsidR="001B61CA" w:rsidRDefault="001B61CA" w:rsidP="001B61CA">
            <w:pPr>
              <w:rPr>
                <w:rFonts w:cs="Calibri"/>
              </w:rPr>
            </w:pPr>
            <w:r w:rsidRPr="004751E3">
              <w:rPr>
                <w:rFonts w:cs="Calibri"/>
              </w:rPr>
              <w:t>∆</w:t>
            </w:r>
            <w:proofErr w:type="spellStart"/>
            <w:r w:rsidRPr="004751E3">
              <w:rPr>
                <w:rFonts w:cs="Calibri"/>
              </w:rPr>
              <w:t>ιαπιστώνουν</w:t>
            </w:r>
            <w:proofErr w:type="spellEnd"/>
            <w:r w:rsidRPr="004751E3">
              <w:rPr>
                <w:rFonts w:cs="Calibri"/>
              </w:rPr>
              <w:t xml:space="preserve"> </w:t>
            </w:r>
            <w:proofErr w:type="spellStart"/>
            <w:r w:rsidRPr="004751E3">
              <w:rPr>
                <w:rFonts w:cs="Calibri"/>
              </w:rPr>
              <w:t>πειραµατικά</w:t>
            </w:r>
            <w:proofErr w:type="spellEnd"/>
            <w:r w:rsidRPr="004751E3">
              <w:rPr>
                <w:rFonts w:cs="Calibri"/>
              </w:rPr>
              <w:t xml:space="preserve"> τον όξινο χαρακτήρα ουσιών που περιέχονται σε προϊόντα του </w:t>
            </w:r>
            <w:r w:rsidR="0075214B" w:rsidRPr="004751E3">
              <w:rPr>
                <w:rFonts w:cs="Calibri"/>
              </w:rPr>
              <w:t>άμεσου</w:t>
            </w:r>
            <w:r w:rsidRPr="004751E3">
              <w:rPr>
                <w:rFonts w:cs="Calibri"/>
              </w:rPr>
              <w:t xml:space="preserve"> περιβάλλοντός τους. </w:t>
            </w:r>
          </w:p>
          <w:p w14:paraId="11B97F2A" w14:textId="77777777" w:rsidR="006B3C7B" w:rsidRPr="004751E3" w:rsidRDefault="006B3C7B" w:rsidP="001B61CA">
            <w:pPr>
              <w:rPr>
                <w:rFonts w:cs="Calibri"/>
              </w:rPr>
            </w:pPr>
          </w:p>
          <w:p w14:paraId="291D3A84" w14:textId="77777777" w:rsidR="006B3C7B" w:rsidRDefault="001B61CA" w:rsidP="001B61CA">
            <w:pPr>
              <w:rPr>
                <w:rFonts w:cs="Calibri"/>
              </w:rPr>
            </w:pPr>
            <w:r w:rsidRPr="004751E3">
              <w:rPr>
                <w:rFonts w:cs="Calibri"/>
              </w:rPr>
              <w:t xml:space="preserve">Προσδιορίζουν </w:t>
            </w:r>
            <w:proofErr w:type="spellStart"/>
            <w:r w:rsidRPr="004751E3">
              <w:rPr>
                <w:rFonts w:cs="Calibri"/>
              </w:rPr>
              <w:t>πειραµατικά</w:t>
            </w:r>
            <w:proofErr w:type="spellEnd"/>
            <w:r w:rsidRPr="004751E3">
              <w:rPr>
                <w:rFonts w:cs="Calibri"/>
              </w:rPr>
              <w:t xml:space="preserve"> το </w:t>
            </w:r>
            <w:proofErr w:type="spellStart"/>
            <w:r w:rsidRPr="004751E3">
              <w:rPr>
                <w:rFonts w:cs="Calibri"/>
              </w:rPr>
              <w:t>pH</w:t>
            </w:r>
            <w:proofErr w:type="spellEnd"/>
            <w:r w:rsidRPr="004751E3">
              <w:rPr>
                <w:rFonts w:cs="Calibri"/>
              </w:rPr>
              <w:t xml:space="preserve"> ενός </w:t>
            </w:r>
            <w:proofErr w:type="spellStart"/>
            <w:r w:rsidRPr="004751E3">
              <w:rPr>
                <w:rFonts w:cs="Calibri"/>
              </w:rPr>
              <w:t>διαλύµατος</w:t>
            </w:r>
            <w:proofErr w:type="spellEnd"/>
            <w:r w:rsidRPr="004751E3">
              <w:rPr>
                <w:rFonts w:cs="Calibri"/>
              </w:rPr>
              <w:t xml:space="preserve"> µε τη χρήση </w:t>
            </w:r>
            <w:proofErr w:type="spellStart"/>
            <w:r w:rsidRPr="004751E3">
              <w:rPr>
                <w:rFonts w:cs="Calibri"/>
              </w:rPr>
              <w:t>πεχαµετρικού</w:t>
            </w:r>
            <w:proofErr w:type="spellEnd"/>
            <w:r w:rsidRPr="004751E3">
              <w:rPr>
                <w:rFonts w:cs="Calibri"/>
              </w:rPr>
              <w:t xml:space="preserve"> χαρτιού.</w:t>
            </w:r>
          </w:p>
          <w:p w14:paraId="33A954C1" w14:textId="77777777" w:rsidR="009F7B93" w:rsidRDefault="001B61CA" w:rsidP="009F7B93">
            <w:pPr>
              <w:rPr>
                <w:rFonts w:cs="Calibri"/>
              </w:rPr>
            </w:pPr>
            <w:r w:rsidRPr="004751E3">
              <w:rPr>
                <w:rFonts w:cs="Calibri"/>
              </w:rPr>
              <w:t xml:space="preserve"> </w:t>
            </w:r>
          </w:p>
          <w:p w14:paraId="5929D845" w14:textId="787D761A" w:rsidR="009F7B93" w:rsidRDefault="009F7B93" w:rsidP="009F7B93">
            <w:pPr>
              <w:rPr>
                <w:rFonts w:cs="Calibri"/>
              </w:rPr>
            </w:pPr>
            <w:r>
              <w:rPr>
                <w:rFonts w:cs="Calibri"/>
              </w:rPr>
              <w:t xml:space="preserve">Αναγνωρίζουν τους μοριακούς τύπους ορισμένων </w:t>
            </w:r>
            <w:proofErr w:type="spellStart"/>
            <w:r>
              <w:rPr>
                <w:rFonts w:cs="Calibri"/>
              </w:rPr>
              <w:t>οξεων</w:t>
            </w:r>
            <w:proofErr w:type="spellEnd"/>
            <w:r>
              <w:rPr>
                <w:rFonts w:cs="Calibri"/>
              </w:rPr>
              <w:t>.</w:t>
            </w:r>
          </w:p>
          <w:p w14:paraId="13EB04AA" w14:textId="355AAFF3" w:rsidR="001B61CA" w:rsidRPr="004751E3" w:rsidRDefault="001B61CA" w:rsidP="001B61CA">
            <w:pPr>
              <w:rPr>
                <w:rFonts w:cs="Calibri"/>
              </w:rPr>
            </w:pPr>
          </w:p>
          <w:p w14:paraId="3A1E97A5" w14:textId="77777777" w:rsidR="001B61CA" w:rsidRPr="004751E3" w:rsidRDefault="001B61CA" w:rsidP="001B61CA">
            <w:pPr>
              <w:rPr>
                <w:rFonts w:cs="Calibri"/>
              </w:rPr>
            </w:pPr>
            <w:r w:rsidRPr="004751E3">
              <w:rPr>
                <w:rFonts w:cs="Calibri"/>
              </w:rPr>
              <w:t xml:space="preserve">Ορίζουν τα οξέα κατά </w:t>
            </w:r>
            <w:proofErr w:type="spellStart"/>
            <w:r w:rsidRPr="004751E3">
              <w:rPr>
                <w:rFonts w:cs="Calibri"/>
              </w:rPr>
              <w:t>Arrhenius</w:t>
            </w:r>
            <w:proofErr w:type="spellEnd"/>
            <w:r w:rsidRPr="004751E3">
              <w:rPr>
                <w:rFonts w:cs="Calibri"/>
              </w:rPr>
              <w:t xml:space="preserve"> καθώς και τον όξινο χαρακτήρα.</w:t>
            </w:r>
          </w:p>
        </w:tc>
        <w:tc>
          <w:tcPr>
            <w:tcW w:w="4157" w:type="dxa"/>
          </w:tcPr>
          <w:p w14:paraId="7A35027E" w14:textId="77777777" w:rsidR="00296D06" w:rsidRDefault="00296D06" w:rsidP="001B61CA">
            <w:pPr>
              <w:rPr>
                <w:rFonts w:cs="Calibri"/>
              </w:rPr>
            </w:pPr>
          </w:p>
          <w:p w14:paraId="54D7B9CF" w14:textId="77777777" w:rsidR="00296D06" w:rsidRPr="00A32284" w:rsidRDefault="00296D06" w:rsidP="001B61CA">
            <w:pPr>
              <w:rPr>
                <w:rFonts w:cs="Calibri"/>
              </w:rPr>
            </w:pPr>
          </w:p>
          <w:p w14:paraId="22086584" w14:textId="77777777" w:rsidR="000743A3" w:rsidRDefault="001B61CA" w:rsidP="001B61CA">
            <w:pPr>
              <w:rPr>
                <w:rFonts w:cs="Calibri"/>
              </w:rPr>
            </w:pPr>
            <w:r w:rsidRPr="00A32284">
              <w:rPr>
                <w:rFonts w:cs="Calibri"/>
              </w:rPr>
              <w:t xml:space="preserve">Εκφράζουν µε </w:t>
            </w:r>
            <w:proofErr w:type="spellStart"/>
            <w:r w:rsidRPr="00A32284">
              <w:rPr>
                <w:rFonts w:cs="Calibri"/>
              </w:rPr>
              <w:t>χηµικές</w:t>
            </w:r>
            <w:proofErr w:type="spellEnd"/>
            <w:r w:rsidRPr="00A32284">
              <w:rPr>
                <w:rFonts w:cs="Calibri"/>
              </w:rPr>
              <w:t xml:space="preserve"> εξισώσεις τη διάλυση των παραπάνω οξέων στο νερό.</w:t>
            </w:r>
            <w:r w:rsidR="000743A3">
              <w:rPr>
                <w:rFonts w:cs="Calibri"/>
              </w:rPr>
              <w:t xml:space="preserve"> </w:t>
            </w:r>
          </w:p>
          <w:p w14:paraId="750927D1" w14:textId="6284FB59" w:rsidR="001B61CA" w:rsidRPr="004751E3" w:rsidRDefault="000743A3" w:rsidP="001B61CA">
            <w:pPr>
              <w:rPr>
                <w:rFonts w:cs="Calibri"/>
              </w:rPr>
            </w:pPr>
            <w:r>
              <w:rPr>
                <w:rFonts w:cs="Calibri"/>
              </w:rPr>
              <w:t>--Προτείνεται να μην διδαχθεί καθώς ο όρος ΄διάλυση’ οδηγεί σε λανθασμένη αντίληψη.</w:t>
            </w:r>
          </w:p>
        </w:tc>
      </w:tr>
    </w:tbl>
    <w:p w14:paraId="283B6D66" w14:textId="77777777" w:rsidR="001B61CA" w:rsidRPr="001B61CA" w:rsidRDefault="001B61CA" w:rsidP="001B61CA">
      <w:pPr>
        <w:pStyle w:val="a5"/>
        <w:keepNext/>
        <w:suppressAutoHyphens/>
        <w:spacing w:after="0"/>
        <w:rPr>
          <w:rFonts w:eastAsiaTheme="minorEastAsia"/>
          <w:b/>
          <w:lang w:eastAsia="el-GR"/>
        </w:rPr>
      </w:pPr>
    </w:p>
    <w:p w14:paraId="71A041B8" w14:textId="77777777" w:rsidR="002F4792" w:rsidRDefault="009A1F62" w:rsidP="00ED5963">
      <w:pPr>
        <w:keepNext/>
        <w:suppressAutoHyphens/>
        <w:spacing w:after="0"/>
        <w:jc w:val="both"/>
        <w:rPr>
          <w:rFonts w:eastAsiaTheme="minorEastAsia"/>
          <w:b/>
          <w:lang w:eastAsia="el-GR"/>
        </w:rPr>
      </w:pPr>
      <w:r>
        <w:rPr>
          <w:rFonts w:eastAsiaTheme="minorEastAsia"/>
          <w:b/>
          <w:lang w:eastAsia="el-GR"/>
        </w:rPr>
        <w:t xml:space="preserve">1.1 Ιδιότητες οξέων  </w:t>
      </w:r>
    </w:p>
    <w:p w14:paraId="03403BC4" w14:textId="77777777" w:rsidR="002F4792" w:rsidRDefault="009A1F62" w:rsidP="00ED5963">
      <w:pPr>
        <w:keepNext/>
        <w:suppressAutoHyphens/>
        <w:spacing w:after="0"/>
        <w:jc w:val="both"/>
        <w:rPr>
          <w:rFonts w:eastAsiaTheme="minorEastAsia"/>
          <w:b/>
          <w:lang w:eastAsia="el-GR"/>
        </w:rPr>
      </w:pPr>
      <w:r>
        <w:rPr>
          <w:rFonts w:eastAsiaTheme="minorEastAsia"/>
          <w:b/>
          <w:lang w:eastAsia="el-GR"/>
        </w:rPr>
        <w:t>1.3 Η κ</w:t>
      </w:r>
      <w:r w:rsidR="0084002D">
        <w:rPr>
          <w:rFonts w:eastAsiaTheme="minorEastAsia"/>
          <w:b/>
          <w:lang w:eastAsia="el-GR"/>
        </w:rPr>
        <w:t xml:space="preserve">λίμακα </w:t>
      </w:r>
      <w:proofErr w:type="spellStart"/>
      <w:r w:rsidR="0084002D">
        <w:rPr>
          <w:rFonts w:eastAsiaTheme="minorEastAsia"/>
          <w:b/>
          <w:lang w:eastAsia="el-GR"/>
        </w:rPr>
        <w:t>pH</w:t>
      </w:r>
      <w:proofErr w:type="spellEnd"/>
      <w:r w:rsidR="0084002D">
        <w:rPr>
          <w:rFonts w:eastAsiaTheme="minorEastAsia"/>
          <w:b/>
          <w:lang w:eastAsia="el-GR"/>
        </w:rPr>
        <w:t xml:space="preserve"> </w:t>
      </w:r>
      <w:r>
        <w:rPr>
          <w:rFonts w:eastAsiaTheme="minorEastAsia"/>
          <w:b/>
          <w:lang w:eastAsia="el-GR"/>
        </w:rPr>
        <w:t>(</w:t>
      </w:r>
      <w:proofErr w:type="spellStart"/>
      <w:r>
        <w:rPr>
          <w:rFonts w:eastAsiaTheme="minorEastAsia"/>
          <w:b/>
          <w:lang w:eastAsia="el-GR"/>
        </w:rPr>
        <w:t>πε</w:t>
      </w:r>
      <w:proofErr w:type="spellEnd"/>
      <w:r>
        <w:rPr>
          <w:rFonts w:eastAsiaTheme="minorEastAsia"/>
          <w:b/>
          <w:lang w:eastAsia="el-GR"/>
        </w:rPr>
        <w:t xml:space="preserve">-χα) </w:t>
      </w:r>
      <w:r w:rsidR="0084002D">
        <w:rPr>
          <w:rFonts w:eastAsiaTheme="minorEastAsia"/>
          <w:b/>
          <w:lang w:eastAsia="el-GR"/>
        </w:rPr>
        <w:t xml:space="preserve">ως μέτρο </w:t>
      </w:r>
      <w:r>
        <w:rPr>
          <w:rFonts w:eastAsiaTheme="minorEastAsia"/>
          <w:b/>
          <w:lang w:eastAsia="el-GR"/>
        </w:rPr>
        <w:t xml:space="preserve">της </w:t>
      </w:r>
      <w:r w:rsidR="0084002D">
        <w:rPr>
          <w:rFonts w:eastAsiaTheme="minorEastAsia"/>
          <w:b/>
          <w:lang w:eastAsia="el-GR"/>
        </w:rPr>
        <w:t>οξύτητας</w:t>
      </w:r>
      <w:r w:rsidR="00B92712">
        <w:rPr>
          <w:rFonts w:eastAsiaTheme="minorEastAsia"/>
          <w:b/>
          <w:lang w:eastAsia="el-GR"/>
        </w:rPr>
        <w:t xml:space="preserve"> </w:t>
      </w:r>
    </w:p>
    <w:p w14:paraId="33F97A54" w14:textId="77777777" w:rsidR="002F4792" w:rsidRDefault="00B92712" w:rsidP="00ED5963">
      <w:pPr>
        <w:keepNext/>
        <w:suppressAutoHyphens/>
        <w:spacing w:after="0"/>
        <w:jc w:val="both"/>
        <w:rPr>
          <w:rFonts w:eastAsiaTheme="minorEastAsia"/>
          <w:b/>
          <w:lang w:eastAsia="el-GR"/>
        </w:rPr>
      </w:pPr>
      <w:r w:rsidRPr="00B92712">
        <w:rPr>
          <w:rFonts w:eastAsiaTheme="minorEastAsia"/>
          <w:b/>
          <w:lang w:eastAsia="el-GR"/>
        </w:rPr>
        <w:t xml:space="preserve">1.5 </w:t>
      </w:r>
      <w:r>
        <w:rPr>
          <w:rFonts w:eastAsiaTheme="minorEastAsia"/>
          <w:b/>
          <w:lang w:val="en-US" w:eastAsia="el-GR"/>
        </w:rPr>
        <w:t>To</w:t>
      </w:r>
      <w:r>
        <w:rPr>
          <w:rFonts w:eastAsiaTheme="minorEastAsia"/>
          <w:b/>
          <w:lang w:eastAsia="el-GR"/>
        </w:rPr>
        <w:t xml:space="preserve"> </w:t>
      </w:r>
      <w:r>
        <w:rPr>
          <w:rFonts w:eastAsiaTheme="minorEastAsia"/>
          <w:b/>
          <w:lang w:val="en-US" w:eastAsia="el-GR"/>
        </w:rPr>
        <w:t>pH</w:t>
      </w:r>
      <w:r w:rsidRPr="00B92712">
        <w:rPr>
          <w:rFonts w:eastAsiaTheme="minorEastAsia"/>
          <w:b/>
          <w:lang w:eastAsia="el-GR"/>
        </w:rPr>
        <w:t xml:space="preserve"> </w:t>
      </w:r>
      <w:r>
        <w:rPr>
          <w:rFonts w:eastAsiaTheme="minorEastAsia"/>
          <w:b/>
          <w:lang w:eastAsia="el-GR"/>
        </w:rPr>
        <w:t>των όξινων διαλυμάτων</w:t>
      </w:r>
      <w:r w:rsidRPr="00B92712">
        <w:rPr>
          <w:rFonts w:eastAsiaTheme="minorEastAsia"/>
          <w:b/>
          <w:lang w:eastAsia="el-GR"/>
        </w:rPr>
        <w:t xml:space="preserve"> </w:t>
      </w:r>
      <w:r>
        <w:rPr>
          <w:rFonts w:eastAsiaTheme="minorEastAsia"/>
          <w:b/>
          <w:lang w:eastAsia="el-GR"/>
        </w:rPr>
        <w:t xml:space="preserve">και </w:t>
      </w:r>
    </w:p>
    <w:p w14:paraId="27FE014D" w14:textId="277F100B" w:rsidR="00ED5963" w:rsidRPr="008035F2" w:rsidRDefault="00B92712" w:rsidP="00ED5963">
      <w:pPr>
        <w:keepNext/>
        <w:suppressAutoHyphens/>
        <w:spacing w:after="0"/>
        <w:jc w:val="both"/>
        <w:rPr>
          <w:rFonts w:eastAsiaTheme="minorEastAsia"/>
          <w:b/>
          <w:lang w:eastAsia="el-GR"/>
        </w:rPr>
      </w:pPr>
      <w:r>
        <w:rPr>
          <w:rFonts w:eastAsiaTheme="minorEastAsia"/>
          <w:b/>
          <w:lang w:eastAsia="el-GR"/>
        </w:rPr>
        <w:t xml:space="preserve">1.6 Μέτρηση του </w:t>
      </w:r>
      <w:r>
        <w:rPr>
          <w:rFonts w:eastAsiaTheme="minorEastAsia"/>
          <w:b/>
          <w:lang w:val="en-US" w:eastAsia="el-GR"/>
        </w:rPr>
        <w:t>pH</w:t>
      </w:r>
      <w:r w:rsidRPr="00B92712">
        <w:rPr>
          <w:rFonts w:eastAsiaTheme="minorEastAsia"/>
          <w:b/>
          <w:lang w:eastAsia="el-GR"/>
        </w:rPr>
        <w:t xml:space="preserve"> </w:t>
      </w:r>
      <w:r>
        <w:rPr>
          <w:rFonts w:eastAsiaTheme="minorEastAsia"/>
          <w:b/>
          <w:lang w:eastAsia="el-GR"/>
        </w:rPr>
        <w:t>ενός διαλύματος</w:t>
      </w:r>
      <w:r w:rsidR="0084002D">
        <w:rPr>
          <w:rFonts w:eastAsiaTheme="minorEastAsia"/>
          <w:b/>
          <w:lang w:eastAsia="el-GR"/>
        </w:rPr>
        <w:t xml:space="preserve"> </w:t>
      </w:r>
    </w:p>
    <w:p w14:paraId="5684A77C" w14:textId="1A4632C5" w:rsidR="00ED5963" w:rsidRPr="008035F2" w:rsidRDefault="00ED5963" w:rsidP="00ED5963">
      <w:pPr>
        <w:suppressAutoHyphens/>
        <w:autoSpaceDE w:val="0"/>
        <w:autoSpaceDN w:val="0"/>
        <w:adjustRightInd w:val="0"/>
        <w:spacing w:after="0"/>
        <w:jc w:val="both"/>
        <w:rPr>
          <w:rFonts w:eastAsia="Times New Roman" w:cs="Arial"/>
          <w:color w:val="000000"/>
          <w:lang w:eastAsia="el-GR"/>
        </w:rPr>
      </w:pPr>
      <w:r w:rsidRPr="008035F2">
        <w:rPr>
          <w:rFonts w:eastAsia="Times New Roman" w:cs="Arial"/>
          <w:i/>
          <w:u w:val="single"/>
          <w:lang w:eastAsia="el-GR"/>
        </w:rPr>
        <w:t>Α΄ Πρόταση:</w:t>
      </w:r>
      <w:r w:rsidRPr="008035F2">
        <w:rPr>
          <w:rFonts w:eastAsia="Times New Roman" w:cs="Arial"/>
          <w:i/>
          <w:lang w:eastAsia="el-GR"/>
        </w:rPr>
        <w:t xml:space="preserve"> </w:t>
      </w:r>
      <w:r w:rsidRPr="008035F2">
        <w:rPr>
          <w:rFonts w:eastAsia="Times New Roman" w:cs="Arial"/>
          <w:lang w:eastAsia="el-GR"/>
        </w:rPr>
        <w:t>Να γίνουν στο εργαστήριο ή στην τάξη από ομάδες 4-5 μαθητών</w:t>
      </w:r>
      <w:r w:rsidR="008D2C6C">
        <w:rPr>
          <w:rFonts w:eastAsia="Times New Roman" w:cs="Arial"/>
          <w:lang w:eastAsia="el-GR"/>
        </w:rPr>
        <w:t>/</w:t>
      </w:r>
      <w:r w:rsidR="00C24416">
        <w:rPr>
          <w:rFonts w:eastAsia="Times New Roman" w:cs="Arial"/>
          <w:lang w:eastAsia="el-GR"/>
        </w:rPr>
        <w:t>-</w:t>
      </w:r>
      <w:r w:rsidR="008D2C6C">
        <w:rPr>
          <w:rFonts w:eastAsia="Times New Roman" w:cs="Arial"/>
          <w:lang w:eastAsia="el-GR"/>
        </w:rPr>
        <w:t>τριών</w:t>
      </w:r>
      <w:r w:rsidRPr="008035F2">
        <w:rPr>
          <w:rFonts w:eastAsia="Times New Roman" w:cs="Arial"/>
          <w:color w:val="000000"/>
          <w:lang w:eastAsia="el-GR"/>
        </w:rPr>
        <w:t xml:space="preserve"> οι παρακάτω  εργαστηριακές ασκήσεις για την εξαγωγή συμπερασμάτων σχετικά με τις κοινές ιδιότητες των οξέων (όξινος χαρακτήρας).</w:t>
      </w:r>
    </w:p>
    <w:p w14:paraId="3A1A28F2" w14:textId="4D77DC8B" w:rsidR="00ED5963" w:rsidRPr="008035F2" w:rsidRDefault="00ED5963" w:rsidP="00ED5963">
      <w:pPr>
        <w:numPr>
          <w:ilvl w:val="0"/>
          <w:numId w:val="5"/>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Παρασκευή διαλυμάτων δεικτών με εκχύλιση φυτικών ουσιών (π.χ. κόκκινο λάχανο). Προσθήκη χυμού λεμονιού, ξιδιού και αραιού υδροχλωρικού οξέος στα εκχυλίσματα αυτά (Πείραμα 1.4 της 1</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w:t>
      </w:r>
    </w:p>
    <w:p w14:paraId="18A1B125" w14:textId="3E8477F5" w:rsidR="00ED5963" w:rsidRPr="008035F2" w:rsidRDefault="00ED5963" w:rsidP="00ED5963">
      <w:pPr>
        <w:numPr>
          <w:ilvl w:val="0"/>
          <w:numId w:val="5"/>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 xml:space="preserve">Προσδιορισμός του </w:t>
      </w:r>
      <w:proofErr w:type="spellStart"/>
      <w:r w:rsidRPr="008035F2">
        <w:rPr>
          <w:rFonts w:eastAsia="Times New Roman" w:cs="Arial"/>
          <w:lang w:eastAsia="el-GR"/>
        </w:rPr>
        <w:t>pH</w:t>
      </w:r>
      <w:proofErr w:type="spellEnd"/>
      <w:r w:rsidRPr="008035F2">
        <w:rPr>
          <w:rFonts w:eastAsia="Times New Roman" w:cs="Arial"/>
          <w:lang w:eastAsia="el-GR"/>
        </w:rPr>
        <w:t xml:space="preserve"> των παραπάνω υδατικών διαλυμάτων με χρήση </w:t>
      </w:r>
      <w:proofErr w:type="spellStart"/>
      <w:r w:rsidRPr="008035F2">
        <w:rPr>
          <w:rFonts w:eastAsia="Times New Roman" w:cs="Arial"/>
          <w:lang w:eastAsia="el-GR"/>
        </w:rPr>
        <w:t>πεχαμετρικού</w:t>
      </w:r>
      <w:proofErr w:type="spellEnd"/>
      <w:r w:rsidRPr="008035F2">
        <w:rPr>
          <w:rFonts w:eastAsia="Times New Roman" w:cs="Arial"/>
          <w:lang w:eastAsia="el-GR"/>
        </w:rPr>
        <w:t xml:space="preserve"> χαρτιού (Πείραμα 1.1 της 1</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 Επανάληψη του προσδιορισμού μετά την προσθήκη νερού σε δεκαπλάσιο όγκο από τον αρχικό των παραπάνω διαλυμάτων. </w:t>
      </w:r>
    </w:p>
    <w:p w14:paraId="0E159B22" w14:textId="7AFAD1D5" w:rsidR="00ED5963" w:rsidRDefault="00ED5963" w:rsidP="00ED5963">
      <w:pPr>
        <w:numPr>
          <w:ilvl w:val="0"/>
          <w:numId w:val="5"/>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Επίδραση διαλυμάτων αραιών οξέων σε σόδα, μάρμαρο (Πείραμα 1.6 και Πείραμα 1.7 της 1</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w:t>
      </w:r>
    </w:p>
    <w:p w14:paraId="6DED0DCA" w14:textId="31E732EE" w:rsidR="002C2E39" w:rsidRDefault="002C2E39" w:rsidP="002C2E39">
      <w:pPr>
        <w:suppressAutoHyphens/>
        <w:autoSpaceDE w:val="0"/>
        <w:autoSpaceDN w:val="0"/>
        <w:adjustRightInd w:val="0"/>
        <w:spacing w:after="0"/>
        <w:ind w:left="360"/>
        <w:contextualSpacing/>
        <w:jc w:val="both"/>
        <w:rPr>
          <w:rFonts w:eastAsia="Times New Roman" w:cs="Arial"/>
          <w:lang w:eastAsia="el-GR"/>
        </w:rPr>
      </w:pPr>
      <w:r>
        <w:rPr>
          <w:rFonts w:eastAsia="Times New Roman" w:cs="Arial"/>
          <w:lang w:eastAsia="el-GR"/>
        </w:rPr>
        <w:t xml:space="preserve">Μπορεί να χρησιμοποιηθεί </w:t>
      </w:r>
      <w:r w:rsidR="00E62742">
        <w:rPr>
          <w:rFonts w:eastAsia="Times New Roman" w:cs="Arial"/>
          <w:lang w:eastAsia="el-GR"/>
        </w:rPr>
        <w:t>κ</w:t>
      </w:r>
      <w:r>
        <w:rPr>
          <w:rFonts w:eastAsia="Times New Roman" w:cs="Arial"/>
          <w:lang w:eastAsia="el-GR"/>
        </w:rPr>
        <w:t>αι υλικό από:</w:t>
      </w:r>
    </w:p>
    <w:p w14:paraId="3A36DF31" w14:textId="77777777" w:rsidR="002C2E39" w:rsidRDefault="00641527" w:rsidP="002C2E39">
      <w:pPr>
        <w:suppressAutoHyphens/>
        <w:autoSpaceDE w:val="0"/>
        <w:autoSpaceDN w:val="0"/>
        <w:adjustRightInd w:val="0"/>
        <w:spacing w:after="0"/>
        <w:ind w:left="360"/>
        <w:contextualSpacing/>
        <w:jc w:val="both"/>
        <w:rPr>
          <w:rFonts w:eastAsia="Times New Roman" w:cs="Arial"/>
          <w:lang w:eastAsia="el-GR"/>
        </w:rPr>
      </w:pPr>
      <w:hyperlink r:id="rId9" w:history="1">
        <w:r w:rsidR="002C2E39" w:rsidRPr="006E2AC5">
          <w:rPr>
            <w:rStyle w:val="-"/>
            <w:rFonts w:eastAsia="Times New Roman" w:cs="Arial"/>
            <w:lang w:eastAsia="el-GR"/>
          </w:rPr>
          <w:t>https://chem.noesis.edu.gr/marble-acids-reaction</w:t>
        </w:r>
      </w:hyperlink>
    </w:p>
    <w:p w14:paraId="661D2859" w14:textId="77777777" w:rsidR="002C2E39" w:rsidRPr="008035F2" w:rsidRDefault="002C2E39" w:rsidP="002C2E39">
      <w:pPr>
        <w:suppressAutoHyphens/>
        <w:autoSpaceDE w:val="0"/>
        <w:autoSpaceDN w:val="0"/>
        <w:adjustRightInd w:val="0"/>
        <w:spacing w:after="0"/>
        <w:ind w:left="360"/>
        <w:contextualSpacing/>
        <w:jc w:val="both"/>
        <w:rPr>
          <w:rFonts w:eastAsia="Times New Roman" w:cs="Arial"/>
          <w:lang w:eastAsia="el-GR"/>
        </w:rPr>
      </w:pPr>
    </w:p>
    <w:p w14:paraId="07A1DE77" w14:textId="77777777" w:rsidR="00ED5963" w:rsidRDefault="00ED5963" w:rsidP="00ED5963">
      <w:pPr>
        <w:numPr>
          <w:ilvl w:val="0"/>
          <w:numId w:val="5"/>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Σύγκριση δραστικότητας ορισμένων μετάλλων κατά την αντίδρασή τους με τα οξέα. (Πείραμα 1.5 της 1</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w:t>
      </w:r>
    </w:p>
    <w:p w14:paraId="2520F921" w14:textId="7AED07EE" w:rsidR="000743A3" w:rsidRPr="00641527" w:rsidRDefault="000743A3" w:rsidP="00641527">
      <w:pPr>
        <w:numPr>
          <w:ilvl w:val="0"/>
          <w:numId w:val="5"/>
        </w:numPr>
        <w:suppressAutoHyphens/>
        <w:autoSpaceDE w:val="0"/>
        <w:autoSpaceDN w:val="0"/>
        <w:adjustRightInd w:val="0"/>
        <w:spacing w:after="0"/>
        <w:contextualSpacing/>
        <w:jc w:val="both"/>
        <w:rPr>
          <w:rFonts w:eastAsia="Times New Roman" w:cs="Arial"/>
          <w:lang w:eastAsia="el-GR"/>
        </w:rPr>
      </w:pPr>
      <w:bookmarkStart w:id="0" w:name="_Hlk202832003"/>
      <w:r w:rsidRPr="000743A3">
        <w:rPr>
          <w:rFonts w:eastAsia="Times New Roman" w:cs="Arial"/>
          <w:lang w:eastAsia="el-GR"/>
        </w:rPr>
        <w:t xml:space="preserve">Προτείνεται η διερευνητική δραστηριότητα Δ15.Γ </w:t>
      </w:r>
      <w:r>
        <w:rPr>
          <w:rFonts w:eastAsia="Times New Roman" w:cs="Arial"/>
          <w:lang w:eastAsia="el-GR"/>
        </w:rPr>
        <w:t>«</w:t>
      </w:r>
      <w:r>
        <w:t xml:space="preserve">Σχετική δραστικότητα των στοιχείων, </w:t>
      </w:r>
      <w:proofErr w:type="spellStart"/>
      <w:r>
        <w:t>Zn</w:t>
      </w:r>
      <w:proofErr w:type="spellEnd"/>
      <w:r>
        <w:t xml:space="preserve">, H, </w:t>
      </w:r>
      <w:proofErr w:type="spellStart"/>
      <w:r>
        <w:t>Cu</w:t>
      </w:r>
      <w:proofErr w:type="spellEnd"/>
      <w:r>
        <w:t xml:space="preserve">, </w:t>
      </w:r>
      <w:proofErr w:type="spellStart"/>
      <w:r>
        <w:t>Ag</w:t>
      </w:r>
      <w:proofErr w:type="spellEnd"/>
      <w:r>
        <w:t>/  1</w:t>
      </w:r>
      <w:r w:rsidRPr="000743A3">
        <w:rPr>
          <w:vertAlign w:val="superscript"/>
        </w:rPr>
        <w:t>0</w:t>
      </w:r>
      <w:r>
        <w:t xml:space="preserve"> Φύλλο εργασίας»,</w:t>
      </w:r>
      <w:r w:rsidRPr="000743A3">
        <w:rPr>
          <w:rFonts w:eastAsia="Times New Roman" w:cs="Arial"/>
          <w:lang w:eastAsia="el-GR"/>
        </w:rPr>
        <w:t xml:space="preserve"> με αξιοποίηση του υλικού </w:t>
      </w:r>
      <w:r w:rsidR="0075214B" w:rsidRPr="000743A3">
        <w:rPr>
          <w:rFonts w:eastAsia="Times New Roman" w:cs="Arial"/>
          <w:lang w:eastAsia="el-GR"/>
        </w:rPr>
        <w:t>από</w:t>
      </w:r>
      <w:r w:rsidRPr="000743A3">
        <w:rPr>
          <w:rFonts w:eastAsia="Times New Roman" w:cs="Arial"/>
          <w:lang w:eastAsia="el-GR"/>
        </w:rPr>
        <w:t xml:space="preserve"> τον </w:t>
      </w:r>
      <w:r w:rsidRPr="000743A3">
        <w:rPr>
          <w:rFonts w:eastAsia="Times New Roman" w:cs="Arial"/>
          <w:lang w:eastAsia="el-GR"/>
        </w:rPr>
        <w:lastRenderedPageBreak/>
        <w:t xml:space="preserve">Οδηγό του Εκπαιδευτικού του </w:t>
      </w:r>
      <w:r w:rsidR="00360117">
        <w:rPr>
          <w:rFonts w:eastAsia="Times New Roman" w:cs="Arial"/>
          <w:lang w:eastAsia="el-GR"/>
        </w:rPr>
        <w:t xml:space="preserve">νέου </w:t>
      </w:r>
      <w:r w:rsidRPr="000743A3">
        <w:rPr>
          <w:rFonts w:eastAsia="Times New Roman" w:cs="Arial"/>
          <w:lang w:eastAsia="el-GR"/>
        </w:rPr>
        <w:t>ΠΣ</w:t>
      </w:r>
      <w:r w:rsidR="00641527">
        <w:rPr>
          <w:rFonts w:eastAsia="Times New Roman" w:cs="Arial"/>
          <w:lang w:eastAsia="el-GR"/>
        </w:rPr>
        <w:t xml:space="preserve"> (</w:t>
      </w:r>
      <w:hyperlink r:id="rId10" w:tgtFrame="_blank" w:history="1">
        <w:r w:rsidR="00641527" w:rsidRPr="00641527">
          <w:rPr>
            <w:rStyle w:val="-"/>
            <w:rFonts w:eastAsia="Times New Roman" w:cs="Arial"/>
            <w:lang w:eastAsia="el-GR"/>
          </w:rPr>
          <w:t>https://www.iep.edu.gr/provoli-neon-programmaton-spoudon/</w:t>
        </w:r>
      </w:hyperlink>
      <w:r w:rsidR="00641527">
        <w:rPr>
          <w:rFonts w:eastAsia="Times New Roman" w:cs="Arial"/>
          <w:lang w:eastAsia="el-GR"/>
        </w:rPr>
        <w:t>)</w:t>
      </w:r>
      <w:r w:rsidRPr="00641527">
        <w:rPr>
          <w:rFonts w:eastAsia="Times New Roman" w:cs="Arial"/>
          <w:lang w:eastAsia="el-GR"/>
        </w:rPr>
        <w:t>.</w:t>
      </w:r>
    </w:p>
    <w:bookmarkEnd w:id="0"/>
    <w:p w14:paraId="67E01F92" w14:textId="565C0AC6" w:rsidR="00ED5963" w:rsidRPr="008035F2" w:rsidRDefault="00ED5963" w:rsidP="00ED5963">
      <w:pPr>
        <w:suppressAutoHyphens/>
        <w:autoSpaceDE w:val="0"/>
        <w:autoSpaceDN w:val="0"/>
        <w:adjustRightInd w:val="0"/>
        <w:spacing w:after="0"/>
        <w:jc w:val="both"/>
        <w:rPr>
          <w:rFonts w:eastAsia="Times New Roman" w:cs="Arial"/>
          <w:lang w:eastAsia="el-GR"/>
        </w:rPr>
      </w:pPr>
      <w:r w:rsidRPr="008035F2">
        <w:rPr>
          <w:rFonts w:eastAsia="Times New Roman" w:cs="Arial"/>
          <w:i/>
          <w:u w:val="single"/>
          <w:lang w:eastAsia="el-GR"/>
        </w:rPr>
        <w:t>Β΄ Πρόταση</w:t>
      </w:r>
      <w:r w:rsidRPr="008035F2">
        <w:rPr>
          <w:rFonts w:eastAsia="Times New Roman" w:cs="Arial"/>
          <w:u w:val="single"/>
          <w:lang w:eastAsia="el-GR"/>
        </w:rPr>
        <w:t>:</w:t>
      </w:r>
      <w:r w:rsidRPr="008035F2">
        <w:rPr>
          <w:rFonts w:eastAsia="Times New Roman" w:cs="Arial"/>
          <w:lang w:eastAsia="el-GR"/>
        </w:rPr>
        <w:t xml:space="preserve"> Διεξαγωγή των πειραματικών δραστηριοτήτων με τη μορφή επίδειξης από το</w:t>
      </w:r>
      <w:r w:rsidR="00C24416">
        <w:rPr>
          <w:rFonts w:eastAsia="Times New Roman" w:cs="Arial"/>
          <w:lang w:eastAsia="el-GR"/>
        </w:rPr>
        <w:t>ν/την</w:t>
      </w:r>
      <w:r w:rsidRPr="008035F2">
        <w:rPr>
          <w:rFonts w:eastAsia="Times New Roman" w:cs="Arial"/>
          <w:lang w:eastAsia="el-GR"/>
        </w:rPr>
        <w:t xml:space="preserve"> διδάσκοντα</w:t>
      </w:r>
      <w:r w:rsidR="00C24416">
        <w:rPr>
          <w:rFonts w:eastAsia="Times New Roman" w:cs="Arial"/>
          <w:lang w:eastAsia="el-GR"/>
        </w:rPr>
        <w:t>/-</w:t>
      </w:r>
      <w:proofErr w:type="spellStart"/>
      <w:r w:rsidR="00C24416">
        <w:rPr>
          <w:rFonts w:eastAsia="Times New Roman" w:cs="Arial"/>
          <w:lang w:eastAsia="el-GR"/>
        </w:rPr>
        <w:t>ουσα</w:t>
      </w:r>
      <w:proofErr w:type="spellEnd"/>
      <w:r w:rsidRPr="008035F2">
        <w:rPr>
          <w:rFonts w:eastAsia="Times New Roman" w:cs="Arial"/>
          <w:lang w:eastAsia="el-GR"/>
        </w:rPr>
        <w:t xml:space="preserve"> με συμπλήρωση των αντίστοιχων σελίδων του Τετραδίου Εργασιών</w:t>
      </w:r>
      <w:r w:rsidRPr="008035F2">
        <w:rPr>
          <w:rFonts w:eastAsia="Times New Roman" w:cs="Arial"/>
          <w:b/>
          <w:lang w:eastAsia="el-GR"/>
        </w:rPr>
        <w:t>*</w:t>
      </w:r>
      <w:r w:rsidRPr="008035F2">
        <w:rPr>
          <w:rFonts w:eastAsia="Times New Roman" w:cs="Arial"/>
          <w:lang w:eastAsia="el-GR"/>
        </w:rPr>
        <w:t xml:space="preserve"> από </w:t>
      </w:r>
      <w:r w:rsidR="008D2C6C">
        <w:rPr>
          <w:rFonts w:eastAsia="Times New Roman" w:cs="Arial"/>
          <w:lang w:eastAsia="el-GR"/>
        </w:rPr>
        <w:t>τους/τις</w:t>
      </w:r>
      <w:r w:rsidRPr="008035F2">
        <w:rPr>
          <w:rFonts w:eastAsia="Times New Roman" w:cs="Arial"/>
          <w:lang w:eastAsia="el-GR"/>
        </w:rPr>
        <w:t xml:space="preserve"> μαθητές</w:t>
      </w:r>
      <w:r w:rsidR="008D2C6C">
        <w:rPr>
          <w:rFonts w:eastAsia="Times New Roman" w:cs="Arial"/>
          <w:lang w:eastAsia="el-GR"/>
        </w:rPr>
        <w:t>/</w:t>
      </w:r>
      <w:r w:rsidR="00C24416">
        <w:rPr>
          <w:rFonts w:eastAsia="Times New Roman" w:cs="Arial"/>
          <w:lang w:eastAsia="el-GR"/>
        </w:rPr>
        <w:t>-</w:t>
      </w:r>
      <w:proofErr w:type="spellStart"/>
      <w:r w:rsidR="008D2C6C">
        <w:rPr>
          <w:rFonts w:eastAsia="Times New Roman" w:cs="Arial"/>
          <w:lang w:eastAsia="el-GR"/>
        </w:rPr>
        <w:t>τριες</w:t>
      </w:r>
      <w:proofErr w:type="spellEnd"/>
      <w:r w:rsidRPr="008035F2">
        <w:rPr>
          <w:rFonts w:eastAsia="Times New Roman" w:cs="Arial"/>
          <w:lang w:eastAsia="el-GR"/>
        </w:rPr>
        <w:t>.</w:t>
      </w:r>
    </w:p>
    <w:p w14:paraId="1C28018D" w14:textId="77777777" w:rsidR="001F1A18" w:rsidRDefault="001F1A18" w:rsidP="00ED5963">
      <w:pPr>
        <w:suppressAutoHyphens/>
        <w:autoSpaceDE w:val="0"/>
        <w:autoSpaceDN w:val="0"/>
        <w:adjustRightInd w:val="0"/>
        <w:spacing w:after="0"/>
        <w:jc w:val="both"/>
        <w:rPr>
          <w:rFonts w:eastAsia="Times New Roman" w:cs="Arial"/>
          <w:lang w:eastAsia="el-GR"/>
        </w:rPr>
      </w:pPr>
      <w:bookmarkStart w:id="1" w:name="_GoBack"/>
      <w:bookmarkEnd w:id="1"/>
    </w:p>
    <w:p w14:paraId="45D04C13" w14:textId="77777777" w:rsidR="00ED5963" w:rsidRPr="008035F2" w:rsidRDefault="007461AF" w:rsidP="00ED5963">
      <w:pPr>
        <w:suppressAutoHyphens/>
        <w:autoSpaceDE w:val="0"/>
        <w:autoSpaceDN w:val="0"/>
        <w:adjustRightInd w:val="0"/>
        <w:spacing w:after="0"/>
        <w:jc w:val="both"/>
        <w:rPr>
          <w:rFonts w:eastAsia="Times New Roman" w:cs="Arial"/>
          <w:lang w:eastAsia="el-GR"/>
        </w:rPr>
      </w:pPr>
      <w:r>
        <w:rPr>
          <w:rFonts w:eastAsia="Times New Roman" w:cs="Arial"/>
          <w:lang w:eastAsia="el-GR"/>
        </w:rPr>
        <w:t xml:space="preserve">Στην ενότητα </w:t>
      </w:r>
      <w:r w:rsidR="00ED5963" w:rsidRPr="008035F2">
        <w:rPr>
          <w:rFonts w:eastAsia="Times New Roman" w:cs="Arial"/>
          <w:lang w:eastAsia="el-GR"/>
        </w:rPr>
        <w:t xml:space="preserve">«Η κλίμακα </w:t>
      </w:r>
      <w:r w:rsidR="00ED5963" w:rsidRPr="008035F2">
        <w:rPr>
          <w:rFonts w:eastAsia="Times New Roman" w:cs="Arial"/>
          <w:lang w:val="en-US" w:eastAsia="el-GR"/>
        </w:rPr>
        <w:t>pH</w:t>
      </w:r>
      <w:r w:rsidR="00ED5963" w:rsidRPr="008035F2">
        <w:rPr>
          <w:rFonts w:eastAsia="Times New Roman" w:cs="Arial"/>
          <w:lang w:eastAsia="el-GR"/>
        </w:rPr>
        <w:t xml:space="preserve"> μέτρο της οξύτητας»</w:t>
      </w:r>
      <w:r>
        <w:rPr>
          <w:rFonts w:eastAsia="Times New Roman" w:cs="Arial"/>
          <w:lang w:eastAsia="el-GR"/>
        </w:rPr>
        <w:t xml:space="preserve"> ν</w:t>
      </w:r>
      <w:r w:rsidR="00ED5963" w:rsidRPr="008035F2">
        <w:rPr>
          <w:rFonts w:eastAsia="Times New Roman" w:cs="Arial"/>
          <w:lang w:eastAsia="el-GR"/>
        </w:rPr>
        <w:t xml:space="preserve">α δοθεί έμφαση στο γεγονός ότι η τιμή </w:t>
      </w:r>
      <w:r w:rsidR="00ED5963" w:rsidRPr="008035F2">
        <w:rPr>
          <w:rFonts w:eastAsia="Times New Roman" w:cs="Arial"/>
          <w:b/>
          <w:lang w:val="en-US" w:eastAsia="el-GR"/>
        </w:rPr>
        <w:t>pH</w:t>
      </w:r>
      <w:r w:rsidR="00ED5963" w:rsidRPr="008035F2">
        <w:rPr>
          <w:rFonts w:eastAsia="Times New Roman" w:cs="Arial"/>
          <w:lang w:eastAsia="el-GR"/>
        </w:rPr>
        <w:t xml:space="preserve"> είναι αποτέλεσμα της σχέσης μεταξύ του πλήθους </w:t>
      </w:r>
      <w:r w:rsidR="00ED5963" w:rsidRPr="008035F2">
        <w:rPr>
          <w:rFonts w:eastAsia="Times New Roman" w:cs="Arial"/>
          <w:b/>
          <w:lang w:val="en-US" w:eastAsia="el-GR"/>
        </w:rPr>
        <w:t>H</w:t>
      </w:r>
      <w:r w:rsidR="00ED5963" w:rsidRPr="008035F2">
        <w:rPr>
          <w:rFonts w:eastAsia="Times New Roman" w:cs="Arial"/>
          <w:b/>
          <w:vertAlign w:val="superscript"/>
          <w:lang w:eastAsia="el-GR"/>
        </w:rPr>
        <w:t>+</w:t>
      </w:r>
      <w:r w:rsidR="00ED5963" w:rsidRPr="008035F2">
        <w:rPr>
          <w:rFonts w:eastAsia="Times New Roman" w:cs="Arial"/>
          <w:b/>
          <w:vertAlign w:val="subscript"/>
          <w:lang w:eastAsia="el-GR"/>
        </w:rPr>
        <w:t>(</w:t>
      </w:r>
      <w:proofErr w:type="spellStart"/>
      <w:r w:rsidR="00ED5963" w:rsidRPr="008035F2">
        <w:rPr>
          <w:rFonts w:eastAsia="Times New Roman" w:cs="Arial"/>
          <w:b/>
          <w:vertAlign w:val="subscript"/>
          <w:lang w:val="en-US" w:eastAsia="el-GR"/>
        </w:rPr>
        <w:t>aq</w:t>
      </w:r>
      <w:proofErr w:type="spellEnd"/>
      <w:r w:rsidR="00ED5963" w:rsidRPr="008035F2">
        <w:rPr>
          <w:rFonts w:eastAsia="Times New Roman" w:cs="Arial"/>
          <w:b/>
          <w:vertAlign w:val="subscript"/>
          <w:lang w:eastAsia="el-GR"/>
        </w:rPr>
        <w:t>)</w:t>
      </w:r>
      <w:r w:rsidR="00ED5963" w:rsidRPr="008035F2">
        <w:rPr>
          <w:rFonts w:eastAsia="Times New Roman" w:cs="Arial"/>
          <w:lang w:eastAsia="el-GR"/>
        </w:rPr>
        <w:t xml:space="preserve"> με το πλήθος </w:t>
      </w:r>
      <w:r w:rsidR="00ED5963" w:rsidRPr="008035F2">
        <w:rPr>
          <w:rFonts w:eastAsia="Times New Roman" w:cs="Arial"/>
          <w:b/>
          <w:lang w:val="en-US" w:eastAsia="el-GR"/>
        </w:rPr>
        <w:t>OH</w:t>
      </w:r>
      <w:r w:rsidR="00ED5963" w:rsidRPr="008035F2">
        <w:rPr>
          <w:rFonts w:eastAsia="Times New Roman" w:cs="Arial"/>
          <w:b/>
          <w:vertAlign w:val="superscript"/>
          <w:lang w:eastAsia="el-GR"/>
        </w:rPr>
        <w:t>-</w:t>
      </w:r>
      <w:r w:rsidR="00ED5963" w:rsidRPr="008035F2">
        <w:rPr>
          <w:rFonts w:eastAsia="Times New Roman" w:cs="Arial"/>
          <w:b/>
          <w:vertAlign w:val="subscript"/>
          <w:lang w:eastAsia="el-GR"/>
        </w:rPr>
        <w:t>(</w:t>
      </w:r>
      <w:proofErr w:type="spellStart"/>
      <w:r w:rsidR="00ED5963" w:rsidRPr="008035F2">
        <w:rPr>
          <w:rFonts w:eastAsia="Times New Roman" w:cs="Arial"/>
          <w:b/>
          <w:vertAlign w:val="subscript"/>
          <w:lang w:val="en-US" w:eastAsia="el-GR"/>
        </w:rPr>
        <w:t>aq</w:t>
      </w:r>
      <w:proofErr w:type="spellEnd"/>
      <w:r w:rsidR="00ED5963" w:rsidRPr="008035F2">
        <w:rPr>
          <w:rFonts w:eastAsia="Times New Roman" w:cs="Arial"/>
          <w:b/>
          <w:vertAlign w:val="subscript"/>
          <w:lang w:eastAsia="el-GR"/>
        </w:rPr>
        <w:t>)</w:t>
      </w:r>
      <w:r w:rsidR="00ED5963" w:rsidRPr="008035F2">
        <w:rPr>
          <w:rFonts w:eastAsia="Times New Roman" w:cs="Arial"/>
          <w:lang w:eastAsia="el-GR"/>
        </w:rPr>
        <w:t xml:space="preserve"> και ότι στα διαλύματα οξέων ισχύει </w:t>
      </w:r>
      <w:r w:rsidR="00ED5963" w:rsidRPr="008035F2">
        <w:rPr>
          <w:rFonts w:eastAsia="Times New Roman" w:cs="Arial"/>
          <w:b/>
          <w:lang w:eastAsia="el-GR"/>
        </w:rPr>
        <w:t xml:space="preserve">πλήθος </w:t>
      </w:r>
      <w:r w:rsidR="00ED5963" w:rsidRPr="008035F2">
        <w:rPr>
          <w:rFonts w:eastAsia="Times New Roman" w:cs="Arial"/>
          <w:b/>
          <w:lang w:val="en-US" w:eastAsia="el-GR"/>
        </w:rPr>
        <w:t>H</w:t>
      </w:r>
      <w:r w:rsidR="00ED5963" w:rsidRPr="008035F2">
        <w:rPr>
          <w:rFonts w:eastAsia="Times New Roman" w:cs="Arial"/>
          <w:b/>
          <w:vertAlign w:val="superscript"/>
          <w:lang w:eastAsia="el-GR"/>
        </w:rPr>
        <w:t>+</w:t>
      </w:r>
      <w:r w:rsidR="00ED5963" w:rsidRPr="008035F2">
        <w:rPr>
          <w:rFonts w:eastAsia="Times New Roman" w:cs="Arial"/>
          <w:b/>
          <w:vertAlign w:val="subscript"/>
          <w:lang w:eastAsia="el-GR"/>
        </w:rPr>
        <w:t>(</w:t>
      </w:r>
      <w:proofErr w:type="spellStart"/>
      <w:r w:rsidR="00ED5963" w:rsidRPr="008035F2">
        <w:rPr>
          <w:rFonts w:eastAsia="Times New Roman" w:cs="Arial"/>
          <w:b/>
          <w:vertAlign w:val="subscript"/>
          <w:lang w:val="en-US" w:eastAsia="el-GR"/>
        </w:rPr>
        <w:t>aq</w:t>
      </w:r>
      <w:proofErr w:type="spellEnd"/>
      <w:r w:rsidR="00ED5963" w:rsidRPr="008035F2">
        <w:rPr>
          <w:rFonts w:eastAsia="Times New Roman" w:cs="Arial"/>
          <w:b/>
          <w:vertAlign w:val="subscript"/>
          <w:lang w:eastAsia="el-GR"/>
        </w:rPr>
        <w:t>)</w:t>
      </w:r>
      <w:r w:rsidR="00ED5963" w:rsidRPr="008035F2">
        <w:rPr>
          <w:rFonts w:eastAsia="Times New Roman" w:cs="Arial"/>
          <w:b/>
          <w:lang w:eastAsia="el-GR"/>
        </w:rPr>
        <w:t xml:space="preserve"> </w:t>
      </w:r>
      <w:r w:rsidR="00ED5963" w:rsidRPr="00CA5022">
        <w:rPr>
          <w:rFonts w:eastAsia="Times New Roman" w:cs="Arial"/>
          <w:b/>
          <w:sz w:val="24"/>
          <w:szCs w:val="24"/>
          <w:lang w:eastAsia="el-GR"/>
        </w:rPr>
        <w:t>&gt;</w:t>
      </w:r>
      <w:r w:rsidR="00ED5963" w:rsidRPr="008035F2">
        <w:rPr>
          <w:rFonts w:eastAsia="Times New Roman" w:cs="Arial"/>
          <w:b/>
          <w:lang w:eastAsia="el-GR"/>
        </w:rPr>
        <w:t xml:space="preserve"> πλήθος </w:t>
      </w:r>
      <w:r w:rsidR="00ED5963" w:rsidRPr="008035F2">
        <w:rPr>
          <w:rFonts w:eastAsia="Times New Roman" w:cs="Arial"/>
          <w:b/>
          <w:lang w:val="en-US" w:eastAsia="el-GR"/>
        </w:rPr>
        <w:t>OH</w:t>
      </w:r>
      <w:r w:rsidR="00ED5963" w:rsidRPr="008035F2">
        <w:rPr>
          <w:rFonts w:eastAsia="Times New Roman" w:cs="Arial"/>
          <w:b/>
          <w:vertAlign w:val="superscript"/>
          <w:lang w:eastAsia="el-GR"/>
        </w:rPr>
        <w:t>-</w:t>
      </w:r>
      <w:r w:rsidR="00ED5963" w:rsidRPr="008035F2">
        <w:rPr>
          <w:rFonts w:eastAsia="Times New Roman" w:cs="Arial"/>
          <w:b/>
          <w:vertAlign w:val="subscript"/>
          <w:lang w:eastAsia="el-GR"/>
        </w:rPr>
        <w:t>(</w:t>
      </w:r>
      <w:proofErr w:type="spellStart"/>
      <w:r w:rsidR="00ED5963" w:rsidRPr="008035F2">
        <w:rPr>
          <w:rFonts w:eastAsia="Times New Roman" w:cs="Arial"/>
          <w:b/>
          <w:vertAlign w:val="subscript"/>
          <w:lang w:val="en-US" w:eastAsia="el-GR"/>
        </w:rPr>
        <w:t>aq</w:t>
      </w:r>
      <w:proofErr w:type="spellEnd"/>
      <w:r w:rsidR="00ED5963" w:rsidRPr="008035F2">
        <w:rPr>
          <w:rFonts w:eastAsia="Times New Roman" w:cs="Arial"/>
          <w:b/>
          <w:vertAlign w:val="subscript"/>
          <w:lang w:eastAsia="el-GR"/>
        </w:rPr>
        <w:t>)</w:t>
      </w:r>
      <w:r w:rsidR="00ED5963" w:rsidRPr="008035F2">
        <w:rPr>
          <w:rFonts w:eastAsia="Times New Roman" w:cs="Arial"/>
          <w:b/>
          <w:lang w:eastAsia="el-GR"/>
        </w:rPr>
        <w:t>.</w:t>
      </w:r>
    </w:p>
    <w:p w14:paraId="6303442D" w14:textId="77777777" w:rsidR="00ED5963" w:rsidRPr="008035F2" w:rsidRDefault="00ED5963" w:rsidP="00ED5963">
      <w:pPr>
        <w:suppressAutoHyphens/>
        <w:autoSpaceDE w:val="0"/>
        <w:autoSpaceDN w:val="0"/>
        <w:adjustRightInd w:val="0"/>
        <w:spacing w:after="0"/>
        <w:jc w:val="both"/>
        <w:rPr>
          <w:rFonts w:eastAsia="Times New Roman" w:cs="Arial"/>
          <w:b/>
          <w:i/>
          <w:lang w:eastAsia="el-GR"/>
        </w:rPr>
      </w:pPr>
    </w:p>
    <w:p w14:paraId="0F5B52EF" w14:textId="519B7E0F" w:rsidR="00ED5963" w:rsidRPr="008035F2" w:rsidRDefault="00ED5963" w:rsidP="00ED5963">
      <w:pPr>
        <w:keepNext/>
        <w:suppressAutoHyphens/>
        <w:spacing w:after="0"/>
        <w:jc w:val="both"/>
        <w:rPr>
          <w:rFonts w:eastAsiaTheme="minorEastAsia"/>
          <w:b/>
          <w:lang w:eastAsia="el-GR"/>
        </w:rPr>
      </w:pPr>
      <w:r w:rsidRPr="008035F2">
        <w:rPr>
          <w:rFonts w:eastAsiaTheme="minorEastAsia"/>
          <w:b/>
          <w:lang w:eastAsia="el-GR"/>
        </w:rPr>
        <w:t xml:space="preserve">1.2 Οξέα κατά </w:t>
      </w:r>
      <w:proofErr w:type="spellStart"/>
      <w:r w:rsidRPr="008035F2">
        <w:rPr>
          <w:rFonts w:eastAsiaTheme="minorEastAsia"/>
          <w:b/>
          <w:lang w:eastAsia="el-GR"/>
        </w:rPr>
        <w:t>Arrhenius</w:t>
      </w:r>
      <w:proofErr w:type="spellEnd"/>
      <w:r w:rsidRPr="008035F2">
        <w:rPr>
          <w:rFonts w:eastAsiaTheme="minorEastAsia"/>
          <w:b/>
          <w:lang w:eastAsia="el-GR"/>
        </w:rPr>
        <w:t xml:space="preserve"> </w:t>
      </w:r>
    </w:p>
    <w:p w14:paraId="3D895378" w14:textId="7CB37C53" w:rsidR="00ED5963" w:rsidRPr="008035F2" w:rsidRDefault="00ED5963" w:rsidP="00ED5963">
      <w:pPr>
        <w:suppressAutoHyphens/>
        <w:spacing w:after="0"/>
        <w:jc w:val="both"/>
        <w:rPr>
          <w:rFonts w:eastAsiaTheme="minorEastAsia"/>
          <w:lang w:eastAsia="el-GR"/>
        </w:rPr>
      </w:pPr>
      <w:r w:rsidRPr="008035F2">
        <w:rPr>
          <w:rFonts w:eastAsiaTheme="minorEastAsia"/>
          <w:lang w:eastAsia="el-GR"/>
        </w:rPr>
        <w:t xml:space="preserve">Να δοθεί έμφαση στον ορισμό των οξέων κατά </w:t>
      </w:r>
      <w:r w:rsidRPr="008035F2">
        <w:rPr>
          <w:rFonts w:eastAsiaTheme="minorEastAsia"/>
          <w:lang w:val="en-US" w:eastAsia="el-GR"/>
        </w:rPr>
        <w:t>Arrhenius</w:t>
      </w:r>
      <w:r w:rsidRPr="008035F2">
        <w:rPr>
          <w:rFonts w:eastAsiaTheme="minorEastAsia"/>
          <w:lang w:eastAsia="el-GR"/>
        </w:rPr>
        <w:t xml:space="preserve">, όπως και στο γεγονός ότι οι κοινές ιδιότητες των οξέων οφείλονται στα </w:t>
      </w:r>
      <w:r w:rsidRPr="008035F2">
        <w:rPr>
          <w:rFonts w:eastAsiaTheme="minorEastAsia"/>
          <w:b/>
          <w:lang w:eastAsia="el-GR"/>
        </w:rPr>
        <w:t>Η</w:t>
      </w:r>
      <w:r w:rsidRPr="008035F2">
        <w:rPr>
          <w:rFonts w:eastAsiaTheme="minorEastAsia"/>
          <w:b/>
          <w:vertAlign w:val="superscript"/>
          <w:lang w:eastAsia="el-GR"/>
        </w:rPr>
        <w:t>+</w:t>
      </w:r>
      <w:r w:rsidRPr="008035F2">
        <w:rPr>
          <w:rFonts w:eastAsiaTheme="minorEastAsia"/>
          <w:lang w:eastAsia="el-GR"/>
        </w:rPr>
        <w:t xml:space="preserve"> που παρέχουν κατά τη διάλυσή τους στο νερό.</w:t>
      </w:r>
    </w:p>
    <w:p w14:paraId="585408B8" w14:textId="77777777" w:rsidR="002C2E39" w:rsidRPr="008035F2" w:rsidRDefault="00ED5963" w:rsidP="00ED5963">
      <w:pPr>
        <w:suppressAutoHyphens/>
        <w:spacing w:after="0"/>
        <w:jc w:val="both"/>
        <w:rPr>
          <w:rFonts w:eastAsiaTheme="minorEastAsia"/>
          <w:lang w:eastAsia="el-GR"/>
        </w:rPr>
      </w:pPr>
      <w:r w:rsidRPr="008035F2">
        <w:rPr>
          <w:rFonts w:eastAsiaTheme="minorEastAsia"/>
          <w:lang w:eastAsia="el-GR"/>
        </w:rPr>
        <w:t>Η διδασκαλία να εστιαστεί κυρίως στα 4 παραδείγματα του σχολικού βιβλίου.</w:t>
      </w:r>
    </w:p>
    <w:p w14:paraId="2ADF6ACA" w14:textId="77777777" w:rsidR="00ED5963" w:rsidRPr="008035F2" w:rsidRDefault="00ED5963" w:rsidP="00ED5963">
      <w:pPr>
        <w:keepNext/>
        <w:suppressAutoHyphens/>
        <w:spacing w:after="0"/>
        <w:jc w:val="center"/>
        <w:rPr>
          <w:rFonts w:eastAsiaTheme="minorEastAsia"/>
          <w:b/>
          <w:lang w:eastAsia="el-GR"/>
        </w:rPr>
      </w:pPr>
    </w:p>
    <w:p w14:paraId="58108918" w14:textId="33D51845" w:rsidR="00ED5963" w:rsidRDefault="00590448" w:rsidP="00590448">
      <w:pPr>
        <w:keepNext/>
        <w:suppressAutoHyphens/>
        <w:spacing w:after="0"/>
        <w:ind w:left="2160" w:firstLine="720"/>
        <w:rPr>
          <w:rFonts w:eastAsiaTheme="minorEastAsia"/>
          <w:b/>
          <w:lang w:eastAsia="el-GR"/>
        </w:rPr>
      </w:pPr>
      <w:r>
        <w:rPr>
          <w:rFonts w:eastAsiaTheme="minorEastAsia"/>
          <w:b/>
          <w:lang w:eastAsia="el-GR"/>
        </w:rPr>
        <w:t xml:space="preserve">          </w:t>
      </w:r>
      <w:r w:rsidR="00ED5963" w:rsidRPr="008035F2">
        <w:rPr>
          <w:rFonts w:eastAsiaTheme="minorEastAsia"/>
          <w:b/>
          <w:lang w:eastAsia="el-GR"/>
        </w:rPr>
        <w:t>2. ΟΙ ΒΑΣΕΙΣ</w:t>
      </w:r>
      <w:r w:rsidR="00CC6BEB">
        <w:rPr>
          <w:rFonts w:eastAsiaTheme="minorEastAsia"/>
          <w:b/>
          <w:lang w:eastAsia="el-GR"/>
        </w:rPr>
        <w:t xml:space="preserve"> </w:t>
      </w:r>
      <w:r w:rsidR="00CC6BEB" w:rsidRPr="008035F2">
        <w:rPr>
          <w:rFonts w:eastAsiaTheme="minorEastAsia"/>
          <w:b/>
          <w:lang w:eastAsia="el-GR"/>
        </w:rPr>
        <w:t>(</w:t>
      </w:r>
      <w:r w:rsidR="00250430">
        <w:rPr>
          <w:rFonts w:eastAsiaTheme="minorEastAsia"/>
          <w:b/>
          <w:lang w:eastAsia="el-GR"/>
        </w:rPr>
        <w:t>3</w:t>
      </w:r>
      <w:r w:rsidR="00CC6BEB" w:rsidRPr="008035F2">
        <w:rPr>
          <w:rFonts w:eastAsiaTheme="minorEastAsia"/>
          <w:b/>
          <w:lang w:eastAsia="el-GR"/>
        </w:rPr>
        <w:t xml:space="preserve"> ΩΡΕΣ)</w:t>
      </w:r>
    </w:p>
    <w:tbl>
      <w:tblPr>
        <w:tblStyle w:val="ac"/>
        <w:tblW w:w="0" w:type="auto"/>
        <w:tblLook w:val="04A0" w:firstRow="1" w:lastRow="0" w:firstColumn="1" w:lastColumn="0" w:noHBand="0" w:noVBand="1"/>
      </w:tblPr>
      <w:tblGrid>
        <w:gridCol w:w="4139"/>
        <w:gridCol w:w="4157"/>
      </w:tblGrid>
      <w:tr w:rsidR="001B61CA" w:rsidRPr="000832CC" w14:paraId="6C5A26A7" w14:textId="77777777" w:rsidTr="001B61CA">
        <w:tc>
          <w:tcPr>
            <w:tcW w:w="8296" w:type="dxa"/>
            <w:gridSpan w:val="2"/>
          </w:tcPr>
          <w:tbl>
            <w:tblPr>
              <w:tblStyle w:val="ac"/>
              <w:tblW w:w="0" w:type="auto"/>
              <w:tblLook w:val="04A0" w:firstRow="1" w:lastRow="0" w:firstColumn="1" w:lastColumn="0" w:noHBand="0" w:noVBand="1"/>
            </w:tblPr>
            <w:tblGrid>
              <w:gridCol w:w="4028"/>
              <w:gridCol w:w="4042"/>
            </w:tblGrid>
            <w:tr w:rsidR="001B61CA" w:rsidRPr="002B0F77" w14:paraId="022C6965" w14:textId="77777777" w:rsidTr="001B61CA">
              <w:tc>
                <w:tcPr>
                  <w:tcW w:w="4139" w:type="dxa"/>
                </w:tcPr>
                <w:p w14:paraId="4D7F4C8C" w14:textId="77777777" w:rsidR="001B61CA" w:rsidRPr="001321C0" w:rsidRDefault="001B61CA" w:rsidP="001B61CA">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27A864B6" w14:textId="77777777" w:rsidR="001B61CA" w:rsidRPr="001321C0" w:rsidRDefault="001B61CA" w:rsidP="001B61CA">
                  <w:pPr>
                    <w:jc w:val="center"/>
                    <w:rPr>
                      <w:rFonts w:cs="Calibri"/>
                      <w:b/>
                      <w:bCs/>
                      <w:sz w:val="24"/>
                      <w:szCs w:val="24"/>
                    </w:rPr>
                  </w:pPr>
                  <w:r w:rsidRPr="001321C0">
                    <w:rPr>
                      <w:rFonts w:cs="Calibri"/>
                      <w:b/>
                      <w:bCs/>
                      <w:color w:val="3071C3" w:themeColor="text2" w:themeTint="BF"/>
                      <w:sz w:val="24"/>
                      <w:szCs w:val="24"/>
                    </w:rPr>
                    <w:t>ΠΡΟΑΙΡΕΤΙΚΟΙ ΣΤΟΧΟΙ</w:t>
                  </w:r>
                </w:p>
              </w:tc>
            </w:tr>
          </w:tbl>
          <w:p w14:paraId="7CD401E8" w14:textId="77777777" w:rsidR="001B61CA" w:rsidRPr="004A25C3" w:rsidRDefault="001B61CA" w:rsidP="001B61CA">
            <w:pPr>
              <w:rPr>
                <w:rFonts w:cs="Calibri"/>
                <w:b/>
                <w:bCs/>
              </w:rPr>
            </w:pPr>
          </w:p>
        </w:tc>
      </w:tr>
      <w:tr w:rsidR="001B61CA" w:rsidRPr="000832CC" w14:paraId="22113015" w14:textId="77777777" w:rsidTr="001B61CA">
        <w:tc>
          <w:tcPr>
            <w:tcW w:w="4139" w:type="dxa"/>
          </w:tcPr>
          <w:p w14:paraId="5CF71CC1" w14:textId="77777777" w:rsidR="004929B4" w:rsidRDefault="004929B4"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1B60F979" w14:textId="77777777" w:rsidR="004929B4" w:rsidRDefault="004929B4" w:rsidP="001B61CA">
            <w:pPr>
              <w:rPr>
                <w:rFonts w:cs="Calibri"/>
              </w:rPr>
            </w:pPr>
          </w:p>
          <w:p w14:paraId="5FBCCD28" w14:textId="655F7D90" w:rsidR="001B61CA" w:rsidRPr="004751E3" w:rsidRDefault="001B61CA" w:rsidP="001B61CA">
            <w:pPr>
              <w:rPr>
                <w:rFonts w:cs="Calibri"/>
              </w:rPr>
            </w:pPr>
            <w:r w:rsidRPr="004751E3">
              <w:rPr>
                <w:rFonts w:cs="Calibri"/>
              </w:rPr>
              <w:t>∆</w:t>
            </w:r>
            <w:proofErr w:type="spellStart"/>
            <w:r w:rsidRPr="004751E3">
              <w:rPr>
                <w:rFonts w:cs="Calibri"/>
              </w:rPr>
              <w:t>ιαπιστώνουν</w:t>
            </w:r>
            <w:proofErr w:type="spellEnd"/>
            <w:r w:rsidRPr="004751E3">
              <w:rPr>
                <w:rFonts w:cs="Calibri"/>
              </w:rPr>
              <w:t xml:space="preserve"> </w:t>
            </w:r>
            <w:proofErr w:type="spellStart"/>
            <w:r w:rsidRPr="004751E3">
              <w:rPr>
                <w:rFonts w:cs="Calibri"/>
              </w:rPr>
              <w:t>πειραµατικά</w:t>
            </w:r>
            <w:proofErr w:type="spellEnd"/>
            <w:r w:rsidRPr="004751E3">
              <w:rPr>
                <w:rFonts w:cs="Calibri"/>
              </w:rPr>
              <w:t xml:space="preserve"> το</w:t>
            </w:r>
            <w:r w:rsidR="00296D06">
              <w:rPr>
                <w:rFonts w:cs="Calibri"/>
              </w:rPr>
              <w:t>ν</w:t>
            </w:r>
            <w:r w:rsidRPr="004751E3">
              <w:rPr>
                <w:rFonts w:cs="Calibri"/>
              </w:rPr>
              <w:t xml:space="preserve"> βασικό χαρακτήρα ουσιών που περιέχονται σε προϊόντα του </w:t>
            </w:r>
            <w:proofErr w:type="spellStart"/>
            <w:r w:rsidRPr="004751E3">
              <w:rPr>
                <w:rFonts w:cs="Calibri"/>
              </w:rPr>
              <w:t>άµεσου</w:t>
            </w:r>
            <w:proofErr w:type="spellEnd"/>
            <w:r w:rsidRPr="004751E3">
              <w:rPr>
                <w:rFonts w:cs="Calibri"/>
              </w:rPr>
              <w:t xml:space="preserve"> περιβάλλοντός τους. </w:t>
            </w:r>
          </w:p>
          <w:p w14:paraId="691759E9" w14:textId="77777777" w:rsidR="001B61CA" w:rsidRPr="004751E3" w:rsidRDefault="001B61CA" w:rsidP="001B61CA">
            <w:pPr>
              <w:rPr>
                <w:rFonts w:cs="Calibri"/>
              </w:rPr>
            </w:pPr>
          </w:p>
          <w:p w14:paraId="3FE12C71" w14:textId="77777777" w:rsidR="001B61CA" w:rsidRPr="004751E3" w:rsidRDefault="001B61CA" w:rsidP="001B61CA">
            <w:pPr>
              <w:rPr>
                <w:rFonts w:cs="Calibri"/>
              </w:rPr>
            </w:pPr>
            <w:r w:rsidRPr="004751E3">
              <w:rPr>
                <w:rFonts w:cs="Calibri"/>
              </w:rPr>
              <w:t xml:space="preserve">Προσδιορίζουν </w:t>
            </w:r>
            <w:proofErr w:type="spellStart"/>
            <w:r w:rsidRPr="004751E3">
              <w:rPr>
                <w:rFonts w:cs="Calibri"/>
              </w:rPr>
              <w:t>πειραµατικά</w:t>
            </w:r>
            <w:proofErr w:type="spellEnd"/>
            <w:r w:rsidRPr="004751E3">
              <w:rPr>
                <w:rFonts w:cs="Calibri"/>
              </w:rPr>
              <w:t xml:space="preserve"> το </w:t>
            </w:r>
            <w:proofErr w:type="spellStart"/>
            <w:r w:rsidRPr="004751E3">
              <w:rPr>
                <w:rFonts w:cs="Calibri"/>
              </w:rPr>
              <w:t>pH</w:t>
            </w:r>
            <w:proofErr w:type="spellEnd"/>
            <w:r w:rsidRPr="004751E3">
              <w:rPr>
                <w:rFonts w:cs="Calibri"/>
              </w:rPr>
              <w:t xml:space="preserve"> ενός </w:t>
            </w:r>
            <w:proofErr w:type="spellStart"/>
            <w:r w:rsidRPr="004751E3">
              <w:rPr>
                <w:rFonts w:cs="Calibri"/>
              </w:rPr>
              <w:t>διαλύµατος</w:t>
            </w:r>
            <w:proofErr w:type="spellEnd"/>
            <w:r w:rsidRPr="004751E3">
              <w:rPr>
                <w:rFonts w:cs="Calibri"/>
              </w:rPr>
              <w:t xml:space="preserve"> µε τη χρήση </w:t>
            </w:r>
            <w:proofErr w:type="spellStart"/>
            <w:r w:rsidRPr="004751E3">
              <w:rPr>
                <w:rFonts w:cs="Calibri"/>
              </w:rPr>
              <w:t>πεχαµετρικού</w:t>
            </w:r>
            <w:proofErr w:type="spellEnd"/>
            <w:r w:rsidRPr="004751E3">
              <w:rPr>
                <w:rFonts w:cs="Calibri"/>
              </w:rPr>
              <w:t xml:space="preserve"> χαρτιού. </w:t>
            </w:r>
          </w:p>
          <w:p w14:paraId="3C72BB00" w14:textId="77777777" w:rsidR="001B61CA" w:rsidRDefault="001B61CA" w:rsidP="001B61CA">
            <w:pPr>
              <w:rPr>
                <w:rFonts w:cs="Calibri"/>
              </w:rPr>
            </w:pPr>
          </w:p>
          <w:p w14:paraId="0A390B42" w14:textId="7E60A12C" w:rsidR="009F7B93" w:rsidRDefault="009F7B93" w:rsidP="001B61CA">
            <w:pPr>
              <w:rPr>
                <w:rFonts w:cs="Calibri"/>
              </w:rPr>
            </w:pPr>
            <w:r>
              <w:rPr>
                <w:rFonts w:cs="Calibri"/>
              </w:rPr>
              <w:t>Αναγνωρίζουν τους μοριακούς τύπους ορισμένων βάσεων.</w:t>
            </w:r>
          </w:p>
          <w:p w14:paraId="094426C6" w14:textId="77777777" w:rsidR="009F7B93" w:rsidRPr="004751E3" w:rsidRDefault="009F7B93" w:rsidP="001B61CA">
            <w:pPr>
              <w:rPr>
                <w:rFonts w:cs="Calibri"/>
              </w:rPr>
            </w:pPr>
          </w:p>
          <w:p w14:paraId="16537DBD" w14:textId="4A2B0D82" w:rsidR="001B61CA" w:rsidRPr="004751E3" w:rsidRDefault="001B61CA" w:rsidP="001B61CA">
            <w:pPr>
              <w:rPr>
                <w:rFonts w:cs="Calibri"/>
              </w:rPr>
            </w:pPr>
            <w:r w:rsidRPr="004751E3">
              <w:rPr>
                <w:rFonts w:cs="Calibri"/>
              </w:rPr>
              <w:t xml:space="preserve">Ορίζουν τις βάσεις κατά </w:t>
            </w:r>
            <w:proofErr w:type="spellStart"/>
            <w:r w:rsidRPr="004751E3">
              <w:rPr>
                <w:rFonts w:cs="Calibri"/>
              </w:rPr>
              <w:t>Arrhenius</w:t>
            </w:r>
            <w:proofErr w:type="spellEnd"/>
            <w:r w:rsidRPr="004751E3">
              <w:rPr>
                <w:rFonts w:cs="Calibri"/>
              </w:rPr>
              <w:t xml:space="preserve"> καθώς και τον βασικό χαρακτήρα</w:t>
            </w:r>
            <w:r w:rsidR="00E4039A">
              <w:rPr>
                <w:rFonts w:cs="Calibri"/>
              </w:rPr>
              <w:t>.</w:t>
            </w:r>
          </w:p>
        </w:tc>
        <w:tc>
          <w:tcPr>
            <w:tcW w:w="4157" w:type="dxa"/>
          </w:tcPr>
          <w:p w14:paraId="1C0B7B34" w14:textId="77777777" w:rsidR="001B61CA" w:rsidRPr="004751E3" w:rsidRDefault="001B61CA" w:rsidP="001B61CA">
            <w:pPr>
              <w:rPr>
                <w:rFonts w:cs="Calibri"/>
              </w:rPr>
            </w:pPr>
          </w:p>
          <w:p w14:paraId="28330FBC" w14:textId="77777777" w:rsidR="001B61CA" w:rsidRPr="004751E3" w:rsidRDefault="001B61CA" w:rsidP="001B61CA">
            <w:pPr>
              <w:rPr>
                <w:rFonts w:cs="Calibri"/>
              </w:rPr>
            </w:pPr>
          </w:p>
          <w:p w14:paraId="3A9ACF23" w14:textId="77777777" w:rsidR="001B61CA" w:rsidRDefault="001B61CA" w:rsidP="001B61CA">
            <w:pPr>
              <w:rPr>
                <w:rFonts w:cs="Calibri"/>
              </w:rPr>
            </w:pPr>
            <w:r w:rsidRPr="004751E3">
              <w:rPr>
                <w:rFonts w:cs="Calibri"/>
              </w:rPr>
              <w:t>Εκφράζουν µε ιοντικές εξισώσεις τη διάλυση των παραπάνω βάσεων στο νερό</w:t>
            </w:r>
            <w:r w:rsidR="00296D06">
              <w:rPr>
                <w:rFonts w:cs="Calibri"/>
              </w:rPr>
              <w:t>.</w:t>
            </w:r>
          </w:p>
          <w:p w14:paraId="40413EC0" w14:textId="60093B38" w:rsidR="009F7B93" w:rsidRPr="004751E3" w:rsidRDefault="009F7B93" w:rsidP="001B61CA">
            <w:pPr>
              <w:rPr>
                <w:rFonts w:cs="Calibri"/>
              </w:rPr>
            </w:pPr>
            <w:r>
              <w:rPr>
                <w:rFonts w:cs="Calibri"/>
              </w:rPr>
              <w:t>--Προτείνεται να μην διδαχθεί καθώς ο όρος ΄διάλυση’ οδηγεί σε λανθασμένη αντίληψη.</w:t>
            </w:r>
          </w:p>
        </w:tc>
      </w:tr>
    </w:tbl>
    <w:p w14:paraId="1110EF94" w14:textId="77777777" w:rsidR="001B61CA" w:rsidRPr="008035F2" w:rsidRDefault="001B61CA" w:rsidP="001B61CA">
      <w:pPr>
        <w:keepNext/>
        <w:suppressAutoHyphens/>
        <w:spacing w:after="0"/>
        <w:rPr>
          <w:rFonts w:eastAsiaTheme="minorEastAsia"/>
          <w:b/>
          <w:lang w:eastAsia="el-GR"/>
        </w:rPr>
      </w:pPr>
    </w:p>
    <w:p w14:paraId="5EA8EED5" w14:textId="77777777" w:rsidR="002F4792" w:rsidRDefault="00ED5963" w:rsidP="00ED5963">
      <w:pPr>
        <w:keepNext/>
        <w:suppressAutoHyphens/>
        <w:spacing w:after="0"/>
        <w:jc w:val="both"/>
        <w:rPr>
          <w:rFonts w:eastAsiaTheme="minorEastAsia"/>
          <w:b/>
          <w:lang w:eastAsia="el-GR"/>
        </w:rPr>
      </w:pPr>
      <w:r w:rsidRPr="008035F2">
        <w:rPr>
          <w:rFonts w:eastAsiaTheme="minorEastAsia"/>
          <w:b/>
          <w:lang w:eastAsia="el-GR"/>
        </w:rPr>
        <w:t xml:space="preserve">2.1 Ιδιότητες βάσεων </w:t>
      </w:r>
    </w:p>
    <w:p w14:paraId="3E7C27A9" w14:textId="77777777" w:rsidR="002F4792" w:rsidRDefault="00ED5963" w:rsidP="00ED5963">
      <w:pPr>
        <w:keepNext/>
        <w:suppressAutoHyphens/>
        <w:spacing w:after="0"/>
        <w:jc w:val="both"/>
        <w:rPr>
          <w:rFonts w:eastAsiaTheme="minorEastAsia"/>
          <w:b/>
          <w:lang w:eastAsia="el-GR"/>
        </w:rPr>
      </w:pPr>
      <w:r w:rsidRPr="008035F2">
        <w:rPr>
          <w:rFonts w:eastAsiaTheme="minorEastAsia"/>
          <w:b/>
          <w:lang w:eastAsia="el-GR"/>
        </w:rPr>
        <w:t xml:space="preserve">2.3 Κλίμακα </w:t>
      </w:r>
      <w:proofErr w:type="spellStart"/>
      <w:r w:rsidRPr="008035F2">
        <w:rPr>
          <w:rFonts w:eastAsiaTheme="minorEastAsia"/>
          <w:b/>
          <w:lang w:eastAsia="el-GR"/>
        </w:rPr>
        <w:t>pH</w:t>
      </w:r>
      <w:proofErr w:type="spellEnd"/>
      <w:r w:rsidRPr="008035F2">
        <w:rPr>
          <w:rFonts w:eastAsiaTheme="minorEastAsia"/>
          <w:b/>
          <w:lang w:eastAsia="el-GR"/>
        </w:rPr>
        <w:t xml:space="preserve"> ως μέτρο </w:t>
      </w:r>
      <w:proofErr w:type="spellStart"/>
      <w:r w:rsidRPr="008035F2">
        <w:rPr>
          <w:rFonts w:eastAsiaTheme="minorEastAsia"/>
          <w:b/>
          <w:lang w:eastAsia="el-GR"/>
        </w:rPr>
        <w:t>βασικότητας</w:t>
      </w:r>
      <w:proofErr w:type="spellEnd"/>
      <w:r w:rsidRPr="008035F2">
        <w:rPr>
          <w:rFonts w:eastAsiaTheme="minorEastAsia"/>
          <w:b/>
          <w:lang w:eastAsia="el-GR"/>
        </w:rPr>
        <w:t xml:space="preserve"> και </w:t>
      </w:r>
    </w:p>
    <w:p w14:paraId="0D684306" w14:textId="578379B1" w:rsidR="00ED5963" w:rsidRPr="008035F2" w:rsidRDefault="00ED5963" w:rsidP="00ED5963">
      <w:pPr>
        <w:keepNext/>
        <w:suppressAutoHyphens/>
        <w:spacing w:after="0"/>
        <w:jc w:val="both"/>
        <w:rPr>
          <w:rFonts w:eastAsiaTheme="minorEastAsia"/>
          <w:b/>
          <w:lang w:eastAsia="el-GR"/>
        </w:rPr>
      </w:pPr>
      <w:r w:rsidRPr="008035F2">
        <w:rPr>
          <w:rFonts w:eastAsiaTheme="minorEastAsia"/>
          <w:b/>
          <w:lang w:eastAsia="el-GR"/>
        </w:rPr>
        <w:t xml:space="preserve">1.4 Το </w:t>
      </w:r>
      <w:r w:rsidRPr="008035F2">
        <w:rPr>
          <w:rFonts w:eastAsiaTheme="minorEastAsia"/>
          <w:b/>
          <w:lang w:val="en-US" w:eastAsia="el-GR"/>
        </w:rPr>
        <w:t>pH</w:t>
      </w:r>
      <w:r w:rsidRPr="008035F2">
        <w:rPr>
          <w:rFonts w:eastAsiaTheme="minorEastAsia"/>
          <w:b/>
          <w:lang w:eastAsia="el-GR"/>
        </w:rPr>
        <w:t xml:space="preserve"> του καθαρού νερού </w:t>
      </w:r>
    </w:p>
    <w:p w14:paraId="73E006D5" w14:textId="37DC2E00" w:rsidR="00ED5963" w:rsidRPr="008035F2" w:rsidRDefault="00ED5963" w:rsidP="00ED5963">
      <w:pPr>
        <w:suppressAutoHyphens/>
        <w:autoSpaceDE w:val="0"/>
        <w:autoSpaceDN w:val="0"/>
        <w:adjustRightInd w:val="0"/>
        <w:spacing w:after="0"/>
        <w:jc w:val="both"/>
        <w:rPr>
          <w:rFonts w:eastAsia="Times New Roman" w:cs="Arial"/>
          <w:color w:val="000000"/>
          <w:lang w:eastAsia="el-GR"/>
        </w:rPr>
      </w:pPr>
      <w:r w:rsidRPr="008035F2">
        <w:rPr>
          <w:rFonts w:eastAsia="Times New Roman" w:cs="Arial"/>
          <w:i/>
          <w:u w:val="single"/>
          <w:lang w:eastAsia="el-GR"/>
        </w:rPr>
        <w:t>Α΄ Πρόταση</w:t>
      </w:r>
      <w:r w:rsidRPr="008035F2">
        <w:rPr>
          <w:rFonts w:eastAsia="Times New Roman" w:cs="Arial"/>
          <w:i/>
          <w:lang w:eastAsia="el-GR"/>
        </w:rPr>
        <w:t xml:space="preserve">: </w:t>
      </w:r>
      <w:r w:rsidRPr="008035F2">
        <w:rPr>
          <w:rFonts w:eastAsia="Times New Roman" w:cs="Arial"/>
          <w:lang w:eastAsia="el-GR"/>
        </w:rPr>
        <w:t>Να γίνουν στο εργαστήριο ή στην τάξη από ομάδες 4-5 μαθητών</w:t>
      </w:r>
      <w:r w:rsidR="008D2C6C">
        <w:rPr>
          <w:rFonts w:eastAsia="Times New Roman" w:cs="Arial"/>
          <w:lang w:eastAsia="el-GR"/>
        </w:rPr>
        <w:t>/</w:t>
      </w:r>
      <w:r w:rsidR="00C24416">
        <w:rPr>
          <w:rFonts w:eastAsia="Times New Roman" w:cs="Arial"/>
          <w:lang w:eastAsia="el-GR"/>
        </w:rPr>
        <w:t>-</w:t>
      </w:r>
      <w:r w:rsidR="008D2C6C">
        <w:rPr>
          <w:rFonts w:eastAsia="Times New Roman" w:cs="Arial"/>
          <w:lang w:eastAsia="el-GR"/>
        </w:rPr>
        <w:t>τριών</w:t>
      </w:r>
      <w:r w:rsidRPr="008035F2">
        <w:rPr>
          <w:rFonts w:eastAsia="Times New Roman" w:cs="Arial"/>
          <w:color w:val="000000"/>
          <w:lang w:eastAsia="el-GR"/>
        </w:rPr>
        <w:t xml:space="preserve"> οι παρακάτω  εργαστηριακές ασκήσεις για την εξαγωγή συμπερασμάτων σχετικά με τις κοινές ιδιότητες των βάσεων (βασικός χαρακτήρας):</w:t>
      </w:r>
    </w:p>
    <w:p w14:paraId="7473086B" w14:textId="516628DF" w:rsidR="00ED5963" w:rsidRPr="008035F2" w:rsidRDefault="00ED5963" w:rsidP="00ED5963">
      <w:pPr>
        <w:numPr>
          <w:ilvl w:val="0"/>
          <w:numId w:val="10"/>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Παρασκευή διαλυμάτων δεικτών με εκχύλιση φυτικών ουσιών (π.χ. κόκκινο λάχανο). Προσθήκη ασβεστόνερου, καθαριστικού τζαμιών και αραιού διαλύματος υδροξειδίου του νατρίου σε εκχυλίσματα φυτικών χρωστικών (Πείραμα 2.3 της 2</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w:t>
      </w:r>
    </w:p>
    <w:p w14:paraId="7C16F890" w14:textId="77777777" w:rsidR="00ED5963" w:rsidRPr="008035F2" w:rsidRDefault="00ED5963" w:rsidP="00ED5963">
      <w:pPr>
        <w:numPr>
          <w:ilvl w:val="0"/>
          <w:numId w:val="10"/>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 xml:space="preserve">Προσδιορισμός του </w:t>
      </w:r>
      <w:proofErr w:type="spellStart"/>
      <w:r w:rsidRPr="008035F2">
        <w:rPr>
          <w:rFonts w:eastAsia="Times New Roman" w:cs="Arial"/>
          <w:lang w:eastAsia="el-GR"/>
        </w:rPr>
        <w:t>pH</w:t>
      </w:r>
      <w:proofErr w:type="spellEnd"/>
      <w:r w:rsidRPr="008035F2">
        <w:rPr>
          <w:rFonts w:eastAsia="Times New Roman" w:cs="Arial"/>
          <w:lang w:eastAsia="el-GR"/>
        </w:rPr>
        <w:t xml:space="preserve"> των παραπάνω υδατικών διαλυμάτων με χρήση </w:t>
      </w:r>
      <w:proofErr w:type="spellStart"/>
      <w:r w:rsidRPr="008035F2">
        <w:rPr>
          <w:rFonts w:eastAsia="Times New Roman" w:cs="Arial"/>
          <w:lang w:eastAsia="el-GR"/>
        </w:rPr>
        <w:t>πεχαμετρικού</w:t>
      </w:r>
      <w:proofErr w:type="spellEnd"/>
      <w:r w:rsidRPr="008035F2">
        <w:rPr>
          <w:rFonts w:eastAsia="Times New Roman" w:cs="Arial"/>
          <w:lang w:eastAsia="el-GR"/>
        </w:rPr>
        <w:t xml:space="preserve"> χαρτιού. (Πείραμα 2.1 της 2</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 Επανάληψη του προσδιορισμού μετά την προσθήκη νερού σε δεκαπλάσιο όγκο από τον αρχικό των παραπάνω διαλυμάτων. </w:t>
      </w:r>
    </w:p>
    <w:p w14:paraId="184AAAB8" w14:textId="70348C3C" w:rsidR="00ED5963" w:rsidRPr="008035F2" w:rsidRDefault="00ED5963" w:rsidP="00ED5963">
      <w:pPr>
        <w:suppressAutoHyphens/>
        <w:autoSpaceDE w:val="0"/>
        <w:autoSpaceDN w:val="0"/>
        <w:adjustRightInd w:val="0"/>
        <w:spacing w:after="0"/>
        <w:jc w:val="both"/>
        <w:rPr>
          <w:rFonts w:eastAsia="Times New Roman" w:cs="Arial"/>
          <w:lang w:eastAsia="el-GR"/>
        </w:rPr>
      </w:pPr>
      <w:r w:rsidRPr="008035F2">
        <w:rPr>
          <w:rFonts w:eastAsia="Times New Roman" w:cs="Arial"/>
          <w:i/>
          <w:u w:val="single"/>
          <w:lang w:eastAsia="el-GR"/>
        </w:rPr>
        <w:lastRenderedPageBreak/>
        <w:t>Β΄ Πρόταση</w:t>
      </w:r>
      <w:r w:rsidRPr="008035F2">
        <w:rPr>
          <w:rFonts w:eastAsia="Times New Roman" w:cs="Arial"/>
          <w:u w:val="single"/>
          <w:lang w:eastAsia="el-GR"/>
        </w:rPr>
        <w:t>:</w:t>
      </w:r>
      <w:r w:rsidRPr="008035F2">
        <w:rPr>
          <w:rFonts w:eastAsia="Times New Roman" w:cs="Arial"/>
          <w:lang w:eastAsia="el-GR"/>
        </w:rPr>
        <w:t xml:space="preserve"> Διεξαγωγή των πειραματικών δραστηριοτήτων με τη μορφή επίδειξης, με συμπλήρωση των αντίστοιχων σελίδων του Τετραδίου Εργασιών* από </w:t>
      </w:r>
      <w:r w:rsidR="008D2C6C">
        <w:rPr>
          <w:rFonts w:eastAsia="Times New Roman" w:cs="Arial"/>
          <w:lang w:eastAsia="el-GR"/>
        </w:rPr>
        <w:t>τους/τις</w:t>
      </w:r>
      <w:r w:rsidRPr="008035F2">
        <w:rPr>
          <w:rFonts w:eastAsia="Times New Roman" w:cs="Arial"/>
          <w:lang w:eastAsia="el-GR"/>
        </w:rPr>
        <w:t xml:space="preserve"> μαθητές</w:t>
      </w:r>
      <w:r w:rsidR="008D2C6C">
        <w:rPr>
          <w:rFonts w:eastAsia="Times New Roman" w:cs="Arial"/>
          <w:lang w:eastAsia="el-GR"/>
        </w:rPr>
        <w:t>/</w:t>
      </w:r>
      <w:r w:rsidR="00247FEB">
        <w:rPr>
          <w:rFonts w:eastAsia="Times New Roman" w:cs="Arial"/>
          <w:lang w:eastAsia="el-GR"/>
        </w:rPr>
        <w:t>-</w:t>
      </w:r>
      <w:proofErr w:type="spellStart"/>
      <w:r w:rsidR="008D2C6C">
        <w:rPr>
          <w:rFonts w:eastAsia="Times New Roman" w:cs="Arial"/>
          <w:lang w:eastAsia="el-GR"/>
        </w:rPr>
        <w:t>τριες</w:t>
      </w:r>
      <w:proofErr w:type="spellEnd"/>
      <w:r w:rsidRPr="008035F2">
        <w:rPr>
          <w:rFonts w:eastAsia="Times New Roman" w:cs="Arial"/>
          <w:lang w:eastAsia="el-GR"/>
        </w:rPr>
        <w:t>.</w:t>
      </w:r>
    </w:p>
    <w:p w14:paraId="038418CF" w14:textId="77777777" w:rsidR="00AD26A3" w:rsidRDefault="00AD26A3" w:rsidP="00ED5963">
      <w:pPr>
        <w:suppressAutoHyphens/>
        <w:autoSpaceDE w:val="0"/>
        <w:autoSpaceDN w:val="0"/>
        <w:adjustRightInd w:val="0"/>
        <w:spacing w:after="0"/>
        <w:jc w:val="both"/>
        <w:rPr>
          <w:rFonts w:eastAsia="Times New Roman" w:cs="Arial"/>
          <w:lang w:eastAsia="el-GR"/>
        </w:rPr>
      </w:pPr>
    </w:p>
    <w:p w14:paraId="52D9202F" w14:textId="77777777" w:rsidR="001709A6" w:rsidRDefault="00AD26A3" w:rsidP="00ED5963">
      <w:pPr>
        <w:suppressAutoHyphens/>
        <w:autoSpaceDE w:val="0"/>
        <w:autoSpaceDN w:val="0"/>
        <w:adjustRightInd w:val="0"/>
        <w:spacing w:after="0"/>
        <w:jc w:val="both"/>
        <w:rPr>
          <w:rFonts w:eastAsia="Times New Roman" w:cs="Arial"/>
          <w:b/>
          <w:lang w:eastAsia="el-GR"/>
        </w:rPr>
      </w:pPr>
      <w:r>
        <w:rPr>
          <w:rFonts w:eastAsia="Times New Roman" w:cs="Arial"/>
          <w:lang w:eastAsia="el-GR"/>
        </w:rPr>
        <w:t>Στην ενότητα</w:t>
      </w:r>
      <w:r w:rsidR="00ED5963" w:rsidRPr="008035F2">
        <w:rPr>
          <w:rFonts w:eastAsia="Times New Roman" w:cs="Arial"/>
          <w:lang w:eastAsia="el-GR"/>
        </w:rPr>
        <w:t xml:space="preserve"> «Η κλίμακα </w:t>
      </w:r>
      <w:r w:rsidR="00ED5963" w:rsidRPr="008035F2">
        <w:rPr>
          <w:rFonts w:eastAsia="Times New Roman" w:cs="Arial"/>
          <w:lang w:val="en-US" w:eastAsia="el-GR"/>
        </w:rPr>
        <w:t>pH</w:t>
      </w:r>
      <w:r w:rsidR="00ED5963" w:rsidRPr="008035F2">
        <w:rPr>
          <w:rFonts w:eastAsia="Times New Roman" w:cs="Arial"/>
          <w:lang w:eastAsia="el-GR"/>
        </w:rPr>
        <w:t xml:space="preserve"> μέτρο της </w:t>
      </w:r>
      <w:proofErr w:type="spellStart"/>
      <w:r w:rsidR="00ED5963" w:rsidRPr="008035F2">
        <w:rPr>
          <w:rFonts w:eastAsia="Times New Roman" w:cs="Arial"/>
          <w:lang w:eastAsia="el-GR"/>
        </w:rPr>
        <w:t>βασικότητας</w:t>
      </w:r>
      <w:proofErr w:type="spellEnd"/>
      <w:r w:rsidR="00ED5963" w:rsidRPr="008035F2">
        <w:rPr>
          <w:rFonts w:eastAsia="Times New Roman" w:cs="Arial"/>
          <w:lang w:eastAsia="el-GR"/>
        </w:rPr>
        <w:t xml:space="preserve">» να δοθεί έμφαση στο γεγονός ότι στα διαλύματα των βάσεων: </w:t>
      </w:r>
      <w:r w:rsidR="00462DDE" w:rsidRPr="008035F2">
        <w:rPr>
          <w:rFonts w:eastAsia="Times New Roman" w:cs="Arial"/>
          <w:b/>
          <w:lang w:eastAsia="el-GR"/>
        </w:rPr>
        <w:t>πλήθος</w:t>
      </w:r>
      <w:r w:rsidR="00462DDE" w:rsidRPr="008035F2">
        <w:rPr>
          <w:rFonts w:eastAsia="Times New Roman" w:cs="Arial"/>
          <w:lang w:eastAsia="el-GR"/>
        </w:rPr>
        <w:t xml:space="preserve"> </w:t>
      </w:r>
      <w:r w:rsidR="00462DDE" w:rsidRPr="008035F2">
        <w:rPr>
          <w:rFonts w:eastAsia="Times New Roman" w:cs="Arial"/>
          <w:b/>
          <w:lang w:val="en-US" w:eastAsia="el-GR"/>
        </w:rPr>
        <w:t>H</w:t>
      </w:r>
      <w:r w:rsidR="00462DDE" w:rsidRPr="008035F2">
        <w:rPr>
          <w:rFonts w:eastAsia="Times New Roman" w:cs="Arial"/>
          <w:b/>
          <w:vertAlign w:val="superscript"/>
          <w:lang w:eastAsia="el-GR"/>
        </w:rPr>
        <w:t>+</w:t>
      </w:r>
      <w:r w:rsidR="00462DDE" w:rsidRPr="008035F2">
        <w:rPr>
          <w:rFonts w:eastAsia="Times New Roman" w:cs="Arial"/>
          <w:b/>
          <w:vertAlign w:val="subscript"/>
          <w:lang w:eastAsia="el-GR"/>
        </w:rPr>
        <w:t>(</w:t>
      </w:r>
      <w:proofErr w:type="spellStart"/>
      <w:r w:rsidR="00462DDE" w:rsidRPr="008035F2">
        <w:rPr>
          <w:rFonts w:eastAsia="Times New Roman" w:cs="Arial"/>
          <w:b/>
          <w:vertAlign w:val="subscript"/>
          <w:lang w:val="en-US" w:eastAsia="el-GR"/>
        </w:rPr>
        <w:t>aq</w:t>
      </w:r>
      <w:proofErr w:type="spellEnd"/>
      <w:r w:rsidR="00462DDE" w:rsidRPr="008035F2">
        <w:rPr>
          <w:rFonts w:eastAsia="Times New Roman" w:cs="Arial"/>
          <w:b/>
          <w:vertAlign w:val="subscript"/>
          <w:lang w:eastAsia="el-GR"/>
        </w:rPr>
        <w:t xml:space="preserve">) </w:t>
      </w:r>
      <w:r w:rsidR="00CA5022" w:rsidRPr="00CA5022">
        <w:rPr>
          <w:rFonts w:eastAsia="Times New Roman" w:cs="Arial"/>
          <w:b/>
          <w:sz w:val="24"/>
          <w:szCs w:val="24"/>
          <w:lang w:eastAsia="el-GR"/>
        </w:rPr>
        <w:t>&lt;</w:t>
      </w:r>
      <w:r w:rsidR="00CA5022">
        <w:rPr>
          <w:rFonts w:eastAsia="Times New Roman" w:cs="Arial"/>
          <w:b/>
          <w:lang w:eastAsia="el-GR"/>
        </w:rPr>
        <w:t xml:space="preserve"> </w:t>
      </w:r>
      <w:r w:rsidR="00ED5963" w:rsidRPr="008035F2">
        <w:rPr>
          <w:rFonts w:eastAsia="Times New Roman" w:cs="Arial"/>
          <w:b/>
          <w:lang w:eastAsia="el-GR"/>
        </w:rPr>
        <w:t>πλήθος</w:t>
      </w:r>
      <w:r w:rsidR="00ED5963" w:rsidRPr="008035F2">
        <w:rPr>
          <w:rFonts w:eastAsia="Times New Roman" w:cs="Arial"/>
          <w:lang w:eastAsia="el-GR"/>
        </w:rPr>
        <w:t xml:space="preserve"> </w:t>
      </w:r>
      <w:r w:rsidR="00ED5963" w:rsidRPr="008035F2">
        <w:rPr>
          <w:rFonts w:eastAsia="Times New Roman" w:cs="Arial"/>
          <w:b/>
          <w:lang w:val="en-US" w:eastAsia="el-GR"/>
        </w:rPr>
        <w:t>OH</w:t>
      </w:r>
      <w:r w:rsidR="00ED5963" w:rsidRPr="008035F2">
        <w:rPr>
          <w:rFonts w:eastAsia="Times New Roman" w:cs="Arial"/>
          <w:b/>
          <w:vertAlign w:val="superscript"/>
          <w:lang w:eastAsia="el-GR"/>
        </w:rPr>
        <w:t>-</w:t>
      </w:r>
      <w:r w:rsidR="00ED5963" w:rsidRPr="008035F2">
        <w:rPr>
          <w:rFonts w:eastAsia="Times New Roman" w:cs="Arial"/>
          <w:b/>
          <w:vertAlign w:val="subscript"/>
          <w:lang w:eastAsia="el-GR"/>
        </w:rPr>
        <w:t>(</w:t>
      </w:r>
      <w:proofErr w:type="spellStart"/>
      <w:r w:rsidR="00ED5963" w:rsidRPr="008035F2">
        <w:rPr>
          <w:rFonts w:eastAsia="Times New Roman" w:cs="Arial"/>
          <w:b/>
          <w:vertAlign w:val="subscript"/>
          <w:lang w:val="en-US" w:eastAsia="el-GR"/>
        </w:rPr>
        <w:t>aq</w:t>
      </w:r>
      <w:proofErr w:type="spellEnd"/>
      <w:r w:rsidR="00ED5963" w:rsidRPr="008035F2">
        <w:rPr>
          <w:rFonts w:eastAsia="Times New Roman" w:cs="Arial"/>
          <w:b/>
          <w:vertAlign w:val="subscript"/>
          <w:lang w:eastAsia="el-GR"/>
        </w:rPr>
        <w:t>)</w:t>
      </w:r>
      <w:r w:rsidR="00CA5022">
        <w:rPr>
          <w:rFonts w:eastAsia="Times New Roman" w:cs="Arial"/>
          <w:lang w:eastAsia="el-GR"/>
        </w:rPr>
        <w:t xml:space="preserve"> </w:t>
      </w:r>
      <w:r w:rsidR="00ED5963" w:rsidRPr="008035F2">
        <w:rPr>
          <w:rFonts w:eastAsia="Times New Roman" w:cs="Arial"/>
          <w:b/>
          <w:lang w:eastAsia="el-GR"/>
        </w:rPr>
        <w:t xml:space="preserve">. </w:t>
      </w:r>
    </w:p>
    <w:p w14:paraId="7DB86701" w14:textId="0DB0FE34" w:rsidR="00ED5963" w:rsidRPr="008035F2" w:rsidRDefault="00ED5963" w:rsidP="00ED5963">
      <w:pPr>
        <w:suppressAutoHyphens/>
        <w:autoSpaceDE w:val="0"/>
        <w:autoSpaceDN w:val="0"/>
        <w:adjustRightInd w:val="0"/>
        <w:spacing w:after="0"/>
        <w:jc w:val="both"/>
        <w:rPr>
          <w:rFonts w:eastAsia="Times New Roman" w:cs="Arial"/>
          <w:lang w:eastAsia="el-GR"/>
        </w:rPr>
      </w:pPr>
      <w:r w:rsidRPr="008035F2">
        <w:rPr>
          <w:rFonts w:eastAsia="Times New Roman" w:cs="Arial"/>
          <w:lang w:eastAsia="el-GR"/>
        </w:rPr>
        <w:t xml:space="preserve">Επίσης, να διερευνηθεί με </w:t>
      </w:r>
      <w:r w:rsidR="008D2C6C">
        <w:rPr>
          <w:rFonts w:eastAsia="Times New Roman" w:cs="Arial"/>
          <w:lang w:eastAsia="el-GR"/>
        </w:rPr>
        <w:t>τους/τις</w:t>
      </w:r>
      <w:r w:rsidRPr="008035F2">
        <w:rPr>
          <w:rFonts w:eastAsia="Times New Roman" w:cs="Arial"/>
          <w:lang w:eastAsia="el-GR"/>
        </w:rPr>
        <w:t xml:space="preserve"> μαθητές</w:t>
      </w:r>
      <w:r w:rsidR="008D2C6C">
        <w:rPr>
          <w:rFonts w:eastAsia="Times New Roman" w:cs="Arial"/>
          <w:lang w:eastAsia="el-GR"/>
        </w:rPr>
        <w:t>/</w:t>
      </w:r>
      <w:r w:rsidR="00C24416">
        <w:rPr>
          <w:rFonts w:eastAsia="Times New Roman" w:cs="Arial"/>
          <w:lang w:eastAsia="el-GR"/>
        </w:rPr>
        <w:t>-</w:t>
      </w:r>
      <w:proofErr w:type="spellStart"/>
      <w:r w:rsidR="008D2C6C">
        <w:rPr>
          <w:rFonts w:eastAsia="Times New Roman" w:cs="Arial"/>
          <w:lang w:eastAsia="el-GR"/>
        </w:rPr>
        <w:t>τριες</w:t>
      </w:r>
      <w:proofErr w:type="spellEnd"/>
      <w:r w:rsidRPr="008035F2">
        <w:rPr>
          <w:rFonts w:eastAsia="Times New Roman" w:cs="Arial"/>
          <w:lang w:eastAsia="el-GR"/>
        </w:rPr>
        <w:t xml:space="preserve"> τι μπορεί να συμβαίνει με τη σχέση μεταξύ των </w:t>
      </w:r>
      <w:r w:rsidRPr="008035F2">
        <w:rPr>
          <w:rFonts w:eastAsia="Times New Roman" w:cs="Arial"/>
          <w:b/>
          <w:lang w:val="en-US" w:eastAsia="el-GR"/>
        </w:rPr>
        <w:t>H</w:t>
      </w:r>
      <w:r w:rsidRPr="008035F2">
        <w:rPr>
          <w:rFonts w:eastAsia="Times New Roman" w:cs="Arial"/>
          <w:b/>
          <w:vertAlign w:val="superscript"/>
          <w:lang w:eastAsia="el-GR"/>
        </w:rPr>
        <w:t>+</w:t>
      </w:r>
      <w:r w:rsidRPr="008035F2">
        <w:rPr>
          <w:rFonts w:eastAsia="Times New Roman" w:cs="Arial"/>
          <w:b/>
          <w:vertAlign w:val="subscript"/>
          <w:lang w:eastAsia="el-GR"/>
        </w:rPr>
        <w:t>(</w:t>
      </w:r>
      <w:proofErr w:type="spellStart"/>
      <w:r w:rsidRPr="008035F2">
        <w:rPr>
          <w:rFonts w:eastAsia="Times New Roman" w:cs="Arial"/>
          <w:b/>
          <w:vertAlign w:val="subscript"/>
          <w:lang w:val="en-US" w:eastAsia="el-GR"/>
        </w:rPr>
        <w:t>aq</w:t>
      </w:r>
      <w:proofErr w:type="spellEnd"/>
      <w:r w:rsidRPr="008035F2">
        <w:rPr>
          <w:rFonts w:eastAsia="Times New Roman" w:cs="Arial"/>
          <w:b/>
          <w:vertAlign w:val="subscript"/>
          <w:lang w:eastAsia="el-GR"/>
        </w:rPr>
        <w:t xml:space="preserve">) </w:t>
      </w:r>
      <w:r w:rsidRPr="008035F2">
        <w:rPr>
          <w:rFonts w:eastAsia="Times New Roman" w:cs="Arial"/>
          <w:lang w:eastAsia="el-GR"/>
        </w:rPr>
        <w:t>και</w:t>
      </w:r>
      <w:r w:rsidRPr="008035F2">
        <w:rPr>
          <w:rFonts w:eastAsia="Times New Roman" w:cs="Arial"/>
          <w:b/>
          <w:vertAlign w:val="subscript"/>
          <w:lang w:eastAsia="el-GR"/>
        </w:rPr>
        <w:t xml:space="preserve"> </w:t>
      </w:r>
      <w:r w:rsidRPr="008035F2">
        <w:rPr>
          <w:rFonts w:eastAsia="Times New Roman" w:cs="Arial"/>
          <w:lang w:eastAsia="el-GR"/>
        </w:rPr>
        <w:t xml:space="preserve">των </w:t>
      </w:r>
      <w:r w:rsidRPr="008035F2">
        <w:rPr>
          <w:rFonts w:eastAsia="Times New Roman" w:cs="Arial"/>
          <w:b/>
          <w:vertAlign w:val="subscript"/>
          <w:lang w:eastAsia="el-GR"/>
        </w:rPr>
        <w:t xml:space="preserve"> </w:t>
      </w:r>
      <w:r w:rsidRPr="008035F2">
        <w:rPr>
          <w:rFonts w:eastAsia="Times New Roman" w:cs="Arial"/>
          <w:b/>
          <w:lang w:val="en-US" w:eastAsia="el-GR"/>
        </w:rPr>
        <w:t>OH</w:t>
      </w:r>
      <w:r w:rsidRPr="008035F2">
        <w:rPr>
          <w:rFonts w:eastAsia="Times New Roman" w:cs="Arial"/>
          <w:b/>
          <w:vertAlign w:val="superscript"/>
          <w:lang w:eastAsia="el-GR"/>
        </w:rPr>
        <w:t>-</w:t>
      </w:r>
      <w:r w:rsidRPr="008035F2">
        <w:rPr>
          <w:rFonts w:eastAsia="Times New Roman" w:cs="Arial"/>
          <w:b/>
          <w:vertAlign w:val="subscript"/>
          <w:lang w:eastAsia="el-GR"/>
        </w:rPr>
        <w:t>(</w:t>
      </w:r>
      <w:proofErr w:type="spellStart"/>
      <w:r w:rsidRPr="008035F2">
        <w:rPr>
          <w:rFonts w:eastAsia="Times New Roman" w:cs="Arial"/>
          <w:b/>
          <w:vertAlign w:val="subscript"/>
          <w:lang w:val="en-US" w:eastAsia="el-GR"/>
        </w:rPr>
        <w:t>aq</w:t>
      </w:r>
      <w:proofErr w:type="spellEnd"/>
      <w:r w:rsidRPr="008035F2">
        <w:rPr>
          <w:rFonts w:eastAsia="Times New Roman" w:cs="Arial"/>
          <w:b/>
          <w:vertAlign w:val="subscript"/>
          <w:lang w:eastAsia="el-GR"/>
        </w:rPr>
        <w:t>)</w:t>
      </w:r>
      <w:r w:rsidRPr="008035F2">
        <w:rPr>
          <w:rFonts w:eastAsia="Times New Roman" w:cs="Arial"/>
          <w:lang w:eastAsia="el-GR"/>
        </w:rPr>
        <w:t xml:space="preserve"> στην περίπτωση του καθαρού νερού. </w:t>
      </w:r>
    </w:p>
    <w:p w14:paraId="26549F34" w14:textId="77777777" w:rsidR="00ED5963" w:rsidRPr="008035F2" w:rsidRDefault="00ED5963" w:rsidP="00ED5963">
      <w:pPr>
        <w:suppressAutoHyphens/>
        <w:autoSpaceDE w:val="0"/>
        <w:autoSpaceDN w:val="0"/>
        <w:adjustRightInd w:val="0"/>
        <w:spacing w:after="0"/>
        <w:jc w:val="both"/>
        <w:rPr>
          <w:rFonts w:eastAsia="Times New Roman" w:cs="Arial"/>
          <w:lang w:eastAsia="el-GR"/>
        </w:rPr>
      </w:pPr>
    </w:p>
    <w:p w14:paraId="176C61E3" w14:textId="6EB47B8B" w:rsidR="00ED5963" w:rsidRPr="008035F2" w:rsidRDefault="00ED5963" w:rsidP="00ED5963">
      <w:pPr>
        <w:keepNext/>
        <w:suppressAutoHyphens/>
        <w:spacing w:after="0"/>
        <w:jc w:val="both"/>
        <w:rPr>
          <w:rFonts w:eastAsiaTheme="minorEastAsia"/>
          <w:b/>
          <w:lang w:eastAsia="el-GR"/>
        </w:rPr>
      </w:pPr>
      <w:r w:rsidRPr="008035F2">
        <w:rPr>
          <w:rFonts w:eastAsiaTheme="minorEastAsia"/>
          <w:b/>
          <w:lang w:eastAsia="el-GR"/>
        </w:rPr>
        <w:t xml:space="preserve">2.2 Βάσεις κατά </w:t>
      </w:r>
      <w:proofErr w:type="spellStart"/>
      <w:r w:rsidRPr="008035F2">
        <w:rPr>
          <w:rFonts w:eastAsiaTheme="minorEastAsia"/>
          <w:b/>
          <w:lang w:eastAsia="el-GR"/>
        </w:rPr>
        <w:t>Arrhenius</w:t>
      </w:r>
      <w:proofErr w:type="spellEnd"/>
      <w:r w:rsidRPr="008035F2">
        <w:rPr>
          <w:rFonts w:eastAsiaTheme="minorEastAsia"/>
          <w:b/>
          <w:lang w:eastAsia="el-GR"/>
        </w:rPr>
        <w:t xml:space="preserve"> </w:t>
      </w:r>
    </w:p>
    <w:p w14:paraId="33F40CB2" w14:textId="0028B15F" w:rsidR="00ED5963" w:rsidRPr="008035F2" w:rsidRDefault="00ED5963" w:rsidP="00ED5963">
      <w:pPr>
        <w:suppressAutoHyphens/>
        <w:spacing w:after="0"/>
        <w:jc w:val="both"/>
        <w:rPr>
          <w:rFonts w:eastAsiaTheme="minorEastAsia"/>
          <w:lang w:eastAsia="el-GR"/>
        </w:rPr>
      </w:pPr>
      <w:r w:rsidRPr="008035F2">
        <w:rPr>
          <w:rFonts w:eastAsiaTheme="minorEastAsia"/>
          <w:lang w:eastAsia="el-GR"/>
        </w:rPr>
        <w:t xml:space="preserve">Να δοθεί έμφαση στον ορισμό των βάσεων κατά </w:t>
      </w:r>
      <w:r w:rsidRPr="008035F2">
        <w:rPr>
          <w:rFonts w:eastAsiaTheme="minorEastAsia"/>
          <w:lang w:val="en-US" w:eastAsia="el-GR"/>
        </w:rPr>
        <w:t>Arrhenius</w:t>
      </w:r>
      <w:r w:rsidRPr="008035F2">
        <w:rPr>
          <w:rFonts w:eastAsiaTheme="minorEastAsia"/>
          <w:lang w:eastAsia="el-GR"/>
        </w:rPr>
        <w:t xml:space="preserve">, όπως και στο γεγονός ότι οι κοινές ιδιότητες των βάσεων οφείλονται στα </w:t>
      </w:r>
      <w:r w:rsidRPr="008035F2">
        <w:rPr>
          <w:rFonts w:eastAsiaTheme="minorEastAsia"/>
          <w:b/>
          <w:lang w:eastAsia="el-GR"/>
        </w:rPr>
        <w:t>ΟΗ</w:t>
      </w:r>
      <w:r w:rsidRPr="008035F2">
        <w:rPr>
          <w:rFonts w:eastAsiaTheme="minorEastAsia"/>
          <w:b/>
          <w:vertAlign w:val="superscript"/>
          <w:lang w:eastAsia="el-GR"/>
        </w:rPr>
        <w:t>-</w:t>
      </w:r>
      <w:r w:rsidRPr="008035F2">
        <w:rPr>
          <w:rFonts w:eastAsiaTheme="minorEastAsia"/>
          <w:lang w:eastAsia="el-GR"/>
        </w:rPr>
        <w:t xml:space="preserve"> που παρέχουν κατά τη διάλυσή τους στο νερό.</w:t>
      </w:r>
    </w:p>
    <w:p w14:paraId="3497CA3A" w14:textId="77777777" w:rsidR="00ED5963" w:rsidRPr="008035F2" w:rsidRDefault="00ED5963" w:rsidP="00ED5963">
      <w:pPr>
        <w:suppressAutoHyphens/>
        <w:spacing w:after="0"/>
        <w:jc w:val="both"/>
        <w:rPr>
          <w:rFonts w:eastAsiaTheme="minorEastAsia"/>
          <w:lang w:eastAsia="el-GR"/>
        </w:rPr>
      </w:pPr>
      <w:r w:rsidRPr="008035F2">
        <w:rPr>
          <w:rFonts w:eastAsiaTheme="minorEastAsia"/>
          <w:lang w:eastAsia="el-GR"/>
        </w:rPr>
        <w:t>Η διδασκαλία να εστιαστεί κυρίως στα 5 παραδείγματα του σχολικού βιβλίου.</w:t>
      </w:r>
    </w:p>
    <w:p w14:paraId="3E35EA70" w14:textId="77777777" w:rsidR="00ED5963" w:rsidRPr="008035F2" w:rsidRDefault="00ED5963" w:rsidP="00ED5963">
      <w:pPr>
        <w:suppressAutoHyphens/>
        <w:spacing w:after="0"/>
        <w:jc w:val="both"/>
        <w:rPr>
          <w:rFonts w:eastAsiaTheme="minorEastAsia"/>
          <w:lang w:eastAsia="el-GR"/>
        </w:rPr>
      </w:pPr>
    </w:p>
    <w:p w14:paraId="067ED8A7" w14:textId="6EC805EE" w:rsidR="001B61CA" w:rsidRPr="008035F2" w:rsidRDefault="00ED5963" w:rsidP="00855245">
      <w:pPr>
        <w:keepNext/>
        <w:suppressAutoHyphens/>
        <w:spacing w:after="0"/>
        <w:jc w:val="center"/>
        <w:rPr>
          <w:rFonts w:eastAsiaTheme="minorEastAsia"/>
          <w:b/>
          <w:lang w:eastAsia="el-GR"/>
        </w:rPr>
      </w:pPr>
      <w:r w:rsidRPr="008035F2">
        <w:rPr>
          <w:rFonts w:eastAsiaTheme="minorEastAsia"/>
          <w:b/>
          <w:lang w:eastAsia="el-GR"/>
        </w:rPr>
        <w:t xml:space="preserve">3. ΕΞΟΥΔΕΤΕΡΩΣΗ </w:t>
      </w:r>
      <w:r w:rsidR="002931A0" w:rsidRPr="008035F2">
        <w:rPr>
          <w:rFonts w:eastAsiaTheme="minorEastAsia"/>
          <w:b/>
          <w:lang w:eastAsia="el-GR"/>
        </w:rPr>
        <w:t>(2 ΩΡΕΣ)</w:t>
      </w:r>
    </w:p>
    <w:p w14:paraId="5626D33E" w14:textId="2E0AB9F0" w:rsidR="002F4792" w:rsidRPr="001B61CA" w:rsidRDefault="002F4792" w:rsidP="00A555FB">
      <w:pPr>
        <w:pStyle w:val="a5"/>
        <w:keepNext/>
        <w:suppressAutoHyphens/>
        <w:spacing w:after="0"/>
        <w:ind w:left="390"/>
        <w:jc w:val="both"/>
        <w:rPr>
          <w:rFonts w:eastAsiaTheme="minorEastAsia"/>
          <w:b/>
          <w:lang w:eastAsia="el-GR"/>
        </w:rPr>
      </w:pPr>
    </w:p>
    <w:tbl>
      <w:tblPr>
        <w:tblStyle w:val="ac"/>
        <w:tblW w:w="0" w:type="auto"/>
        <w:tblLook w:val="04A0" w:firstRow="1" w:lastRow="0" w:firstColumn="1" w:lastColumn="0" w:noHBand="0" w:noVBand="1"/>
      </w:tblPr>
      <w:tblGrid>
        <w:gridCol w:w="8296"/>
      </w:tblGrid>
      <w:tr w:rsidR="001B61CA" w:rsidRPr="000832CC" w14:paraId="25528B98" w14:textId="77777777" w:rsidTr="001B61CA">
        <w:tc>
          <w:tcPr>
            <w:tcW w:w="8296"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4023"/>
            </w:tblGrid>
            <w:tr w:rsidR="001B61CA" w:rsidRPr="002B0F77" w14:paraId="4F017A34" w14:textId="77777777" w:rsidTr="00497F61">
              <w:tc>
                <w:tcPr>
                  <w:tcW w:w="4139" w:type="dxa"/>
                </w:tcPr>
                <w:p w14:paraId="29B852C7" w14:textId="77777777" w:rsidR="001B61CA" w:rsidRPr="001321C0" w:rsidRDefault="001B61CA" w:rsidP="001B61CA">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1F4C5910" w14:textId="34E760E8" w:rsidR="001B61CA" w:rsidRPr="001321C0" w:rsidRDefault="001B61CA" w:rsidP="001B61CA">
                  <w:pPr>
                    <w:jc w:val="center"/>
                    <w:rPr>
                      <w:rFonts w:cs="Calibri"/>
                      <w:b/>
                      <w:bCs/>
                      <w:sz w:val="24"/>
                      <w:szCs w:val="24"/>
                    </w:rPr>
                  </w:pPr>
                </w:p>
              </w:tc>
            </w:tr>
          </w:tbl>
          <w:p w14:paraId="06B9E9FF" w14:textId="77777777" w:rsidR="001B61CA" w:rsidRPr="004A25C3" w:rsidRDefault="001B61CA" w:rsidP="001B61CA">
            <w:pPr>
              <w:rPr>
                <w:rFonts w:cs="Calibri"/>
                <w:b/>
                <w:bCs/>
              </w:rPr>
            </w:pPr>
          </w:p>
        </w:tc>
      </w:tr>
      <w:tr w:rsidR="00343DF9" w:rsidRPr="000832CC" w14:paraId="0B232D72" w14:textId="77777777" w:rsidTr="00C91480">
        <w:tc>
          <w:tcPr>
            <w:tcW w:w="8296" w:type="dxa"/>
          </w:tcPr>
          <w:p w14:paraId="190B2C59" w14:textId="22746359" w:rsidR="00343DF9" w:rsidRDefault="00343DF9"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sidR="00E4039A">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5CB117CA" w14:textId="77777777" w:rsidR="00343DF9" w:rsidRPr="004751E3" w:rsidRDefault="00343DF9" w:rsidP="001B61CA">
            <w:pPr>
              <w:rPr>
                <w:rFonts w:cs="Calibri"/>
              </w:rPr>
            </w:pPr>
          </w:p>
          <w:p w14:paraId="10EA88D6" w14:textId="77777777" w:rsidR="00343DF9" w:rsidRPr="004751E3" w:rsidRDefault="00343DF9" w:rsidP="001B61CA">
            <w:pPr>
              <w:rPr>
                <w:rFonts w:cs="Calibri"/>
              </w:rPr>
            </w:pPr>
            <w:r w:rsidRPr="004751E3">
              <w:rPr>
                <w:rFonts w:cs="Calibri"/>
              </w:rPr>
              <w:t>∆</w:t>
            </w:r>
            <w:proofErr w:type="spellStart"/>
            <w:r w:rsidRPr="004751E3">
              <w:rPr>
                <w:rFonts w:cs="Calibri"/>
              </w:rPr>
              <w:t>ιαπιστώνουν</w:t>
            </w:r>
            <w:proofErr w:type="spellEnd"/>
            <w:r w:rsidRPr="004751E3">
              <w:rPr>
                <w:rFonts w:cs="Calibri"/>
              </w:rPr>
              <w:t xml:space="preserve"> </w:t>
            </w:r>
            <w:proofErr w:type="spellStart"/>
            <w:r w:rsidRPr="004751E3">
              <w:rPr>
                <w:rFonts w:cs="Calibri"/>
              </w:rPr>
              <w:t>πειραµατικά</w:t>
            </w:r>
            <w:proofErr w:type="spellEnd"/>
            <w:r w:rsidRPr="004751E3">
              <w:rPr>
                <w:rFonts w:cs="Calibri"/>
              </w:rPr>
              <w:t xml:space="preserve"> τον όξινο ή βασικό χαρακτήρα ενός </w:t>
            </w:r>
            <w:proofErr w:type="spellStart"/>
            <w:r w:rsidRPr="004751E3">
              <w:rPr>
                <w:rFonts w:cs="Calibri"/>
              </w:rPr>
              <w:t>διαλύµατος</w:t>
            </w:r>
            <w:proofErr w:type="spellEnd"/>
            <w:r w:rsidRPr="004751E3">
              <w:rPr>
                <w:rFonts w:cs="Calibri"/>
              </w:rPr>
              <w:t xml:space="preserve"> µε τη χρήση του µ</w:t>
            </w:r>
            <w:proofErr w:type="spellStart"/>
            <w:r w:rsidRPr="004751E3">
              <w:rPr>
                <w:rFonts w:cs="Calibri"/>
              </w:rPr>
              <w:t>πλε</w:t>
            </w:r>
            <w:proofErr w:type="spellEnd"/>
            <w:r w:rsidRPr="004751E3">
              <w:rPr>
                <w:rFonts w:cs="Calibri"/>
              </w:rPr>
              <w:t xml:space="preserve"> της </w:t>
            </w:r>
            <w:proofErr w:type="spellStart"/>
            <w:r w:rsidRPr="004751E3">
              <w:rPr>
                <w:rFonts w:cs="Calibri"/>
              </w:rPr>
              <w:t>βρωµοθυµόλης</w:t>
            </w:r>
            <w:proofErr w:type="spellEnd"/>
            <w:r w:rsidRPr="004751E3">
              <w:rPr>
                <w:rFonts w:cs="Calibri"/>
              </w:rPr>
              <w:t>.</w:t>
            </w:r>
          </w:p>
          <w:p w14:paraId="1090352A" w14:textId="77777777" w:rsidR="00343DF9" w:rsidRPr="004751E3" w:rsidRDefault="00343DF9" w:rsidP="001B61CA">
            <w:pPr>
              <w:rPr>
                <w:rFonts w:cs="Calibri"/>
              </w:rPr>
            </w:pPr>
          </w:p>
          <w:p w14:paraId="07544150" w14:textId="77777777" w:rsidR="00343DF9" w:rsidRPr="004751E3" w:rsidRDefault="00343DF9" w:rsidP="001B61CA">
            <w:pPr>
              <w:rPr>
                <w:rFonts w:cs="Calibri"/>
              </w:rPr>
            </w:pPr>
            <w:r w:rsidRPr="004751E3">
              <w:rPr>
                <w:rFonts w:cs="Calibri"/>
              </w:rPr>
              <w:t>∆</w:t>
            </w:r>
            <w:proofErr w:type="spellStart"/>
            <w:r w:rsidRPr="004751E3">
              <w:rPr>
                <w:rFonts w:cs="Calibri"/>
              </w:rPr>
              <w:t>ιαπιστώνουν</w:t>
            </w:r>
            <w:proofErr w:type="spellEnd"/>
            <w:r w:rsidRPr="004751E3">
              <w:rPr>
                <w:rFonts w:cs="Calibri"/>
              </w:rPr>
              <w:t xml:space="preserve"> </w:t>
            </w:r>
            <w:proofErr w:type="spellStart"/>
            <w:r w:rsidRPr="004751E3">
              <w:rPr>
                <w:rFonts w:cs="Calibri"/>
              </w:rPr>
              <w:t>πειραµατικά</w:t>
            </w:r>
            <w:proofErr w:type="spellEnd"/>
            <w:r w:rsidRPr="004751E3">
              <w:rPr>
                <w:rFonts w:cs="Calibri"/>
              </w:rPr>
              <w:t xml:space="preserve"> το </w:t>
            </w:r>
            <w:proofErr w:type="spellStart"/>
            <w:r w:rsidRPr="004751E3">
              <w:rPr>
                <w:rFonts w:cs="Calibri"/>
              </w:rPr>
              <w:t>φαινόµενο</w:t>
            </w:r>
            <w:proofErr w:type="spellEnd"/>
            <w:r w:rsidRPr="004751E3">
              <w:rPr>
                <w:rFonts w:cs="Calibri"/>
              </w:rPr>
              <w:t xml:space="preserve"> της εξουδετέρωσης. </w:t>
            </w:r>
          </w:p>
          <w:p w14:paraId="465A3E41" w14:textId="77777777" w:rsidR="00343DF9" w:rsidRPr="004751E3" w:rsidRDefault="00343DF9" w:rsidP="001B61CA">
            <w:pPr>
              <w:rPr>
                <w:rFonts w:cs="Calibri"/>
              </w:rPr>
            </w:pPr>
          </w:p>
          <w:p w14:paraId="480BE37E" w14:textId="13312805" w:rsidR="00343DF9" w:rsidRPr="004751E3" w:rsidRDefault="00343DF9" w:rsidP="001B61CA">
            <w:pPr>
              <w:rPr>
                <w:rFonts w:cs="Calibri"/>
              </w:rPr>
            </w:pPr>
            <w:proofErr w:type="spellStart"/>
            <w:r w:rsidRPr="004751E3">
              <w:rPr>
                <w:rFonts w:cs="Calibri"/>
              </w:rPr>
              <w:t>Ερµηνεύουν</w:t>
            </w:r>
            <w:proofErr w:type="spellEnd"/>
            <w:r w:rsidRPr="004751E3">
              <w:rPr>
                <w:rFonts w:cs="Calibri"/>
              </w:rPr>
              <w:t xml:space="preserve"> την εξουδετέρωση α</w:t>
            </w:r>
            <w:r w:rsidR="00E4039A">
              <w:rPr>
                <w:rFonts w:cs="Calibri"/>
              </w:rPr>
              <w:t xml:space="preserve">ναφέροντας τη σχετική εξίσωση. </w:t>
            </w:r>
          </w:p>
        </w:tc>
      </w:tr>
    </w:tbl>
    <w:p w14:paraId="41E20841" w14:textId="77777777" w:rsidR="00A555FB" w:rsidRDefault="00A555FB" w:rsidP="00300371">
      <w:pPr>
        <w:suppressAutoHyphens/>
        <w:autoSpaceDE w:val="0"/>
        <w:autoSpaceDN w:val="0"/>
        <w:adjustRightInd w:val="0"/>
        <w:spacing w:after="0"/>
        <w:jc w:val="both"/>
        <w:rPr>
          <w:rFonts w:eastAsiaTheme="minorEastAsia"/>
          <w:b/>
          <w:lang w:eastAsia="el-GR"/>
        </w:rPr>
      </w:pPr>
    </w:p>
    <w:p w14:paraId="564F81B2" w14:textId="07A43716" w:rsidR="00300371" w:rsidRDefault="00A555FB" w:rsidP="00300371">
      <w:pPr>
        <w:suppressAutoHyphens/>
        <w:autoSpaceDE w:val="0"/>
        <w:autoSpaceDN w:val="0"/>
        <w:adjustRightInd w:val="0"/>
        <w:spacing w:after="0"/>
        <w:jc w:val="both"/>
        <w:rPr>
          <w:rFonts w:eastAsia="Times New Roman" w:cs="Arial"/>
          <w:i/>
          <w:u w:val="single"/>
          <w:lang w:eastAsia="el-GR"/>
        </w:rPr>
      </w:pPr>
      <w:r>
        <w:rPr>
          <w:rFonts w:eastAsiaTheme="minorEastAsia"/>
          <w:b/>
          <w:lang w:eastAsia="el-GR"/>
        </w:rPr>
        <w:t xml:space="preserve">3.1 </w:t>
      </w:r>
      <w:r w:rsidRPr="001B61CA">
        <w:rPr>
          <w:rFonts w:eastAsiaTheme="minorEastAsia"/>
          <w:b/>
          <w:lang w:eastAsia="el-GR"/>
        </w:rPr>
        <w:t>Εξουδετέρωση</w:t>
      </w:r>
    </w:p>
    <w:p w14:paraId="377921DA" w14:textId="53D966F4" w:rsidR="00300371" w:rsidRPr="008035F2" w:rsidRDefault="00300371" w:rsidP="00300371">
      <w:pPr>
        <w:suppressAutoHyphens/>
        <w:autoSpaceDE w:val="0"/>
        <w:autoSpaceDN w:val="0"/>
        <w:adjustRightInd w:val="0"/>
        <w:spacing w:after="0"/>
        <w:jc w:val="both"/>
        <w:rPr>
          <w:rFonts w:eastAsia="Times New Roman" w:cs="Arial"/>
          <w:color w:val="000000"/>
          <w:lang w:eastAsia="el-GR"/>
        </w:rPr>
      </w:pPr>
      <w:r w:rsidRPr="008035F2">
        <w:rPr>
          <w:rFonts w:eastAsia="Times New Roman" w:cs="Arial"/>
          <w:i/>
          <w:u w:val="single"/>
          <w:lang w:eastAsia="el-GR"/>
        </w:rPr>
        <w:t>Α΄ Πρόταση:</w:t>
      </w:r>
      <w:r w:rsidRPr="008035F2">
        <w:rPr>
          <w:rFonts w:eastAsia="Times New Roman" w:cs="Arial"/>
          <w:i/>
          <w:lang w:eastAsia="el-GR"/>
        </w:rPr>
        <w:t xml:space="preserve"> </w:t>
      </w:r>
      <w:r w:rsidRPr="008035F2">
        <w:rPr>
          <w:rFonts w:eastAsia="Times New Roman" w:cs="Arial"/>
          <w:lang w:eastAsia="el-GR"/>
        </w:rPr>
        <w:t>Να γίν</w:t>
      </w:r>
      <w:r>
        <w:rPr>
          <w:rFonts w:eastAsia="Times New Roman" w:cs="Arial"/>
          <w:lang w:eastAsia="el-GR"/>
        </w:rPr>
        <w:t>ει</w:t>
      </w:r>
      <w:r w:rsidRPr="008035F2">
        <w:rPr>
          <w:rFonts w:eastAsia="Times New Roman" w:cs="Arial"/>
          <w:lang w:eastAsia="el-GR"/>
        </w:rPr>
        <w:t xml:space="preserve"> στο εργαστήριο ή στην τάξη από ομάδες 4-5 μαθητών</w:t>
      </w:r>
      <w:r>
        <w:rPr>
          <w:rFonts w:eastAsia="Times New Roman" w:cs="Arial"/>
          <w:lang w:eastAsia="el-GR"/>
        </w:rPr>
        <w:t>/-τριών</w:t>
      </w:r>
      <w:r w:rsidRPr="008035F2">
        <w:rPr>
          <w:rFonts w:eastAsia="Times New Roman" w:cs="Arial"/>
          <w:color w:val="000000"/>
          <w:lang w:eastAsia="el-GR"/>
        </w:rPr>
        <w:t xml:space="preserve"> οι παρ</w:t>
      </w:r>
      <w:r>
        <w:rPr>
          <w:rFonts w:eastAsia="Times New Roman" w:cs="Arial"/>
          <w:color w:val="000000"/>
          <w:lang w:eastAsia="el-GR"/>
        </w:rPr>
        <w:t xml:space="preserve">ακάτω  εργαστηριακές ασκήσεις: </w:t>
      </w:r>
    </w:p>
    <w:p w14:paraId="3D146E54" w14:textId="77777777" w:rsidR="00300371" w:rsidRPr="008035F2" w:rsidRDefault="00300371" w:rsidP="00300371">
      <w:pPr>
        <w:numPr>
          <w:ilvl w:val="0"/>
          <w:numId w:val="6"/>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Διαδοχικές προσθήκες οξέος (</w:t>
      </w:r>
      <w:proofErr w:type="spellStart"/>
      <w:r>
        <w:rPr>
          <w:rFonts w:eastAsia="Times New Roman" w:cs="Arial"/>
          <w:lang w:val="en-GB" w:eastAsia="el-GR"/>
        </w:rPr>
        <w:t>HCl</w:t>
      </w:r>
      <w:proofErr w:type="spellEnd"/>
      <w:r w:rsidRPr="008035F2">
        <w:rPr>
          <w:rFonts w:eastAsia="Times New Roman" w:cs="Arial"/>
          <w:lang w:eastAsia="el-GR"/>
        </w:rPr>
        <w:t>), βάσεως (</w:t>
      </w:r>
      <w:proofErr w:type="spellStart"/>
      <w:r>
        <w:rPr>
          <w:rFonts w:eastAsia="Times New Roman" w:cs="Arial"/>
          <w:lang w:val="en-GB" w:eastAsia="el-GR"/>
        </w:rPr>
        <w:t>NaOH</w:t>
      </w:r>
      <w:proofErr w:type="spellEnd"/>
      <w:r w:rsidRPr="008035F2">
        <w:rPr>
          <w:rFonts w:eastAsia="Times New Roman" w:cs="Arial"/>
          <w:lang w:eastAsia="el-GR"/>
        </w:rPr>
        <w:t xml:space="preserve">), οξέος </w:t>
      </w:r>
      <w:proofErr w:type="spellStart"/>
      <w:r w:rsidRPr="008035F2">
        <w:rPr>
          <w:rFonts w:eastAsia="Times New Roman" w:cs="Arial"/>
          <w:lang w:eastAsia="el-GR"/>
        </w:rPr>
        <w:t>κ.ο.κ.</w:t>
      </w:r>
      <w:proofErr w:type="spellEnd"/>
      <w:r w:rsidRPr="008035F2">
        <w:rPr>
          <w:rFonts w:eastAsia="Times New Roman" w:cs="Arial"/>
          <w:lang w:eastAsia="el-GR"/>
        </w:rPr>
        <w:t xml:space="preserve"> σε νερό που έχει προστεθεί μπλε της </w:t>
      </w:r>
      <w:proofErr w:type="spellStart"/>
      <w:r w:rsidRPr="008035F2">
        <w:rPr>
          <w:rFonts w:eastAsia="Times New Roman" w:cs="Arial"/>
          <w:lang w:eastAsia="el-GR"/>
        </w:rPr>
        <w:t>βρωμοθυμόλης</w:t>
      </w:r>
      <w:proofErr w:type="spellEnd"/>
      <w:r w:rsidRPr="008035F2">
        <w:rPr>
          <w:rFonts w:eastAsia="Times New Roman" w:cs="Arial"/>
          <w:lang w:eastAsia="el-GR"/>
        </w:rPr>
        <w:t>. (Πείραμα 3.1 της 3</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w:t>
      </w:r>
    </w:p>
    <w:p w14:paraId="7AEDA78E" w14:textId="77777777" w:rsidR="00296D06" w:rsidRDefault="00296D06" w:rsidP="00296D06">
      <w:pPr>
        <w:pStyle w:val="a5"/>
        <w:keepNext/>
        <w:suppressAutoHyphens/>
        <w:spacing w:after="0"/>
        <w:ind w:left="3270" w:firstLine="330"/>
        <w:jc w:val="both"/>
        <w:rPr>
          <w:rFonts w:eastAsiaTheme="minorEastAsia"/>
          <w:b/>
          <w:lang w:eastAsia="el-GR"/>
        </w:rPr>
      </w:pPr>
    </w:p>
    <w:p w14:paraId="4A33921C" w14:textId="77777777" w:rsidR="00300371" w:rsidRDefault="00300371" w:rsidP="00296D06">
      <w:pPr>
        <w:pStyle w:val="a5"/>
        <w:keepNext/>
        <w:suppressAutoHyphens/>
        <w:spacing w:after="0"/>
        <w:ind w:left="3270" w:firstLine="330"/>
        <w:jc w:val="both"/>
        <w:rPr>
          <w:rFonts w:eastAsiaTheme="minorEastAsia"/>
          <w:b/>
          <w:lang w:eastAsia="el-GR"/>
        </w:rPr>
      </w:pPr>
    </w:p>
    <w:p w14:paraId="186A85BC" w14:textId="35F08BA3" w:rsidR="001B61CA" w:rsidRPr="00296D06" w:rsidRDefault="00296D06" w:rsidP="00296D06">
      <w:pPr>
        <w:keepNext/>
        <w:suppressAutoHyphens/>
        <w:spacing w:after="0"/>
        <w:jc w:val="both"/>
        <w:rPr>
          <w:rFonts w:eastAsiaTheme="minorEastAsia"/>
          <w:b/>
          <w:lang w:eastAsia="el-GR"/>
        </w:rPr>
      </w:pPr>
      <w:r>
        <w:rPr>
          <w:rFonts w:eastAsiaTheme="minorEastAsia"/>
          <w:b/>
          <w:lang w:eastAsia="el-GR"/>
        </w:rPr>
        <w:t xml:space="preserve">                                                            </w:t>
      </w:r>
      <w:r w:rsidRPr="00296D06">
        <w:rPr>
          <w:rFonts w:eastAsiaTheme="minorEastAsia"/>
          <w:b/>
          <w:lang w:eastAsia="el-GR"/>
        </w:rPr>
        <w:t>4. ΑΛΑΤΑ   (1 ΩΡ</w:t>
      </w:r>
      <w:r>
        <w:rPr>
          <w:rFonts w:eastAsiaTheme="minorEastAsia"/>
          <w:b/>
          <w:lang w:eastAsia="el-GR"/>
        </w:rPr>
        <w:t>Α</w:t>
      </w:r>
      <w:r w:rsidRPr="00296D06">
        <w:rPr>
          <w:rFonts w:eastAsiaTheme="minorEastAsia"/>
          <w:b/>
          <w:lang w:eastAsia="el-GR"/>
        </w:rPr>
        <w:t>)</w:t>
      </w:r>
    </w:p>
    <w:p w14:paraId="15D6EE6D" w14:textId="6C7F5AB1" w:rsidR="00ED5963" w:rsidRDefault="00ED5963" w:rsidP="00ED5963">
      <w:pPr>
        <w:keepNext/>
        <w:suppressAutoHyphens/>
        <w:spacing w:after="0"/>
        <w:jc w:val="both"/>
        <w:rPr>
          <w:rFonts w:eastAsiaTheme="minorEastAsia"/>
          <w:b/>
          <w:lang w:eastAsia="el-GR"/>
        </w:rPr>
      </w:pPr>
      <w:r w:rsidRPr="008035F2">
        <w:rPr>
          <w:rFonts w:eastAsiaTheme="minorEastAsia"/>
          <w:b/>
          <w:lang w:eastAsia="el-GR"/>
        </w:rPr>
        <w:t xml:space="preserve"> </w:t>
      </w:r>
    </w:p>
    <w:tbl>
      <w:tblPr>
        <w:tblStyle w:val="ac"/>
        <w:tblW w:w="0" w:type="auto"/>
        <w:tblLook w:val="04A0" w:firstRow="1" w:lastRow="0" w:firstColumn="1" w:lastColumn="0" w:noHBand="0" w:noVBand="1"/>
      </w:tblPr>
      <w:tblGrid>
        <w:gridCol w:w="4139"/>
        <w:gridCol w:w="4157"/>
      </w:tblGrid>
      <w:tr w:rsidR="001B61CA" w:rsidRPr="000832CC" w14:paraId="66E875C4" w14:textId="77777777" w:rsidTr="001B61CA">
        <w:tc>
          <w:tcPr>
            <w:tcW w:w="8296" w:type="dxa"/>
            <w:gridSpan w:val="2"/>
          </w:tcPr>
          <w:tbl>
            <w:tblPr>
              <w:tblStyle w:val="ac"/>
              <w:tblW w:w="0" w:type="auto"/>
              <w:tblLook w:val="04A0" w:firstRow="1" w:lastRow="0" w:firstColumn="1" w:lastColumn="0" w:noHBand="0" w:noVBand="1"/>
            </w:tblPr>
            <w:tblGrid>
              <w:gridCol w:w="4028"/>
              <w:gridCol w:w="4042"/>
            </w:tblGrid>
            <w:tr w:rsidR="001B61CA" w:rsidRPr="002B0F77" w14:paraId="35258F98" w14:textId="77777777" w:rsidTr="001B61CA">
              <w:tc>
                <w:tcPr>
                  <w:tcW w:w="4139" w:type="dxa"/>
                </w:tcPr>
                <w:p w14:paraId="54D0CC3F" w14:textId="77777777" w:rsidR="001B61CA" w:rsidRPr="001321C0" w:rsidRDefault="001B61CA" w:rsidP="001B61CA">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69386FCA" w14:textId="77777777" w:rsidR="001B61CA" w:rsidRPr="001321C0" w:rsidRDefault="001B61CA" w:rsidP="001B61CA">
                  <w:pPr>
                    <w:jc w:val="center"/>
                    <w:rPr>
                      <w:rFonts w:cs="Calibri"/>
                      <w:b/>
                      <w:bCs/>
                      <w:sz w:val="24"/>
                      <w:szCs w:val="24"/>
                    </w:rPr>
                  </w:pPr>
                  <w:r w:rsidRPr="001321C0">
                    <w:rPr>
                      <w:rFonts w:cs="Calibri"/>
                      <w:b/>
                      <w:bCs/>
                      <w:color w:val="3071C3" w:themeColor="text2" w:themeTint="BF"/>
                      <w:sz w:val="24"/>
                      <w:szCs w:val="24"/>
                    </w:rPr>
                    <w:t>ΠΡΟΑΙΡΕΤΙΚΟΙ ΣΤΟΧΟΙ</w:t>
                  </w:r>
                </w:p>
              </w:tc>
            </w:tr>
          </w:tbl>
          <w:p w14:paraId="7D0293AE" w14:textId="77777777" w:rsidR="001B61CA" w:rsidRPr="004A25C3" w:rsidRDefault="001B61CA" w:rsidP="001B61CA">
            <w:pPr>
              <w:rPr>
                <w:rFonts w:cs="Calibri"/>
                <w:b/>
                <w:bCs/>
              </w:rPr>
            </w:pPr>
          </w:p>
        </w:tc>
      </w:tr>
      <w:tr w:rsidR="001B61CA" w:rsidRPr="000832CC" w14:paraId="14B81FB1" w14:textId="77777777" w:rsidTr="001B61CA">
        <w:tc>
          <w:tcPr>
            <w:tcW w:w="4139" w:type="dxa"/>
          </w:tcPr>
          <w:p w14:paraId="58FE0F53" w14:textId="494EDF39" w:rsidR="004929B4" w:rsidRDefault="004929B4"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sidR="00343DF9">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569E4C08" w14:textId="77777777" w:rsidR="00DF291F" w:rsidRDefault="00DF291F" w:rsidP="001B61CA">
            <w:pPr>
              <w:rPr>
                <w:rFonts w:cs="Calibri"/>
              </w:rPr>
            </w:pPr>
          </w:p>
          <w:p w14:paraId="7EFACE45" w14:textId="4D692ADD" w:rsidR="001B61CA" w:rsidRDefault="001B61CA" w:rsidP="001B61CA">
            <w:pPr>
              <w:rPr>
                <w:rFonts w:cs="Calibri"/>
              </w:rPr>
            </w:pPr>
            <w:r w:rsidRPr="004751E3">
              <w:rPr>
                <w:rFonts w:cs="Calibri"/>
              </w:rPr>
              <w:t>Ορίζουν τα άλατα.</w:t>
            </w:r>
          </w:p>
          <w:p w14:paraId="72EE4B5E" w14:textId="77777777" w:rsidR="006B3C7B" w:rsidRPr="004751E3" w:rsidRDefault="006B3C7B" w:rsidP="001B61CA">
            <w:pPr>
              <w:rPr>
                <w:rFonts w:cs="Calibri"/>
              </w:rPr>
            </w:pPr>
          </w:p>
          <w:p w14:paraId="77836CFD" w14:textId="354114C0" w:rsidR="001B61CA" w:rsidRPr="004929B4" w:rsidRDefault="00DF291F" w:rsidP="00DF291F">
            <w:pPr>
              <w:rPr>
                <w:rFonts w:cs="Calibri"/>
              </w:rPr>
            </w:pPr>
            <w:r w:rsidRPr="004751E3">
              <w:rPr>
                <w:rFonts w:cs="Calibri"/>
              </w:rPr>
              <w:t xml:space="preserve">Παρασκευάζουν κρυστάλλους </w:t>
            </w:r>
            <w:r w:rsidR="0076750A">
              <w:rPr>
                <w:rFonts w:cs="Calibri"/>
              </w:rPr>
              <w:t>Ν</w:t>
            </w:r>
            <w:proofErr w:type="spellStart"/>
            <w:r w:rsidR="0076750A">
              <w:rPr>
                <w:rFonts w:cs="Calibri"/>
                <w:lang w:val="en-GB"/>
              </w:rPr>
              <w:t>aCl</w:t>
            </w:r>
            <w:proofErr w:type="spellEnd"/>
          </w:p>
        </w:tc>
        <w:tc>
          <w:tcPr>
            <w:tcW w:w="4157" w:type="dxa"/>
          </w:tcPr>
          <w:p w14:paraId="07F90CA4" w14:textId="77777777" w:rsidR="001B61CA" w:rsidRPr="004751E3" w:rsidRDefault="001B61CA" w:rsidP="001B61CA">
            <w:pPr>
              <w:rPr>
                <w:rFonts w:cs="Calibri"/>
              </w:rPr>
            </w:pPr>
          </w:p>
          <w:p w14:paraId="3E61BE48" w14:textId="214C3EB0" w:rsidR="00DF291F" w:rsidRPr="005A05D5" w:rsidRDefault="001B61CA" w:rsidP="00DF291F">
            <w:pPr>
              <w:rPr>
                <w:rFonts w:cs="Calibri"/>
              </w:rPr>
            </w:pPr>
            <w:r w:rsidRPr="004751E3">
              <w:rPr>
                <w:rFonts w:cs="Calibri"/>
              </w:rPr>
              <w:t>Παρασκευάζουν κρυστάλλους θειικού ασβεστίου.</w:t>
            </w:r>
            <w:r w:rsidR="00DF291F" w:rsidRPr="004751E3">
              <w:rPr>
                <w:rFonts w:cs="Calibri"/>
              </w:rPr>
              <w:t xml:space="preserve"> </w:t>
            </w:r>
          </w:p>
          <w:p w14:paraId="59953D9A" w14:textId="77777777" w:rsidR="00DF291F" w:rsidRDefault="00DF291F" w:rsidP="00DF291F">
            <w:pPr>
              <w:rPr>
                <w:rFonts w:cs="Calibri"/>
              </w:rPr>
            </w:pPr>
          </w:p>
          <w:p w14:paraId="663D625F" w14:textId="46CDA08E" w:rsidR="00DF291F" w:rsidRDefault="00DF291F" w:rsidP="00DF291F">
            <w:pPr>
              <w:rPr>
                <w:rFonts w:cs="Calibri"/>
              </w:rPr>
            </w:pPr>
            <w:r w:rsidRPr="004751E3">
              <w:rPr>
                <w:rFonts w:cs="Calibri"/>
              </w:rPr>
              <w:t>Εκφράζουν το</w:t>
            </w:r>
            <w:r>
              <w:rPr>
                <w:rFonts w:cs="Calibri"/>
              </w:rPr>
              <w:t>ν</w:t>
            </w:r>
            <w:r w:rsidRPr="004751E3">
              <w:rPr>
                <w:rFonts w:cs="Calibri"/>
              </w:rPr>
              <w:t xml:space="preserve"> </w:t>
            </w:r>
            <w:proofErr w:type="spellStart"/>
            <w:r w:rsidRPr="004751E3">
              <w:rPr>
                <w:rFonts w:cs="Calibri"/>
              </w:rPr>
              <w:t>σχηµατισµό</w:t>
            </w:r>
            <w:proofErr w:type="spellEnd"/>
            <w:r w:rsidRPr="004751E3">
              <w:rPr>
                <w:rFonts w:cs="Calibri"/>
              </w:rPr>
              <w:t xml:space="preserve"> των αλάτων </w:t>
            </w:r>
            <w:proofErr w:type="spellStart"/>
            <w:r w:rsidRPr="004751E3">
              <w:rPr>
                <w:rFonts w:cs="Calibri"/>
              </w:rPr>
              <w:t>Νa</w:t>
            </w:r>
            <w:proofErr w:type="spellEnd"/>
            <w:r w:rsidRPr="004751E3">
              <w:rPr>
                <w:rFonts w:cs="Calibri"/>
                <w:vertAlign w:val="superscript"/>
              </w:rPr>
              <w:t>+</w:t>
            </w:r>
            <w:r w:rsidRPr="004751E3">
              <w:rPr>
                <w:rFonts w:cs="Calibri"/>
              </w:rPr>
              <w:t xml:space="preserve"> </w:t>
            </w:r>
            <w:proofErr w:type="spellStart"/>
            <w:r w:rsidRPr="004751E3">
              <w:rPr>
                <w:rFonts w:cs="Calibri"/>
              </w:rPr>
              <w:t>Cl</w:t>
            </w:r>
            <w:proofErr w:type="spellEnd"/>
            <w:r w:rsidRPr="004751E3">
              <w:rPr>
                <w:rFonts w:cs="Calibri"/>
                <w:vertAlign w:val="superscript"/>
              </w:rPr>
              <w:t xml:space="preserve">- </w:t>
            </w:r>
            <w:r w:rsidRPr="004751E3">
              <w:rPr>
                <w:rFonts w:cs="Calibri"/>
              </w:rPr>
              <w:t>και Ca</w:t>
            </w:r>
            <w:r w:rsidRPr="004751E3">
              <w:rPr>
                <w:rFonts w:cs="Calibri"/>
                <w:vertAlign w:val="superscript"/>
              </w:rPr>
              <w:t xml:space="preserve">2+ </w:t>
            </w:r>
            <w:r w:rsidRPr="004751E3">
              <w:rPr>
                <w:rFonts w:cs="Calibri"/>
              </w:rPr>
              <w:t>SO</w:t>
            </w:r>
            <w:r w:rsidRPr="004751E3">
              <w:rPr>
                <w:rFonts w:cs="Calibri"/>
                <w:vertAlign w:val="subscript"/>
              </w:rPr>
              <w:t xml:space="preserve">4 </w:t>
            </w:r>
            <w:r w:rsidRPr="004751E3">
              <w:rPr>
                <w:rFonts w:cs="Calibri"/>
                <w:vertAlign w:val="superscript"/>
              </w:rPr>
              <w:t>2-</w:t>
            </w:r>
            <w:r w:rsidRPr="004751E3">
              <w:rPr>
                <w:rFonts w:cs="Calibri"/>
              </w:rPr>
              <w:t xml:space="preserve"> µε ιοντικές εξισώσεις. </w:t>
            </w:r>
          </w:p>
          <w:p w14:paraId="79BFBB44" w14:textId="7BD18F74" w:rsidR="00DF291F" w:rsidRPr="004751E3" w:rsidRDefault="00DF291F" w:rsidP="00DF291F">
            <w:pPr>
              <w:rPr>
                <w:rFonts w:cs="Calibri"/>
              </w:rPr>
            </w:pPr>
            <w:r>
              <w:rPr>
                <w:rFonts w:cs="Calibri"/>
              </w:rPr>
              <w:t xml:space="preserve">--Προτείνεται </w:t>
            </w:r>
            <w:r w:rsidR="00300371">
              <w:rPr>
                <w:rFonts w:cs="Calibri"/>
              </w:rPr>
              <w:t>ως προαιρετικός στόχος</w:t>
            </w:r>
            <w:r>
              <w:rPr>
                <w:rFonts w:cs="Calibri"/>
              </w:rPr>
              <w:t xml:space="preserve"> καθώς η έννοια του χημικού δεσμού</w:t>
            </w:r>
            <w:r w:rsidR="00BB35CE">
              <w:rPr>
                <w:rFonts w:cs="Calibri"/>
              </w:rPr>
              <w:t xml:space="preserve"> (ιοντικού)</w:t>
            </w:r>
            <w:r>
              <w:rPr>
                <w:rFonts w:cs="Calibri"/>
              </w:rPr>
              <w:t xml:space="preserve"> δεν έχει ακόμα αναφερθεί</w:t>
            </w:r>
            <w:r w:rsidR="00300371">
              <w:rPr>
                <w:rFonts w:cs="Calibri"/>
              </w:rPr>
              <w:t xml:space="preserve"> και ενδέχεται να οδηγήσει σε λανθασμένη αντίληψη.</w:t>
            </w:r>
          </w:p>
          <w:p w14:paraId="7866A440" w14:textId="5BF3D42A" w:rsidR="001B61CA" w:rsidRPr="004751E3" w:rsidRDefault="001B61CA" w:rsidP="001B61CA">
            <w:pPr>
              <w:rPr>
                <w:rFonts w:cs="Calibri"/>
              </w:rPr>
            </w:pPr>
          </w:p>
        </w:tc>
      </w:tr>
    </w:tbl>
    <w:p w14:paraId="56F45C35" w14:textId="77777777" w:rsidR="00A555FB" w:rsidRDefault="00A555FB" w:rsidP="00A555FB">
      <w:pPr>
        <w:keepNext/>
        <w:suppressAutoHyphens/>
        <w:spacing w:after="0"/>
        <w:jc w:val="both"/>
        <w:rPr>
          <w:rFonts w:eastAsiaTheme="minorEastAsia"/>
          <w:b/>
          <w:lang w:eastAsia="el-GR"/>
        </w:rPr>
      </w:pPr>
    </w:p>
    <w:p w14:paraId="1ECDB547" w14:textId="4F42F66C" w:rsidR="00A555FB" w:rsidRDefault="00A555FB" w:rsidP="00A555FB">
      <w:pPr>
        <w:keepNext/>
        <w:suppressAutoHyphens/>
        <w:spacing w:after="0"/>
        <w:jc w:val="both"/>
        <w:rPr>
          <w:rFonts w:eastAsiaTheme="minorEastAsia"/>
          <w:b/>
          <w:lang w:eastAsia="el-GR"/>
        </w:rPr>
      </w:pPr>
      <w:r>
        <w:rPr>
          <w:rFonts w:eastAsiaTheme="minorEastAsia"/>
          <w:b/>
          <w:lang w:eastAsia="el-GR"/>
        </w:rPr>
        <w:t xml:space="preserve">4.1 Σχηματισμός κρυστάλλων </w:t>
      </w:r>
      <w:r w:rsidRPr="00BB35CE">
        <w:rPr>
          <w:rFonts w:cs="Calibri"/>
          <w:b/>
          <w:bCs/>
        </w:rPr>
        <w:t>Ν</w:t>
      </w:r>
      <w:proofErr w:type="spellStart"/>
      <w:r w:rsidRPr="00BB35CE">
        <w:rPr>
          <w:rFonts w:cs="Calibri"/>
          <w:b/>
          <w:bCs/>
          <w:lang w:val="en-GB"/>
        </w:rPr>
        <w:t>aCl</w:t>
      </w:r>
      <w:proofErr w:type="spellEnd"/>
      <w:r>
        <w:rPr>
          <w:rFonts w:eastAsiaTheme="minorEastAsia"/>
          <w:b/>
          <w:lang w:eastAsia="el-GR"/>
        </w:rPr>
        <w:t xml:space="preserve"> και </w:t>
      </w:r>
      <w:r w:rsidRPr="008035F2">
        <w:rPr>
          <w:rFonts w:eastAsiaTheme="minorEastAsia"/>
          <w:b/>
          <w:lang w:eastAsia="el-GR"/>
        </w:rPr>
        <w:t xml:space="preserve"> </w:t>
      </w:r>
    </w:p>
    <w:p w14:paraId="6D039A8F" w14:textId="54B02AED" w:rsidR="001B61CA" w:rsidRPr="008035F2" w:rsidRDefault="00A555FB" w:rsidP="00A555FB">
      <w:pPr>
        <w:keepNext/>
        <w:suppressAutoHyphens/>
        <w:spacing w:after="0"/>
        <w:jc w:val="both"/>
        <w:rPr>
          <w:rFonts w:eastAsiaTheme="minorEastAsia"/>
          <w:b/>
          <w:lang w:eastAsia="el-GR"/>
        </w:rPr>
      </w:pPr>
      <w:r w:rsidRPr="008035F2">
        <w:rPr>
          <w:rFonts w:eastAsiaTheme="minorEastAsia"/>
          <w:b/>
          <w:lang w:eastAsia="el-GR"/>
        </w:rPr>
        <w:t>4.3 Τα άλατα</w:t>
      </w:r>
    </w:p>
    <w:p w14:paraId="71858D75" w14:textId="45612943" w:rsidR="00ED5963" w:rsidRPr="008035F2" w:rsidRDefault="00ED5963" w:rsidP="00ED5963">
      <w:pPr>
        <w:suppressAutoHyphens/>
        <w:autoSpaceDE w:val="0"/>
        <w:autoSpaceDN w:val="0"/>
        <w:adjustRightInd w:val="0"/>
        <w:spacing w:after="0"/>
        <w:jc w:val="both"/>
        <w:rPr>
          <w:rFonts w:eastAsia="Times New Roman" w:cs="Arial"/>
          <w:color w:val="000000"/>
          <w:lang w:eastAsia="el-GR"/>
        </w:rPr>
      </w:pPr>
      <w:r w:rsidRPr="008035F2">
        <w:rPr>
          <w:rFonts w:eastAsia="Times New Roman" w:cs="Arial"/>
          <w:i/>
          <w:u w:val="single"/>
          <w:lang w:eastAsia="el-GR"/>
        </w:rPr>
        <w:t>Α΄ Πρόταση:</w:t>
      </w:r>
      <w:r w:rsidRPr="008035F2">
        <w:rPr>
          <w:rFonts w:eastAsia="Times New Roman" w:cs="Arial"/>
          <w:i/>
          <w:lang w:eastAsia="el-GR"/>
        </w:rPr>
        <w:t xml:space="preserve"> </w:t>
      </w:r>
      <w:r w:rsidRPr="008035F2">
        <w:rPr>
          <w:rFonts w:eastAsia="Times New Roman" w:cs="Arial"/>
          <w:lang w:eastAsia="el-GR"/>
        </w:rPr>
        <w:t>Να γίν</w:t>
      </w:r>
      <w:r w:rsidR="00300371">
        <w:rPr>
          <w:rFonts w:eastAsia="Times New Roman" w:cs="Arial"/>
          <w:lang w:eastAsia="el-GR"/>
        </w:rPr>
        <w:t>ει</w:t>
      </w:r>
      <w:r w:rsidRPr="008035F2">
        <w:rPr>
          <w:rFonts w:eastAsia="Times New Roman" w:cs="Arial"/>
          <w:lang w:eastAsia="el-GR"/>
        </w:rPr>
        <w:t xml:space="preserve"> στο εργαστήριο ή στην τάξη από ομάδες 4-5 μαθητών</w:t>
      </w:r>
      <w:r w:rsidR="000B1851">
        <w:rPr>
          <w:rFonts w:eastAsia="Times New Roman" w:cs="Arial"/>
          <w:lang w:eastAsia="el-GR"/>
        </w:rPr>
        <w:t>/</w:t>
      </w:r>
      <w:r w:rsidR="00C24416">
        <w:rPr>
          <w:rFonts w:eastAsia="Times New Roman" w:cs="Arial"/>
          <w:lang w:eastAsia="el-GR"/>
        </w:rPr>
        <w:t>-</w:t>
      </w:r>
      <w:r w:rsidR="000B1851">
        <w:rPr>
          <w:rFonts w:eastAsia="Times New Roman" w:cs="Arial"/>
          <w:lang w:eastAsia="el-GR"/>
        </w:rPr>
        <w:t>τριών</w:t>
      </w:r>
      <w:r w:rsidRPr="008035F2">
        <w:rPr>
          <w:rFonts w:eastAsia="Times New Roman" w:cs="Arial"/>
          <w:color w:val="000000"/>
          <w:lang w:eastAsia="el-GR"/>
        </w:rPr>
        <w:t xml:space="preserve"> οι παρ</w:t>
      </w:r>
      <w:r>
        <w:rPr>
          <w:rFonts w:eastAsia="Times New Roman" w:cs="Arial"/>
          <w:color w:val="000000"/>
          <w:lang w:eastAsia="el-GR"/>
        </w:rPr>
        <w:t xml:space="preserve">ακάτω  εργαστηριακές ασκήσεις: </w:t>
      </w:r>
    </w:p>
    <w:p w14:paraId="6972C4F2" w14:textId="711C415B" w:rsidR="00ED5963" w:rsidRDefault="00ED5963" w:rsidP="00ED5963">
      <w:pPr>
        <w:numPr>
          <w:ilvl w:val="0"/>
          <w:numId w:val="6"/>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 xml:space="preserve">Παρασκευή </w:t>
      </w:r>
      <w:r w:rsidR="00BE168F">
        <w:rPr>
          <w:rFonts w:cs="Calibri"/>
        </w:rPr>
        <w:t>Ν</w:t>
      </w:r>
      <w:proofErr w:type="spellStart"/>
      <w:r w:rsidR="00BE168F">
        <w:rPr>
          <w:rFonts w:cs="Calibri"/>
          <w:lang w:val="en-GB"/>
        </w:rPr>
        <w:t>aCl</w:t>
      </w:r>
      <w:proofErr w:type="spellEnd"/>
      <w:r w:rsidR="00BE168F" w:rsidRPr="008035F2">
        <w:rPr>
          <w:rFonts w:eastAsia="Times New Roman" w:cs="Arial"/>
          <w:lang w:eastAsia="el-GR"/>
        </w:rPr>
        <w:t xml:space="preserve"> </w:t>
      </w:r>
      <w:r w:rsidRPr="008035F2">
        <w:rPr>
          <w:rFonts w:eastAsia="Times New Roman" w:cs="Arial"/>
          <w:lang w:eastAsia="el-GR"/>
        </w:rPr>
        <w:t xml:space="preserve">με εξουδετέρωση διαλύματος </w:t>
      </w:r>
      <w:proofErr w:type="spellStart"/>
      <w:r w:rsidR="00300371">
        <w:rPr>
          <w:rFonts w:eastAsia="Times New Roman" w:cs="Arial"/>
          <w:lang w:val="en-GB" w:eastAsia="el-GR"/>
        </w:rPr>
        <w:t>NaOH</w:t>
      </w:r>
      <w:proofErr w:type="spellEnd"/>
      <w:r w:rsidR="00300371" w:rsidRPr="008035F2">
        <w:rPr>
          <w:rFonts w:eastAsia="Times New Roman" w:cs="Arial"/>
          <w:lang w:eastAsia="el-GR"/>
        </w:rPr>
        <w:t xml:space="preserve"> </w:t>
      </w:r>
      <w:r w:rsidRPr="008035F2">
        <w:rPr>
          <w:rFonts w:eastAsia="Times New Roman" w:cs="Arial"/>
          <w:lang w:eastAsia="el-GR"/>
        </w:rPr>
        <w:t xml:space="preserve">από </w:t>
      </w:r>
      <w:proofErr w:type="spellStart"/>
      <w:r w:rsidR="00300371">
        <w:rPr>
          <w:rFonts w:eastAsia="Times New Roman" w:cs="Arial"/>
          <w:lang w:val="en-GB" w:eastAsia="el-GR"/>
        </w:rPr>
        <w:t>HCl</w:t>
      </w:r>
      <w:proofErr w:type="spellEnd"/>
      <w:r w:rsidRPr="008035F2">
        <w:rPr>
          <w:rFonts w:eastAsia="Times New Roman" w:cs="Arial"/>
          <w:lang w:eastAsia="el-GR"/>
        </w:rPr>
        <w:t>. Παραλαβή του άλατος με εξάτμιση. (Πείραμα 4.1 της 4</w:t>
      </w:r>
      <w:r w:rsidRPr="008035F2">
        <w:rPr>
          <w:rFonts w:eastAsia="Times New Roman" w:cs="Arial"/>
          <w:vertAlign w:val="superscript"/>
          <w:lang w:eastAsia="el-GR"/>
        </w:rPr>
        <w:t>ης</w:t>
      </w:r>
      <w:r w:rsidRPr="008035F2">
        <w:rPr>
          <w:rFonts w:eastAsia="Times New Roman" w:cs="Arial"/>
          <w:lang w:eastAsia="el-GR"/>
        </w:rPr>
        <w:t xml:space="preserve"> </w:t>
      </w:r>
      <w:r w:rsidRPr="00034BFE">
        <w:rPr>
          <w:rFonts w:eastAsia="Times New Roman" w:cs="Arial"/>
          <w:lang w:eastAsia="el-GR"/>
        </w:rPr>
        <w:t>Εργαστηριακής Άσκησης του Εργαστηριακού οδηγού).</w:t>
      </w:r>
    </w:p>
    <w:p w14:paraId="14D6A281" w14:textId="77777777" w:rsidR="00300371" w:rsidRPr="00034BFE" w:rsidRDefault="00300371" w:rsidP="00300371">
      <w:pPr>
        <w:suppressAutoHyphens/>
        <w:autoSpaceDE w:val="0"/>
        <w:autoSpaceDN w:val="0"/>
        <w:adjustRightInd w:val="0"/>
        <w:spacing w:after="0"/>
        <w:ind w:left="720"/>
        <w:contextualSpacing/>
        <w:jc w:val="both"/>
        <w:rPr>
          <w:rFonts w:eastAsia="Times New Roman" w:cs="Arial"/>
          <w:lang w:eastAsia="el-GR"/>
        </w:rPr>
      </w:pPr>
    </w:p>
    <w:p w14:paraId="72FA75A4" w14:textId="0DDE67AF" w:rsidR="00ED5963" w:rsidRPr="00034BFE" w:rsidRDefault="00ED5963" w:rsidP="00ED5963">
      <w:pPr>
        <w:suppressAutoHyphens/>
        <w:autoSpaceDE w:val="0"/>
        <w:autoSpaceDN w:val="0"/>
        <w:adjustRightInd w:val="0"/>
        <w:spacing w:after="0"/>
        <w:jc w:val="both"/>
        <w:rPr>
          <w:rFonts w:eastAsia="Times New Roman" w:cs="Arial"/>
          <w:lang w:eastAsia="el-GR"/>
        </w:rPr>
      </w:pPr>
      <w:r w:rsidRPr="00034BFE">
        <w:rPr>
          <w:rFonts w:eastAsia="Times New Roman" w:cs="Arial"/>
          <w:i/>
          <w:u w:val="single"/>
          <w:lang w:eastAsia="el-GR"/>
        </w:rPr>
        <w:t>Β΄ Πρόταση</w:t>
      </w:r>
      <w:r w:rsidRPr="00034BFE">
        <w:rPr>
          <w:rFonts w:eastAsia="Times New Roman" w:cs="Arial"/>
          <w:u w:val="single"/>
          <w:lang w:eastAsia="el-GR"/>
        </w:rPr>
        <w:t>:</w:t>
      </w:r>
      <w:r w:rsidRPr="00034BFE">
        <w:rPr>
          <w:rFonts w:eastAsia="Times New Roman" w:cs="Arial"/>
          <w:lang w:eastAsia="el-GR"/>
        </w:rPr>
        <w:t xml:space="preserve"> Διεξαγωγή των πειραματικών δραστηριοτήτων με τη μορφή επίδειξης από το</w:t>
      </w:r>
      <w:r w:rsidR="000B1851">
        <w:rPr>
          <w:rFonts w:eastAsia="Times New Roman" w:cs="Arial"/>
          <w:lang w:eastAsia="el-GR"/>
        </w:rPr>
        <w:t>ν/την</w:t>
      </w:r>
      <w:r w:rsidRPr="00034BFE">
        <w:rPr>
          <w:rFonts w:eastAsia="Times New Roman" w:cs="Arial"/>
          <w:lang w:eastAsia="el-GR"/>
        </w:rPr>
        <w:t xml:space="preserve"> διδάσκοντα</w:t>
      </w:r>
      <w:r w:rsidR="000B1851">
        <w:rPr>
          <w:rFonts w:eastAsia="Times New Roman" w:cs="Arial"/>
          <w:lang w:eastAsia="el-GR"/>
        </w:rPr>
        <w:t>/</w:t>
      </w:r>
      <w:r w:rsidR="00C24416">
        <w:rPr>
          <w:rFonts w:eastAsia="Times New Roman" w:cs="Arial"/>
          <w:lang w:eastAsia="el-GR"/>
        </w:rPr>
        <w:t>-</w:t>
      </w:r>
      <w:proofErr w:type="spellStart"/>
      <w:r w:rsidR="000B1851">
        <w:rPr>
          <w:rFonts w:eastAsia="Times New Roman" w:cs="Arial"/>
          <w:lang w:eastAsia="el-GR"/>
        </w:rPr>
        <w:t>ουσα</w:t>
      </w:r>
      <w:proofErr w:type="spellEnd"/>
      <w:r w:rsidRPr="00034BFE">
        <w:rPr>
          <w:rFonts w:eastAsia="Times New Roman" w:cs="Arial"/>
          <w:lang w:eastAsia="el-GR"/>
        </w:rPr>
        <w:t xml:space="preserve"> με συμπλήρωση των αντίστοιχων σελίδων του Τετραδίου Εργασιών</w:t>
      </w:r>
      <w:r w:rsidRPr="00034BFE">
        <w:rPr>
          <w:rFonts w:eastAsia="Times New Roman" w:cs="Arial"/>
          <w:b/>
          <w:lang w:eastAsia="el-GR"/>
        </w:rPr>
        <w:t>*</w:t>
      </w:r>
      <w:r w:rsidRPr="00034BFE">
        <w:rPr>
          <w:rFonts w:eastAsia="Times New Roman" w:cs="Arial"/>
          <w:lang w:eastAsia="el-GR"/>
        </w:rPr>
        <w:t xml:space="preserve"> από </w:t>
      </w:r>
      <w:r w:rsidR="000B1851">
        <w:rPr>
          <w:rFonts w:eastAsia="Times New Roman" w:cs="Arial"/>
          <w:lang w:eastAsia="el-GR"/>
        </w:rPr>
        <w:t>τους/τις</w:t>
      </w:r>
      <w:r w:rsidRPr="00034BFE">
        <w:rPr>
          <w:rFonts w:eastAsia="Times New Roman" w:cs="Arial"/>
          <w:lang w:eastAsia="el-GR"/>
        </w:rPr>
        <w:t xml:space="preserve"> μαθητές</w:t>
      </w:r>
      <w:r w:rsidR="000B1851">
        <w:rPr>
          <w:rFonts w:eastAsia="Times New Roman" w:cs="Arial"/>
          <w:lang w:eastAsia="el-GR"/>
        </w:rPr>
        <w:t>/</w:t>
      </w:r>
      <w:r w:rsidR="00343DF9">
        <w:rPr>
          <w:rFonts w:eastAsia="Times New Roman" w:cs="Arial"/>
          <w:lang w:eastAsia="el-GR"/>
        </w:rPr>
        <w:t>-</w:t>
      </w:r>
      <w:proofErr w:type="spellStart"/>
      <w:r w:rsidR="000B1851">
        <w:rPr>
          <w:rFonts w:eastAsia="Times New Roman" w:cs="Arial"/>
          <w:lang w:eastAsia="el-GR"/>
        </w:rPr>
        <w:t>τριες</w:t>
      </w:r>
      <w:proofErr w:type="spellEnd"/>
      <w:r w:rsidRPr="00034BFE">
        <w:rPr>
          <w:rFonts w:eastAsia="Times New Roman" w:cs="Arial"/>
          <w:lang w:eastAsia="el-GR"/>
        </w:rPr>
        <w:t>.</w:t>
      </w:r>
    </w:p>
    <w:p w14:paraId="7068EA12" w14:textId="77777777" w:rsidR="002D701E" w:rsidRDefault="00ED5963" w:rsidP="00ED5963">
      <w:pPr>
        <w:suppressAutoHyphens/>
        <w:autoSpaceDE w:val="0"/>
        <w:autoSpaceDN w:val="0"/>
        <w:adjustRightInd w:val="0"/>
        <w:spacing w:after="0"/>
        <w:jc w:val="both"/>
        <w:rPr>
          <w:rFonts w:eastAsia="Times New Roman" w:cs="Arial"/>
          <w:lang w:eastAsia="el-GR"/>
        </w:rPr>
      </w:pPr>
      <w:r w:rsidRPr="00034BFE">
        <w:rPr>
          <w:rFonts w:eastAsia="Times New Roman" w:cs="Arial"/>
          <w:lang w:eastAsia="el-GR"/>
        </w:rPr>
        <w:t xml:space="preserve">Να </w:t>
      </w:r>
      <w:r w:rsidR="002D701E">
        <w:rPr>
          <w:rFonts w:eastAsia="Times New Roman" w:cs="Arial"/>
          <w:lang w:eastAsia="el-GR"/>
        </w:rPr>
        <w:t xml:space="preserve">γίνει </w:t>
      </w:r>
      <w:r w:rsidRPr="00034BFE">
        <w:rPr>
          <w:rFonts w:eastAsia="Times New Roman" w:cs="Arial"/>
          <w:lang w:eastAsia="el-GR"/>
        </w:rPr>
        <w:t xml:space="preserve">περιγραφή της εξουδετέρωσης με την αντίδραση σχηματισμού νερού: </w:t>
      </w:r>
    </w:p>
    <w:p w14:paraId="0D800CD7" w14:textId="1280C096" w:rsidR="00ED5963" w:rsidRPr="00034BFE" w:rsidRDefault="00ED5963" w:rsidP="00ED5963">
      <w:pPr>
        <w:suppressAutoHyphens/>
        <w:autoSpaceDE w:val="0"/>
        <w:autoSpaceDN w:val="0"/>
        <w:adjustRightInd w:val="0"/>
        <w:spacing w:after="0"/>
        <w:jc w:val="both"/>
        <w:rPr>
          <w:rFonts w:eastAsia="Times New Roman" w:cs="Arial"/>
          <w:b/>
          <w:vertAlign w:val="subscript"/>
          <w:lang w:eastAsia="el-GR"/>
        </w:rPr>
      </w:pPr>
      <w:r w:rsidRPr="00034BFE">
        <w:rPr>
          <w:rFonts w:eastAsia="Times New Roman" w:cs="Arial"/>
          <w:b/>
          <w:lang w:eastAsia="el-GR"/>
        </w:rPr>
        <w:t>Η</w:t>
      </w:r>
      <w:r w:rsidRPr="00034BFE">
        <w:rPr>
          <w:rFonts w:eastAsia="Times New Roman" w:cs="Arial"/>
          <w:b/>
          <w:vertAlign w:val="superscript"/>
          <w:lang w:eastAsia="el-GR"/>
        </w:rPr>
        <w:t>+</w:t>
      </w:r>
      <w:r w:rsidRPr="00034BFE">
        <w:rPr>
          <w:rFonts w:eastAsia="Times New Roman" w:cs="Arial"/>
          <w:b/>
          <w:vertAlign w:val="subscript"/>
          <w:lang w:eastAsia="el-GR"/>
        </w:rPr>
        <w:t>(</w:t>
      </w:r>
      <w:proofErr w:type="spellStart"/>
      <w:r w:rsidRPr="00034BFE">
        <w:rPr>
          <w:rFonts w:eastAsia="Times New Roman" w:cs="Arial"/>
          <w:b/>
          <w:vertAlign w:val="subscript"/>
          <w:lang w:val="en-US" w:eastAsia="el-GR"/>
        </w:rPr>
        <w:t>aq</w:t>
      </w:r>
      <w:proofErr w:type="spellEnd"/>
      <w:r w:rsidRPr="00034BFE">
        <w:rPr>
          <w:rFonts w:eastAsia="Times New Roman" w:cs="Arial"/>
          <w:b/>
          <w:vertAlign w:val="subscript"/>
          <w:lang w:eastAsia="el-GR"/>
        </w:rPr>
        <w:t>)</w:t>
      </w:r>
      <w:r w:rsidRPr="00034BFE">
        <w:rPr>
          <w:rFonts w:eastAsia="Times New Roman" w:cs="Arial"/>
          <w:b/>
          <w:lang w:eastAsia="el-GR"/>
        </w:rPr>
        <w:t xml:space="preserve"> + </w:t>
      </w:r>
      <w:r w:rsidRPr="00034BFE">
        <w:rPr>
          <w:rFonts w:eastAsia="Times New Roman" w:cs="Arial"/>
          <w:b/>
          <w:lang w:val="en-US" w:eastAsia="el-GR"/>
        </w:rPr>
        <w:t>OH</w:t>
      </w:r>
      <w:r w:rsidRPr="00034BFE">
        <w:rPr>
          <w:rFonts w:eastAsia="Times New Roman" w:cs="Arial"/>
          <w:b/>
          <w:vertAlign w:val="superscript"/>
          <w:lang w:eastAsia="el-GR"/>
        </w:rPr>
        <w:t>-</w:t>
      </w:r>
      <w:r w:rsidRPr="00034BFE">
        <w:rPr>
          <w:rFonts w:eastAsia="Times New Roman" w:cs="Arial"/>
          <w:b/>
          <w:vertAlign w:val="subscript"/>
          <w:lang w:eastAsia="el-GR"/>
        </w:rPr>
        <w:t>(</w:t>
      </w:r>
      <w:proofErr w:type="spellStart"/>
      <w:r w:rsidRPr="00034BFE">
        <w:rPr>
          <w:rFonts w:eastAsia="Times New Roman" w:cs="Arial"/>
          <w:b/>
          <w:vertAlign w:val="subscript"/>
          <w:lang w:val="en-US" w:eastAsia="el-GR"/>
        </w:rPr>
        <w:t>aq</w:t>
      </w:r>
      <w:proofErr w:type="spellEnd"/>
      <w:r w:rsidRPr="00034BFE">
        <w:rPr>
          <w:rFonts w:eastAsia="Times New Roman" w:cs="Arial"/>
          <w:b/>
          <w:vertAlign w:val="subscript"/>
          <w:lang w:eastAsia="el-GR"/>
        </w:rPr>
        <w:t xml:space="preserve">) </w:t>
      </w:r>
      <w:r w:rsidR="00351082" w:rsidRPr="00351082">
        <w:rPr>
          <w:rFonts w:eastAsia="Times New Roman" w:cs="Arial"/>
          <w:b/>
          <w:lang w:eastAsia="el-GR"/>
        </w:rPr>
        <w:sym w:font="Wingdings" w:char="F0E0"/>
      </w:r>
      <w:r w:rsidRPr="00034BFE">
        <w:rPr>
          <w:rFonts w:eastAsia="Times New Roman" w:cs="Arial"/>
          <w:b/>
          <w:lang w:eastAsia="el-GR"/>
        </w:rPr>
        <w:t xml:space="preserve"> </w:t>
      </w:r>
      <w:r w:rsidRPr="00034BFE">
        <w:rPr>
          <w:rFonts w:eastAsia="Times New Roman" w:cs="Arial"/>
          <w:b/>
          <w:lang w:val="en-US" w:eastAsia="el-GR"/>
        </w:rPr>
        <w:t>H</w:t>
      </w:r>
      <w:r w:rsidRPr="00034BFE">
        <w:rPr>
          <w:rFonts w:eastAsia="Times New Roman" w:cs="Arial"/>
          <w:b/>
          <w:vertAlign w:val="subscript"/>
          <w:lang w:eastAsia="el-GR"/>
        </w:rPr>
        <w:t>2</w:t>
      </w:r>
      <w:r w:rsidRPr="00034BFE">
        <w:rPr>
          <w:rFonts w:eastAsia="Times New Roman" w:cs="Arial"/>
          <w:b/>
          <w:lang w:val="en-US" w:eastAsia="el-GR"/>
        </w:rPr>
        <w:t>O</w:t>
      </w:r>
      <w:r w:rsidRPr="00034BFE">
        <w:rPr>
          <w:rFonts w:eastAsia="Times New Roman" w:cs="Arial"/>
          <w:b/>
          <w:lang w:eastAsia="el-GR"/>
        </w:rPr>
        <w:t xml:space="preserve"> </w:t>
      </w:r>
      <w:r w:rsidRPr="00034BFE">
        <w:rPr>
          <w:rFonts w:eastAsia="Times New Roman" w:cs="Arial"/>
          <w:b/>
          <w:vertAlign w:val="subscript"/>
          <w:lang w:eastAsia="el-GR"/>
        </w:rPr>
        <w:t>(</w:t>
      </w:r>
      <w:r w:rsidRPr="00034BFE">
        <w:rPr>
          <w:rFonts w:eastAsia="Times New Roman" w:cs="Arial"/>
          <w:b/>
          <w:vertAlign w:val="subscript"/>
          <w:lang w:val="en-US" w:eastAsia="el-GR"/>
        </w:rPr>
        <w:t>l</w:t>
      </w:r>
      <w:r w:rsidRPr="00034BFE">
        <w:rPr>
          <w:rFonts w:eastAsia="Times New Roman" w:cs="Arial"/>
          <w:b/>
          <w:vertAlign w:val="subscript"/>
          <w:lang w:eastAsia="el-GR"/>
        </w:rPr>
        <w:t>).</w:t>
      </w:r>
    </w:p>
    <w:p w14:paraId="1B8BA257" w14:textId="77777777" w:rsidR="00B93FD3" w:rsidRDefault="00B93FD3" w:rsidP="00B93FD3">
      <w:pPr>
        <w:suppressAutoHyphens/>
        <w:autoSpaceDE w:val="0"/>
        <w:autoSpaceDN w:val="0"/>
        <w:adjustRightInd w:val="0"/>
        <w:spacing w:after="0"/>
        <w:jc w:val="both"/>
        <w:rPr>
          <w:rFonts w:eastAsiaTheme="minorEastAsia"/>
          <w:lang w:eastAsia="el-GR"/>
        </w:rPr>
      </w:pPr>
    </w:p>
    <w:p w14:paraId="4BDC78CD" w14:textId="7EDBA034" w:rsidR="001D6674" w:rsidRPr="008035F2" w:rsidRDefault="00B93FD3" w:rsidP="001D6674">
      <w:pPr>
        <w:suppressAutoHyphens/>
        <w:autoSpaceDE w:val="0"/>
        <w:autoSpaceDN w:val="0"/>
        <w:adjustRightInd w:val="0"/>
        <w:spacing w:after="0"/>
        <w:jc w:val="both"/>
        <w:rPr>
          <w:rFonts w:eastAsia="Times New Roman" w:cs="Arial"/>
          <w:color w:val="000000"/>
          <w:lang w:eastAsia="el-GR"/>
        </w:rPr>
      </w:pPr>
      <w:r>
        <w:rPr>
          <w:rFonts w:eastAsiaTheme="minorEastAsia"/>
          <w:lang w:eastAsia="el-GR"/>
        </w:rPr>
        <w:t xml:space="preserve">Παρατήρηση: </w:t>
      </w:r>
      <w:r w:rsidRPr="008035F2">
        <w:rPr>
          <w:rFonts w:eastAsiaTheme="minorEastAsia"/>
          <w:lang w:eastAsia="el-GR"/>
        </w:rPr>
        <w:t>Να ΜΗ διδαχθεί και εξεταστεί ονοματολογία</w:t>
      </w:r>
      <w:r w:rsidRPr="00B93FD3">
        <w:rPr>
          <w:rFonts w:eastAsiaTheme="minorEastAsia"/>
          <w:lang w:eastAsia="el-GR"/>
        </w:rPr>
        <w:t xml:space="preserve"> </w:t>
      </w:r>
      <w:r>
        <w:rPr>
          <w:rFonts w:eastAsiaTheme="minorEastAsia"/>
          <w:lang w:eastAsia="el-GR"/>
        </w:rPr>
        <w:t xml:space="preserve">στα άλατα καθώς με την </w:t>
      </w:r>
      <w:proofErr w:type="spellStart"/>
      <w:r>
        <w:rPr>
          <w:rFonts w:eastAsiaTheme="minorEastAsia"/>
          <w:lang w:eastAsia="el-GR"/>
        </w:rPr>
        <w:t>επικαιροποίηση</w:t>
      </w:r>
      <w:proofErr w:type="spellEnd"/>
      <w:r>
        <w:rPr>
          <w:rFonts w:eastAsiaTheme="minorEastAsia"/>
          <w:lang w:eastAsia="el-GR"/>
        </w:rPr>
        <w:t xml:space="preserve"> της ονοματολογίας ανόργανων χημικών ενώσεων </w:t>
      </w:r>
      <w:r w:rsidR="001D6674">
        <w:rPr>
          <w:rFonts w:eastAsiaTheme="minorEastAsia"/>
          <w:lang w:eastAsia="el-GR"/>
        </w:rPr>
        <w:t xml:space="preserve">έχουν προκύψει αλλαγές, πχ. το </w:t>
      </w:r>
      <w:proofErr w:type="spellStart"/>
      <w:r w:rsidR="001D6674">
        <w:rPr>
          <w:rFonts w:eastAsiaTheme="minorEastAsia"/>
          <w:lang w:val="en-GB" w:eastAsia="el-GR"/>
        </w:rPr>
        <w:t>NaCl</w:t>
      </w:r>
      <w:proofErr w:type="spellEnd"/>
      <w:r w:rsidR="001D6674" w:rsidRPr="001D6674">
        <w:rPr>
          <w:rFonts w:eastAsiaTheme="minorEastAsia"/>
          <w:lang w:eastAsia="el-GR"/>
        </w:rPr>
        <w:t xml:space="preserve"> </w:t>
      </w:r>
      <w:r w:rsidR="0069233D">
        <w:rPr>
          <w:rFonts w:eastAsiaTheme="minorEastAsia"/>
          <w:lang w:eastAsia="el-GR"/>
        </w:rPr>
        <w:t>: νάτριο χλωρίδιο.</w:t>
      </w:r>
    </w:p>
    <w:p w14:paraId="04795C1E" w14:textId="7F12F9B1" w:rsidR="00ED5963" w:rsidRDefault="00ED5963" w:rsidP="00ED5963">
      <w:pPr>
        <w:suppressAutoHyphens/>
        <w:autoSpaceDE w:val="0"/>
        <w:autoSpaceDN w:val="0"/>
        <w:adjustRightInd w:val="0"/>
        <w:spacing w:after="0"/>
        <w:jc w:val="both"/>
        <w:rPr>
          <w:rFonts w:eastAsia="Times New Roman" w:cs="Arial"/>
          <w:lang w:eastAsia="el-GR"/>
        </w:rPr>
      </w:pPr>
    </w:p>
    <w:p w14:paraId="1601FE0E" w14:textId="77777777" w:rsidR="006B3C7B" w:rsidRPr="00034BFE" w:rsidRDefault="006B3C7B" w:rsidP="00ED5963">
      <w:pPr>
        <w:suppressAutoHyphens/>
        <w:autoSpaceDE w:val="0"/>
        <w:autoSpaceDN w:val="0"/>
        <w:adjustRightInd w:val="0"/>
        <w:spacing w:after="0"/>
        <w:jc w:val="both"/>
        <w:rPr>
          <w:rFonts w:eastAsia="Times New Roman" w:cs="Arial"/>
          <w:lang w:eastAsia="el-GR"/>
        </w:rPr>
      </w:pPr>
    </w:p>
    <w:p w14:paraId="3ECF8D5E" w14:textId="062AFCDE" w:rsidR="00704140" w:rsidRPr="00855245" w:rsidRDefault="00ED5963" w:rsidP="00704140">
      <w:pPr>
        <w:pStyle w:val="a5"/>
        <w:keepNext/>
        <w:numPr>
          <w:ilvl w:val="0"/>
          <w:numId w:val="80"/>
        </w:numPr>
        <w:suppressAutoHyphens/>
        <w:spacing w:after="0"/>
        <w:jc w:val="center"/>
        <w:rPr>
          <w:rFonts w:eastAsiaTheme="minorEastAsia"/>
          <w:b/>
          <w:lang w:eastAsia="el-GR"/>
        </w:rPr>
      </w:pPr>
      <w:r w:rsidRPr="00704140">
        <w:rPr>
          <w:rFonts w:eastAsiaTheme="minorEastAsia"/>
          <w:b/>
          <w:lang w:eastAsia="el-GR"/>
        </w:rPr>
        <w:t>ΕΦΑΡΜΟΓΕΣ ΤΩΝ ΟΞΕΩΝ, ΒΑΣΕΩΝ ΚΑΙ ΑΛΑΤΩΝ ΣΤΗΝ ΚΑΘΗΜΕΡΙΝΗ ΖΩΗ</w:t>
      </w:r>
      <w:r w:rsidR="0036310E">
        <w:rPr>
          <w:rFonts w:eastAsiaTheme="minorEastAsia"/>
          <w:b/>
          <w:lang w:eastAsia="el-GR"/>
        </w:rPr>
        <w:t xml:space="preserve">  </w:t>
      </w:r>
      <w:r w:rsidR="0036310E" w:rsidRPr="006B40A7">
        <w:rPr>
          <w:rFonts w:eastAsiaTheme="minorEastAsia"/>
          <w:b/>
          <w:lang w:eastAsia="el-GR"/>
        </w:rPr>
        <w:t>(2</w:t>
      </w:r>
      <w:r w:rsidR="0036310E" w:rsidRPr="00704140">
        <w:rPr>
          <w:rFonts w:eastAsiaTheme="minorEastAsia"/>
          <w:b/>
          <w:lang w:eastAsia="el-GR"/>
        </w:rPr>
        <w:t xml:space="preserve"> ΩΡΕΣ)</w:t>
      </w:r>
    </w:p>
    <w:p w14:paraId="17D09804" w14:textId="77777777" w:rsidR="00855245" w:rsidRDefault="00855245" w:rsidP="00855245">
      <w:pPr>
        <w:pStyle w:val="a5"/>
        <w:keepNext/>
        <w:suppressAutoHyphens/>
        <w:spacing w:after="0"/>
        <w:ind w:left="390"/>
        <w:rPr>
          <w:rFonts w:eastAsiaTheme="minorEastAsia"/>
          <w:b/>
          <w:lang w:eastAsia="el-GR"/>
        </w:rPr>
      </w:pPr>
    </w:p>
    <w:tbl>
      <w:tblPr>
        <w:tblStyle w:val="ac"/>
        <w:tblW w:w="0" w:type="auto"/>
        <w:tblLook w:val="04A0" w:firstRow="1" w:lastRow="0" w:firstColumn="1" w:lastColumn="0" w:noHBand="0" w:noVBand="1"/>
      </w:tblPr>
      <w:tblGrid>
        <w:gridCol w:w="4193"/>
        <w:gridCol w:w="4203"/>
      </w:tblGrid>
      <w:tr w:rsidR="001B61CA" w:rsidRPr="000832CC" w14:paraId="3B5BF468" w14:textId="77777777" w:rsidTr="001420AD">
        <w:tc>
          <w:tcPr>
            <w:tcW w:w="8359" w:type="dxa"/>
            <w:gridSpan w:val="2"/>
          </w:tcPr>
          <w:tbl>
            <w:tblPr>
              <w:tblStyle w:val="ac"/>
              <w:tblW w:w="8364" w:type="dxa"/>
              <w:tblLook w:val="04A0" w:firstRow="1" w:lastRow="0" w:firstColumn="1" w:lastColumn="0" w:noHBand="0" w:noVBand="1"/>
            </w:tblPr>
            <w:tblGrid>
              <w:gridCol w:w="4128"/>
              <w:gridCol w:w="4236"/>
            </w:tblGrid>
            <w:tr w:rsidR="001B61CA" w:rsidRPr="002B0F77" w14:paraId="5BCF69C1" w14:textId="77777777" w:rsidTr="00E4039A">
              <w:tc>
                <w:tcPr>
                  <w:tcW w:w="4128" w:type="dxa"/>
                </w:tcPr>
                <w:p w14:paraId="692770BE" w14:textId="5470A1AD" w:rsidR="001B61CA" w:rsidRPr="001321C0" w:rsidRDefault="001B61CA" w:rsidP="001B61CA">
                  <w:pPr>
                    <w:jc w:val="center"/>
                    <w:rPr>
                      <w:rFonts w:cs="Calibri"/>
                      <w:b/>
                      <w:bCs/>
                      <w:sz w:val="24"/>
                      <w:szCs w:val="24"/>
                    </w:rPr>
                  </w:pPr>
                  <w:r w:rsidRPr="001321C0">
                    <w:rPr>
                      <w:rFonts w:cs="Calibri"/>
                      <w:b/>
                      <w:bCs/>
                      <w:color w:val="984806" w:themeColor="accent6" w:themeShade="80"/>
                      <w:sz w:val="24"/>
                      <w:szCs w:val="24"/>
                    </w:rPr>
                    <w:t>ΥΠΟΧΡΕΩΤΙΚΟΙ ΣΤΟΧΟΙ</w:t>
                  </w:r>
                  <w:r w:rsidR="00855245">
                    <w:rPr>
                      <w:rFonts w:cs="Calibri"/>
                      <w:b/>
                      <w:bCs/>
                      <w:color w:val="984806" w:themeColor="accent6" w:themeShade="80"/>
                      <w:sz w:val="24"/>
                      <w:szCs w:val="24"/>
                    </w:rPr>
                    <w:t xml:space="preserve"> </w:t>
                  </w:r>
                </w:p>
              </w:tc>
              <w:tc>
                <w:tcPr>
                  <w:tcW w:w="4236" w:type="dxa"/>
                </w:tcPr>
                <w:p w14:paraId="291D1585" w14:textId="7FF74EB3" w:rsidR="001B61CA" w:rsidRPr="00855245" w:rsidRDefault="001B61CA" w:rsidP="001B61CA">
                  <w:pPr>
                    <w:jc w:val="center"/>
                    <w:rPr>
                      <w:rFonts w:cs="Calibri"/>
                      <w:b/>
                      <w:bCs/>
                      <w:sz w:val="24"/>
                      <w:szCs w:val="24"/>
                    </w:rPr>
                  </w:pPr>
                  <w:r w:rsidRPr="001321C0">
                    <w:rPr>
                      <w:rFonts w:cs="Calibri"/>
                      <w:b/>
                      <w:bCs/>
                      <w:color w:val="3071C3" w:themeColor="text2" w:themeTint="BF"/>
                      <w:sz w:val="24"/>
                      <w:szCs w:val="24"/>
                    </w:rPr>
                    <w:t>ΠΡΟΑΙΡΕΤΙΚΟΙ ΣΤΟΧΟΙ</w:t>
                  </w:r>
                  <w:r w:rsidR="00855245">
                    <w:rPr>
                      <w:rFonts w:cs="Calibri"/>
                      <w:b/>
                      <w:bCs/>
                      <w:color w:val="3071C3" w:themeColor="text2" w:themeTint="BF"/>
                      <w:sz w:val="24"/>
                      <w:szCs w:val="24"/>
                      <w:lang w:val="en-GB"/>
                    </w:rPr>
                    <w:t xml:space="preserve"> </w:t>
                  </w:r>
                </w:p>
              </w:tc>
            </w:tr>
          </w:tbl>
          <w:p w14:paraId="3F18F42B" w14:textId="77777777" w:rsidR="001B61CA" w:rsidRPr="004A25C3" w:rsidRDefault="001B61CA" w:rsidP="001B61CA">
            <w:pPr>
              <w:rPr>
                <w:rFonts w:cs="Calibri"/>
                <w:b/>
                <w:bCs/>
              </w:rPr>
            </w:pPr>
          </w:p>
        </w:tc>
      </w:tr>
      <w:tr w:rsidR="001B61CA" w:rsidRPr="000832CC" w14:paraId="5604D4F7" w14:textId="77777777" w:rsidTr="001420AD">
        <w:tc>
          <w:tcPr>
            <w:tcW w:w="4139" w:type="dxa"/>
          </w:tcPr>
          <w:p w14:paraId="008CE7C0" w14:textId="6FE07E38" w:rsidR="004929B4" w:rsidRDefault="004929B4"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sidR="00343DF9">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528F6FD7" w14:textId="77777777" w:rsidR="00574B3B" w:rsidRDefault="00574B3B" w:rsidP="001B61CA">
            <w:pPr>
              <w:rPr>
                <w:rFonts w:cs="Calibri"/>
              </w:rPr>
            </w:pPr>
          </w:p>
          <w:p w14:paraId="45E7434C" w14:textId="63C271AE" w:rsidR="001B61CA" w:rsidRPr="004751E3" w:rsidRDefault="001B61CA" w:rsidP="001B61CA">
            <w:pPr>
              <w:rPr>
                <w:rFonts w:cs="Calibri"/>
              </w:rPr>
            </w:pPr>
            <w:r w:rsidRPr="004751E3">
              <w:rPr>
                <w:rFonts w:cs="Calibri"/>
              </w:rPr>
              <w:t xml:space="preserve">Αναφέρουν οξέα και βάσεις και άλατα που σχετίζονται µε τη ζωή. </w:t>
            </w:r>
          </w:p>
          <w:p w14:paraId="1367465B" w14:textId="77777777" w:rsidR="002D701E" w:rsidRPr="004751E3" w:rsidRDefault="002D701E" w:rsidP="002D701E">
            <w:pPr>
              <w:rPr>
                <w:rFonts w:cs="Calibri"/>
              </w:rPr>
            </w:pPr>
            <w:proofErr w:type="spellStart"/>
            <w:r w:rsidRPr="004751E3">
              <w:rPr>
                <w:rFonts w:cs="Calibri"/>
              </w:rPr>
              <w:t>Εκτιµούν</w:t>
            </w:r>
            <w:proofErr w:type="spellEnd"/>
            <w:r w:rsidRPr="004751E3">
              <w:rPr>
                <w:rFonts w:cs="Calibri"/>
              </w:rPr>
              <w:t xml:space="preserve"> τους κινδύνους από την κακή χρήση οξέων και βάσεων στην </w:t>
            </w:r>
            <w:proofErr w:type="spellStart"/>
            <w:r w:rsidRPr="004751E3">
              <w:rPr>
                <w:rFonts w:cs="Calibri"/>
              </w:rPr>
              <w:t>καθηµερινή</w:t>
            </w:r>
            <w:proofErr w:type="spellEnd"/>
            <w:r w:rsidRPr="004751E3">
              <w:rPr>
                <w:rFonts w:cs="Calibri"/>
              </w:rPr>
              <w:t xml:space="preserve"> ζωή. </w:t>
            </w:r>
          </w:p>
          <w:p w14:paraId="77C1D53B" w14:textId="77777777" w:rsidR="002D701E" w:rsidRDefault="002D701E" w:rsidP="002D701E">
            <w:pPr>
              <w:rPr>
                <w:rFonts w:cs="Calibri"/>
              </w:rPr>
            </w:pPr>
          </w:p>
          <w:p w14:paraId="5EA0AA83" w14:textId="57A533D2" w:rsidR="002D701E" w:rsidRPr="004751E3" w:rsidRDefault="002D701E" w:rsidP="002D701E">
            <w:pPr>
              <w:rPr>
                <w:rFonts w:cs="Calibri"/>
              </w:rPr>
            </w:pPr>
            <w:r w:rsidRPr="004751E3">
              <w:rPr>
                <w:rFonts w:cs="Calibri"/>
              </w:rPr>
              <w:t xml:space="preserve">Επιλέγουν και </w:t>
            </w:r>
            <w:proofErr w:type="spellStart"/>
            <w:r w:rsidRPr="004751E3">
              <w:rPr>
                <w:rFonts w:cs="Calibri"/>
              </w:rPr>
              <w:t>χρησιµοποιούν</w:t>
            </w:r>
            <w:proofErr w:type="spellEnd"/>
            <w:r w:rsidRPr="004751E3">
              <w:rPr>
                <w:rFonts w:cs="Calibri"/>
              </w:rPr>
              <w:t xml:space="preserve"> τις κατάλληλες ουσίες µε όξινο ή βασικό χαρακτήρα σε διάφορες περιπτώσεις της </w:t>
            </w:r>
            <w:proofErr w:type="spellStart"/>
            <w:r w:rsidRPr="004751E3">
              <w:rPr>
                <w:rFonts w:cs="Calibri"/>
              </w:rPr>
              <w:t>καθηµερινής</w:t>
            </w:r>
            <w:proofErr w:type="spellEnd"/>
            <w:r w:rsidRPr="004751E3">
              <w:rPr>
                <w:rFonts w:cs="Calibri"/>
              </w:rPr>
              <w:t xml:space="preserve"> ζωής. </w:t>
            </w:r>
          </w:p>
          <w:p w14:paraId="540D9F2A" w14:textId="61205170" w:rsidR="001B61CA" w:rsidRPr="004751E3" w:rsidRDefault="001B61CA" w:rsidP="001B61CA">
            <w:pPr>
              <w:rPr>
                <w:rFonts w:cs="Calibri"/>
              </w:rPr>
            </w:pPr>
          </w:p>
          <w:p w14:paraId="299FDEF5" w14:textId="77777777" w:rsidR="001B61CA" w:rsidRPr="004751E3" w:rsidRDefault="001B61CA" w:rsidP="001B61CA">
            <w:pPr>
              <w:rPr>
                <w:rFonts w:cs="Calibri"/>
              </w:rPr>
            </w:pPr>
            <w:r w:rsidRPr="004751E3">
              <w:rPr>
                <w:rFonts w:cs="Calibri"/>
              </w:rPr>
              <w:t xml:space="preserve">Προβλέπουν την επίδραση οξέων της </w:t>
            </w:r>
            <w:proofErr w:type="spellStart"/>
            <w:r w:rsidRPr="004751E3">
              <w:rPr>
                <w:rFonts w:cs="Calibri"/>
              </w:rPr>
              <w:t>καθηµερινής</w:t>
            </w:r>
            <w:proofErr w:type="spellEnd"/>
            <w:r w:rsidRPr="004751E3">
              <w:rPr>
                <w:rFonts w:cs="Calibri"/>
              </w:rPr>
              <w:t xml:space="preserve"> ζωής σε διάφορα υλικά (µ</w:t>
            </w:r>
            <w:proofErr w:type="spellStart"/>
            <w:r w:rsidRPr="004751E3">
              <w:rPr>
                <w:rFonts w:cs="Calibri"/>
              </w:rPr>
              <w:t>έταλλα</w:t>
            </w:r>
            <w:proofErr w:type="spellEnd"/>
            <w:r w:rsidRPr="004751E3">
              <w:rPr>
                <w:rFonts w:cs="Calibri"/>
              </w:rPr>
              <w:t>, µ</w:t>
            </w:r>
            <w:proofErr w:type="spellStart"/>
            <w:r w:rsidRPr="004751E3">
              <w:rPr>
                <w:rFonts w:cs="Calibri"/>
              </w:rPr>
              <w:t>άρµαρα</w:t>
            </w:r>
            <w:proofErr w:type="spellEnd"/>
            <w:r w:rsidRPr="004751E3">
              <w:rPr>
                <w:rFonts w:cs="Calibri"/>
              </w:rPr>
              <w:t>). Συσχέτιση με όξινη βροχή.</w:t>
            </w:r>
          </w:p>
          <w:p w14:paraId="1B44F1C9" w14:textId="77777777" w:rsidR="008145C1" w:rsidRDefault="008145C1" w:rsidP="008145C1">
            <w:pPr>
              <w:rPr>
                <w:rFonts w:cs="Calibri"/>
              </w:rPr>
            </w:pPr>
          </w:p>
          <w:p w14:paraId="23D8B3F0" w14:textId="3226F2FF" w:rsidR="008145C1" w:rsidRPr="004751E3" w:rsidRDefault="008145C1" w:rsidP="008145C1">
            <w:pPr>
              <w:rPr>
                <w:rFonts w:cs="Calibri"/>
              </w:rPr>
            </w:pPr>
            <w:r w:rsidRPr="004751E3">
              <w:rPr>
                <w:rFonts w:cs="Calibri"/>
              </w:rPr>
              <w:t xml:space="preserve">Συσχετίζουν το </w:t>
            </w:r>
            <w:proofErr w:type="spellStart"/>
            <w:r w:rsidRPr="004751E3">
              <w:rPr>
                <w:rFonts w:cs="Calibri"/>
              </w:rPr>
              <w:t>pH</w:t>
            </w:r>
            <w:proofErr w:type="spellEnd"/>
            <w:r w:rsidRPr="004751E3">
              <w:rPr>
                <w:rFonts w:cs="Calibri"/>
              </w:rPr>
              <w:t xml:space="preserve"> του εδάφους µε την ανάπτυξη διάφορων φυτών. </w:t>
            </w:r>
          </w:p>
          <w:p w14:paraId="4C1EBD36" w14:textId="00021F8A" w:rsidR="00B311BE" w:rsidRDefault="00B311BE" w:rsidP="00B311BE">
            <w:pPr>
              <w:rPr>
                <w:rFonts w:cs="Calibri"/>
              </w:rPr>
            </w:pPr>
          </w:p>
          <w:p w14:paraId="7F5BA577" w14:textId="79E7C934" w:rsidR="00B311BE" w:rsidRPr="004751E3" w:rsidRDefault="00B311BE" w:rsidP="00B311BE">
            <w:pPr>
              <w:rPr>
                <w:rFonts w:cs="Calibri"/>
              </w:rPr>
            </w:pPr>
            <w:proofErr w:type="spellStart"/>
            <w:r w:rsidRPr="004751E3">
              <w:rPr>
                <w:rFonts w:cs="Calibri"/>
              </w:rPr>
              <w:t>Εκτιµούν</w:t>
            </w:r>
            <w:proofErr w:type="spellEnd"/>
            <w:r w:rsidRPr="004751E3">
              <w:rPr>
                <w:rFonts w:cs="Calibri"/>
              </w:rPr>
              <w:t xml:space="preserve"> τη χρήση των </w:t>
            </w:r>
            <w:proofErr w:type="spellStart"/>
            <w:r w:rsidRPr="004751E3">
              <w:rPr>
                <w:rFonts w:cs="Calibri"/>
              </w:rPr>
              <w:t>λιπασµάτων</w:t>
            </w:r>
            <w:proofErr w:type="spellEnd"/>
            <w:r w:rsidRPr="004751E3">
              <w:rPr>
                <w:rFonts w:cs="Calibri"/>
              </w:rPr>
              <w:t xml:space="preserve"> στη γεωργία</w:t>
            </w:r>
          </w:p>
          <w:p w14:paraId="79DD136C" w14:textId="77777777" w:rsidR="001B61CA" w:rsidRPr="004751E3" w:rsidRDefault="001B61CA" w:rsidP="001B61CA">
            <w:pPr>
              <w:rPr>
                <w:rFonts w:cs="Calibri"/>
              </w:rPr>
            </w:pPr>
          </w:p>
          <w:p w14:paraId="313F16F6" w14:textId="77777777" w:rsidR="001B61CA" w:rsidRDefault="001B61CA" w:rsidP="001B61CA">
            <w:pPr>
              <w:rPr>
                <w:rFonts w:cs="Calibri"/>
              </w:rPr>
            </w:pPr>
            <w:r>
              <w:rPr>
                <w:rFonts w:cs="Calibri"/>
              </w:rPr>
              <w:t>Δημιουργί</w:t>
            </w:r>
            <w:r w:rsidRPr="004751E3">
              <w:rPr>
                <w:rFonts w:cs="Calibri"/>
              </w:rPr>
              <w:t>α όξινης βροχής και επιπτώσεις</w:t>
            </w:r>
            <w:r>
              <w:rPr>
                <w:rFonts w:cs="Calibri"/>
              </w:rPr>
              <w:t xml:space="preserve"> της.</w:t>
            </w:r>
          </w:p>
          <w:p w14:paraId="3A0EC12D" w14:textId="77777777" w:rsidR="00B311BE" w:rsidRDefault="00B311BE" w:rsidP="001B61CA">
            <w:pPr>
              <w:rPr>
                <w:rFonts w:cs="Calibri"/>
              </w:rPr>
            </w:pPr>
          </w:p>
          <w:p w14:paraId="05707FCB" w14:textId="3E9F4660" w:rsidR="001B61CA" w:rsidRDefault="001B61CA" w:rsidP="001B61CA">
            <w:pPr>
              <w:rPr>
                <w:rFonts w:cs="Calibri"/>
              </w:rPr>
            </w:pPr>
            <w:r>
              <w:rPr>
                <w:rFonts w:cs="Calibri"/>
              </w:rPr>
              <w:t>Ο</w:t>
            </w:r>
            <w:r w:rsidRPr="004751E3">
              <w:rPr>
                <w:rFonts w:cs="Calibri"/>
              </w:rPr>
              <w:t xml:space="preserve"> ρόλος των λιπασμάτων στη ρύπανση εδάφους και νερών</w:t>
            </w:r>
            <w:r>
              <w:rPr>
                <w:rFonts w:cs="Calibri"/>
              </w:rPr>
              <w:t>.</w:t>
            </w:r>
          </w:p>
          <w:p w14:paraId="11FBC64A" w14:textId="3098077E" w:rsidR="001B61CA" w:rsidRPr="004751E3" w:rsidRDefault="001B61CA" w:rsidP="001B61CA">
            <w:pPr>
              <w:rPr>
                <w:rFonts w:cs="Calibri"/>
              </w:rPr>
            </w:pPr>
            <w:r w:rsidRPr="00334CF2">
              <w:rPr>
                <w:rFonts w:cstheme="minorHAnsi"/>
                <w:i/>
                <w:color w:val="000000"/>
              </w:rPr>
              <w:t>(Προτείνεται να διδαχθεί μέσω υποχρεωτικής εργασίας)</w:t>
            </w:r>
          </w:p>
        </w:tc>
        <w:tc>
          <w:tcPr>
            <w:tcW w:w="4220" w:type="dxa"/>
          </w:tcPr>
          <w:p w14:paraId="2125A233" w14:textId="77777777" w:rsidR="00574B3B" w:rsidRDefault="00574B3B" w:rsidP="001B61CA">
            <w:pPr>
              <w:rPr>
                <w:rFonts w:cs="Calibri"/>
              </w:rPr>
            </w:pPr>
          </w:p>
          <w:p w14:paraId="3D9C84B4" w14:textId="1CDF4EE2" w:rsidR="001B61CA" w:rsidRPr="004751E3" w:rsidRDefault="00574B3B" w:rsidP="001B61CA">
            <w:pPr>
              <w:rPr>
                <w:rFonts w:cs="Calibri"/>
              </w:rPr>
            </w:pPr>
            <w:r>
              <w:rPr>
                <w:rFonts w:cs="Calibri"/>
              </w:rPr>
              <w:t>Α</w:t>
            </w:r>
            <w:r w:rsidR="001B61CA" w:rsidRPr="004751E3">
              <w:rPr>
                <w:rFonts w:cs="Calibri"/>
              </w:rPr>
              <w:t xml:space="preserve">ναφέρουν </w:t>
            </w:r>
            <w:proofErr w:type="spellStart"/>
            <w:r w:rsidR="001B61CA" w:rsidRPr="004751E3">
              <w:rPr>
                <w:rFonts w:cs="Calibri"/>
              </w:rPr>
              <w:t>παραδείγµατα</w:t>
            </w:r>
            <w:proofErr w:type="spellEnd"/>
            <w:r w:rsidR="001B61CA" w:rsidRPr="004751E3">
              <w:rPr>
                <w:rFonts w:cs="Calibri"/>
              </w:rPr>
              <w:t xml:space="preserve"> </w:t>
            </w:r>
            <w:proofErr w:type="spellStart"/>
            <w:r w:rsidR="001B61CA" w:rsidRPr="004751E3">
              <w:rPr>
                <w:rFonts w:cs="Calibri"/>
              </w:rPr>
              <w:t>λιπασµάτων</w:t>
            </w:r>
            <w:proofErr w:type="spellEnd"/>
            <w:r w:rsidR="001B61CA" w:rsidRPr="004751E3">
              <w:rPr>
                <w:rFonts w:cs="Calibri"/>
              </w:rPr>
              <w:t xml:space="preserve">. </w:t>
            </w:r>
          </w:p>
          <w:p w14:paraId="389BB59F" w14:textId="77777777" w:rsidR="001B61CA" w:rsidRPr="004751E3" w:rsidRDefault="001B61CA" w:rsidP="001B61CA">
            <w:pPr>
              <w:rPr>
                <w:rFonts w:cs="Calibri"/>
              </w:rPr>
            </w:pPr>
          </w:p>
          <w:p w14:paraId="5B9C54E4" w14:textId="77777777" w:rsidR="001B61CA" w:rsidRPr="004751E3" w:rsidRDefault="001B61CA" w:rsidP="001B61CA">
            <w:pPr>
              <w:rPr>
                <w:rFonts w:cs="Calibri"/>
              </w:rPr>
            </w:pPr>
          </w:p>
          <w:p w14:paraId="37E48D13" w14:textId="0B8DB435" w:rsidR="001B61CA" w:rsidRPr="004751E3" w:rsidRDefault="001B61CA" w:rsidP="001B61CA">
            <w:pPr>
              <w:rPr>
                <w:rFonts w:cs="Calibri"/>
              </w:rPr>
            </w:pPr>
            <w:proofErr w:type="spellStart"/>
            <w:r w:rsidRPr="004751E3">
              <w:rPr>
                <w:rFonts w:cs="Calibri"/>
              </w:rPr>
              <w:t>Εκτιµούν</w:t>
            </w:r>
            <w:proofErr w:type="spellEnd"/>
            <w:r w:rsidRPr="004751E3">
              <w:rPr>
                <w:rFonts w:cs="Calibri"/>
              </w:rPr>
              <w:t xml:space="preserve"> τη </w:t>
            </w:r>
            <w:proofErr w:type="spellStart"/>
            <w:r w:rsidRPr="004751E3">
              <w:rPr>
                <w:rFonts w:cs="Calibri"/>
              </w:rPr>
              <w:t>σηµασία</w:t>
            </w:r>
            <w:proofErr w:type="spellEnd"/>
            <w:r w:rsidRPr="004751E3">
              <w:rPr>
                <w:rFonts w:cs="Calibri"/>
              </w:rPr>
              <w:t xml:space="preserve"> της σωστής χρήσης του </w:t>
            </w:r>
            <w:r w:rsidR="00BE168F">
              <w:rPr>
                <w:rFonts w:cs="Calibri"/>
              </w:rPr>
              <w:t>Ν</w:t>
            </w:r>
            <w:proofErr w:type="spellStart"/>
            <w:r w:rsidR="00BE168F">
              <w:rPr>
                <w:rFonts w:cs="Calibri"/>
                <w:lang w:val="en-GB"/>
              </w:rPr>
              <w:t>aCl</w:t>
            </w:r>
            <w:proofErr w:type="spellEnd"/>
            <w:r w:rsidR="00BE168F" w:rsidRPr="004751E3">
              <w:rPr>
                <w:rFonts w:cs="Calibri"/>
              </w:rPr>
              <w:t xml:space="preserve"> </w:t>
            </w:r>
            <w:r w:rsidRPr="004751E3">
              <w:rPr>
                <w:rFonts w:cs="Calibri"/>
              </w:rPr>
              <w:t>στη διατήρηση της υγείας.</w:t>
            </w:r>
          </w:p>
        </w:tc>
      </w:tr>
    </w:tbl>
    <w:p w14:paraId="4DB5C9ED" w14:textId="2EA34CD7" w:rsidR="0036310E" w:rsidRDefault="00FD6EDC" w:rsidP="00FD6EDC">
      <w:pPr>
        <w:keepNext/>
        <w:suppressAutoHyphens/>
        <w:spacing w:after="0"/>
        <w:jc w:val="both"/>
        <w:rPr>
          <w:rFonts w:eastAsiaTheme="minorEastAsia"/>
          <w:b/>
          <w:lang w:eastAsia="el-GR"/>
        </w:rPr>
      </w:pPr>
      <w:r>
        <w:rPr>
          <w:rFonts w:eastAsiaTheme="minorEastAsia"/>
          <w:b/>
          <w:lang w:eastAsia="el-GR"/>
        </w:rPr>
        <w:lastRenderedPageBreak/>
        <w:t xml:space="preserve">5.1 </w:t>
      </w:r>
      <w:r w:rsidR="00704140">
        <w:rPr>
          <w:rFonts w:eastAsiaTheme="minorEastAsia"/>
          <w:b/>
          <w:lang w:eastAsia="el-GR"/>
        </w:rPr>
        <w:t>Ανθρώπινος οργανισμ</w:t>
      </w:r>
      <w:r w:rsidR="00D31D97">
        <w:rPr>
          <w:rFonts w:eastAsiaTheme="minorEastAsia"/>
          <w:b/>
          <w:lang w:eastAsia="el-GR"/>
        </w:rPr>
        <w:t xml:space="preserve">ός </w:t>
      </w:r>
    </w:p>
    <w:p w14:paraId="72594034" w14:textId="1F35A1CC" w:rsidR="0036310E" w:rsidRDefault="00D31D97" w:rsidP="00FD6EDC">
      <w:pPr>
        <w:keepNext/>
        <w:suppressAutoHyphens/>
        <w:spacing w:after="0"/>
        <w:jc w:val="both"/>
        <w:rPr>
          <w:rFonts w:eastAsiaTheme="minorEastAsia"/>
          <w:b/>
          <w:lang w:eastAsia="el-GR"/>
        </w:rPr>
      </w:pPr>
      <w:r w:rsidRPr="00BE168F">
        <w:rPr>
          <w:rFonts w:eastAsiaTheme="minorEastAsia"/>
          <w:bCs/>
          <w:lang w:eastAsia="el-GR"/>
        </w:rPr>
        <w:t xml:space="preserve">5.3 Αρκετή τροφή για να χορτάσει όλος ο κόσμος </w:t>
      </w:r>
      <w:r w:rsidR="00BB35CE">
        <w:rPr>
          <w:rFonts w:eastAsiaTheme="minorEastAsia"/>
          <w:bCs/>
          <w:lang w:eastAsia="el-GR"/>
        </w:rPr>
        <w:t xml:space="preserve">(να διδαχθεί μόνο η αναφορά στη χρήση λιπασμάτων στη γεωργία) </w:t>
      </w:r>
      <w:r w:rsidRPr="00BE168F">
        <w:rPr>
          <w:rFonts w:eastAsiaTheme="minorEastAsia"/>
          <w:bCs/>
          <w:lang w:eastAsia="el-GR"/>
        </w:rPr>
        <w:t>και</w:t>
      </w:r>
      <w:r>
        <w:rPr>
          <w:rFonts w:eastAsiaTheme="minorEastAsia"/>
          <w:b/>
          <w:lang w:eastAsia="el-GR"/>
        </w:rPr>
        <w:t xml:space="preserve"> </w:t>
      </w:r>
    </w:p>
    <w:p w14:paraId="3B6F17E8" w14:textId="11D48791" w:rsidR="00ED5963" w:rsidRPr="00704140" w:rsidRDefault="00D31D97" w:rsidP="00FD6EDC">
      <w:pPr>
        <w:keepNext/>
        <w:suppressAutoHyphens/>
        <w:spacing w:after="0"/>
        <w:jc w:val="both"/>
        <w:rPr>
          <w:rFonts w:eastAsiaTheme="minorEastAsia"/>
          <w:b/>
          <w:lang w:eastAsia="el-GR"/>
        </w:rPr>
      </w:pPr>
      <w:r>
        <w:rPr>
          <w:rFonts w:eastAsiaTheme="minorEastAsia"/>
          <w:b/>
          <w:lang w:eastAsia="el-GR"/>
        </w:rPr>
        <w:t xml:space="preserve">5.4 Προστατεύοντας τον πλανήτη από την όξινη βροχή </w:t>
      </w:r>
    </w:p>
    <w:p w14:paraId="2FF4E112" w14:textId="39DCBAEC" w:rsidR="00ED5963" w:rsidRDefault="00ED5963" w:rsidP="00ED5963">
      <w:pPr>
        <w:suppressAutoHyphens/>
        <w:spacing w:after="0"/>
        <w:jc w:val="both"/>
        <w:rPr>
          <w:rFonts w:eastAsiaTheme="minorEastAsia"/>
          <w:lang w:eastAsia="el-GR"/>
        </w:rPr>
      </w:pPr>
      <w:r w:rsidRPr="00034BFE">
        <w:rPr>
          <w:rFonts w:eastAsiaTheme="minorEastAsia"/>
          <w:lang w:eastAsia="el-GR"/>
        </w:rPr>
        <w:t>Με την ολοκλήρωση της ενότητας οι μαθητές</w:t>
      </w:r>
      <w:r w:rsidR="000B1851">
        <w:rPr>
          <w:rFonts w:eastAsiaTheme="minorEastAsia"/>
          <w:lang w:eastAsia="el-GR"/>
        </w:rPr>
        <w:t>/</w:t>
      </w:r>
      <w:r w:rsidR="00E50AF2">
        <w:rPr>
          <w:rFonts w:eastAsiaTheme="minorEastAsia"/>
          <w:lang w:eastAsia="el-GR"/>
        </w:rPr>
        <w:t>-</w:t>
      </w:r>
      <w:proofErr w:type="spellStart"/>
      <w:r w:rsidR="000B1851">
        <w:rPr>
          <w:rFonts w:eastAsiaTheme="minorEastAsia"/>
          <w:lang w:eastAsia="el-GR"/>
        </w:rPr>
        <w:t>τριες</w:t>
      </w:r>
      <w:proofErr w:type="spellEnd"/>
      <w:r w:rsidRPr="00034BFE">
        <w:rPr>
          <w:rFonts w:eastAsiaTheme="minorEastAsia"/>
          <w:lang w:eastAsia="el-GR"/>
        </w:rPr>
        <w:t xml:space="preserve"> πρέπει να μπορούν να ερμηνεύουν το ρόλο των οξέων, βάσεων και αλάτων στην καθημερινή ζωή, να εκτιμούν τη βιολογική και τεχνολογική σημασία των οξέων και των βάσεων και να προτείνουν τρόπους προστασίας του περιβάλλοντος από την αλόγιστη χρήση των οξέων, των βάσεων και των αλάτων.</w:t>
      </w:r>
    </w:p>
    <w:p w14:paraId="23411C90" w14:textId="4697C1F0" w:rsidR="00ED5963" w:rsidRPr="00034BFE" w:rsidRDefault="00ED5963" w:rsidP="00ED5963">
      <w:pPr>
        <w:suppressAutoHyphens/>
        <w:autoSpaceDE w:val="0"/>
        <w:autoSpaceDN w:val="0"/>
        <w:adjustRightInd w:val="0"/>
        <w:spacing w:after="0"/>
        <w:jc w:val="both"/>
        <w:rPr>
          <w:rFonts w:eastAsia="Times New Roman" w:cs="Arial"/>
          <w:i/>
          <w:lang w:eastAsia="el-GR"/>
        </w:rPr>
      </w:pPr>
      <w:r w:rsidRPr="00034BFE">
        <w:rPr>
          <w:rFonts w:eastAsiaTheme="minorEastAsia"/>
          <w:lang w:eastAsia="el-GR"/>
        </w:rPr>
        <w:t xml:space="preserve">Προτείνεται οι </w:t>
      </w:r>
      <w:r w:rsidR="00D31D97">
        <w:rPr>
          <w:rFonts w:eastAsiaTheme="minorEastAsia"/>
          <w:lang w:eastAsia="el-GR"/>
        </w:rPr>
        <w:t xml:space="preserve">παραπάνω </w:t>
      </w:r>
      <w:proofErr w:type="spellStart"/>
      <w:r w:rsidR="00704140">
        <w:rPr>
          <w:rFonts w:eastAsiaTheme="minorEastAsia"/>
          <w:lang w:eastAsia="el-GR"/>
        </w:rPr>
        <w:t>υπο</w:t>
      </w:r>
      <w:r w:rsidRPr="00034BFE">
        <w:rPr>
          <w:rFonts w:eastAsiaTheme="minorEastAsia"/>
          <w:lang w:eastAsia="el-GR"/>
        </w:rPr>
        <w:t>ενότητες</w:t>
      </w:r>
      <w:proofErr w:type="spellEnd"/>
      <w:r w:rsidRPr="00034BFE">
        <w:rPr>
          <w:rFonts w:eastAsiaTheme="minorEastAsia"/>
          <w:lang w:eastAsia="el-GR"/>
        </w:rPr>
        <w:t xml:space="preserve"> να μελετηθούν με τη μορφή ερευνητικής εργασίας δίνοντας σε ομάδες μαθητών</w:t>
      </w:r>
      <w:r w:rsidR="000B1851">
        <w:rPr>
          <w:rFonts w:eastAsiaTheme="minorEastAsia"/>
          <w:lang w:eastAsia="el-GR"/>
        </w:rPr>
        <w:t>/τριών</w:t>
      </w:r>
      <w:r w:rsidRPr="00034BFE">
        <w:rPr>
          <w:rFonts w:eastAsiaTheme="minorEastAsia"/>
          <w:lang w:eastAsia="el-GR"/>
        </w:rPr>
        <w:t xml:space="preserve"> θέματα</w:t>
      </w:r>
      <w:r>
        <w:rPr>
          <w:rFonts w:eastAsiaTheme="minorEastAsia"/>
          <w:lang w:eastAsia="el-GR"/>
        </w:rPr>
        <w:t>,</w:t>
      </w:r>
      <w:r w:rsidRPr="00034BFE">
        <w:rPr>
          <w:rFonts w:eastAsiaTheme="minorEastAsia"/>
          <w:lang w:eastAsia="el-GR"/>
        </w:rPr>
        <w:t xml:space="preserve"> όπως:</w:t>
      </w:r>
    </w:p>
    <w:p w14:paraId="13F175BD" w14:textId="32E5E251" w:rsidR="00ED5963" w:rsidRPr="00034BFE" w:rsidRDefault="00ED5963" w:rsidP="00ED5963">
      <w:pPr>
        <w:numPr>
          <w:ilvl w:val="0"/>
          <w:numId w:val="4"/>
        </w:numPr>
        <w:suppressAutoHyphens/>
        <w:autoSpaceDE w:val="0"/>
        <w:autoSpaceDN w:val="0"/>
        <w:adjustRightInd w:val="0"/>
        <w:spacing w:after="0"/>
        <w:ind w:left="851" w:hanging="491"/>
        <w:contextualSpacing/>
        <w:jc w:val="both"/>
        <w:rPr>
          <w:rFonts w:eastAsia="Times New Roman" w:cs="Arial"/>
          <w:lang w:eastAsia="el-GR"/>
        </w:rPr>
      </w:pPr>
      <w:r w:rsidRPr="00034BFE">
        <w:rPr>
          <w:rFonts w:eastAsia="Times New Roman" w:cs="Arial"/>
          <w:bCs/>
          <w:lang w:eastAsia="el-GR"/>
        </w:rPr>
        <w:t>«Οξέα και βάσεις στην καθημερινή ζωή»</w:t>
      </w:r>
      <w:r w:rsidRPr="00034BFE">
        <w:rPr>
          <w:rFonts w:eastAsia="Times New Roman" w:cs="Arial"/>
          <w:lang w:eastAsia="el-GR"/>
        </w:rPr>
        <w:t xml:space="preserve"> Οι μαθητές</w:t>
      </w:r>
      <w:r w:rsidR="000B1851">
        <w:rPr>
          <w:rFonts w:eastAsia="Times New Roman" w:cs="Arial"/>
          <w:lang w:eastAsia="el-GR"/>
        </w:rPr>
        <w:t>/</w:t>
      </w:r>
      <w:r w:rsidR="00E50AF2">
        <w:rPr>
          <w:rFonts w:eastAsia="Times New Roman" w:cs="Arial"/>
          <w:lang w:eastAsia="el-GR"/>
        </w:rPr>
        <w:t>-</w:t>
      </w:r>
      <w:proofErr w:type="spellStart"/>
      <w:r w:rsidR="000B1851">
        <w:rPr>
          <w:rFonts w:eastAsia="Times New Roman" w:cs="Arial"/>
          <w:lang w:eastAsia="el-GR"/>
        </w:rPr>
        <w:t>τριες</w:t>
      </w:r>
      <w:proofErr w:type="spellEnd"/>
      <w:r w:rsidRPr="00034BFE">
        <w:rPr>
          <w:rFonts w:eastAsia="Times New Roman" w:cs="Arial"/>
          <w:lang w:eastAsia="el-GR"/>
        </w:rPr>
        <w:t xml:space="preserve"> διερευνούν κατά ομάδες τις χρήσεις οξέων και βάσεων στην καθημερινή ζωή και προτείνουν τρόπους ασφαλούς χρήσης αυτών.</w:t>
      </w:r>
    </w:p>
    <w:p w14:paraId="313E9AB2" w14:textId="53294BE3" w:rsidR="00ED5963" w:rsidRPr="00034BFE" w:rsidRDefault="00ED5963" w:rsidP="00ED5963">
      <w:pPr>
        <w:numPr>
          <w:ilvl w:val="0"/>
          <w:numId w:val="3"/>
        </w:numPr>
        <w:tabs>
          <w:tab w:val="num" w:pos="873"/>
        </w:tabs>
        <w:suppressAutoHyphens/>
        <w:autoSpaceDE w:val="0"/>
        <w:autoSpaceDN w:val="0"/>
        <w:adjustRightInd w:val="0"/>
        <w:spacing w:after="0"/>
        <w:ind w:left="851" w:hanging="491"/>
        <w:contextualSpacing/>
        <w:jc w:val="both"/>
        <w:rPr>
          <w:rFonts w:eastAsia="Times New Roman" w:cs="Arial"/>
          <w:lang w:eastAsia="el-GR"/>
        </w:rPr>
      </w:pPr>
      <w:r w:rsidRPr="00034BFE">
        <w:rPr>
          <w:rFonts w:eastAsia="Times New Roman" w:cs="Arial"/>
          <w:lang w:eastAsia="el-GR"/>
        </w:rPr>
        <w:t>«Όξινη βροχή» Οι μαθητές</w:t>
      </w:r>
      <w:r w:rsidR="000B1851">
        <w:rPr>
          <w:rFonts w:eastAsia="Times New Roman" w:cs="Arial"/>
          <w:lang w:eastAsia="el-GR"/>
        </w:rPr>
        <w:t>/</w:t>
      </w:r>
      <w:r w:rsidR="00E50AF2">
        <w:rPr>
          <w:rFonts w:eastAsia="Times New Roman" w:cs="Arial"/>
          <w:lang w:eastAsia="el-GR"/>
        </w:rPr>
        <w:t>-</w:t>
      </w:r>
      <w:proofErr w:type="spellStart"/>
      <w:r w:rsidR="000B1851">
        <w:rPr>
          <w:rFonts w:eastAsia="Times New Roman" w:cs="Arial"/>
          <w:lang w:eastAsia="el-GR"/>
        </w:rPr>
        <w:t>τριες</w:t>
      </w:r>
      <w:proofErr w:type="spellEnd"/>
      <w:r w:rsidRPr="00034BFE">
        <w:rPr>
          <w:rFonts w:eastAsia="Times New Roman" w:cs="Arial"/>
          <w:lang w:eastAsia="el-GR"/>
        </w:rPr>
        <w:t xml:space="preserve"> διερευνούν κατά ομάδες για τον τρόπο δημιουργίας της όξινης βροχής, τις επιπτώσεις της στο φυσικό περιβάλλον, τις επιπτώσεις της στα μνημεία (π.χ.  Ακρόπολη Αθηνών).</w:t>
      </w:r>
    </w:p>
    <w:p w14:paraId="49C159A2" w14:textId="2AFD5E20" w:rsidR="00ED5963" w:rsidRDefault="00ED5963" w:rsidP="00ED5963">
      <w:pPr>
        <w:numPr>
          <w:ilvl w:val="0"/>
          <w:numId w:val="3"/>
        </w:numPr>
        <w:tabs>
          <w:tab w:val="num" w:pos="873"/>
        </w:tabs>
        <w:suppressAutoHyphens/>
        <w:autoSpaceDE w:val="0"/>
        <w:autoSpaceDN w:val="0"/>
        <w:adjustRightInd w:val="0"/>
        <w:spacing w:after="0"/>
        <w:ind w:left="851" w:hanging="491"/>
        <w:contextualSpacing/>
        <w:jc w:val="both"/>
        <w:rPr>
          <w:rFonts w:eastAsia="Times New Roman" w:cs="Arial"/>
          <w:lang w:eastAsia="el-GR"/>
        </w:rPr>
      </w:pPr>
      <w:r w:rsidRPr="00034BFE">
        <w:rPr>
          <w:rFonts w:eastAsia="Times New Roman" w:cs="Arial"/>
          <w:lang w:eastAsia="el-GR"/>
        </w:rPr>
        <w:t>«Λιπάσματα» Οι μαθητές</w:t>
      </w:r>
      <w:r w:rsidR="000B1851">
        <w:rPr>
          <w:rFonts w:eastAsia="Times New Roman" w:cs="Arial"/>
          <w:lang w:eastAsia="el-GR"/>
        </w:rPr>
        <w:t>/</w:t>
      </w:r>
      <w:r w:rsidR="00E50AF2">
        <w:rPr>
          <w:rFonts w:eastAsia="Times New Roman" w:cs="Arial"/>
          <w:lang w:eastAsia="el-GR"/>
        </w:rPr>
        <w:t>-</w:t>
      </w:r>
      <w:proofErr w:type="spellStart"/>
      <w:r w:rsidR="000B1851">
        <w:rPr>
          <w:rFonts w:eastAsia="Times New Roman" w:cs="Arial"/>
          <w:lang w:eastAsia="el-GR"/>
        </w:rPr>
        <w:t>τριες</w:t>
      </w:r>
      <w:proofErr w:type="spellEnd"/>
      <w:r w:rsidRPr="00034BFE">
        <w:rPr>
          <w:rFonts w:eastAsia="Times New Roman" w:cs="Arial"/>
          <w:lang w:eastAsia="el-GR"/>
        </w:rPr>
        <w:t xml:space="preserve"> διερευνούν κατά ομάδες, τη χρήση των λιπασμάτων στη γεωργία, το ρόλο των λιπασμάτων στη ρύπανση εδάφους και νερών.</w:t>
      </w:r>
    </w:p>
    <w:p w14:paraId="66C68B73" w14:textId="77777777" w:rsidR="002B0C85" w:rsidRPr="002B0C85" w:rsidRDefault="002B0C85" w:rsidP="002B0C85">
      <w:pPr>
        <w:suppressAutoHyphens/>
        <w:spacing w:after="0"/>
        <w:jc w:val="both"/>
        <w:rPr>
          <w:rFonts w:eastAsiaTheme="minorEastAsia"/>
          <w:lang w:eastAsia="el-GR"/>
        </w:rPr>
      </w:pPr>
      <w:r w:rsidRPr="002B0C85">
        <w:rPr>
          <w:rFonts w:eastAsiaTheme="minorEastAsia"/>
          <w:lang w:eastAsia="el-GR"/>
        </w:rPr>
        <w:t xml:space="preserve">Μπορεί να χρησιμοποιηθεί υλικό από: </w:t>
      </w:r>
    </w:p>
    <w:p w14:paraId="69E096C9" w14:textId="0CA14374" w:rsidR="002B0C85" w:rsidRPr="002B0C85" w:rsidRDefault="00641527" w:rsidP="002B0C85">
      <w:pPr>
        <w:suppressAutoHyphens/>
        <w:spacing w:after="0"/>
        <w:jc w:val="both"/>
        <w:rPr>
          <w:rFonts w:eastAsiaTheme="minorEastAsia"/>
          <w:lang w:eastAsia="el-GR"/>
        </w:rPr>
      </w:pPr>
      <w:hyperlink r:id="rId11" w:history="1">
        <w:r w:rsidR="002B0C85" w:rsidRPr="00C20B43">
          <w:rPr>
            <w:rStyle w:val="-"/>
            <w:rFonts w:eastAsiaTheme="minorEastAsia"/>
            <w:lang w:eastAsia="el-GR"/>
          </w:rPr>
          <w:t>https://chem.noesis.edu.gr/bases-everyday-life</w:t>
        </w:r>
      </w:hyperlink>
    </w:p>
    <w:p w14:paraId="199873D2" w14:textId="77777777" w:rsidR="00590448" w:rsidRDefault="00590448" w:rsidP="002B0C85">
      <w:pPr>
        <w:suppressAutoHyphens/>
        <w:autoSpaceDE w:val="0"/>
        <w:autoSpaceDN w:val="0"/>
        <w:adjustRightInd w:val="0"/>
        <w:spacing w:after="0"/>
        <w:contextualSpacing/>
        <w:jc w:val="both"/>
        <w:rPr>
          <w:rFonts w:eastAsia="Times New Roman" w:cs="Arial"/>
          <w:lang w:eastAsia="el-GR"/>
        </w:rPr>
      </w:pPr>
    </w:p>
    <w:p w14:paraId="089FFC36" w14:textId="7E7E71C8" w:rsidR="00590448" w:rsidRDefault="00590448" w:rsidP="00590448">
      <w:pPr>
        <w:jc w:val="both"/>
      </w:pPr>
      <w:r>
        <w:t>Προτείνονται</w:t>
      </w:r>
      <w:r w:rsidRPr="005F5F60">
        <w:t xml:space="preserve"> </w:t>
      </w:r>
      <w:r>
        <w:t>ενδεικτικές</w:t>
      </w:r>
      <w:r w:rsidRPr="005F5F60">
        <w:t xml:space="preserve"> ερωτήσεις που έχουν δοθεί από το Διεθνές </w:t>
      </w:r>
      <w:r w:rsidR="000B1851">
        <w:t xml:space="preserve">Διαγνωστικό </w:t>
      </w:r>
      <w:r w:rsidRPr="005F5F60">
        <w:t xml:space="preserve">Πρόγραμμα </w:t>
      </w:r>
      <w:r w:rsidRPr="005F5F60">
        <w:rPr>
          <w:lang w:val="en-US"/>
        </w:rPr>
        <w:t>PISA</w:t>
      </w:r>
      <w:r w:rsidRPr="005F5F60">
        <w:t xml:space="preserve"> για την αξιολόγηση των μαθητών</w:t>
      </w:r>
      <w:r>
        <w:t>/</w:t>
      </w:r>
      <w:r w:rsidR="00E50AF2">
        <w:t>-</w:t>
      </w:r>
      <w:proofErr w:type="spellStart"/>
      <w:r>
        <w:t>τριων</w:t>
      </w:r>
      <w:proofErr w:type="spellEnd"/>
      <w:r>
        <w:t>.  Η δραστηριότητα με τίτλο:</w:t>
      </w:r>
      <w:r w:rsidRPr="00590448">
        <w:rPr>
          <w:b/>
        </w:rPr>
        <w:t xml:space="preserve"> </w:t>
      </w:r>
      <w:r>
        <w:rPr>
          <w:b/>
        </w:rPr>
        <w:t>‘</w:t>
      </w:r>
      <w:hyperlink r:id="rId12" w:history="1">
        <w:r w:rsidRPr="004327AD">
          <w:rPr>
            <w:rStyle w:val="-"/>
            <w:b/>
          </w:rPr>
          <w:t>’</w:t>
        </w:r>
        <w:r w:rsidRPr="004327AD">
          <w:rPr>
            <w:rStyle w:val="-"/>
          </w:rPr>
          <w:t>Όξινη Βροχή</w:t>
        </w:r>
      </w:hyperlink>
      <w:r>
        <w:t xml:space="preserve">’’ </w:t>
      </w:r>
      <w:r w:rsidRPr="00590448">
        <w:t>αφορά στην κατανόηση της δημιουργίας όξινης βροχής και τις επιπτώσεις της με πειραματική προσέγγιση-παρατηρήσεις</w:t>
      </w:r>
      <w:r>
        <w:t xml:space="preserve">. </w:t>
      </w:r>
    </w:p>
    <w:p w14:paraId="39EF4789" w14:textId="14F0806F" w:rsidR="001B61CA" w:rsidRPr="00590448" w:rsidRDefault="001B61CA" w:rsidP="00590448">
      <w:pPr>
        <w:suppressAutoHyphens/>
        <w:autoSpaceDE w:val="0"/>
        <w:autoSpaceDN w:val="0"/>
        <w:adjustRightInd w:val="0"/>
        <w:spacing w:after="0"/>
        <w:ind w:left="360"/>
        <w:contextualSpacing/>
        <w:jc w:val="both"/>
        <w:rPr>
          <w:rFonts w:eastAsia="Times New Roman" w:cs="Arial"/>
          <w:lang w:eastAsia="el-GR"/>
        </w:rPr>
      </w:pPr>
    </w:p>
    <w:p w14:paraId="5E11930D" w14:textId="77777777" w:rsidR="009F3900" w:rsidRPr="008035F2" w:rsidRDefault="009F3900" w:rsidP="00AF51B0">
      <w:pPr>
        <w:suppressAutoHyphens/>
        <w:spacing w:after="0"/>
        <w:rPr>
          <w:rFonts w:eastAsiaTheme="minorEastAsia"/>
          <w:b/>
          <w:lang w:eastAsia="el-GR"/>
        </w:rPr>
      </w:pPr>
      <w:r w:rsidRPr="008035F2">
        <w:rPr>
          <w:rFonts w:eastAsiaTheme="minorEastAsia"/>
          <w:b/>
          <w:lang w:eastAsia="el-GR"/>
        </w:rPr>
        <w:t>2</w:t>
      </w:r>
      <w:r w:rsidR="008035F2" w:rsidRPr="008035F2">
        <w:rPr>
          <w:rFonts w:eastAsiaTheme="minorEastAsia"/>
          <w:b/>
          <w:vertAlign w:val="superscript"/>
          <w:lang w:eastAsia="el-GR"/>
        </w:rPr>
        <w:t>η</w:t>
      </w:r>
      <w:r w:rsidR="008035F2">
        <w:rPr>
          <w:rFonts w:eastAsiaTheme="minorEastAsia"/>
          <w:b/>
          <w:lang w:eastAsia="el-GR"/>
        </w:rPr>
        <w:t xml:space="preserve"> </w:t>
      </w:r>
      <w:r w:rsidRPr="008035F2">
        <w:rPr>
          <w:rFonts w:eastAsiaTheme="minorEastAsia"/>
          <w:b/>
          <w:lang w:eastAsia="el-GR"/>
        </w:rPr>
        <w:t xml:space="preserve">Ενότητα: ΤΑΞΙΝΟΜΗΣΗ ΤΩΝ ΣΤΟΙΧΕΙΩΝ – ΣΤΟΙΧΕΙΑ ΜΕ ΙΔΙΑΙΤΕΡΟ ΕΝΔΙΑΦΕΡΟΝ </w:t>
      </w:r>
    </w:p>
    <w:p w14:paraId="63433D27" w14:textId="50886B5B" w:rsidR="009F3900" w:rsidRDefault="009F3900" w:rsidP="001B61CA">
      <w:pPr>
        <w:pStyle w:val="a5"/>
        <w:keepNext/>
        <w:numPr>
          <w:ilvl w:val="0"/>
          <w:numId w:val="83"/>
        </w:numPr>
        <w:suppressAutoHyphens/>
        <w:spacing w:after="0"/>
        <w:jc w:val="center"/>
        <w:rPr>
          <w:rFonts w:eastAsiaTheme="minorEastAsia"/>
          <w:b/>
          <w:lang w:eastAsia="el-GR"/>
        </w:rPr>
      </w:pPr>
      <w:r w:rsidRPr="001B61CA">
        <w:rPr>
          <w:rFonts w:eastAsiaTheme="minorEastAsia"/>
          <w:b/>
          <w:lang w:eastAsia="el-GR"/>
        </w:rPr>
        <w:t xml:space="preserve">Ο ΠΕΡΙΟΔΙΚΟΣ ΠΙΝΑΚΑΣ </w:t>
      </w:r>
      <w:r w:rsidR="00CE0D7F" w:rsidRPr="001B61CA">
        <w:rPr>
          <w:rFonts w:eastAsiaTheme="minorEastAsia"/>
          <w:b/>
          <w:lang w:eastAsia="el-GR"/>
        </w:rPr>
        <w:t>(2 ΩΡΕΣ)</w:t>
      </w:r>
    </w:p>
    <w:p w14:paraId="7BF7E740" w14:textId="77777777" w:rsidR="00E9729B" w:rsidRPr="001B61CA" w:rsidRDefault="00E9729B" w:rsidP="00855245">
      <w:pPr>
        <w:pStyle w:val="a5"/>
        <w:keepNext/>
        <w:suppressAutoHyphens/>
        <w:spacing w:after="0"/>
        <w:rPr>
          <w:rFonts w:eastAsiaTheme="minorEastAsia"/>
          <w:b/>
          <w:lang w:eastAsia="el-GR"/>
        </w:rPr>
      </w:pPr>
    </w:p>
    <w:tbl>
      <w:tblPr>
        <w:tblStyle w:val="ac"/>
        <w:tblW w:w="0" w:type="auto"/>
        <w:tblLook w:val="04A0" w:firstRow="1" w:lastRow="0" w:firstColumn="1" w:lastColumn="0" w:noHBand="0" w:noVBand="1"/>
      </w:tblPr>
      <w:tblGrid>
        <w:gridCol w:w="8296"/>
      </w:tblGrid>
      <w:tr w:rsidR="001B61CA" w:rsidRPr="000832CC" w14:paraId="60EC4355" w14:textId="77777777" w:rsidTr="001B61CA">
        <w:tc>
          <w:tcPr>
            <w:tcW w:w="8296"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4023"/>
            </w:tblGrid>
            <w:tr w:rsidR="001B61CA" w:rsidRPr="002B0F77" w14:paraId="1211227F" w14:textId="77777777" w:rsidTr="00497F61">
              <w:tc>
                <w:tcPr>
                  <w:tcW w:w="4139" w:type="dxa"/>
                </w:tcPr>
                <w:p w14:paraId="16299F2C" w14:textId="77777777" w:rsidR="001B61CA" w:rsidRPr="001321C0" w:rsidRDefault="001B61CA" w:rsidP="001B61CA">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55CC1A13" w14:textId="091AF41F" w:rsidR="001B61CA" w:rsidRPr="001321C0" w:rsidRDefault="001B61CA" w:rsidP="001B61CA">
                  <w:pPr>
                    <w:jc w:val="center"/>
                    <w:rPr>
                      <w:rFonts w:cs="Calibri"/>
                      <w:b/>
                      <w:bCs/>
                      <w:sz w:val="24"/>
                      <w:szCs w:val="24"/>
                    </w:rPr>
                  </w:pPr>
                </w:p>
              </w:tc>
            </w:tr>
          </w:tbl>
          <w:p w14:paraId="36652293" w14:textId="77777777" w:rsidR="001B61CA" w:rsidRPr="004A25C3" w:rsidRDefault="001B61CA" w:rsidP="001B61CA">
            <w:pPr>
              <w:rPr>
                <w:rFonts w:cs="Calibri"/>
                <w:b/>
                <w:bCs/>
              </w:rPr>
            </w:pPr>
          </w:p>
        </w:tc>
      </w:tr>
      <w:tr w:rsidR="00343DF9" w:rsidRPr="000832CC" w14:paraId="630A8981" w14:textId="77777777" w:rsidTr="00C91480">
        <w:tc>
          <w:tcPr>
            <w:tcW w:w="8296" w:type="dxa"/>
          </w:tcPr>
          <w:p w14:paraId="482EB493" w14:textId="77777777" w:rsidR="00343DF9" w:rsidRDefault="00343DF9"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42D2428B" w14:textId="77777777" w:rsidR="00343DF9" w:rsidRDefault="00343DF9" w:rsidP="001B61CA">
            <w:pPr>
              <w:rPr>
                <w:rFonts w:cs="Calibri"/>
              </w:rPr>
            </w:pPr>
          </w:p>
          <w:p w14:paraId="174FB1DB" w14:textId="77777777" w:rsidR="00343DF9" w:rsidRPr="004751E3" w:rsidRDefault="00343DF9" w:rsidP="001B61CA">
            <w:pPr>
              <w:rPr>
                <w:rFonts w:cs="Calibri"/>
              </w:rPr>
            </w:pPr>
            <w:r w:rsidRPr="004751E3">
              <w:rPr>
                <w:rFonts w:cs="Calibri"/>
              </w:rPr>
              <w:t>Περιγράφουν τη σύγχρονη µ</w:t>
            </w:r>
            <w:proofErr w:type="spellStart"/>
            <w:r w:rsidRPr="004751E3">
              <w:rPr>
                <w:rFonts w:cs="Calibri"/>
              </w:rPr>
              <w:t>ορφή</w:t>
            </w:r>
            <w:proofErr w:type="spellEnd"/>
            <w:r w:rsidRPr="004751E3">
              <w:rPr>
                <w:rFonts w:cs="Calibri"/>
              </w:rPr>
              <w:t xml:space="preserve"> του περιοδικού πίνακα. </w:t>
            </w:r>
          </w:p>
          <w:p w14:paraId="6766CC7D" w14:textId="77777777" w:rsidR="00343DF9" w:rsidRDefault="00343DF9" w:rsidP="00E50AF2">
            <w:pPr>
              <w:rPr>
                <w:rFonts w:cs="Calibri"/>
              </w:rPr>
            </w:pPr>
          </w:p>
          <w:p w14:paraId="6DBFBE82" w14:textId="77777777" w:rsidR="00343DF9" w:rsidRDefault="00343DF9" w:rsidP="00E50AF2">
            <w:pPr>
              <w:rPr>
                <w:rFonts w:cs="Calibri"/>
              </w:rPr>
            </w:pPr>
            <w:r w:rsidRPr="004751E3">
              <w:rPr>
                <w:rFonts w:cs="Calibri"/>
              </w:rPr>
              <w:t>∆</w:t>
            </w:r>
            <w:proofErr w:type="spellStart"/>
            <w:r w:rsidRPr="004751E3">
              <w:rPr>
                <w:rFonts w:cs="Calibri"/>
              </w:rPr>
              <w:t>ιατυπώνουν</w:t>
            </w:r>
            <w:proofErr w:type="spellEnd"/>
            <w:r w:rsidRPr="004751E3">
              <w:rPr>
                <w:rFonts w:cs="Calibri"/>
              </w:rPr>
              <w:t xml:space="preserve"> το </w:t>
            </w:r>
            <w:proofErr w:type="spellStart"/>
            <w:r w:rsidRPr="004751E3">
              <w:rPr>
                <w:rFonts w:cs="Calibri"/>
              </w:rPr>
              <w:t>νόµο</w:t>
            </w:r>
            <w:proofErr w:type="spellEnd"/>
            <w:r w:rsidRPr="004751E3">
              <w:rPr>
                <w:rFonts w:cs="Calibri"/>
              </w:rPr>
              <w:t xml:space="preserve"> της περιοδικότητας και µε βάση αυτόν να </w:t>
            </w:r>
            <w:proofErr w:type="spellStart"/>
            <w:r w:rsidRPr="004751E3">
              <w:rPr>
                <w:rFonts w:cs="Calibri"/>
              </w:rPr>
              <w:t>ερµηνεύουν</w:t>
            </w:r>
            <w:proofErr w:type="spellEnd"/>
            <w:r w:rsidRPr="004751E3">
              <w:rPr>
                <w:rFonts w:cs="Calibri"/>
              </w:rPr>
              <w:t xml:space="preserve"> την κατάταξη των στοιχείων στον περιοδικό πίνακα.</w:t>
            </w:r>
          </w:p>
          <w:p w14:paraId="6FFC7F07" w14:textId="77777777" w:rsidR="00343DF9" w:rsidRPr="004751E3" w:rsidRDefault="00343DF9" w:rsidP="001B61CA">
            <w:pPr>
              <w:rPr>
                <w:rFonts w:cs="Calibri"/>
              </w:rPr>
            </w:pPr>
          </w:p>
          <w:p w14:paraId="54AF4583" w14:textId="7D94DCAA" w:rsidR="00343DF9" w:rsidRPr="004751E3" w:rsidRDefault="00343DF9" w:rsidP="00E50AF2">
            <w:pPr>
              <w:rPr>
                <w:rFonts w:cs="Calibri"/>
              </w:rPr>
            </w:pPr>
            <w:r w:rsidRPr="004751E3">
              <w:rPr>
                <w:rFonts w:cs="Calibri"/>
              </w:rPr>
              <w:t>Εντοπίζουν στον περιοδικό πίνακα τα µ</w:t>
            </w:r>
            <w:proofErr w:type="spellStart"/>
            <w:r w:rsidRPr="004751E3">
              <w:rPr>
                <w:rFonts w:cs="Calibri"/>
              </w:rPr>
              <w:t>έταλλα</w:t>
            </w:r>
            <w:proofErr w:type="spellEnd"/>
            <w:r w:rsidRPr="004751E3">
              <w:rPr>
                <w:rFonts w:cs="Calibri"/>
              </w:rPr>
              <w:t xml:space="preserve"> και τα </w:t>
            </w:r>
            <w:proofErr w:type="spellStart"/>
            <w:r w:rsidRPr="004751E3">
              <w:rPr>
                <w:rFonts w:cs="Calibri"/>
              </w:rPr>
              <w:t>αµέταλλα</w:t>
            </w:r>
            <w:proofErr w:type="spellEnd"/>
            <w:r w:rsidR="00E4039A">
              <w:rPr>
                <w:rFonts w:cs="Calibri"/>
              </w:rPr>
              <w:t>.</w:t>
            </w:r>
          </w:p>
        </w:tc>
      </w:tr>
    </w:tbl>
    <w:p w14:paraId="35DEE29A" w14:textId="77777777" w:rsidR="008145C1" w:rsidRDefault="008145C1" w:rsidP="00E9729B">
      <w:pPr>
        <w:pStyle w:val="a5"/>
        <w:keepNext/>
        <w:suppressAutoHyphens/>
        <w:spacing w:after="0"/>
        <w:jc w:val="both"/>
        <w:rPr>
          <w:rFonts w:eastAsiaTheme="minorEastAsia"/>
          <w:bCs/>
          <w:lang w:eastAsia="el-GR"/>
        </w:rPr>
      </w:pPr>
    </w:p>
    <w:p w14:paraId="106CF42C" w14:textId="080EABBB" w:rsidR="00E9729B" w:rsidRPr="00F96F6C" w:rsidRDefault="00E9729B" w:rsidP="00E9729B">
      <w:pPr>
        <w:pStyle w:val="a5"/>
        <w:keepNext/>
        <w:suppressAutoHyphens/>
        <w:spacing w:after="0"/>
        <w:jc w:val="both"/>
        <w:rPr>
          <w:rFonts w:eastAsiaTheme="minorEastAsia"/>
          <w:bCs/>
          <w:lang w:eastAsia="el-GR"/>
        </w:rPr>
      </w:pPr>
      <w:r w:rsidRPr="00F96F6C">
        <w:rPr>
          <w:rFonts w:eastAsiaTheme="minorEastAsia"/>
          <w:bCs/>
          <w:lang w:eastAsia="el-GR"/>
        </w:rPr>
        <w:t xml:space="preserve">1.1 Από το χθες… </w:t>
      </w:r>
    </w:p>
    <w:p w14:paraId="3EDFF23C" w14:textId="4916241A" w:rsidR="00E9729B" w:rsidRPr="00E9729B" w:rsidRDefault="00E9729B" w:rsidP="00E9729B">
      <w:pPr>
        <w:pStyle w:val="a5"/>
        <w:keepNext/>
        <w:suppressAutoHyphens/>
        <w:spacing w:after="0"/>
        <w:jc w:val="both"/>
        <w:rPr>
          <w:rFonts w:eastAsiaTheme="minorEastAsia"/>
          <w:b/>
          <w:lang w:eastAsia="el-GR"/>
        </w:rPr>
      </w:pPr>
      <w:r w:rsidRPr="00E9729B">
        <w:rPr>
          <w:rFonts w:eastAsiaTheme="minorEastAsia"/>
          <w:b/>
          <w:lang w:eastAsia="el-GR"/>
        </w:rPr>
        <w:t xml:space="preserve">1.2 Στο σήμερα: Ο σύγχρονος περιοδικός πίνακας </w:t>
      </w:r>
    </w:p>
    <w:p w14:paraId="305CAEC1" w14:textId="77777777" w:rsidR="00E9729B" w:rsidRDefault="00E9729B" w:rsidP="00E9729B">
      <w:pPr>
        <w:pStyle w:val="a5"/>
        <w:keepNext/>
        <w:suppressAutoHyphens/>
        <w:spacing w:after="0"/>
        <w:rPr>
          <w:rFonts w:eastAsiaTheme="minorEastAsia"/>
          <w:b/>
          <w:lang w:eastAsia="el-GR"/>
        </w:rPr>
      </w:pPr>
      <w:r w:rsidRPr="008035F2">
        <w:rPr>
          <w:rFonts w:eastAsiaTheme="minorEastAsia"/>
          <w:b/>
          <w:lang w:eastAsia="el-GR"/>
        </w:rPr>
        <w:t>1.3 Τα μέταλλα και τα αμέταλλα στον περιοδικό πίνακα</w:t>
      </w:r>
    </w:p>
    <w:p w14:paraId="109B0EA2" w14:textId="5F65F343" w:rsidR="001B61CA" w:rsidRPr="008035F2" w:rsidRDefault="001B61CA" w:rsidP="008035F2">
      <w:pPr>
        <w:keepNext/>
        <w:suppressAutoHyphens/>
        <w:spacing w:after="0"/>
        <w:jc w:val="both"/>
        <w:rPr>
          <w:rFonts w:eastAsiaTheme="minorEastAsia"/>
          <w:b/>
          <w:lang w:eastAsia="el-GR"/>
        </w:rPr>
      </w:pPr>
    </w:p>
    <w:p w14:paraId="3E5C067E" w14:textId="382F8610" w:rsidR="001F7B69" w:rsidRPr="008035F2" w:rsidRDefault="001F7B69" w:rsidP="00B53DF4">
      <w:pPr>
        <w:spacing w:after="0" w:line="240" w:lineRule="auto"/>
        <w:contextualSpacing/>
      </w:pPr>
      <w:r w:rsidRPr="008035F2">
        <w:t>Για εξάσκηση οι μαθητές</w:t>
      </w:r>
      <w:r w:rsidR="000B1851">
        <w:t>/</w:t>
      </w:r>
      <w:r w:rsidR="00F34572">
        <w:t>-</w:t>
      </w:r>
      <w:proofErr w:type="spellStart"/>
      <w:r w:rsidR="000B1851">
        <w:t>τριες</w:t>
      </w:r>
      <w:proofErr w:type="spellEnd"/>
      <w:r w:rsidRPr="008035F2">
        <w:t xml:space="preserve"> μπορούν να εμπλακούν </w:t>
      </w:r>
      <w:r w:rsidR="00CD1A15">
        <w:t xml:space="preserve">σε </w:t>
      </w:r>
      <w:r w:rsidR="008B058F">
        <w:t>π</w:t>
      </w:r>
      <w:r w:rsidRPr="008035F2">
        <w:t>αιχνίδι τοποθέτησης στοιχείων του περιοδικού πίνακα</w:t>
      </w:r>
      <w:r w:rsidR="008B058F">
        <w:t>:</w:t>
      </w:r>
      <w:hyperlink r:id="rId13" w:history="1">
        <w:r w:rsidR="00B53DF4" w:rsidRPr="00A662DE">
          <w:rPr>
            <w:rStyle w:val="-"/>
          </w:rPr>
          <w:t>http://photodentro.edu.gr/aggregator/lo/photodentro-lor-8521-2610</w:t>
        </w:r>
      </w:hyperlink>
    </w:p>
    <w:p w14:paraId="1CE25C71" w14:textId="77777777" w:rsidR="00B53DF4" w:rsidRDefault="00B53DF4" w:rsidP="00B53DF4">
      <w:pPr>
        <w:spacing w:line="240" w:lineRule="auto"/>
        <w:contextualSpacing/>
      </w:pPr>
    </w:p>
    <w:p w14:paraId="6B71E557" w14:textId="03A76EB8" w:rsidR="009F3900" w:rsidRPr="008B058F" w:rsidRDefault="009F3900" w:rsidP="008B058F">
      <w:pPr>
        <w:spacing w:after="0"/>
      </w:pPr>
    </w:p>
    <w:p w14:paraId="0B782515" w14:textId="62158D41" w:rsidR="009F3900" w:rsidRDefault="009F3900" w:rsidP="001B61CA">
      <w:pPr>
        <w:pStyle w:val="a5"/>
        <w:keepNext/>
        <w:numPr>
          <w:ilvl w:val="0"/>
          <w:numId w:val="83"/>
        </w:numPr>
        <w:suppressAutoHyphens/>
        <w:spacing w:after="0"/>
        <w:jc w:val="center"/>
        <w:rPr>
          <w:rFonts w:eastAsiaTheme="minorEastAsia"/>
          <w:b/>
          <w:lang w:eastAsia="el-GR"/>
        </w:rPr>
      </w:pPr>
      <w:r w:rsidRPr="001B61CA">
        <w:rPr>
          <w:rFonts w:eastAsiaTheme="minorEastAsia"/>
          <w:b/>
          <w:lang w:eastAsia="el-GR"/>
        </w:rPr>
        <w:t>ΑΛΚΑΛΙΑ</w:t>
      </w:r>
      <w:r w:rsidR="00A555FB">
        <w:rPr>
          <w:rFonts w:eastAsiaTheme="minorEastAsia"/>
          <w:b/>
          <w:lang w:eastAsia="el-GR"/>
        </w:rPr>
        <w:t xml:space="preserve"> </w:t>
      </w:r>
      <w:r w:rsidR="00A555FB" w:rsidRPr="00A555FB">
        <w:rPr>
          <w:rFonts w:eastAsiaTheme="minorEastAsia"/>
          <w:b/>
          <w:lang w:eastAsia="el-GR"/>
        </w:rPr>
        <w:t>(1 ΩΡΑ)</w:t>
      </w:r>
    </w:p>
    <w:tbl>
      <w:tblPr>
        <w:tblStyle w:val="ac"/>
        <w:tblW w:w="0" w:type="auto"/>
        <w:tblLook w:val="04A0" w:firstRow="1" w:lastRow="0" w:firstColumn="1" w:lastColumn="0" w:noHBand="0" w:noVBand="1"/>
      </w:tblPr>
      <w:tblGrid>
        <w:gridCol w:w="4139"/>
        <w:gridCol w:w="4157"/>
      </w:tblGrid>
      <w:tr w:rsidR="00DE29A5" w:rsidRPr="004A25C3" w14:paraId="3C5FC186" w14:textId="77777777" w:rsidTr="00D36248">
        <w:tc>
          <w:tcPr>
            <w:tcW w:w="8296" w:type="dxa"/>
            <w:gridSpan w:val="2"/>
          </w:tcPr>
          <w:tbl>
            <w:tblPr>
              <w:tblStyle w:val="ac"/>
              <w:tblW w:w="0" w:type="auto"/>
              <w:tblLook w:val="04A0" w:firstRow="1" w:lastRow="0" w:firstColumn="1" w:lastColumn="0" w:noHBand="0" w:noVBand="1"/>
            </w:tblPr>
            <w:tblGrid>
              <w:gridCol w:w="4028"/>
              <w:gridCol w:w="4042"/>
            </w:tblGrid>
            <w:tr w:rsidR="00DE29A5" w:rsidRPr="002B0F77" w14:paraId="05CCE1D3" w14:textId="77777777" w:rsidTr="00D36248">
              <w:tc>
                <w:tcPr>
                  <w:tcW w:w="4139" w:type="dxa"/>
                </w:tcPr>
                <w:p w14:paraId="1CDF7A2D" w14:textId="77777777" w:rsidR="00DE29A5" w:rsidRPr="001321C0" w:rsidRDefault="00DE29A5" w:rsidP="00D36248">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445ED98D" w14:textId="77777777" w:rsidR="00DE29A5" w:rsidRPr="001321C0" w:rsidRDefault="00DE29A5" w:rsidP="00D36248">
                  <w:pPr>
                    <w:jc w:val="center"/>
                    <w:rPr>
                      <w:rFonts w:cs="Calibri"/>
                      <w:b/>
                      <w:bCs/>
                      <w:sz w:val="24"/>
                      <w:szCs w:val="24"/>
                    </w:rPr>
                  </w:pPr>
                  <w:r w:rsidRPr="001321C0">
                    <w:rPr>
                      <w:rFonts w:cs="Calibri"/>
                      <w:b/>
                      <w:bCs/>
                      <w:color w:val="3071C3" w:themeColor="text2" w:themeTint="BF"/>
                      <w:sz w:val="24"/>
                      <w:szCs w:val="24"/>
                    </w:rPr>
                    <w:t>ΠΡΟΑΙΡΕΤΙΚΟΙ ΣΤΟΧΟΙ</w:t>
                  </w:r>
                </w:p>
              </w:tc>
            </w:tr>
          </w:tbl>
          <w:p w14:paraId="200008D6" w14:textId="77777777" w:rsidR="00DE29A5" w:rsidRPr="004A25C3" w:rsidRDefault="00DE29A5" w:rsidP="00D36248">
            <w:pPr>
              <w:rPr>
                <w:rFonts w:cs="Calibri"/>
                <w:b/>
                <w:bCs/>
              </w:rPr>
            </w:pPr>
          </w:p>
        </w:tc>
      </w:tr>
      <w:tr w:rsidR="00DE29A5" w:rsidRPr="004751E3" w14:paraId="0FC3812C" w14:textId="77777777" w:rsidTr="00D36248">
        <w:tc>
          <w:tcPr>
            <w:tcW w:w="4139" w:type="dxa"/>
          </w:tcPr>
          <w:p w14:paraId="056C5413" w14:textId="0722BD7D" w:rsidR="004929B4" w:rsidRDefault="004929B4"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sidR="0014295D">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0CA9C85D" w14:textId="77777777" w:rsidR="00A3423F" w:rsidRDefault="00A3423F" w:rsidP="00D36248">
            <w:pPr>
              <w:rPr>
                <w:rFonts w:cs="Calibri"/>
              </w:rPr>
            </w:pPr>
          </w:p>
          <w:p w14:paraId="40900BF8" w14:textId="224A04E0" w:rsidR="00DE29A5" w:rsidRPr="004751E3" w:rsidRDefault="00DE29A5" w:rsidP="00D36248">
            <w:pPr>
              <w:rPr>
                <w:rFonts w:cs="Calibri"/>
              </w:rPr>
            </w:pPr>
            <w:r w:rsidRPr="004751E3">
              <w:rPr>
                <w:rFonts w:cs="Calibri"/>
              </w:rPr>
              <w:t xml:space="preserve">Εντοπίζουν τη θέση των αλκαλίων στον περιοδικό πίνακα. </w:t>
            </w:r>
          </w:p>
          <w:p w14:paraId="7127FE36" w14:textId="77777777" w:rsidR="00DE29A5" w:rsidRPr="004751E3" w:rsidRDefault="00DE29A5" w:rsidP="00D36248">
            <w:pPr>
              <w:rPr>
                <w:rFonts w:cs="Calibri"/>
              </w:rPr>
            </w:pPr>
          </w:p>
          <w:p w14:paraId="265044A5" w14:textId="77777777" w:rsidR="00DE29A5" w:rsidRPr="004751E3" w:rsidRDefault="00DE29A5" w:rsidP="00D36248">
            <w:pPr>
              <w:rPr>
                <w:rFonts w:cs="Calibri"/>
              </w:rPr>
            </w:pPr>
            <w:r w:rsidRPr="004751E3">
              <w:rPr>
                <w:rFonts w:cs="Calibri"/>
              </w:rPr>
              <w:t xml:space="preserve">Αναφέρουν </w:t>
            </w:r>
            <w:proofErr w:type="spellStart"/>
            <w:r w:rsidRPr="004751E3">
              <w:rPr>
                <w:rFonts w:cs="Calibri"/>
              </w:rPr>
              <w:t>ορισµένες</w:t>
            </w:r>
            <w:proofErr w:type="spellEnd"/>
            <w:r w:rsidRPr="004751E3">
              <w:rPr>
                <w:rFonts w:cs="Calibri"/>
              </w:rPr>
              <w:t xml:space="preserve"> κοινές ιδιότητες των αλκαλίων. </w:t>
            </w:r>
          </w:p>
          <w:p w14:paraId="70663E7D" w14:textId="77777777" w:rsidR="00DE29A5" w:rsidRPr="004751E3" w:rsidRDefault="00DE29A5" w:rsidP="00D36248">
            <w:pPr>
              <w:rPr>
                <w:rFonts w:cs="Calibri"/>
              </w:rPr>
            </w:pPr>
          </w:p>
        </w:tc>
        <w:tc>
          <w:tcPr>
            <w:tcW w:w="4157" w:type="dxa"/>
          </w:tcPr>
          <w:p w14:paraId="3B8015BC" w14:textId="77777777" w:rsidR="00F96F6C" w:rsidRDefault="00F96F6C" w:rsidP="00D36248">
            <w:pPr>
              <w:rPr>
                <w:rFonts w:cs="Calibri"/>
              </w:rPr>
            </w:pPr>
          </w:p>
          <w:p w14:paraId="1D78255E" w14:textId="5B2BD465" w:rsidR="00DE29A5" w:rsidRPr="004751E3" w:rsidRDefault="00DE29A5" w:rsidP="00D36248">
            <w:pPr>
              <w:rPr>
                <w:rFonts w:cs="Calibri"/>
              </w:rPr>
            </w:pPr>
            <w:r w:rsidRPr="004751E3">
              <w:rPr>
                <w:rFonts w:cs="Calibri"/>
              </w:rPr>
              <w:t>∆</w:t>
            </w:r>
            <w:proofErr w:type="spellStart"/>
            <w:r w:rsidRPr="004751E3">
              <w:rPr>
                <w:rFonts w:cs="Calibri"/>
              </w:rPr>
              <w:t>ιαπιστώνουν</w:t>
            </w:r>
            <w:proofErr w:type="spellEnd"/>
            <w:r w:rsidRPr="004751E3">
              <w:rPr>
                <w:rFonts w:cs="Calibri"/>
              </w:rPr>
              <w:t xml:space="preserve"> </w:t>
            </w:r>
            <w:proofErr w:type="spellStart"/>
            <w:r w:rsidRPr="004751E3">
              <w:rPr>
                <w:rFonts w:cs="Calibri"/>
              </w:rPr>
              <w:t>πειραµατικά</w:t>
            </w:r>
            <w:proofErr w:type="spellEnd"/>
            <w:r w:rsidRPr="004751E3">
              <w:rPr>
                <w:rFonts w:cs="Calibri"/>
              </w:rPr>
              <w:t xml:space="preserve"> </w:t>
            </w:r>
            <w:proofErr w:type="spellStart"/>
            <w:r w:rsidRPr="004751E3">
              <w:rPr>
                <w:rFonts w:cs="Calibri"/>
              </w:rPr>
              <w:t>ορισµένες</w:t>
            </w:r>
            <w:proofErr w:type="spellEnd"/>
            <w:r w:rsidRPr="004751E3">
              <w:rPr>
                <w:rFonts w:cs="Calibri"/>
              </w:rPr>
              <w:t xml:space="preserve"> φυσικές και </w:t>
            </w:r>
            <w:proofErr w:type="spellStart"/>
            <w:r w:rsidRPr="004751E3">
              <w:rPr>
                <w:rFonts w:cs="Calibri"/>
              </w:rPr>
              <w:t>χηµικές</w:t>
            </w:r>
            <w:proofErr w:type="spellEnd"/>
            <w:r w:rsidRPr="004751E3">
              <w:rPr>
                <w:rFonts w:cs="Calibri"/>
              </w:rPr>
              <w:t xml:space="preserve"> ιδιότητες του νατρίου και του καλίου. </w:t>
            </w:r>
          </w:p>
          <w:p w14:paraId="253E469D" w14:textId="77777777" w:rsidR="00DE29A5" w:rsidRPr="004751E3" w:rsidRDefault="00DE29A5" w:rsidP="00D36248">
            <w:pPr>
              <w:rPr>
                <w:rFonts w:cs="Calibri"/>
              </w:rPr>
            </w:pPr>
          </w:p>
          <w:p w14:paraId="4E5AE301" w14:textId="05E90306" w:rsidR="00DE29A5" w:rsidRPr="004751E3" w:rsidRDefault="00DE29A5" w:rsidP="00D36248">
            <w:pPr>
              <w:rPr>
                <w:rFonts w:cs="Calibri"/>
              </w:rPr>
            </w:pPr>
            <w:r w:rsidRPr="004751E3">
              <w:rPr>
                <w:rFonts w:cs="Calibri"/>
              </w:rPr>
              <w:t>Καταγράφουν τις ιοντικές εξισώσεις που περιγράφουν την αντ</w:t>
            </w:r>
            <w:r w:rsidR="00E4039A">
              <w:rPr>
                <w:rFonts w:cs="Calibri"/>
              </w:rPr>
              <w:t>ίδραση των αλκαλίων µε το νερό.</w:t>
            </w:r>
          </w:p>
        </w:tc>
      </w:tr>
    </w:tbl>
    <w:p w14:paraId="48AFF26A" w14:textId="77777777" w:rsidR="00A555FB" w:rsidRDefault="00A555FB" w:rsidP="00A555FB">
      <w:pPr>
        <w:keepNext/>
        <w:suppressAutoHyphens/>
        <w:spacing w:after="0"/>
        <w:jc w:val="both"/>
        <w:rPr>
          <w:rFonts w:eastAsiaTheme="minorEastAsia"/>
          <w:b/>
          <w:lang w:eastAsia="el-GR"/>
        </w:rPr>
      </w:pPr>
    </w:p>
    <w:p w14:paraId="7C5A46D8" w14:textId="69516926" w:rsidR="00A555FB" w:rsidRPr="00A555FB" w:rsidRDefault="00A555FB" w:rsidP="00A555FB">
      <w:pPr>
        <w:keepNext/>
        <w:suppressAutoHyphens/>
        <w:spacing w:after="0"/>
        <w:jc w:val="both"/>
        <w:rPr>
          <w:rFonts w:eastAsiaTheme="minorEastAsia"/>
          <w:b/>
          <w:lang w:eastAsia="el-GR"/>
        </w:rPr>
      </w:pPr>
      <w:r w:rsidRPr="00A555FB">
        <w:rPr>
          <w:rFonts w:eastAsiaTheme="minorEastAsia"/>
          <w:b/>
          <w:lang w:eastAsia="el-GR"/>
        </w:rPr>
        <w:t xml:space="preserve">2.1 Γενικά και 2.2. Ιδιότητες των αλκαλίων </w:t>
      </w:r>
    </w:p>
    <w:p w14:paraId="66EEB8B3" w14:textId="57DF730B" w:rsidR="001B61CA" w:rsidRPr="00DE29A5" w:rsidRDefault="001B61CA" w:rsidP="00DE29A5">
      <w:pPr>
        <w:keepNext/>
        <w:suppressAutoHyphens/>
        <w:spacing w:after="0"/>
        <w:rPr>
          <w:rFonts w:eastAsiaTheme="minorEastAsia"/>
          <w:b/>
          <w:lang w:eastAsia="el-GR"/>
        </w:rPr>
      </w:pPr>
    </w:p>
    <w:p w14:paraId="1A5577FB" w14:textId="34F94DD6" w:rsidR="00515B70" w:rsidRPr="008035F2" w:rsidRDefault="00FE0956" w:rsidP="008035F2">
      <w:pPr>
        <w:suppressAutoHyphens/>
        <w:spacing w:after="0"/>
        <w:jc w:val="both"/>
        <w:rPr>
          <w:rFonts w:eastAsia="Times New Roman" w:cs="Times New Roman"/>
          <w:lang w:eastAsia="el-GR"/>
        </w:rPr>
      </w:pPr>
      <w:r w:rsidRPr="008035F2">
        <w:rPr>
          <w:rFonts w:eastAsia="Times New Roman" w:cs="Times New Roman"/>
          <w:lang w:eastAsia="el-GR"/>
        </w:rPr>
        <w:t xml:space="preserve">Να </w:t>
      </w:r>
      <w:r w:rsidR="0036517A" w:rsidRPr="008035F2">
        <w:rPr>
          <w:rFonts w:eastAsia="Times New Roman" w:cs="Times New Roman"/>
          <w:lang w:eastAsia="el-GR"/>
        </w:rPr>
        <w:t>τονιστούν με τη βοήθεια του νατρίου οι φυσικές ιδιότητες των αλκαλίων (χαμηλή σκληρότητα, πυκνότητα μικρότερη του νερού, μεταλλική λάμψη)</w:t>
      </w:r>
      <w:r w:rsidR="00F96F6C">
        <w:rPr>
          <w:rFonts w:eastAsia="Times New Roman" w:cs="Times New Roman"/>
          <w:lang w:eastAsia="el-GR"/>
        </w:rPr>
        <w:t xml:space="preserve">, </w:t>
      </w:r>
      <w:r w:rsidR="0036517A" w:rsidRPr="008035F2">
        <w:rPr>
          <w:rFonts w:eastAsia="Times New Roman" w:cs="Times New Roman"/>
          <w:lang w:eastAsia="el-GR"/>
        </w:rPr>
        <w:t>προκειμένου να εξοικειωθούν οι μαθητές</w:t>
      </w:r>
      <w:r w:rsidR="000B1851">
        <w:rPr>
          <w:rFonts w:eastAsia="Times New Roman" w:cs="Times New Roman"/>
          <w:lang w:eastAsia="el-GR"/>
        </w:rPr>
        <w:t>/</w:t>
      </w:r>
      <w:r w:rsidR="00F34572">
        <w:rPr>
          <w:rFonts w:eastAsia="Times New Roman" w:cs="Times New Roman"/>
          <w:lang w:eastAsia="el-GR"/>
        </w:rPr>
        <w:t>-</w:t>
      </w:r>
      <w:proofErr w:type="spellStart"/>
      <w:r w:rsidR="000B1851">
        <w:rPr>
          <w:rFonts w:eastAsia="Times New Roman" w:cs="Times New Roman"/>
          <w:lang w:eastAsia="el-GR"/>
        </w:rPr>
        <w:t>τριες</w:t>
      </w:r>
      <w:proofErr w:type="spellEnd"/>
      <w:r w:rsidR="00967C34">
        <w:rPr>
          <w:rFonts w:eastAsia="Times New Roman" w:cs="Times New Roman"/>
          <w:lang w:eastAsia="el-GR"/>
        </w:rPr>
        <w:t xml:space="preserve"> </w:t>
      </w:r>
      <w:r w:rsidR="0036517A" w:rsidRPr="008035F2">
        <w:rPr>
          <w:rFonts w:eastAsia="Times New Roman" w:cs="Times New Roman"/>
          <w:lang w:eastAsia="el-GR"/>
        </w:rPr>
        <w:t xml:space="preserve">με </w:t>
      </w:r>
      <w:r w:rsidR="00562AE7" w:rsidRPr="008035F2">
        <w:rPr>
          <w:rFonts w:eastAsia="Times New Roman" w:cs="Times New Roman"/>
          <w:lang w:eastAsia="el-GR"/>
        </w:rPr>
        <w:t xml:space="preserve">τις φυσικές ιδιότητες </w:t>
      </w:r>
      <w:r w:rsidR="0036517A" w:rsidRPr="008035F2">
        <w:rPr>
          <w:rFonts w:eastAsia="Times New Roman" w:cs="Times New Roman"/>
          <w:lang w:eastAsia="el-GR"/>
        </w:rPr>
        <w:t xml:space="preserve">των αλκαλίων. </w:t>
      </w:r>
    </w:p>
    <w:p w14:paraId="5BE8A8BB" w14:textId="77777777" w:rsidR="009F3900" w:rsidRPr="008035F2" w:rsidRDefault="009F3900" w:rsidP="008035F2">
      <w:pPr>
        <w:suppressAutoHyphens/>
        <w:spacing w:after="0"/>
        <w:jc w:val="both"/>
        <w:rPr>
          <w:rFonts w:eastAsia="Times New Roman" w:cs="Times New Roman"/>
          <w:lang w:eastAsia="el-GR"/>
        </w:rPr>
      </w:pPr>
      <w:r w:rsidRPr="008035F2">
        <w:rPr>
          <w:rFonts w:eastAsia="Times New Roman" w:cs="Times New Roman"/>
          <w:lang w:eastAsia="el-GR"/>
        </w:rPr>
        <w:t>Παρακολούθηση βιντεοσκοπημένων πειραμάτων. Καταγραφή παρατηρήσεων για τις φυσικές και χημικές τους ιδιότητες και εξαγωγή συμπερασμάτων για τη σχετική τους δραστικότητα.</w:t>
      </w:r>
    </w:p>
    <w:p w14:paraId="079DF1E4" w14:textId="77777777" w:rsidR="009F3900" w:rsidRPr="008035F2" w:rsidRDefault="00E31859" w:rsidP="008035F2">
      <w:pPr>
        <w:numPr>
          <w:ilvl w:val="0"/>
          <w:numId w:val="9"/>
        </w:numPr>
        <w:suppressAutoHyphens/>
        <w:spacing w:after="0"/>
        <w:contextualSpacing/>
        <w:jc w:val="both"/>
        <w:rPr>
          <w:rFonts w:eastAsiaTheme="minorEastAsia"/>
          <w:lang w:eastAsia="el-GR"/>
        </w:rPr>
      </w:pPr>
      <w:r>
        <w:rPr>
          <w:rFonts w:eastAsiaTheme="minorEastAsia"/>
          <w:lang w:eastAsia="el-GR"/>
        </w:rPr>
        <w:t>Χημική δραστικότητα αλκαλίων</w:t>
      </w:r>
    </w:p>
    <w:p w14:paraId="51557724" w14:textId="77777777" w:rsidR="009F3900" w:rsidRPr="008035F2" w:rsidRDefault="00641527" w:rsidP="008035F2">
      <w:pPr>
        <w:suppressAutoHyphens/>
        <w:spacing w:after="0"/>
        <w:ind w:left="720"/>
        <w:contextualSpacing/>
        <w:jc w:val="both"/>
        <w:rPr>
          <w:rFonts w:eastAsiaTheme="minorEastAsia"/>
          <w:color w:val="0000FF" w:themeColor="hyperlink"/>
          <w:u w:val="single"/>
          <w:lang w:eastAsia="el-GR"/>
        </w:rPr>
      </w:pPr>
      <w:hyperlink r:id="rId14" w:anchor="!cmpid=CMP00000939" w:history="1">
        <w:r w:rsidR="009F3900" w:rsidRPr="008035F2">
          <w:rPr>
            <w:rFonts w:eastAsiaTheme="minorEastAsia"/>
            <w:color w:val="0000FF" w:themeColor="hyperlink"/>
            <w:u w:val="single"/>
            <w:lang w:val="en-US" w:eastAsia="el-GR"/>
          </w:rPr>
          <w:t>http</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www</w:t>
        </w:r>
        <w:r w:rsidR="009F3900" w:rsidRPr="008035F2">
          <w:rPr>
            <w:rFonts w:eastAsiaTheme="minorEastAsia"/>
            <w:color w:val="0000FF" w:themeColor="hyperlink"/>
            <w:u w:val="single"/>
            <w:lang w:eastAsia="el-GR"/>
          </w:rPr>
          <w:t>.</w:t>
        </w:r>
        <w:proofErr w:type="spellStart"/>
        <w:r w:rsidR="009F3900" w:rsidRPr="008035F2">
          <w:rPr>
            <w:rFonts w:eastAsiaTheme="minorEastAsia"/>
            <w:color w:val="0000FF" w:themeColor="hyperlink"/>
            <w:u w:val="single"/>
            <w:lang w:val="en-US" w:eastAsia="el-GR"/>
          </w:rPr>
          <w:t>rsc</w:t>
        </w:r>
        <w:proofErr w:type="spellEnd"/>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org</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learn</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chemistry</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resource</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res</w:t>
        </w:r>
        <w:r w:rsidR="009F3900" w:rsidRPr="008035F2">
          <w:rPr>
            <w:rFonts w:eastAsiaTheme="minorEastAsia"/>
            <w:color w:val="0000FF" w:themeColor="hyperlink"/>
            <w:u w:val="single"/>
            <w:lang w:eastAsia="el-GR"/>
          </w:rPr>
          <w:t>00000732/</w:t>
        </w:r>
        <w:r w:rsidR="009F3900" w:rsidRPr="008035F2">
          <w:rPr>
            <w:rFonts w:eastAsiaTheme="minorEastAsia"/>
            <w:color w:val="0000FF" w:themeColor="hyperlink"/>
            <w:u w:val="single"/>
            <w:lang w:val="en-US" w:eastAsia="el-GR"/>
          </w:rPr>
          <w:t>heating</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group</w:t>
        </w:r>
        <w:r w:rsidR="009F3900" w:rsidRPr="008035F2">
          <w:rPr>
            <w:rFonts w:eastAsiaTheme="minorEastAsia"/>
            <w:color w:val="0000FF" w:themeColor="hyperlink"/>
            <w:u w:val="single"/>
            <w:lang w:eastAsia="el-GR"/>
          </w:rPr>
          <w:t>-1-</w:t>
        </w:r>
        <w:r w:rsidR="009F3900" w:rsidRPr="008035F2">
          <w:rPr>
            <w:rFonts w:eastAsiaTheme="minorEastAsia"/>
            <w:color w:val="0000FF" w:themeColor="hyperlink"/>
            <w:u w:val="single"/>
            <w:lang w:val="en-US" w:eastAsia="el-GR"/>
          </w:rPr>
          <w:t>metals</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in</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air</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and</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in</w:t>
        </w:r>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chlorine</w:t>
        </w:r>
        <w:r w:rsidR="009F3900" w:rsidRPr="008035F2">
          <w:rPr>
            <w:rFonts w:eastAsiaTheme="minorEastAsia"/>
            <w:color w:val="0000FF" w:themeColor="hyperlink"/>
            <w:u w:val="single"/>
            <w:lang w:eastAsia="el-GR"/>
          </w:rPr>
          <w:t>#!</w:t>
        </w:r>
        <w:proofErr w:type="spellStart"/>
        <w:r w:rsidR="009F3900" w:rsidRPr="008035F2">
          <w:rPr>
            <w:rFonts w:eastAsiaTheme="minorEastAsia"/>
            <w:color w:val="0000FF" w:themeColor="hyperlink"/>
            <w:u w:val="single"/>
            <w:lang w:val="en-US" w:eastAsia="el-GR"/>
          </w:rPr>
          <w:t>cmpid</w:t>
        </w:r>
        <w:proofErr w:type="spellEnd"/>
        <w:r w:rsidR="009F3900" w:rsidRPr="008035F2">
          <w:rPr>
            <w:rFonts w:eastAsiaTheme="minorEastAsia"/>
            <w:color w:val="0000FF" w:themeColor="hyperlink"/>
            <w:u w:val="single"/>
            <w:lang w:eastAsia="el-GR"/>
          </w:rPr>
          <w:t>=</w:t>
        </w:r>
        <w:r w:rsidR="009F3900" w:rsidRPr="008035F2">
          <w:rPr>
            <w:rFonts w:eastAsiaTheme="minorEastAsia"/>
            <w:color w:val="0000FF" w:themeColor="hyperlink"/>
            <w:u w:val="single"/>
            <w:lang w:val="en-US" w:eastAsia="el-GR"/>
          </w:rPr>
          <w:t>CMP</w:t>
        </w:r>
        <w:r w:rsidR="009F3900" w:rsidRPr="008035F2">
          <w:rPr>
            <w:rFonts w:eastAsiaTheme="minorEastAsia"/>
            <w:color w:val="0000FF" w:themeColor="hyperlink"/>
            <w:u w:val="single"/>
            <w:lang w:eastAsia="el-GR"/>
          </w:rPr>
          <w:t>00000939</w:t>
        </w:r>
      </w:hyperlink>
    </w:p>
    <w:p w14:paraId="56C88C93" w14:textId="77777777" w:rsidR="009F3900" w:rsidRPr="008035F2" w:rsidRDefault="009F3900" w:rsidP="008035F2">
      <w:pPr>
        <w:suppressAutoHyphens/>
        <w:spacing w:after="0"/>
        <w:contextualSpacing/>
        <w:jc w:val="both"/>
        <w:rPr>
          <w:rFonts w:eastAsiaTheme="minorEastAsia"/>
          <w:lang w:eastAsia="el-GR"/>
        </w:rPr>
      </w:pPr>
      <w:r w:rsidRPr="008035F2">
        <w:rPr>
          <w:rFonts w:eastAsiaTheme="minorEastAsia"/>
          <w:lang w:eastAsia="el-GR"/>
        </w:rPr>
        <w:t xml:space="preserve">Προτείνεται οι χημικές εξισώσεις της ενότητας αυτής να μην περιέχουν ιόντα. </w:t>
      </w:r>
    </w:p>
    <w:p w14:paraId="66C5BDD7" w14:textId="77777777" w:rsidR="009F3900" w:rsidRPr="008035F2" w:rsidRDefault="009F3900" w:rsidP="008035F2">
      <w:pPr>
        <w:suppressAutoHyphens/>
        <w:spacing w:after="0"/>
        <w:contextualSpacing/>
        <w:jc w:val="center"/>
        <w:rPr>
          <w:rFonts w:eastAsiaTheme="minorEastAsia"/>
          <w:b/>
          <w:lang w:eastAsia="el-GR"/>
        </w:rPr>
      </w:pPr>
    </w:p>
    <w:p w14:paraId="4B10C429" w14:textId="15267503" w:rsidR="009F3900" w:rsidRDefault="009F3900" w:rsidP="00E9729B">
      <w:pPr>
        <w:pStyle w:val="a5"/>
        <w:numPr>
          <w:ilvl w:val="0"/>
          <w:numId w:val="83"/>
        </w:numPr>
        <w:suppressAutoHyphens/>
        <w:spacing w:after="0"/>
        <w:jc w:val="center"/>
        <w:rPr>
          <w:rFonts w:eastAsiaTheme="minorEastAsia"/>
          <w:b/>
          <w:lang w:eastAsia="el-GR"/>
        </w:rPr>
      </w:pPr>
      <w:r w:rsidRPr="00E9729B">
        <w:rPr>
          <w:rFonts w:eastAsiaTheme="minorEastAsia"/>
          <w:b/>
          <w:lang w:eastAsia="el-GR"/>
        </w:rPr>
        <w:t>ΜΕΡΙΚΕΣ ΙΔΙΟΤΗΤΕΣ ΚΑΙ ΧΡΗΣΕΙΣ ΤΩΝ ΜΕΤΑΛΛΩΝ</w:t>
      </w:r>
      <w:r w:rsidR="004E622A" w:rsidRPr="00E9729B">
        <w:rPr>
          <w:rFonts w:eastAsiaTheme="minorEastAsia"/>
          <w:b/>
          <w:lang w:eastAsia="el-GR"/>
        </w:rPr>
        <w:t xml:space="preserve">  (2 ΩΡΕΣ)</w:t>
      </w:r>
    </w:p>
    <w:p w14:paraId="02C474CF" w14:textId="77777777" w:rsidR="00E9729B" w:rsidRPr="00E9729B" w:rsidRDefault="00E9729B" w:rsidP="00E9729B">
      <w:pPr>
        <w:pStyle w:val="a5"/>
        <w:suppressAutoHyphens/>
        <w:spacing w:after="0"/>
        <w:rPr>
          <w:rFonts w:eastAsiaTheme="minorEastAsia"/>
          <w:b/>
          <w:lang w:eastAsia="el-GR"/>
        </w:rPr>
      </w:pPr>
    </w:p>
    <w:tbl>
      <w:tblPr>
        <w:tblStyle w:val="ac"/>
        <w:tblW w:w="0" w:type="auto"/>
        <w:tblLook w:val="04A0" w:firstRow="1" w:lastRow="0" w:firstColumn="1" w:lastColumn="0" w:noHBand="0" w:noVBand="1"/>
      </w:tblPr>
      <w:tblGrid>
        <w:gridCol w:w="8359"/>
      </w:tblGrid>
      <w:tr w:rsidR="00E9729B" w:rsidRPr="004A25C3" w14:paraId="25656A6A" w14:textId="77777777" w:rsidTr="00497F61">
        <w:tc>
          <w:tcPr>
            <w:tcW w:w="8359"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4050"/>
            </w:tblGrid>
            <w:tr w:rsidR="00E9729B" w:rsidRPr="002B0F77" w14:paraId="0F8E49E3" w14:textId="77777777" w:rsidTr="00497F61">
              <w:tc>
                <w:tcPr>
                  <w:tcW w:w="4139" w:type="dxa"/>
                </w:tcPr>
                <w:p w14:paraId="51AD1D1D" w14:textId="77777777" w:rsidR="00E9729B" w:rsidRPr="00E9729B" w:rsidRDefault="00E9729B" w:rsidP="00E9729B">
                  <w:pPr>
                    <w:pStyle w:val="a5"/>
                    <w:rPr>
                      <w:rFonts w:cs="Calibri"/>
                      <w:b/>
                      <w:bCs/>
                      <w:sz w:val="24"/>
                      <w:szCs w:val="24"/>
                    </w:rPr>
                  </w:pPr>
                  <w:r w:rsidRPr="00E9729B">
                    <w:rPr>
                      <w:rFonts w:cs="Calibri"/>
                      <w:b/>
                      <w:bCs/>
                      <w:color w:val="984806" w:themeColor="accent6" w:themeShade="80"/>
                      <w:sz w:val="24"/>
                      <w:szCs w:val="24"/>
                    </w:rPr>
                    <w:t>ΥΠΟΧΡΕΩΤΙΚΟΙ ΣΤΟΧΟΙ</w:t>
                  </w:r>
                </w:p>
              </w:tc>
              <w:tc>
                <w:tcPr>
                  <w:tcW w:w="4157" w:type="dxa"/>
                </w:tcPr>
                <w:p w14:paraId="7942B7B3" w14:textId="226F2C3F" w:rsidR="00E9729B" w:rsidRPr="001321C0" w:rsidRDefault="00E9729B" w:rsidP="00D36248">
                  <w:pPr>
                    <w:jc w:val="center"/>
                    <w:rPr>
                      <w:rFonts w:cs="Calibri"/>
                      <w:b/>
                      <w:bCs/>
                      <w:sz w:val="24"/>
                      <w:szCs w:val="24"/>
                    </w:rPr>
                  </w:pPr>
                </w:p>
              </w:tc>
            </w:tr>
          </w:tbl>
          <w:p w14:paraId="60B546AE" w14:textId="77777777" w:rsidR="00E9729B" w:rsidRPr="004A25C3" w:rsidRDefault="00E9729B" w:rsidP="00D36248">
            <w:pPr>
              <w:rPr>
                <w:rFonts w:cs="Calibri"/>
                <w:b/>
                <w:bCs/>
              </w:rPr>
            </w:pPr>
          </w:p>
        </w:tc>
      </w:tr>
    </w:tbl>
    <w:tbl>
      <w:tblPr>
        <w:tblStyle w:val="6"/>
        <w:tblW w:w="0" w:type="auto"/>
        <w:tblLook w:val="04A0" w:firstRow="1" w:lastRow="0" w:firstColumn="1" w:lastColumn="0" w:noHBand="0" w:noVBand="1"/>
      </w:tblPr>
      <w:tblGrid>
        <w:gridCol w:w="8359"/>
      </w:tblGrid>
      <w:tr w:rsidR="00343DF9" w:rsidRPr="000832CC" w14:paraId="61B601B8" w14:textId="77777777" w:rsidTr="00497F61">
        <w:tc>
          <w:tcPr>
            <w:tcW w:w="8359" w:type="dxa"/>
          </w:tcPr>
          <w:p w14:paraId="64910A04" w14:textId="32768C68" w:rsidR="00343DF9" w:rsidRDefault="00343DF9"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3006DB78" w14:textId="77777777" w:rsidR="00343DF9" w:rsidRDefault="00343DF9" w:rsidP="004929B4">
            <w:pPr>
              <w:rPr>
                <w:rFonts w:cs="Calibri"/>
                <w:b/>
                <w:bCs/>
              </w:rPr>
            </w:pPr>
          </w:p>
          <w:p w14:paraId="7FE7CD74" w14:textId="77777777" w:rsidR="00343DF9" w:rsidRDefault="00343DF9" w:rsidP="00E50AF2">
            <w:pPr>
              <w:rPr>
                <w:rFonts w:ascii="Calibri" w:hAnsi="Calibri" w:cs="Calibri"/>
                <w:sz w:val="20"/>
                <w:szCs w:val="20"/>
              </w:rPr>
            </w:pPr>
            <w:proofErr w:type="spellStart"/>
            <w:r w:rsidRPr="004751E3">
              <w:rPr>
                <w:rFonts w:ascii="Calibri" w:hAnsi="Calibri" w:cs="Calibri"/>
                <w:sz w:val="20"/>
                <w:szCs w:val="20"/>
              </w:rPr>
              <w:t>Επισηµαίνουν</w:t>
            </w:r>
            <w:proofErr w:type="spellEnd"/>
            <w:r w:rsidRPr="004751E3">
              <w:rPr>
                <w:rFonts w:ascii="Calibri" w:hAnsi="Calibri" w:cs="Calibri"/>
                <w:sz w:val="20"/>
                <w:szCs w:val="20"/>
              </w:rPr>
              <w:t xml:space="preserve"> τη θέση των µ</w:t>
            </w:r>
            <w:proofErr w:type="spellStart"/>
            <w:r w:rsidRPr="004751E3">
              <w:rPr>
                <w:rFonts w:ascii="Calibri" w:hAnsi="Calibri" w:cs="Calibri"/>
                <w:sz w:val="20"/>
                <w:szCs w:val="20"/>
              </w:rPr>
              <w:t>ετάλλων</w:t>
            </w:r>
            <w:proofErr w:type="spellEnd"/>
            <w:r w:rsidRPr="004751E3">
              <w:rPr>
                <w:rFonts w:ascii="Calibri" w:hAnsi="Calibri" w:cs="Calibri"/>
                <w:sz w:val="20"/>
                <w:szCs w:val="20"/>
              </w:rPr>
              <w:t xml:space="preserve"> στον περιοδικό πίνακα. </w:t>
            </w:r>
          </w:p>
          <w:p w14:paraId="5EA255F4" w14:textId="1CA72A37" w:rsidR="00343DF9" w:rsidRPr="004751E3" w:rsidRDefault="00343DF9" w:rsidP="00D36248">
            <w:pPr>
              <w:rPr>
                <w:rFonts w:ascii="Calibri" w:hAnsi="Calibri" w:cs="Calibri"/>
                <w:sz w:val="20"/>
                <w:szCs w:val="20"/>
              </w:rPr>
            </w:pPr>
          </w:p>
          <w:p w14:paraId="53007D6C" w14:textId="77777777" w:rsidR="00343DF9" w:rsidRDefault="00343DF9" w:rsidP="002F6CBC">
            <w:pPr>
              <w:rPr>
                <w:rFonts w:ascii="Calibri" w:hAnsi="Calibri" w:cs="Calibri"/>
                <w:sz w:val="20"/>
                <w:szCs w:val="20"/>
              </w:rPr>
            </w:pPr>
            <w:r w:rsidRPr="004751E3">
              <w:rPr>
                <w:rFonts w:ascii="Calibri" w:hAnsi="Calibri" w:cs="Calibri"/>
                <w:sz w:val="20"/>
                <w:szCs w:val="20"/>
              </w:rPr>
              <w:t>Συσχετίζουν την ευρεία χρήση των µ</w:t>
            </w:r>
            <w:proofErr w:type="spellStart"/>
            <w:r w:rsidRPr="004751E3">
              <w:rPr>
                <w:rFonts w:ascii="Calibri" w:hAnsi="Calibri" w:cs="Calibri"/>
                <w:sz w:val="20"/>
                <w:szCs w:val="20"/>
              </w:rPr>
              <w:t>ετάλλων</w:t>
            </w:r>
            <w:proofErr w:type="spellEnd"/>
            <w:r w:rsidRPr="004751E3">
              <w:rPr>
                <w:rFonts w:ascii="Calibri" w:hAnsi="Calibri" w:cs="Calibri"/>
                <w:sz w:val="20"/>
                <w:szCs w:val="20"/>
              </w:rPr>
              <w:t xml:space="preserve"> και των </w:t>
            </w:r>
            <w:proofErr w:type="spellStart"/>
            <w:r w:rsidRPr="004751E3">
              <w:rPr>
                <w:rFonts w:ascii="Calibri" w:hAnsi="Calibri" w:cs="Calibri"/>
                <w:sz w:val="20"/>
                <w:szCs w:val="20"/>
              </w:rPr>
              <w:t>κραµάτων</w:t>
            </w:r>
            <w:proofErr w:type="spellEnd"/>
            <w:r w:rsidRPr="004751E3">
              <w:rPr>
                <w:rFonts w:ascii="Calibri" w:hAnsi="Calibri" w:cs="Calibri"/>
                <w:sz w:val="20"/>
                <w:szCs w:val="20"/>
              </w:rPr>
              <w:t xml:space="preserve"> µε τις κατάλληλες κατά περίπτωση ιδιότητές τους.</w:t>
            </w:r>
            <w:r w:rsidRPr="006108C4">
              <w:rPr>
                <w:rFonts w:ascii="Calibri" w:hAnsi="Calibri" w:cs="Calibri"/>
                <w:sz w:val="20"/>
                <w:szCs w:val="20"/>
              </w:rPr>
              <w:t xml:space="preserve"> </w:t>
            </w:r>
          </w:p>
          <w:p w14:paraId="0FB1082A" w14:textId="77777777" w:rsidR="00343DF9" w:rsidRDefault="00343DF9" w:rsidP="002F6CBC">
            <w:pPr>
              <w:rPr>
                <w:rFonts w:ascii="Calibri" w:hAnsi="Calibri" w:cs="Calibri"/>
                <w:sz w:val="20"/>
                <w:szCs w:val="20"/>
              </w:rPr>
            </w:pPr>
          </w:p>
          <w:p w14:paraId="14C85FDD" w14:textId="48F7138D" w:rsidR="00343DF9" w:rsidRPr="004751E3" w:rsidRDefault="00343DF9" w:rsidP="00E4039A">
            <w:pPr>
              <w:ind w:right="-414"/>
              <w:rPr>
                <w:rFonts w:ascii="Calibri" w:hAnsi="Calibri" w:cs="Calibri"/>
                <w:sz w:val="20"/>
                <w:szCs w:val="20"/>
              </w:rPr>
            </w:pPr>
            <w:r w:rsidRPr="006108C4">
              <w:rPr>
                <w:rFonts w:ascii="Calibri" w:hAnsi="Calibri" w:cs="Calibri"/>
                <w:sz w:val="20"/>
                <w:szCs w:val="20"/>
              </w:rPr>
              <w:t>∆</w:t>
            </w:r>
            <w:proofErr w:type="spellStart"/>
            <w:r w:rsidRPr="006108C4">
              <w:rPr>
                <w:rFonts w:ascii="Calibri" w:hAnsi="Calibri" w:cs="Calibri"/>
                <w:sz w:val="20"/>
                <w:szCs w:val="20"/>
              </w:rPr>
              <w:t>ιαπιστώνουν</w:t>
            </w:r>
            <w:proofErr w:type="spellEnd"/>
            <w:r w:rsidRPr="006108C4">
              <w:rPr>
                <w:rFonts w:ascii="Calibri" w:hAnsi="Calibri" w:cs="Calibri"/>
                <w:sz w:val="20"/>
                <w:szCs w:val="20"/>
              </w:rPr>
              <w:t xml:space="preserve"> </w:t>
            </w:r>
            <w:proofErr w:type="spellStart"/>
            <w:r w:rsidRPr="006108C4">
              <w:rPr>
                <w:rFonts w:ascii="Calibri" w:hAnsi="Calibri" w:cs="Calibri"/>
                <w:sz w:val="20"/>
                <w:szCs w:val="20"/>
                <w:u w:val="single"/>
              </w:rPr>
              <w:t>πειραµατικά</w:t>
            </w:r>
            <w:proofErr w:type="spellEnd"/>
            <w:r w:rsidRPr="006108C4">
              <w:rPr>
                <w:rFonts w:ascii="Calibri" w:hAnsi="Calibri" w:cs="Calibri"/>
                <w:sz w:val="20"/>
                <w:szCs w:val="20"/>
              </w:rPr>
              <w:t xml:space="preserve"> την διαφορά δραστικότητας μεταξύ σιδήρου και χαλκού </w:t>
            </w:r>
          </w:p>
        </w:tc>
      </w:tr>
    </w:tbl>
    <w:p w14:paraId="72D29EE4" w14:textId="77777777" w:rsidR="00E9729B" w:rsidRPr="00E9729B" w:rsidRDefault="00E9729B" w:rsidP="00E9729B">
      <w:pPr>
        <w:pStyle w:val="a5"/>
        <w:suppressAutoHyphens/>
        <w:spacing w:after="0"/>
        <w:rPr>
          <w:rFonts w:eastAsiaTheme="minorEastAsia"/>
          <w:b/>
          <w:lang w:eastAsia="el-GR"/>
        </w:rPr>
      </w:pPr>
    </w:p>
    <w:p w14:paraId="39FB17A1" w14:textId="43696EA8" w:rsidR="002F6CBC"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3.1 Μέταλλα και </w:t>
      </w:r>
      <w:r w:rsidR="003A1BEE">
        <w:rPr>
          <w:rFonts w:eastAsiaTheme="minorEastAsia"/>
          <w:b/>
          <w:lang w:eastAsia="el-GR"/>
        </w:rPr>
        <w:t xml:space="preserve">αμέταλλα </w:t>
      </w:r>
    </w:p>
    <w:p w14:paraId="7EF66BE2" w14:textId="4E0217D2" w:rsidR="00587C5E" w:rsidRPr="0069233D" w:rsidRDefault="002F6CBC" w:rsidP="0069233D">
      <w:r>
        <w:rPr>
          <w:rFonts w:eastAsiaTheme="minorEastAsia"/>
          <w:b/>
          <w:lang w:eastAsia="el-GR"/>
        </w:rPr>
        <w:t>3.3 Απλή αντικατάσταση</w:t>
      </w:r>
      <w:r w:rsidR="00587C5E">
        <w:rPr>
          <w:rFonts w:eastAsiaTheme="minorEastAsia"/>
          <w:b/>
          <w:lang w:eastAsia="el-GR"/>
        </w:rPr>
        <w:t xml:space="preserve"> (να διδαχθεί </w:t>
      </w:r>
      <w:proofErr w:type="spellStart"/>
      <w:r w:rsidR="00587C5E" w:rsidRPr="00587C5E">
        <w:rPr>
          <w:rFonts w:eastAsiaTheme="minorEastAsia"/>
          <w:b/>
          <w:u w:val="single"/>
          <w:lang w:eastAsia="el-GR"/>
        </w:rPr>
        <w:t>μονο</w:t>
      </w:r>
      <w:proofErr w:type="spellEnd"/>
      <w:r w:rsidR="00587C5E">
        <w:rPr>
          <w:rFonts w:eastAsiaTheme="minorEastAsia"/>
          <w:b/>
          <w:lang w:eastAsia="el-GR"/>
        </w:rPr>
        <w:t xml:space="preserve"> το πείραμα δραστικότητας σιδήρου σε διάλυμα </w:t>
      </w:r>
      <w:proofErr w:type="spellStart"/>
      <w:r w:rsidR="00587C5E">
        <w:rPr>
          <w:rFonts w:eastAsiaTheme="minorEastAsia"/>
          <w:b/>
          <w:lang w:val="en-GB" w:eastAsia="el-GR"/>
        </w:rPr>
        <w:t>CuSO</w:t>
      </w:r>
      <w:proofErr w:type="spellEnd"/>
      <w:r w:rsidR="00587C5E" w:rsidRPr="00587C5E">
        <w:rPr>
          <w:rFonts w:eastAsiaTheme="minorEastAsia"/>
          <w:b/>
          <w:vertAlign w:val="subscript"/>
          <w:lang w:eastAsia="el-GR"/>
        </w:rPr>
        <w:t>4</w:t>
      </w:r>
      <w:r w:rsidR="00587C5E">
        <w:rPr>
          <w:rFonts w:eastAsiaTheme="minorEastAsia"/>
          <w:b/>
          <w:lang w:eastAsia="el-GR"/>
        </w:rPr>
        <w:t xml:space="preserve">). </w:t>
      </w:r>
      <w:r w:rsidR="00587C5E" w:rsidRPr="00587C5E">
        <w:rPr>
          <w:rFonts w:eastAsiaTheme="minorEastAsia"/>
          <w:bCs/>
          <w:lang w:eastAsia="el-GR"/>
        </w:rPr>
        <w:t xml:space="preserve">Μπορεί να </w:t>
      </w:r>
      <w:r w:rsidR="00587C5E">
        <w:rPr>
          <w:rFonts w:eastAsiaTheme="minorEastAsia"/>
          <w:bCs/>
          <w:lang w:eastAsia="el-GR"/>
        </w:rPr>
        <w:t xml:space="preserve">αξιοποιηθεί υλικό </w:t>
      </w:r>
      <w:proofErr w:type="spellStart"/>
      <w:r w:rsidR="00587C5E">
        <w:rPr>
          <w:rFonts w:eastAsiaTheme="minorEastAsia"/>
          <w:bCs/>
          <w:lang w:eastAsia="el-GR"/>
        </w:rPr>
        <w:t>απο</w:t>
      </w:r>
      <w:proofErr w:type="spellEnd"/>
      <w:r w:rsidR="00587C5E">
        <w:rPr>
          <w:rFonts w:eastAsiaTheme="minorEastAsia"/>
          <w:bCs/>
          <w:lang w:eastAsia="el-GR"/>
        </w:rPr>
        <w:t xml:space="preserve"> τις</w:t>
      </w:r>
      <w:r w:rsidR="00587C5E" w:rsidRPr="00587C5E">
        <w:rPr>
          <w:rFonts w:eastAsiaTheme="minorEastAsia"/>
          <w:bCs/>
          <w:lang w:eastAsia="el-GR"/>
        </w:rPr>
        <w:t xml:space="preserve"> </w:t>
      </w:r>
      <w:proofErr w:type="spellStart"/>
      <w:r w:rsidR="00587C5E" w:rsidRPr="00587C5E">
        <w:rPr>
          <w:rFonts w:eastAsiaTheme="minorEastAsia"/>
          <w:bCs/>
          <w:lang w:eastAsia="el-GR"/>
        </w:rPr>
        <w:t>διευρενητικ</w:t>
      </w:r>
      <w:r w:rsidR="00587C5E">
        <w:rPr>
          <w:rFonts w:eastAsiaTheme="minorEastAsia"/>
          <w:bCs/>
          <w:lang w:eastAsia="el-GR"/>
        </w:rPr>
        <w:t>ές</w:t>
      </w:r>
      <w:proofErr w:type="spellEnd"/>
      <w:r w:rsidR="00587C5E" w:rsidRPr="00587C5E">
        <w:rPr>
          <w:rFonts w:eastAsiaTheme="minorEastAsia"/>
          <w:bCs/>
          <w:lang w:eastAsia="el-GR"/>
        </w:rPr>
        <w:t xml:space="preserve"> δραστηρι</w:t>
      </w:r>
      <w:r w:rsidR="00587C5E">
        <w:rPr>
          <w:rFonts w:eastAsiaTheme="minorEastAsia"/>
          <w:bCs/>
          <w:lang w:eastAsia="el-GR"/>
        </w:rPr>
        <w:t>ότητες</w:t>
      </w:r>
      <w:r w:rsidR="00587C5E" w:rsidRPr="00587C5E">
        <w:rPr>
          <w:rFonts w:eastAsiaTheme="minorEastAsia"/>
          <w:bCs/>
          <w:lang w:eastAsia="el-GR"/>
        </w:rPr>
        <w:t xml:space="preserve"> του Οδηγού Εκπαιδευτικού</w:t>
      </w:r>
      <w:r w:rsidR="00587C5E" w:rsidRPr="00587C5E">
        <w:t xml:space="preserve"> </w:t>
      </w:r>
      <w:r w:rsidR="00587C5E">
        <w:t xml:space="preserve">του νέου ΠΣ ΜΕΡΟΣ Β΄ ΠΕΙΡΑΜΑΤΙΚΕΣ ΔΙΕΡΕΥΝΗΤΙΚΕΣ ΔΡΑΣΤΗΡΙΟΤΗΤΕΣ Γ΄ ΓΥΜΝΑΣΙΟΥ: </w:t>
      </w:r>
      <w:r w:rsidR="00587C5E" w:rsidRPr="00587C5E">
        <w:t xml:space="preserve"> </w:t>
      </w:r>
      <w:r w:rsidR="00587C5E">
        <w:t xml:space="preserve">Δ15.Γ Σχετική δραστικότητα των στοιχείων, </w:t>
      </w:r>
      <w:proofErr w:type="spellStart"/>
      <w:r w:rsidR="00587C5E">
        <w:t>Zn</w:t>
      </w:r>
      <w:proofErr w:type="spellEnd"/>
      <w:r w:rsidR="00587C5E">
        <w:t xml:space="preserve">, H, </w:t>
      </w:r>
      <w:proofErr w:type="spellStart"/>
      <w:r w:rsidR="00587C5E">
        <w:t>Cu</w:t>
      </w:r>
      <w:proofErr w:type="spellEnd"/>
      <w:r w:rsidR="00587C5E">
        <w:t xml:space="preserve">, </w:t>
      </w:r>
      <w:proofErr w:type="spellStart"/>
      <w:r w:rsidR="00587C5E">
        <w:t>Ag</w:t>
      </w:r>
      <w:proofErr w:type="spellEnd"/>
      <w:r w:rsidR="00587C5E">
        <w:t>/ 1</w:t>
      </w:r>
      <w:r w:rsidR="00587C5E">
        <w:rPr>
          <w:vertAlign w:val="superscript"/>
        </w:rPr>
        <w:t>0</w:t>
      </w:r>
      <w:r w:rsidR="00587C5E">
        <w:t xml:space="preserve"> Φύλλο εργασίας </w:t>
      </w:r>
    </w:p>
    <w:p w14:paraId="5D4237AD" w14:textId="09EAF38F" w:rsidR="009F3900" w:rsidRPr="008035F2" w:rsidRDefault="003A1BEE" w:rsidP="008035F2">
      <w:pPr>
        <w:keepNext/>
        <w:suppressAutoHyphens/>
        <w:spacing w:after="0"/>
        <w:jc w:val="both"/>
        <w:rPr>
          <w:rFonts w:eastAsiaTheme="minorEastAsia"/>
          <w:b/>
          <w:lang w:eastAsia="el-GR"/>
        </w:rPr>
      </w:pPr>
      <w:r>
        <w:rPr>
          <w:rFonts w:eastAsiaTheme="minorEastAsia"/>
          <w:b/>
          <w:lang w:eastAsia="el-GR"/>
        </w:rPr>
        <w:t>3.4 Τ</w:t>
      </w:r>
      <w:r w:rsidR="009F3900" w:rsidRPr="008035F2">
        <w:rPr>
          <w:rFonts w:eastAsiaTheme="minorEastAsia"/>
          <w:b/>
          <w:lang w:eastAsia="el-GR"/>
        </w:rPr>
        <w:t xml:space="preserve">α κράματα </w:t>
      </w:r>
    </w:p>
    <w:p w14:paraId="505EDF6F" w14:textId="5D563ACD" w:rsidR="009F3900" w:rsidRPr="008035F2" w:rsidRDefault="009F3900" w:rsidP="008035F2">
      <w:pPr>
        <w:suppressAutoHyphens/>
        <w:autoSpaceDE w:val="0"/>
        <w:autoSpaceDN w:val="0"/>
        <w:adjustRightInd w:val="0"/>
        <w:spacing w:after="0"/>
        <w:jc w:val="both"/>
        <w:rPr>
          <w:rFonts w:eastAsia="Times New Roman" w:cs="Arial"/>
          <w:color w:val="000000"/>
          <w:lang w:eastAsia="el-GR"/>
        </w:rPr>
      </w:pPr>
      <w:r w:rsidRPr="008035F2">
        <w:rPr>
          <w:rFonts w:eastAsiaTheme="minorEastAsia"/>
          <w:lang w:eastAsia="el-GR"/>
        </w:rPr>
        <w:t>Να γίνουν με τη μορφή μικρής ερευνητικής εργασίας στο εργαστήριο ή στην τάξη από ομάδες 4-5 μαθητών</w:t>
      </w:r>
      <w:r w:rsidR="000B1851">
        <w:rPr>
          <w:rFonts w:eastAsiaTheme="minorEastAsia"/>
          <w:lang w:eastAsia="el-GR"/>
        </w:rPr>
        <w:t>/τριών</w:t>
      </w:r>
      <w:r w:rsidRPr="008035F2">
        <w:rPr>
          <w:rFonts w:eastAsiaTheme="minorEastAsia"/>
          <w:lang w:eastAsia="el-GR"/>
        </w:rPr>
        <w:t xml:space="preserve"> τα θέματα:</w:t>
      </w:r>
      <w:r w:rsidRPr="008035F2">
        <w:rPr>
          <w:rFonts w:eastAsia="Times New Roman" w:cs="Arial"/>
          <w:color w:val="000000"/>
          <w:lang w:eastAsia="el-GR"/>
        </w:rPr>
        <w:t xml:space="preserve"> </w:t>
      </w:r>
    </w:p>
    <w:p w14:paraId="62AE7B44" w14:textId="77777777" w:rsidR="009F3900" w:rsidRDefault="009F3900" w:rsidP="008035F2">
      <w:pPr>
        <w:numPr>
          <w:ilvl w:val="0"/>
          <w:numId w:val="8"/>
        </w:numPr>
        <w:suppressAutoHyphens/>
        <w:autoSpaceDE w:val="0"/>
        <w:autoSpaceDN w:val="0"/>
        <w:adjustRightInd w:val="0"/>
        <w:spacing w:after="0"/>
        <w:ind w:left="714" w:hanging="357"/>
        <w:contextualSpacing/>
        <w:jc w:val="both"/>
        <w:rPr>
          <w:rFonts w:eastAsia="Times New Roman" w:cs="Arial"/>
          <w:lang w:eastAsia="el-GR"/>
        </w:rPr>
      </w:pPr>
      <w:r w:rsidRPr="008035F2">
        <w:rPr>
          <w:rFonts w:eastAsia="Times New Roman" w:cs="Arial"/>
          <w:lang w:eastAsia="el-GR"/>
        </w:rPr>
        <w:lastRenderedPageBreak/>
        <w:t>Μελέτη φυσικών ιδιοτήτων των μετάλλων.</w:t>
      </w:r>
      <w:r w:rsidRPr="008035F2">
        <w:rPr>
          <w:rFonts w:eastAsiaTheme="minorEastAsia"/>
          <w:lang w:eastAsia="el-GR"/>
        </w:rPr>
        <w:t xml:space="preserve"> </w:t>
      </w:r>
      <w:r w:rsidRPr="008035F2">
        <w:rPr>
          <w:rFonts w:eastAsia="Times New Roman" w:cs="Arial"/>
          <w:lang w:eastAsia="el-GR"/>
        </w:rPr>
        <w:t xml:space="preserve">Μελέτη δειγμάτων μετάλλων (από τη συλλογή του σχολικού εργαστηρίου ή από καθημερινά υλικά ή από βίντεο) και καταγραφή των σχετικών παρατηρήσεων. </w:t>
      </w:r>
    </w:p>
    <w:p w14:paraId="7789EC72" w14:textId="77777777" w:rsidR="00467B1A" w:rsidRDefault="00C659D5" w:rsidP="00467B1A">
      <w:pPr>
        <w:suppressAutoHyphens/>
        <w:autoSpaceDE w:val="0"/>
        <w:autoSpaceDN w:val="0"/>
        <w:adjustRightInd w:val="0"/>
        <w:spacing w:after="0"/>
        <w:contextualSpacing/>
        <w:jc w:val="both"/>
        <w:rPr>
          <w:rFonts w:eastAsia="Times New Roman" w:cs="Arial"/>
          <w:lang w:eastAsia="el-GR"/>
        </w:rPr>
      </w:pPr>
      <w:r>
        <w:rPr>
          <w:rStyle w:val="-"/>
          <w:color w:val="auto"/>
          <w:u w:val="none"/>
        </w:rPr>
        <w:t xml:space="preserve">Πρόσθετο υλικό: </w:t>
      </w:r>
      <w:r w:rsidRPr="00C659D5">
        <w:rPr>
          <w:rStyle w:val="-"/>
          <w:color w:val="auto"/>
          <w:u w:val="none"/>
        </w:rPr>
        <w:t>Φυσικές ιδιότητες των μετάλλων:</w:t>
      </w:r>
      <w:r w:rsidRPr="00C659D5">
        <w:rPr>
          <w:rStyle w:val="-"/>
          <w:u w:val="none"/>
        </w:rPr>
        <w:t xml:space="preserve"> </w:t>
      </w:r>
      <w:hyperlink r:id="rId15" w:history="1">
        <w:r w:rsidRPr="000A4722">
          <w:rPr>
            <w:rStyle w:val="-"/>
          </w:rPr>
          <w:t>https://chem.noesis.edu.gr/metals-physical-properties</w:t>
        </w:r>
      </w:hyperlink>
      <w:r w:rsidR="00467B1A" w:rsidRPr="00467B1A">
        <w:rPr>
          <w:rFonts w:eastAsia="Times New Roman" w:cs="Arial"/>
          <w:lang w:eastAsia="el-GR"/>
        </w:rPr>
        <w:t xml:space="preserve"> </w:t>
      </w:r>
    </w:p>
    <w:p w14:paraId="3C5FC6A0" w14:textId="69297C14" w:rsidR="00467B1A" w:rsidRPr="008035F2" w:rsidRDefault="00467B1A" w:rsidP="00467B1A">
      <w:pPr>
        <w:numPr>
          <w:ilvl w:val="0"/>
          <w:numId w:val="8"/>
        </w:numPr>
        <w:suppressAutoHyphens/>
        <w:autoSpaceDE w:val="0"/>
        <w:autoSpaceDN w:val="0"/>
        <w:adjustRightInd w:val="0"/>
        <w:spacing w:after="0"/>
        <w:ind w:left="714" w:hanging="357"/>
        <w:contextualSpacing/>
        <w:jc w:val="both"/>
        <w:rPr>
          <w:rFonts w:eastAsia="Times New Roman" w:cs="Arial"/>
          <w:lang w:eastAsia="el-GR"/>
        </w:rPr>
      </w:pPr>
      <w:r w:rsidRPr="008035F2">
        <w:rPr>
          <w:rFonts w:eastAsia="Times New Roman" w:cs="Arial"/>
          <w:lang w:eastAsia="el-GR"/>
        </w:rPr>
        <w:t>Σκουριά, αποτροπή σκουριάς. Χρήσεις μετάλλων κραμάτων.</w:t>
      </w:r>
    </w:p>
    <w:p w14:paraId="4FB3FBD9" w14:textId="77777777" w:rsidR="008F552E" w:rsidRDefault="000375F5" w:rsidP="008035F2">
      <w:pPr>
        <w:keepNext/>
        <w:suppressAutoHyphens/>
        <w:spacing w:after="0"/>
        <w:jc w:val="both"/>
      </w:pPr>
      <w:r w:rsidRPr="008035F2">
        <w:t xml:space="preserve">Προτεινόμενο διδακτικό υλικό: </w:t>
      </w:r>
    </w:p>
    <w:p w14:paraId="330C3CE1" w14:textId="42DAC4B2" w:rsidR="009F3900" w:rsidRPr="008F552E" w:rsidRDefault="000375F5" w:rsidP="008035F2">
      <w:pPr>
        <w:keepNext/>
        <w:suppressAutoHyphens/>
        <w:spacing w:after="0"/>
        <w:jc w:val="both"/>
        <w:rPr>
          <w:rStyle w:val="-"/>
          <w:color w:val="auto"/>
          <w:u w:val="none"/>
        </w:rPr>
      </w:pPr>
      <w:r w:rsidRPr="008035F2">
        <w:t>Οι εφαρμογές των κραμάτων</w:t>
      </w:r>
      <w:r w:rsidR="008F552E">
        <w:t xml:space="preserve">: </w:t>
      </w:r>
      <w:hyperlink r:id="rId16" w:history="1">
        <w:r w:rsidR="008D6530" w:rsidRPr="00C20B43">
          <w:rPr>
            <w:rStyle w:val="-"/>
          </w:rPr>
          <w:t>http://molwave.chem.auth.gr/fabchem/?q=node/189</w:t>
        </w:r>
      </w:hyperlink>
    </w:p>
    <w:p w14:paraId="3AD87682" w14:textId="77777777" w:rsidR="00F34572" w:rsidRDefault="00F34572" w:rsidP="008035F2">
      <w:pPr>
        <w:keepNext/>
        <w:suppressAutoHyphens/>
        <w:spacing w:after="0"/>
        <w:jc w:val="center"/>
        <w:rPr>
          <w:rFonts w:eastAsiaTheme="minorEastAsia"/>
          <w:b/>
          <w:lang w:eastAsia="el-GR"/>
        </w:rPr>
      </w:pPr>
    </w:p>
    <w:p w14:paraId="4210EFC1" w14:textId="21B9434A" w:rsidR="009F3900" w:rsidRDefault="009F3900" w:rsidP="001B61CA">
      <w:pPr>
        <w:pStyle w:val="a5"/>
        <w:keepNext/>
        <w:numPr>
          <w:ilvl w:val="0"/>
          <w:numId w:val="83"/>
        </w:numPr>
        <w:suppressAutoHyphens/>
        <w:spacing w:after="0"/>
        <w:jc w:val="center"/>
        <w:rPr>
          <w:rFonts w:eastAsiaTheme="minorEastAsia"/>
          <w:b/>
          <w:lang w:eastAsia="el-GR"/>
        </w:rPr>
      </w:pPr>
      <w:r w:rsidRPr="001B61CA">
        <w:rPr>
          <w:rFonts w:eastAsiaTheme="minorEastAsia"/>
          <w:b/>
          <w:lang w:eastAsia="el-GR"/>
        </w:rPr>
        <w:t>Ο ΑΝΘΡΑΚΑΣ</w:t>
      </w:r>
      <w:r w:rsidR="00483101" w:rsidRPr="001B61CA">
        <w:rPr>
          <w:rFonts w:eastAsiaTheme="minorEastAsia"/>
          <w:b/>
          <w:lang w:eastAsia="el-GR"/>
        </w:rPr>
        <w:t xml:space="preserve">  </w:t>
      </w:r>
      <w:r w:rsidR="00483101" w:rsidRPr="006B40A7">
        <w:rPr>
          <w:rFonts w:eastAsiaTheme="minorEastAsia"/>
          <w:b/>
          <w:lang w:eastAsia="el-GR"/>
        </w:rPr>
        <w:t>(</w:t>
      </w:r>
      <w:r w:rsidR="0069233D" w:rsidRPr="006B40A7">
        <w:rPr>
          <w:rFonts w:eastAsiaTheme="minorEastAsia"/>
          <w:b/>
          <w:lang w:eastAsia="el-GR"/>
        </w:rPr>
        <w:t>1</w:t>
      </w:r>
      <w:r w:rsidR="00483101" w:rsidRPr="001B61CA">
        <w:rPr>
          <w:rFonts w:eastAsiaTheme="minorEastAsia"/>
          <w:b/>
          <w:lang w:eastAsia="el-GR"/>
        </w:rPr>
        <w:t xml:space="preserve"> ΩΡ</w:t>
      </w:r>
      <w:r w:rsidR="0069233D">
        <w:rPr>
          <w:rFonts w:eastAsiaTheme="minorEastAsia"/>
          <w:b/>
          <w:lang w:eastAsia="el-GR"/>
        </w:rPr>
        <w:t>Α</w:t>
      </w:r>
      <w:r w:rsidR="00483101" w:rsidRPr="001B61CA">
        <w:rPr>
          <w:rFonts w:eastAsiaTheme="minorEastAsia"/>
          <w:b/>
          <w:lang w:eastAsia="el-GR"/>
        </w:rPr>
        <w:t>)</w:t>
      </w:r>
    </w:p>
    <w:p w14:paraId="2A016D3E" w14:textId="77777777" w:rsidR="003F437F" w:rsidRDefault="003F437F" w:rsidP="003F437F">
      <w:pPr>
        <w:pStyle w:val="a5"/>
        <w:keepNext/>
        <w:suppressAutoHyphens/>
        <w:spacing w:after="0"/>
        <w:rPr>
          <w:rFonts w:eastAsiaTheme="minorEastAsia"/>
          <w:b/>
          <w:lang w:eastAsia="el-GR"/>
        </w:rPr>
      </w:pPr>
    </w:p>
    <w:tbl>
      <w:tblPr>
        <w:tblStyle w:val="ac"/>
        <w:tblW w:w="0" w:type="auto"/>
        <w:tblLook w:val="04A0" w:firstRow="1" w:lastRow="0" w:firstColumn="1" w:lastColumn="0" w:noHBand="0" w:noVBand="1"/>
      </w:tblPr>
      <w:tblGrid>
        <w:gridCol w:w="8217"/>
      </w:tblGrid>
      <w:tr w:rsidR="003F437F" w:rsidRPr="004A25C3" w14:paraId="5F7261CC" w14:textId="77777777" w:rsidTr="00497F61">
        <w:tc>
          <w:tcPr>
            <w:tcW w:w="8217"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3960"/>
            </w:tblGrid>
            <w:tr w:rsidR="003F437F" w:rsidRPr="002B0F77" w14:paraId="242EE9B9" w14:textId="77777777" w:rsidTr="00497F61">
              <w:trPr>
                <w:trHeight w:val="313"/>
              </w:trPr>
              <w:tc>
                <w:tcPr>
                  <w:tcW w:w="4048" w:type="dxa"/>
                </w:tcPr>
                <w:p w14:paraId="0C3B4C21" w14:textId="77777777" w:rsidR="003F437F" w:rsidRPr="003F437F" w:rsidRDefault="003F437F" w:rsidP="003F437F">
                  <w:pPr>
                    <w:pStyle w:val="a5"/>
                    <w:rPr>
                      <w:rFonts w:cs="Calibri"/>
                      <w:b/>
                      <w:bCs/>
                      <w:sz w:val="24"/>
                      <w:szCs w:val="24"/>
                    </w:rPr>
                  </w:pPr>
                  <w:r w:rsidRPr="003F437F">
                    <w:rPr>
                      <w:rFonts w:cs="Calibri"/>
                      <w:b/>
                      <w:bCs/>
                      <w:color w:val="984806" w:themeColor="accent6" w:themeShade="80"/>
                      <w:sz w:val="24"/>
                      <w:szCs w:val="24"/>
                    </w:rPr>
                    <w:t>ΥΠΟΧΡΕΩΤΙΚΟΙ ΣΤΟΧΟΙ</w:t>
                  </w:r>
                </w:p>
              </w:tc>
              <w:tc>
                <w:tcPr>
                  <w:tcW w:w="3976" w:type="dxa"/>
                </w:tcPr>
                <w:p w14:paraId="59E43E17" w14:textId="31B05532" w:rsidR="003F437F" w:rsidRPr="001321C0" w:rsidRDefault="003F437F" w:rsidP="00D36248">
                  <w:pPr>
                    <w:jc w:val="center"/>
                    <w:rPr>
                      <w:rFonts w:cs="Calibri"/>
                      <w:b/>
                      <w:bCs/>
                      <w:sz w:val="24"/>
                      <w:szCs w:val="24"/>
                    </w:rPr>
                  </w:pPr>
                </w:p>
              </w:tc>
            </w:tr>
          </w:tbl>
          <w:p w14:paraId="36C9313A" w14:textId="77777777" w:rsidR="003F437F" w:rsidRPr="004A25C3" w:rsidRDefault="003F437F" w:rsidP="00D36248">
            <w:pPr>
              <w:rPr>
                <w:rFonts w:cs="Calibri"/>
                <w:b/>
                <w:bCs/>
              </w:rPr>
            </w:pPr>
          </w:p>
        </w:tc>
      </w:tr>
    </w:tbl>
    <w:tbl>
      <w:tblPr>
        <w:tblStyle w:val="7"/>
        <w:tblW w:w="0" w:type="auto"/>
        <w:tblLook w:val="04A0" w:firstRow="1" w:lastRow="0" w:firstColumn="1" w:lastColumn="0" w:noHBand="0" w:noVBand="1"/>
      </w:tblPr>
      <w:tblGrid>
        <w:gridCol w:w="8217"/>
      </w:tblGrid>
      <w:tr w:rsidR="00343DF9" w:rsidRPr="004751E3" w14:paraId="669AAE69" w14:textId="77777777" w:rsidTr="00497F61">
        <w:tc>
          <w:tcPr>
            <w:tcW w:w="8217" w:type="dxa"/>
          </w:tcPr>
          <w:p w14:paraId="7FA914CB" w14:textId="77777777" w:rsidR="00343DF9" w:rsidRDefault="00343DF9"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421EC63F" w14:textId="77777777" w:rsidR="00343DF9" w:rsidRPr="004751E3" w:rsidRDefault="00343DF9" w:rsidP="00D36248">
            <w:pPr>
              <w:rPr>
                <w:rFonts w:ascii="Calibri" w:hAnsi="Calibri" w:cs="Calibri"/>
                <w:sz w:val="20"/>
                <w:szCs w:val="20"/>
              </w:rPr>
            </w:pPr>
          </w:p>
          <w:p w14:paraId="31A83162" w14:textId="77777777" w:rsidR="00343DF9" w:rsidRPr="004751E3" w:rsidRDefault="00343DF9" w:rsidP="00D36248">
            <w:pPr>
              <w:rPr>
                <w:rFonts w:ascii="Calibri" w:hAnsi="Calibri" w:cs="Calibri"/>
                <w:sz w:val="20"/>
                <w:szCs w:val="20"/>
              </w:rPr>
            </w:pPr>
            <w:r w:rsidRPr="004751E3">
              <w:rPr>
                <w:rFonts w:ascii="Calibri" w:hAnsi="Calibri" w:cs="Calibri"/>
                <w:sz w:val="20"/>
                <w:szCs w:val="20"/>
              </w:rPr>
              <w:t xml:space="preserve">Εντοπίζουν τη θέση του άνθρακα στον περιοδικό πίνακα. </w:t>
            </w:r>
          </w:p>
          <w:p w14:paraId="40B1B629" w14:textId="77777777" w:rsidR="00343DF9" w:rsidRDefault="00343DF9" w:rsidP="00D36248">
            <w:pPr>
              <w:rPr>
                <w:rFonts w:ascii="Calibri" w:hAnsi="Calibri" w:cs="Calibri"/>
                <w:sz w:val="20"/>
                <w:szCs w:val="20"/>
              </w:rPr>
            </w:pPr>
          </w:p>
          <w:p w14:paraId="429BDFA1" w14:textId="1B5C583C" w:rsidR="00343DF9" w:rsidRDefault="00343DF9" w:rsidP="00D36248">
            <w:pPr>
              <w:rPr>
                <w:rFonts w:ascii="Calibri" w:hAnsi="Calibri" w:cs="Calibri"/>
                <w:sz w:val="20"/>
                <w:szCs w:val="20"/>
              </w:rPr>
            </w:pPr>
            <w:proofErr w:type="spellStart"/>
            <w:r w:rsidRPr="004751E3">
              <w:rPr>
                <w:rFonts w:ascii="Calibri" w:hAnsi="Calibri" w:cs="Calibri"/>
                <w:sz w:val="20"/>
                <w:szCs w:val="20"/>
              </w:rPr>
              <w:t>Ταξινοµούν</w:t>
            </w:r>
            <w:proofErr w:type="spellEnd"/>
            <w:r w:rsidRPr="004751E3">
              <w:rPr>
                <w:rFonts w:ascii="Calibri" w:hAnsi="Calibri" w:cs="Calibri"/>
                <w:sz w:val="20"/>
                <w:szCs w:val="20"/>
              </w:rPr>
              <w:t xml:space="preserve"> τα διάφορα είδη ανθράκων σε φυσικούς και τεχνητούς. </w:t>
            </w:r>
          </w:p>
          <w:p w14:paraId="7A348EE5" w14:textId="77777777" w:rsidR="00343DF9" w:rsidRDefault="00343DF9" w:rsidP="0014295D">
            <w:pPr>
              <w:rPr>
                <w:rFonts w:ascii="Calibri" w:hAnsi="Calibri" w:cs="Calibri"/>
                <w:sz w:val="20"/>
                <w:szCs w:val="20"/>
              </w:rPr>
            </w:pPr>
          </w:p>
          <w:p w14:paraId="77C78E42" w14:textId="08A9EEA3" w:rsidR="00343DF9" w:rsidRPr="004751E3" w:rsidRDefault="00343DF9" w:rsidP="0014295D">
            <w:pPr>
              <w:rPr>
                <w:rFonts w:ascii="Calibri" w:hAnsi="Calibri" w:cs="Calibri"/>
                <w:sz w:val="20"/>
                <w:szCs w:val="20"/>
              </w:rPr>
            </w:pPr>
            <w:proofErr w:type="spellStart"/>
            <w:r w:rsidRPr="004751E3">
              <w:rPr>
                <w:rFonts w:ascii="Calibri" w:hAnsi="Calibri" w:cs="Calibri"/>
                <w:sz w:val="20"/>
                <w:szCs w:val="20"/>
              </w:rPr>
              <w:t>Ερµηνεύουν</w:t>
            </w:r>
            <w:proofErr w:type="spellEnd"/>
            <w:r w:rsidRPr="004751E3">
              <w:rPr>
                <w:rFonts w:ascii="Calibri" w:hAnsi="Calibri" w:cs="Calibri"/>
                <w:sz w:val="20"/>
                <w:szCs w:val="20"/>
              </w:rPr>
              <w:t xml:space="preserve"> τις διαφορές των ιδιοτήτων γραφίτη και </w:t>
            </w:r>
            <w:proofErr w:type="spellStart"/>
            <w:r w:rsidRPr="004751E3">
              <w:rPr>
                <w:rFonts w:ascii="Calibri" w:hAnsi="Calibri" w:cs="Calibri"/>
                <w:sz w:val="20"/>
                <w:szCs w:val="20"/>
              </w:rPr>
              <w:t>διαµαντιού</w:t>
            </w:r>
            <w:proofErr w:type="spellEnd"/>
            <w:r w:rsidRPr="004751E3">
              <w:rPr>
                <w:rFonts w:ascii="Calibri" w:hAnsi="Calibri" w:cs="Calibri"/>
                <w:sz w:val="20"/>
                <w:szCs w:val="20"/>
              </w:rPr>
              <w:t>.</w:t>
            </w:r>
          </w:p>
          <w:p w14:paraId="70DEF35C" w14:textId="00F1AE5F" w:rsidR="00343DF9" w:rsidRDefault="00343DF9" w:rsidP="00D36248">
            <w:pPr>
              <w:rPr>
                <w:rFonts w:ascii="Calibri" w:hAnsi="Calibri" w:cs="Calibri"/>
                <w:sz w:val="20"/>
                <w:szCs w:val="20"/>
              </w:rPr>
            </w:pPr>
          </w:p>
          <w:p w14:paraId="2F847217" w14:textId="0D9802E4" w:rsidR="00343DF9" w:rsidRPr="004751E3" w:rsidRDefault="00343DF9" w:rsidP="003F437F">
            <w:pPr>
              <w:rPr>
                <w:rFonts w:ascii="Calibri" w:hAnsi="Calibri" w:cs="Calibri"/>
                <w:sz w:val="20"/>
                <w:szCs w:val="20"/>
              </w:rPr>
            </w:pPr>
            <w:r w:rsidRPr="004751E3">
              <w:rPr>
                <w:rFonts w:ascii="Calibri" w:hAnsi="Calibri" w:cs="Calibri"/>
                <w:sz w:val="20"/>
                <w:szCs w:val="20"/>
              </w:rPr>
              <w:t>∆</w:t>
            </w:r>
            <w:proofErr w:type="spellStart"/>
            <w:r w:rsidRPr="004751E3">
              <w:rPr>
                <w:rFonts w:ascii="Calibri" w:hAnsi="Calibri" w:cs="Calibri"/>
                <w:sz w:val="20"/>
                <w:szCs w:val="20"/>
              </w:rPr>
              <w:t>ιαπιστώνουν</w:t>
            </w:r>
            <w:proofErr w:type="spellEnd"/>
            <w:r w:rsidRPr="004751E3">
              <w:rPr>
                <w:rFonts w:ascii="Calibri" w:hAnsi="Calibri" w:cs="Calibri"/>
                <w:sz w:val="20"/>
                <w:szCs w:val="20"/>
              </w:rPr>
              <w:t xml:space="preserve"> </w:t>
            </w:r>
            <w:proofErr w:type="spellStart"/>
            <w:r w:rsidRPr="004751E3">
              <w:rPr>
                <w:rFonts w:ascii="Calibri" w:hAnsi="Calibri" w:cs="Calibri"/>
                <w:sz w:val="20"/>
                <w:szCs w:val="20"/>
              </w:rPr>
              <w:t>πειραµατικά</w:t>
            </w:r>
            <w:proofErr w:type="spellEnd"/>
            <w:r w:rsidRPr="004751E3">
              <w:rPr>
                <w:rFonts w:ascii="Calibri" w:hAnsi="Calibri" w:cs="Calibri"/>
                <w:sz w:val="20"/>
                <w:szCs w:val="20"/>
              </w:rPr>
              <w:t xml:space="preserve"> την </w:t>
            </w:r>
            <w:proofErr w:type="spellStart"/>
            <w:r w:rsidRPr="004751E3">
              <w:rPr>
                <w:rFonts w:ascii="Calibri" w:hAnsi="Calibri" w:cs="Calibri"/>
                <w:sz w:val="20"/>
                <w:szCs w:val="20"/>
              </w:rPr>
              <w:t>προσροφητική</w:t>
            </w:r>
            <w:proofErr w:type="spellEnd"/>
            <w:r w:rsidRPr="004751E3">
              <w:rPr>
                <w:rFonts w:ascii="Calibri" w:hAnsi="Calibri" w:cs="Calibri"/>
                <w:sz w:val="20"/>
                <w:szCs w:val="20"/>
              </w:rPr>
              <w:t xml:space="preserve"> ικανότητα του ενεργού και ζωικού άνθρακα σε διάφορες </w:t>
            </w:r>
            <w:proofErr w:type="spellStart"/>
            <w:r w:rsidRPr="004751E3">
              <w:rPr>
                <w:rFonts w:ascii="Calibri" w:hAnsi="Calibri" w:cs="Calibri"/>
                <w:sz w:val="20"/>
                <w:szCs w:val="20"/>
              </w:rPr>
              <w:t>χηµικές</w:t>
            </w:r>
            <w:proofErr w:type="spellEnd"/>
            <w:r w:rsidRPr="004751E3">
              <w:rPr>
                <w:rFonts w:ascii="Calibri" w:hAnsi="Calibri" w:cs="Calibri"/>
                <w:sz w:val="20"/>
                <w:szCs w:val="20"/>
              </w:rPr>
              <w:t xml:space="preserve"> ουσίες και </w:t>
            </w:r>
            <w:proofErr w:type="spellStart"/>
            <w:r w:rsidRPr="004751E3">
              <w:rPr>
                <w:rFonts w:ascii="Calibri" w:hAnsi="Calibri" w:cs="Calibri"/>
                <w:sz w:val="20"/>
                <w:szCs w:val="20"/>
              </w:rPr>
              <w:t>συµπεραίνουν</w:t>
            </w:r>
            <w:proofErr w:type="spellEnd"/>
            <w:r w:rsidRPr="004751E3">
              <w:rPr>
                <w:rFonts w:ascii="Calibri" w:hAnsi="Calibri" w:cs="Calibri"/>
                <w:sz w:val="20"/>
                <w:szCs w:val="20"/>
              </w:rPr>
              <w:t xml:space="preserve"> τη χρήση του ενεργού άνθρακα ως </w:t>
            </w:r>
            <w:proofErr w:type="spellStart"/>
            <w:r w:rsidRPr="004751E3">
              <w:rPr>
                <w:rFonts w:ascii="Calibri" w:hAnsi="Calibri" w:cs="Calibri"/>
                <w:sz w:val="20"/>
                <w:szCs w:val="20"/>
              </w:rPr>
              <w:t>α</w:t>
            </w:r>
            <w:r w:rsidR="00E4039A">
              <w:rPr>
                <w:rFonts w:ascii="Calibri" w:hAnsi="Calibri" w:cs="Calibri"/>
                <w:sz w:val="20"/>
                <w:szCs w:val="20"/>
              </w:rPr>
              <w:t>ποσµητικού</w:t>
            </w:r>
            <w:proofErr w:type="spellEnd"/>
            <w:r w:rsidR="00E4039A">
              <w:rPr>
                <w:rFonts w:ascii="Calibri" w:hAnsi="Calibri" w:cs="Calibri"/>
                <w:sz w:val="20"/>
                <w:szCs w:val="20"/>
              </w:rPr>
              <w:t xml:space="preserve">, αποχρωστικού κ.λπ. </w:t>
            </w:r>
          </w:p>
        </w:tc>
      </w:tr>
    </w:tbl>
    <w:p w14:paraId="29EBDE70" w14:textId="77777777" w:rsidR="001B61CA" w:rsidRPr="00AC69A2" w:rsidRDefault="001B61CA" w:rsidP="00AC69A2">
      <w:pPr>
        <w:keepNext/>
        <w:suppressAutoHyphens/>
        <w:spacing w:after="0"/>
        <w:rPr>
          <w:rFonts w:eastAsiaTheme="minorEastAsia"/>
          <w:b/>
          <w:lang w:eastAsia="el-GR"/>
        </w:rPr>
      </w:pPr>
    </w:p>
    <w:p w14:paraId="64A80278" w14:textId="77777777" w:rsidR="008922F3" w:rsidRDefault="003A1BEE" w:rsidP="008035F2">
      <w:pPr>
        <w:keepNext/>
        <w:suppressAutoHyphens/>
        <w:spacing w:after="0"/>
        <w:jc w:val="both"/>
        <w:rPr>
          <w:rFonts w:eastAsiaTheme="minorEastAsia"/>
          <w:b/>
          <w:lang w:eastAsia="el-GR"/>
        </w:rPr>
      </w:pPr>
      <w:r>
        <w:rPr>
          <w:rFonts w:eastAsiaTheme="minorEastAsia"/>
          <w:b/>
          <w:lang w:eastAsia="el-GR"/>
        </w:rPr>
        <w:t xml:space="preserve">4.1 Γενικά </w:t>
      </w:r>
    </w:p>
    <w:p w14:paraId="25E0A592" w14:textId="744A623F" w:rsidR="00483101"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4.2 Φυσικοί άνθρακες  και </w:t>
      </w:r>
    </w:p>
    <w:p w14:paraId="1ECA8B78" w14:textId="42486DB5" w:rsidR="009F3900" w:rsidRPr="008035F2"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4.3 Τεχνητοί άνθρακες </w:t>
      </w:r>
    </w:p>
    <w:p w14:paraId="11BBE64E" w14:textId="77777777" w:rsidR="00873E83" w:rsidRDefault="009F3900" w:rsidP="00873E83">
      <w:pPr>
        <w:suppressAutoHyphens/>
        <w:autoSpaceDE w:val="0"/>
        <w:autoSpaceDN w:val="0"/>
        <w:adjustRightInd w:val="0"/>
        <w:spacing w:after="0"/>
        <w:jc w:val="both"/>
        <w:rPr>
          <w:rFonts w:eastAsia="Times New Roman" w:cs="Arial"/>
          <w:u w:val="single"/>
          <w:lang w:eastAsia="el-GR"/>
        </w:rPr>
      </w:pPr>
      <w:r w:rsidRPr="008035F2">
        <w:rPr>
          <w:rFonts w:eastAsia="Times New Roman" w:cs="Arial"/>
          <w:lang w:eastAsia="el-GR"/>
        </w:rPr>
        <w:t xml:space="preserve">Μελέτη δειγμάτων φυσικών ανθράκων (από τη συλλογή του σχολικού εργαστηρίου ή από φωτογραφικό υλικό ή από βίντεο) και καταγραφή των σχετικών παρατηρήσεων. </w:t>
      </w:r>
      <w:r w:rsidRPr="008035F2">
        <w:rPr>
          <w:rFonts w:eastAsia="Times New Roman" w:cs="Arial"/>
          <w:u w:val="single"/>
          <w:lang w:eastAsia="el-GR"/>
        </w:rPr>
        <w:t xml:space="preserve"> </w:t>
      </w:r>
    </w:p>
    <w:p w14:paraId="1AA7F5B3" w14:textId="77777777" w:rsidR="00873E83" w:rsidRDefault="00873E83" w:rsidP="00873E83">
      <w:pPr>
        <w:suppressAutoHyphens/>
        <w:autoSpaceDE w:val="0"/>
        <w:autoSpaceDN w:val="0"/>
        <w:adjustRightInd w:val="0"/>
        <w:spacing w:after="0"/>
        <w:jc w:val="both"/>
        <w:rPr>
          <w:rFonts w:eastAsia="Times New Roman" w:cs="Arial"/>
          <w:lang w:eastAsia="el-GR"/>
        </w:rPr>
      </w:pPr>
    </w:p>
    <w:p w14:paraId="260F1C46" w14:textId="789B704B" w:rsidR="009F3900" w:rsidRPr="008035F2" w:rsidRDefault="009F3900" w:rsidP="008035F2">
      <w:pPr>
        <w:suppressAutoHyphens/>
        <w:spacing w:after="0"/>
        <w:jc w:val="both"/>
        <w:rPr>
          <w:rFonts w:eastAsia="Times New Roman" w:cs="Arial"/>
          <w:lang w:eastAsia="el-GR"/>
        </w:rPr>
      </w:pPr>
      <w:r w:rsidRPr="008035F2">
        <w:rPr>
          <w:rFonts w:eastAsia="Times New Roman" w:cs="Arial"/>
          <w:i/>
          <w:u w:val="single"/>
          <w:lang w:eastAsia="el-GR"/>
        </w:rPr>
        <w:t>Α΄ Πρόταση:</w:t>
      </w:r>
      <w:r w:rsidRPr="008035F2">
        <w:rPr>
          <w:rFonts w:eastAsia="Times New Roman" w:cs="Arial"/>
          <w:i/>
          <w:lang w:eastAsia="el-GR"/>
        </w:rPr>
        <w:t xml:space="preserve"> </w:t>
      </w:r>
      <w:r w:rsidRPr="008035F2">
        <w:rPr>
          <w:rFonts w:eastAsia="Times New Roman" w:cs="Arial"/>
          <w:lang w:eastAsia="el-GR"/>
        </w:rPr>
        <w:t>Να γίνει στο εργαστήριο ή στην τάξη από ομάδες 4-5 μαθητών</w:t>
      </w:r>
      <w:r w:rsidR="00EE4351">
        <w:rPr>
          <w:rFonts w:eastAsia="Times New Roman" w:cs="Arial"/>
          <w:lang w:eastAsia="el-GR"/>
        </w:rPr>
        <w:t>/τριών</w:t>
      </w:r>
      <w:r w:rsidRPr="008035F2">
        <w:rPr>
          <w:rFonts w:eastAsia="Times New Roman" w:cs="Arial"/>
          <w:lang w:eastAsia="el-GR"/>
        </w:rPr>
        <w:t xml:space="preserve"> το </w:t>
      </w:r>
      <w:r w:rsidR="00EE4351">
        <w:rPr>
          <w:rFonts w:eastAsia="Times New Roman" w:cs="Arial"/>
          <w:lang w:eastAsia="el-GR"/>
        </w:rPr>
        <w:t>Π</w:t>
      </w:r>
      <w:r w:rsidRPr="008035F2">
        <w:rPr>
          <w:rFonts w:eastAsia="Times New Roman" w:cs="Arial"/>
          <w:lang w:eastAsia="el-GR"/>
        </w:rPr>
        <w:t>είραμα 7.1 (</w:t>
      </w:r>
      <w:r w:rsidRPr="008035F2">
        <w:rPr>
          <w:rFonts w:eastAsia="Times New Roman" w:cs="Arial"/>
          <w:i/>
          <w:lang w:eastAsia="el-GR"/>
        </w:rPr>
        <w:t>Α</w:t>
      </w:r>
      <w:r w:rsidRPr="008035F2">
        <w:rPr>
          <w:rFonts w:eastAsia="Times New Roman" w:cs="Times New Roman"/>
          <w:i/>
          <w:lang w:eastAsia="el-GR"/>
        </w:rPr>
        <w:t>ποχρωματισμός διαφόρων εγχρώμων διαλυμάτων</w:t>
      </w:r>
      <w:r w:rsidRPr="008035F2">
        <w:rPr>
          <w:rFonts w:eastAsia="Times New Roman" w:cs="Times New Roman"/>
          <w:i/>
          <w:color w:val="FF0000"/>
          <w:lang w:eastAsia="el-GR"/>
        </w:rPr>
        <w:t xml:space="preserve"> </w:t>
      </w:r>
      <w:r w:rsidRPr="008035F2">
        <w:rPr>
          <w:rFonts w:eastAsia="Times New Roman" w:cs="Times New Roman"/>
          <w:i/>
          <w:lang w:eastAsia="el-GR"/>
        </w:rPr>
        <w:t>με τη χρήση ενεργού άνθρακα</w:t>
      </w:r>
      <w:r w:rsidRPr="008035F2">
        <w:rPr>
          <w:rFonts w:eastAsia="Times New Roman" w:cs="Times New Roman"/>
          <w:lang w:eastAsia="el-GR"/>
        </w:rPr>
        <w:t xml:space="preserve">) </w:t>
      </w:r>
      <w:r w:rsidRPr="008035F2">
        <w:rPr>
          <w:rFonts w:eastAsia="Times New Roman" w:cs="Arial"/>
          <w:lang w:eastAsia="el-GR"/>
        </w:rPr>
        <w:t>της 7</w:t>
      </w:r>
      <w:r w:rsidRPr="008035F2">
        <w:rPr>
          <w:rFonts w:eastAsia="Times New Roman" w:cs="Arial"/>
          <w:vertAlign w:val="superscript"/>
          <w:lang w:eastAsia="el-GR"/>
        </w:rPr>
        <w:t>ης</w:t>
      </w:r>
      <w:r w:rsidRPr="008035F2">
        <w:rPr>
          <w:rFonts w:eastAsia="Times New Roman" w:cs="Arial"/>
          <w:lang w:eastAsia="el-GR"/>
        </w:rPr>
        <w:t xml:space="preserve"> Εργαστηριακής Ά</w:t>
      </w:r>
      <w:r w:rsidR="00486F01" w:rsidRPr="008035F2">
        <w:rPr>
          <w:rFonts w:eastAsia="Times New Roman" w:cs="Arial"/>
          <w:lang w:eastAsia="el-GR"/>
        </w:rPr>
        <w:t xml:space="preserve">σκησης του Εργαστηριακού </w:t>
      </w:r>
      <w:r w:rsidR="00EE4351">
        <w:rPr>
          <w:rFonts w:eastAsia="Times New Roman" w:cs="Arial"/>
          <w:lang w:eastAsia="el-GR"/>
        </w:rPr>
        <w:t>Ο</w:t>
      </w:r>
      <w:r w:rsidR="00486F01" w:rsidRPr="008035F2">
        <w:rPr>
          <w:rFonts w:eastAsia="Times New Roman" w:cs="Arial"/>
          <w:lang w:eastAsia="el-GR"/>
        </w:rPr>
        <w:t>δηγού και συμπλήρωση του αντίστοιχου φύλλου εργασίας του Τετραδίου Εργασιών</w:t>
      </w:r>
      <w:r w:rsidR="00590448">
        <w:rPr>
          <w:rFonts w:eastAsia="Times New Roman" w:cs="Arial"/>
          <w:b/>
          <w:lang w:eastAsia="el-GR"/>
        </w:rPr>
        <w:t>*</w:t>
      </w:r>
      <w:r w:rsidR="00486F01" w:rsidRPr="008035F2">
        <w:rPr>
          <w:rFonts w:eastAsia="Times New Roman" w:cs="Arial"/>
          <w:lang w:eastAsia="el-GR"/>
        </w:rPr>
        <w:t>.</w:t>
      </w:r>
      <w:r w:rsidR="0069233D">
        <w:rPr>
          <w:rFonts w:eastAsia="Times New Roman" w:cs="Arial"/>
          <w:lang w:eastAsia="el-GR"/>
        </w:rPr>
        <w:t xml:space="preserve"> </w:t>
      </w:r>
    </w:p>
    <w:p w14:paraId="2CBC6F44" w14:textId="74B3CF06" w:rsidR="00562AE7" w:rsidRDefault="009F3900" w:rsidP="008035F2">
      <w:pPr>
        <w:suppressAutoHyphens/>
        <w:spacing w:after="0"/>
        <w:jc w:val="both"/>
        <w:rPr>
          <w:rFonts w:eastAsia="Times New Roman" w:cs="Arial"/>
          <w:lang w:eastAsia="el-GR"/>
        </w:rPr>
      </w:pPr>
      <w:r w:rsidRPr="008035F2">
        <w:rPr>
          <w:rFonts w:eastAsia="Times New Roman" w:cs="Arial"/>
          <w:i/>
          <w:u w:val="single"/>
          <w:lang w:eastAsia="el-GR"/>
        </w:rPr>
        <w:t>Β΄ Πρόταση:</w:t>
      </w:r>
      <w:r w:rsidRPr="008035F2">
        <w:rPr>
          <w:rFonts w:eastAsia="Times New Roman" w:cs="Arial"/>
          <w:i/>
          <w:lang w:eastAsia="el-GR"/>
        </w:rPr>
        <w:t xml:space="preserve"> </w:t>
      </w:r>
      <w:r w:rsidRPr="008035F2">
        <w:rPr>
          <w:rFonts w:eastAsia="Times New Roman" w:cs="Arial"/>
          <w:lang w:eastAsia="el-GR"/>
        </w:rPr>
        <w:t>Διεξαγωγή των πειραματικών δραστηριοτήτων με τη μορφή επίδειξης από το</w:t>
      </w:r>
      <w:r w:rsidR="003A1BEE">
        <w:rPr>
          <w:rFonts w:eastAsia="Times New Roman" w:cs="Arial"/>
          <w:lang w:eastAsia="el-GR"/>
        </w:rPr>
        <w:t>ν/την</w:t>
      </w:r>
      <w:r w:rsidRPr="008035F2">
        <w:rPr>
          <w:rFonts w:eastAsia="Times New Roman" w:cs="Arial"/>
          <w:lang w:eastAsia="el-GR"/>
        </w:rPr>
        <w:t xml:space="preserve"> διδάσκοντα</w:t>
      </w:r>
      <w:r w:rsidR="003A1BEE">
        <w:rPr>
          <w:rFonts w:eastAsia="Times New Roman" w:cs="Arial"/>
          <w:lang w:eastAsia="el-GR"/>
        </w:rPr>
        <w:t>/</w:t>
      </w:r>
      <w:r w:rsidR="00F34572">
        <w:rPr>
          <w:rFonts w:eastAsia="Times New Roman" w:cs="Arial"/>
          <w:lang w:eastAsia="el-GR"/>
        </w:rPr>
        <w:t>-</w:t>
      </w:r>
      <w:proofErr w:type="spellStart"/>
      <w:r w:rsidR="003A1BEE">
        <w:rPr>
          <w:rFonts w:eastAsia="Times New Roman" w:cs="Arial"/>
          <w:lang w:eastAsia="el-GR"/>
        </w:rPr>
        <w:t>ουσα</w:t>
      </w:r>
      <w:proofErr w:type="spellEnd"/>
      <w:r w:rsidRPr="008035F2">
        <w:rPr>
          <w:rFonts w:eastAsia="Times New Roman" w:cs="Arial"/>
          <w:lang w:eastAsia="el-GR"/>
        </w:rPr>
        <w:t xml:space="preserve"> με συμπλήρωση των αντίστοιχων σελίδων του Τετραδίου Εργασιών</w:t>
      </w:r>
      <w:r w:rsidR="00672554" w:rsidRPr="008035F2">
        <w:rPr>
          <w:rFonts w:eastAsia="Times New Roman" w:cs="Arial"/>
          <w:b/>
          <w:lang w:eastAsia="el-GR"/>
        </w:rPr>
        <w:t>*</w:t>
      </w:r>
      <w:r w:rsidRPr="008035F2">
        <w:rPr>
          <w:rFonts w:eastAsia="Times New Roman" w:cs="Arial"/>
          <w:lang w:eastAsia="el-GR"/>
        </w:rPr>
        <w:t xml:space="preserve"> από </w:t>
      </w:r>
      <w:r w:rsidR="00EE4351">
        <w:rPr>
          <w:rFonts w:eastAsia="Times New Roman" w:cs="Arial"/>
          <w:lang w:eastAsia="el-GR"/>
        </w:rPr>
        <w:t>τους/τις</w:t>
      </w:r>
      <w:r w:rsidRPr="008035F2">
        <w:rPr>
          <w:rFonts w:eastAsia="Times New Roman" w:cs="Arial"/>
          <w:lang w:eastAsia="el-GR"/>
        </w:rPr>
        <w:t xml:space="preserve"> μαθητές</w:t>
      </w:r>
      <w:r w:rsidR="00EE4351">
        <w:rPr>
          <w:rFonts w:eastAsia="Times New Roman" w:cs="Arial"/>
          <w:lang w:eastAsia="el-GR"/>
        </w:rPr>
        <w:t>/</w:t>
      </w:r>
      <w:r w:rsidR="00F34572">
        <w:rPr>
          <w:rFonts w:eastAsia="Times New Roman" w:cs="Arial"/>
          <w:lang w:eastAsia="el-GR"/>
        </w:rPr>
        <w:t>-</w:t>
      </w:r>
      <w:proofErr w:type="spellStart"/>
      <w:r w:rsidR="00EE4351">
        <w:rPr>
          <w:rFonts w:eastAsia="Times New Roman" w:cs="Arial"/>
          <w:lang w:eastAsia="el-GR"/>
        </w:rPr>
        <w:t>τριες</w:t>
      </w:r>
      <w:proofErr w:type="spellEnd"/>
      <w:r w:rsidRPr="008035F2">
        <w:rPr>
          <w:rFonts w:eastAsia="Times New Roman" w:cs="Arial"/>
          <w:lang w:eastAsia="el-GR"/>
        </w:rPr>
        <w:t>.</w:t>
      </w:r>
    </w:p>
    <w:p w14:paraId="54054244" w14:textId="77777777" w:rsidR="002D799B" w:rsidRPr="008035F2" w:rsidRDefault="002D799B" w:rsidP="008035F2">
      <w:pPr>
        <w:suppressAutoHyphens/>
        <w:spacing w:after="0"/>
        <w:jc w:val="both"/>
        <w:rPr>
          <w:rFonts w:eastAsia="Times New Roman" w:cs="Arial"/>
          <w:lang w:eastAsia="el-GR"/>
        </w:rPr>
      </w:pPr>
    </w:p>
    <w:p w14:paraId="68CC1E3E" w14:textId="77777777" w:rsidR="009F3900" w:rsidRPr="008035F2" w:rsidRDefault="00580D51" w:rsidP="00AF51B0">
      <w:pPr>
        <w:keepNext/>
        <w:suppressAutoHyphens/>
        <w:spacing w:after="0"/>
        <w:rPr>
          <w:rFonts w:eastAsiaTheme="minorEastAsia"/>
          <w:b/>
          <w:lang w:eastAsia="el-GR"/>
        </w:rPr>
      </w:pPr>
      <w:r>
        <w:rPr>
          <w:rFonts w:eastAsiaTheme="minorEastAsia"/>
          <w:b/>
          <w:lang w:eastAsia="el-GR"/>
        </w:rPr>
        <w:t>3</w:t>
      </w:r>
      <w:r w:rsidRPr="00580D51">
        <w:rPr>
          <w:rFonts w:eastAsiaTheme="minorEastAsia"/>
          <w:b/>
          <w:vertAlign w:val="superscript"/>
          <w:lang w:eastAsia="el-GR"/>
        </w:rPr>
        <w:t>η</w:t>
      </w:r>
      <w:r>
        <w:rPr>
          <w:rFonts w:eastAsiaTheme="minorEastAsia"/>
          <w:b/>
          <w:lang w:eastAsia="el-GR"/>
        </w:rPr>
        <w:t xml:space="preserve"> </w:t>
      </w:r>
      <w:r w:rsidR="009F3900" w:rsidRPr="008035F2">
        <w:rPr>
          <w:rFonts w:eastAsiaTheme="minorEastAsia"/>
          <w:b/>
          <w:lang w:eastAsia="el-GR"/>
        </w:rPr>
        <w:t>Ενότητα: Η ΧΗΜΕΙΑ ΤΟΥ ΑΝΘΡΑΚΑ</w:t>
      </w:r>
    </w:p>
    <w:p w14:paraId="79B10DCE" w14:textId="7E16AC83" w:rsidR="009F3900" w:rsidRDefault="009F3900" w:rsidP="008035F2">
      <w:pPr>
        <w:keepNext/>
        <w:suppressAutoHyphens/>
        <w:spacing w:after="0"/>
        <w:jc w:val="center"/>
        <w:rPr>
          <w:rFonts w:eastAsiaTheme="minorEastAsia"/>
          <w:b/>
          <w:lang w:eastAsia="el-GR"/>
        </w:rPr>
      </w:pPr>
      <w:r w:rsidRPr="008035F2">
        <w:rPr>
          <w:rFonts w:eastAsiaTheme="minorEastAsia"/>
          <w:b/>
          <w:lang w:eastAsia="el-GR"/>
        </w:rPr>
        <w:t>1. ΟΙ ΥΔΡΟΓΟΝΑΝΘΡΑΚΕΣ</w:t>
      </w:r>
      <w:r w:rsidR="00D45A2D">
        <w:rPr>
          <w:rFonts w:eastAsiaTheme="minorEastAsia"/>
          <w:b/>
          <w:lang w:eastAsia="el-GR"/>
        </w:rPr>
        <w:t xml:space="preserve">  </w:t>
      </w:r>
      <w:r w:rsidRPr="008035F2">
        <w:rPr>
          <w:rFonts w:eastAsiaTheme="minorEastAsia"/>
          <w:b/>
          <w:lang w:eastAsia="el-GR"/>
        </w:rPr>
        <w:t xml:space="preserve"> </w:t>
      </w:r>
      <w:r w:rsidR="00D45A2D" w:rsidRPr="008035F2">
        <w:rPr>
          <w:rFonts w:eastAsiaTheme="minorEastAsia"/>
          <w:b/>
          <w:lang w:eastAsia="el-GR"/>
        </w:rPr>
        <w:t>(3 ΩΡΕΣ)</w:t>
      </w:r>
    </w:p>
    <w:p w14:paraId="46E51FD1" w14:textId="77777777" w:rsidR="00A555FB" w:rsidRDefault="00A555FB" w:rsidP="008035F2">
      <w:pPr>
        <w:keepNext/>
        <w:suppressAutoHyphens/>
        <w:spacing w:after="0"/>
        <w:jc w:val="center"/>
        <w:rPr>
          <w:rFonts w:eastAsiaTheme="minorEastAsia"/>
          <w:b/>
          <w:lang w:eastAsia="el-GR"/>
        </w:rPr>
      </w:pPr>
    </w:p>
    <w:tbl>
      <w:tblPr>
        <w:tblStyle w:val="ac"/>
        <w:tblW w:w="8359" w:type="dxa"/>
        <w:tblLook w:val="04A0" w:firstRow="1" w:lastRow="0" w:firstColumn="1" w:lastColumn="0" w:noHBand="0" w:noVBand="1"/>
      </w:tblPr>
      <w:tblGrid>
        <w:gridCol w:w="8359"/>
      </w:tblGrid>
      <w:tr w:rsidR="00343DF9" w:rsidRPr="004A25C3" w14:paraId="7FE4121A" w14:textId="77777777" w:rsidTr="00497F61">
        <w:tc>
          <w:tcPr>
            <w:tcW w:w="8359"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3976"/>
            </w:tblGrid>
            <w:tr w:rsidR="00343DF9" w:rsidRPr="002B0F77" w14:paraId="7225C655" w14:textId="77777777" w:rsidTr="00497F61">
              <w:trPr>
                <w:trHeight w:val="313"/>
              </w:trPr>
              <w:tc>
                <w:tcPr>
                  <w:tcW w:w="4048" w:type="dxa"/>
                </w:tcPr>
                <w:p w14:paraId="78D9D820" w14:textId="77777777" w:rsidR="00343DF9" w:rsidRPr="003F437F" w:rsidRDefault="00343DF9" w:rsidP="00C91480">
                  <w:pPr>
                    <w:pStyle w:val="a5"/>
                    <w:rPr>
                      <w:rFonts w:cs="Calibri"/>
                      <w:b/>
                      <w:bCs/>
                      <w:sz w:val="24"/>
                      <w:szCs w:val="24"/>
                    </w:rPr>
                  </w:pPr>
                  <w:r w:rsidRPr="003F437F">
                    <w:rPr>
                      <w:rFonts w:cs="Calibri"/>
                      <w:b/>
                      <w:bCs/>
                      <w:color w:val="984806" w:themeColor="accent6" w:themeShade="80"/>
                      <w:sz w:val="24"/>
                      <w:szCs w:val="24"/>
                    </w:rPr>
                    <w:t>ΥΠΟΧΡΕΩΤΙΚΟΙ ΣΤΟΧΟΙ</w:t>
                  </w:r>
                </w:p>
              </w:tc>
              <w:tc>
                <w:tcPr>
                  <w:tcW w:w="3976" w:type="dxa"/>
                </w:tcPr>
                <w:p w14:paraId="58453597" w14:textId="77777777" w:rsidR="00343DF9" w:rsidRPr="001321C0" w:rsidRDefault="00343DF9" w:rsidP="00C91480">
                  <w:pPr>
                    <w:jc w:val="center"/>
                    <w:rPr>
                      <w:rFonts w:cs="Calibri"/>
                      <w:b/>
                      <w:bCs/>
                      <w:sz w:val="24"/>
                      <w:szCs w:val="24"/>
                    </w:rPr>
                  </w:pPr>
                </w:p>
              </w:tc>
            </w:tr>
          </w:tbl>
          <w:p w14:paraId="2E369AF9" w14:textId="77777777" w:rsidR="00343DF9" w:rsidRPr="004A25C3" w:rsidRDefault="00343DF9" w:rsidP="00C91480">
            <w:pPr>
              <w:rPr>
                <w:rFonts w:cs="Calibri"/>
                <w:b/>
                <w:bCs/>
              </w:rPr>
            </w:pPr>
          </w:p>
        </w:tc>
      </w:tr>
      <w:tr w:rsidR="00343DF9" w:rsidRPr="004751E3" w14:paraId="03375B00" w14:textId="77777777" w:rsidTr="00497F61">
        <w:tc>
          <w:tcPr>
            <w:tcW w:w="8359" w:type="dxa"/>
          </w:tcPr>
          <w:p w14:paraId="25F6E7C0" w14:textId="130F7D58" w:rsidR="00343DF9" w:rsidRDefault="00343DF9"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01AD664B" w14:textId="77777777" w:rsidR="00343DF9" w:rsidRDefault="00343DF9" w:rsidP="00D36248">
            <w:pPr>
              <w:rPr>
                <w:rFonts w:cs="Calibri"/>
              </w:rPr>
            </w:pPr>
          </w:p>
          <w:p w14:paraId="011A7979" w14:textId="6A244FF6" w:rsidR="00343DF9" w:rsidRDefault="00E4039A" w:rsidP="00D36248">
            <w:pPr>
              <w:rPr>
                <w:rFonts w:cs="Calibri"/>
              </w:rPr>
            </w:pPr>
            <w:r>
              <w:rPr>
                <w:rFonts w:cs="Calibri"/>
              </w:rPr>
              <w:t>Ορίζουν τους υδρογονάνθρακες.</w:t>
            </w:r>
          </w:p>
          <w:p w14:paraId="14C13D9B" w14:textId="77777777" w:rsidR="00E4039A" w:rsidRPr="004751E3" w:rsidRDefault="00E4039A" w:rsidP="00D36248">
            <w:pPr>
              <w:rPr>
                <w:rFonts w:cs="Calibri"/>
              </w:rPr>
            </w:pPr>
          </w:p>
          <w:p w14:paraId="6FB2D1A0" w14:textId="77777777" w:rsidR="00343DF9" w:rsidRPr="004751E3" w:rsidRDefault="00343DF9" w:rsidP="00D36248">
            <w:pPr>
              <w:rPr>
                <w:rFonts w:cs="Calibri"/>
              </w:rPr>
            </w:pPr>
            <w:r w:rsidRPr="004751E3">
              <w:rPr>
                <w:rFonts w:cs="Calibri"/>
              </w:rPr>
              <w:t>∆</w:t>
            </w:r>
            <w:proofErr w:type="spellStart"/>
            <w:r w:rsidRPr="004751E3">
              <w:rPr>
                <w:rFonts w:cs="Calibri"/>
              </w:rPr>
              <w:t>ιαπιστώνουν</w:t>
            </w:r>
            <w:proofErr w:type="spellEnd"/>
            <w:r w:rsidRPr="004751E3">
              <w:rPr>
                <w:rFonts w:cs="Calibri"/>
              </w:rPr>
              <w:t xml:space="preserve"> </w:t>
            </w:r>
            <w:proofErr w:type="spellStart"/>
            <w:r w:rsidRPr="004751E3">
              <w:rPr>
                <w:rFonts w:cs="Calibri"/>
              </w:rPr>
              <w:t>πειραµατικά</w:t>
            </w:r>
            <w:proofErr w:type="spellEnd"/>
            <w:r w:rsidRPr="004751E3">
              <w:rPr>
                <w:rFonts w:cs="Calibri"/>
              </w:rPr>
              <w:t xml:space="preserve"> το </w:t>
            </w:r>
            <w:proofErr w:type="spellStart"/>
            <w:r w:rsidRPr="004751E3">
              <w:rPr>
                <w:rFonts w:cs="Calibri"/>
              </w:rPr>
              <w:t>σχηµατισµό</w:t>
            </w:r>
            <w:proofErr w:type="spellEnd"/>
            <w:r w:rsidRPr="004751E3">
              <w:rPr>
                <w:rFonts w:cs="Calibri"/>
              </w:rPr>
              <w:t xml:space="preserve"> διοξειδίου του άνθρακα, </w:t>
            </w:r>
            <w:proofErr w:type="spellStart"/>
            <w:r w:rsidRPr="004751E3">
              <w:rPr>
                <w:rFonts w:cs="Calibri"/>
              </w:rPr>
              <w:t>υδρατµών</w:t>
            </w:r>
            <w:proofErr w:type="spellEnd"/>
            <w:r w:rsidRPr="004751E3">
              <w:rPr>
                <w:rFonts w:cs="Calibri"/>
              </w:rPr>
              <w:t xml:space="preserve"> και άνθρακα κατά την καύση ενός υδρογονάνθρακα. </w:t>
            </w:r>
          </w:p>
          <w:p w14:paraId="3A20C995" w14:textId="77777777" w:rsidR="00343DF9" w:rsidRPr="004751E3" w:rsidRDefault="00343DF9" w:rsidP="00D36248">
            <w:pPr>
              <w:rPr>
                <w:rFonts w:cs="Calibri"/>
              </w:rPr>
            </w:pPr>
          </w:p>
          <w:p w14:paraId="16E23212" w14:textId="77777777" w:rsidR="00343DF9" w:rsidRDefault="00343DF9" w:rsidP="00D36248">
            <w:pPr>
              <w:rPr>
                <w:rFonts w:cs="Calibri"/>
              </w:rPr>
            </w:pPr>
            <w:r w:rsidRPr="004751E3">
              <w:rPr>
                <w:rFonts w:cs="Calibri"/>
              </w:rPr>
              <w:t>Αναφέρουν τα προϊόντα τέλειας καύσης των υδρογονανθράκων και από τα προϊόντα ατελούς καύσης την αιθάλη και το µ</w:t>
            </w:r>
            <w:proofErr w:type="spellStart"/>
            <w:r w:rsidRPr="004751E3">
              <w:rPr>
                <w:rFonts w:cs="Calibri"/>
              </w:rPr>
              <w:t>ονοξείδιο</w:t>
            </w:r>
            <w:proofErr w:type="spellEnd"/>
            <w:r w:rsidRPr="004751E3">
              <w:rPr>
                <w:rFonts w:cs="Calibri"/>
              </w:rPr>
              <w:t xml:space="preserve"> του άνθρακα. </w:t>
            </w:r>
          </w:p>
          <w:p w14:paraId="7EA7A750" w14:textId="77777777" w:rsidR="00343DF9" w:rsidRPr="004751E3" w:rsidRDefault="00343DF9" w:rsidP="00D36248">
            <w:pPr>
              <w:rPr>
                <w:rFonts w:cs="Calibri"/>
              </w:rPr>
            </w:pPr>
            <w:r w:rsidRPr="004751E3">
              <w:rPr>
                <w:rFonts w:cs="Calibri"/>
              </w:rPr>
              <w:t xml:space="preserve">Αναφέρουν </w:t>
            </w:r>
            <w:proofErr w:type="spellStart"/>
            <w:r w:rsidRPr="004751E3">
              <w:rPr>
                <w:rFonts w:cs="Calibri"/>
              </w:rPr>
              <w:t>εφαρµογές</w:t>
            </w:r>
            <w:proofErr w:type="spellEnd"/>
            <w:r w:rsidRPr="004751E3">
              <w:rPr>
                <w:rFonts w:cs="Calibri"/>
              </w:rPr>
              <w:t xml:space="preserve"> καύσης των υδρογονανθράκων. </w:t>
            </w:r>
          </w:p>
          <w:p w14:paraId="00CAB2E9" w14:textId="77777777" w:rsidR="00343DF9" w:rsidRPr="004751E3" w:rsidRDefault="00343DF9" w:rsidP="00D36248">
            <w:pPr>
              <w:rPr>
                <w:rFonts w:cs="Calibri"/>
              </w:rPr>
            </w:pPr>
          </w:p>
          <w:p w14:paraId="7B3E3815" w14:textId="0DACF9BD" w:rsidR="00343DF9" w:rsidRPr="00074AD8" w:rsidRDefault="00343DF9" w:rsidP="00D36248">
            <w:pPr>
              <w:rPr>
                <w:rFonts w:cs="Calibri"/>
              </w:rPr>
            </w:pPr>
            <w:r w:rsidRPr="00074AD8">
              <w:rPr>
                <w:rFonts w:cs="Calibri"/>
              </w:rPr>
              <w:t>Ρυπογόνο</w:t>
            </w:r>
            <w:r>
              <w:rPr>
                <w:rFonts w:cs="Calibri"/>
              </w:rPr>
              <w:t>ς</w:t>
            </w:r>
            <w:r w:rsidRPr="00074AD8">
              <w:rPr>
                <w:rFonts w:cs="Calibri"/>
              </w:rPr>
              <w:t xml:space="preserve"> δράση των καυσαερίων.</w:t>
            </w:r>
          </w:p>
          <w:p w14:paraId="503E9726" w14:textId="7DA05603" w:rsidR="00343DF9" w:rsidRPr="004751E3" w:rsidRDefault="00343DF9" w:rsidP="00D36248">
            <w:pPr>
              <w:rPr>
                <w:rFonts w:cs="Calibri"/>
              </w:rPr>
            </w:pPr>
            <w:r w:rsidRPr="00334CF2">
              <w:rPr>
                <w:rFonts w:cstheme="minorHAnsi"/>
                <w:i/>
                <w:color w:val="000000"/>
              </w:rPr>
              <w:t>(Προτείνεται να διδαχθεί μέσω υποχρεωτικής εργασίας)</w:t>
            </w:r>
          </w:p>
        </w:tc>
      </w:tr>
    </w:tbl>
    <w:p w14:paraId="1BC6417C" w14:textId="1657B78C" w:rsidR="006C1825" w:rsidRPr="008035F2" w:rsidRDefault="006C1825" w:rsidP="006C1825">
      <w:pPr>
        <w:keepNext/>
        <w:suppressAutoHyphens/>
        <w:spacing w:after="0"/>
        <w:rPr>
          <w:rFonts w:eastAsiaTheme="minorEastAsia"/>
          <w:b/>
          <w:lang w:eastAsia="el-GR"/>
        </w:rPr>
      </w:pPr>
    </w:p>
    <w:p w14:paraId="67F80D4D" w14:textId="77777777" w:rsidR="00D45A2D"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1.1. Γενικά, </w:t>
      </w:r>
    </w:p>
    <w:p w14:paraId="0BDAFDC9" w14:textId="77777777" w:rsidR="00D45A2D"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1.3. Καύση των υδρογονανθράκων, </w:t>
      </w:r>
    </w:p>
    <w:p w14:paraId="12F88FCC" w14:textId="77777777" w:rsidR="00D45A2D"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1.4. Οι υδρογονάνθρακες ως καύσιμα, </w:t>
      </w:r>
    </w:p>
    <w:p w14:paraId="186B9D83" w14:textId="712C2731" w:rsidR="009F3900" w:rsidRPr="008035F2"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1.5. Η ρύπανση της ατμόσφαιρας </w:t>
      </w:r>
    </w:p>
    <w:p w14:paraId="5188210B" w14:textId="77777777" w:rsidR="0061618D" w:rsidRDefault="0061618D" w:rsidP="0061618D">
      <w:pPr>
        <w:suppressAutoHyphens/>
        <w:autoSpaceDE w:val="0"/>
        <w:autoSpaceDN w:val="0"/>
        <w:adjustRightInd w:val="0"/>
        <w:spacing w:after="0"/>
        <w:jc w:val="both"/>
        <w:rPr>
          <w:rFonts w:eastAsia="Times New Roman" w:cs="Arial"/>
          <w:color w:val="000000"/>
          <w:lang w:eastAsia="el-GR"/>
        </w:rPr>
      </w:pPr>
      <w:r>
        <w:rPr>
          <w:rFonts w:eastAsiaTheme="minorEastAsia"/>
          <w:lang w:eastAsia="el-GR"/>
        </w:rPr>
        <w:t>Να ΜΗ διδαχθεί και εξεταστεί η ονοματολογία.</w:t>
      </w:r>
    </w:p>
    <w:p w14:paraId="051880BF" w14:textId="5A3FFCA4" w:rsidR="009F3900" w:rsidRPr="008035F2" w:rsidRDefault="009F3900" w:rsidP="008035F2">
      <w:pPr>
        <w:suppressAutoHyphens/>
        <w:spacing w:after="0"/>
        <w:jc w:val="both"/>
        <w:rPr>
          <w:rFonts w:eastAsia="Times New Roman" w:cs="Arial"/>
          <w:lang w:eastAsia="el-GR"/>
        </w:rPr>
      </w:pPr>
      <w:r w:rsidRPr="008035F2">
        <w:rPr>
          <w:rFonts w:eastAsia="Times New Roman" w:cs="Arial"/>
          <w:lang w:eastAsia="el-GR"/>
        </w:rPr>
        <w:t>Να γίνει στο εργαστήριο ή στην τάξη με τη μορφή επίδειξης από τον</w:t>
      </w:r>
      <w:r w:rsidR="00EE4351">
        <w:rPr>
          <w:rFonts w:eastAsia="Times New Roman" w:cs="Arial"/>
          <w:lang w:eastAsia="el-GR"/>
        </w:rPr>
        <w:t>/την</w:t>
      </w:r>
      <w:r w:rsidRPr="008035F2">
        <w:rPr>
          <w:rFonts w:eastAsia="Times New Roman" w:cs="Arial"/>
          <w:lang w:eastAsia="el-GR"/>
        </w:rPr>
        <w:t xml:space="preserve"> διδάσκοντα</w:t>
      </w:r>
      <w:r w:rsidR="00EE4351">
        <w:rPr>
          <w:rFonts w:eastAsia="Times New Roman" w:cs="Arial"/>
          <w:lang w:eastAsia="el-GR"/>
        </w:rPr>
        <w:t>/</w:t>
      </w:r>
      <w:r w:rsidR="00F34572">
        <w:rPr>
          <w:rFonts w:eastAsia="Times New Roman" w:cs="Arial"/>
          <w:lang w:eastAsia="el-GR"/>
        </w:rPr>
        <w:t>-</w:t>
      </w:r>
      <w:proofErr w:type="spellStart"/>
      <w:r w:rsidR="00EE4351">
        <w:rPr>
          <w:rFonts w:eastAsia="Times New Roman" w:cs="Arial"/>
          <w:lang w:eastAsia="el-GR"/>
        </w:rPr>
        <w:t>ουσα</w:t>
      </w:r>
      <w:proofErr w:type="spellEnd"/>
      <w:r w:rsidRPr="008035F2">
        <w:rPr>
          <w:rFonts w:eastAsia="Times New Roman" w:cs="Arial"/>
          <w:lang w:eastAsia="el-GR"/>
        </w:rPr>
        <w:t xml:space="preserve"> το </w:t>
      </w:r>
      <w:r w:rsidR="00EE4351">
        <w:rPr>
          <w:rFonts w:eastAsia="Times New Roman" w:cs="Arial"/>
          <w:lang w:eastAsia="el-GR"/>
        </w:rPr>
        <w:t>Π</w:t>
      </w:r>
      <w:r w:rsidRPr="008035F2">
        <w:rPr>
          <w:rFonts w:eastAsia="Times New Roman" w:cs="Arial"/>
          <w:lang w:eastAsia="el-GR"/>
        </w:rPr>
        <w:t xml:space="preserve">είραμα 9.1 </w:t>
      </w:r>
      <w:r w:rsidRPr="008035F2">
        <w:rPr>
          <w:rFonts w:eastAsia="Times New Roman" w:cs="Arial"/>
          <w:i/>
          <w:lang w:eastAsia="el-GR"/>
        </w:rPr>
        <w:t xml:space="preserve">(Καύση </w:t>
      </w:r>
      <w:r w:rsidRPr="008035F2">
        <w:rPr>
          <w:rFonts w:eastAsia="Times New Roman" w:cs="Arial"/>
          <w:i/>
          <w:color w:val="000000" w:themeColor="text1"/>
          <w:lang w:eastAsia="el-GR"/>
        </w:rPr>
        <w:t xml:space="preserve">βουτανίου </w:t>
      </w:r>
      <w:r w:rsidRPr="008035F2">
        <w:rPr>
          <w:rFonts w:eastAsia="Times New Roman" w:cs="Arial"/>
          <w:i/>
          <w:lang w:eastAsia="el-GR"/>
        </w:rPr>
        <w:t>και ανίχνευση του παραγόμενου νερού και του διοξειδίου του άνθρακα</w:t>
      </w:r>
      <w:r w:rsidRPr="008035F2">
        <w:rPr>
          <w:rFonts w:eastAsia="Times New Roman" w:cs="Arial"/>
          <w:lang w:eastAsia="el-GR"/>
        </w:rPr>
        <w:t>) και το Πείραμα 9.2 (</w:t>
      </w:r>
      <w:r w:rsidRPr="008035F2">
        <w:rPr>
          <w:rFonts w:eastAsia="Times New Roman" w:cs="Arial"/>
          <w:i/>
          <w:color w:val="000000"/>
          <w:lang w:eastAsia="el-GR"/>
        </w:rPr>
        <w:t>Καύση παραφίνης. Παρατήρηση της παραγόμενης αιθάλης</w:t>
      </w:r>
      <w:r w:rsidRPr="008035F2">
        <w:rPr>
          <w:rFonts w:eastAsia="Times New Roman" w:cs="Arial"/>
          <w:color w:val="000000"/>
          <w:lang w:eastAsia="el-GR"/>
        </w:rPr>
        <w:t xml:space="preserve">) </w:t>
      </w:r>
      <w:r w:rsidRPr="008035F2">
        <w:rPr>
          <w:rFonts w:eastAsia="Times New Roman" w:cs="Arial"/>
          <w:lang w:eastAsia="el-GR"/>
        </w:rPr>
        <w:t>της 9</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οδηγού. Οι μαθητές</w:t>
      </w:r>
      <w:r w:rsidR="00EE4351">
        <w:rPr>
          <w:rFonts w:eastAsia="Times New Roman" w:cs="Arial"/>
          <w:lang w:eastAsia="el-GR"/>
        </w:rPr>
        <w:t>/</w:t>
      </w:r>
      <w:r w:rsidR="00F34572">
        <w:rPr>
          <w:rFonts w:eastAsia="Times New Roman" w:cs="Arial"/>
          <w:lang w:eastAsia="el-GR"/>
        </w:rPr>
        <w:t>-</w:t>
      </w:r>
      <w:proofErr w:type="spellStart"/>
      <w:r w:rsidR="00EE4351">
        <w:rPr>
          <w:rFonts w:eastAsia="Times New Roman" w:cs="Arial"/>
          <w:lang w:eastAsia="el-GR"/>
        </w:rPr>
        <w:t>τριες</w:t>
      </w:r>
      <w:proofErr w:type="spellEnd"/>
      <w:r w:rsidRPr="008035F2">
        <w:rPr>
          <w:rFonts w:eastAsia="Times New Roman" w:cs="Arial"/>
          <w:lang w:eastAsia="el-GR"/>
        </w:rPr>
        <w:t xml:space="preserve"> να συμπληρώσουν τις αντίστοιχες σελίδες του Τετραδίου Εργασιών</w:t>
      </w:r>
      <w:r w:rsidR="00590448">
        <w:rPr>
          <w:rFonts w:eastAsia="Times New Roman" w:cs="Arial"/>
          <w:b/>
          <w:lang w:eastAsia="el-GR"/>
        </w:rPr>
        <w:t>*</w:t>
      </w:r>
      <w:r w:rsidRPr="008035F2">
        <w:rPr>
          <w:rFonts w:eastAsia="Times New Roman" w:cs="Arial"/>
          <w:lang w:eastAsia="el-GR"/>
        </w:rPr>
        <w:t>.</w:t>
      </w:r>
    </w:p>
    <w:p w14:paraId="180FE2C0" w14:textId="77777777" w:rsidR="00F74631" w:rsidRPr="008035F2" w:rsidRDefault="00F74631" w:rsidP="008035F2">
      <w:pPr>
        <w:suppressAutoHyphens/>
        <w:spacing w:after="0"/>
        <w:jc w:val="both"/>
        <w:rPr>
          <w:rFonts w:eastAsiaTheme="minorEastAsia"/>
          <w:lang w:eastAsia="el-GR"/>
        </w:rPr>
      </w:pPr>
      <w:r w:rsidRPr="008035F2">
        <w:rPr>
          <w:rFonts w:eastAsiaTheme="minorEastAsia"/>
          <w:lang w:eastAsia="el-GR"/>
        </w:rPr>
        <w:t>Παρακολούθηση βιντεοσκοπημένων πειραμάτων. Προτείνονται:</w:t>
      </w:r>
    </w:p>
    <w:p w14:paraId="347A9E8A" w14:textId="77777777" w:rsidR="00F74631" w:rsidRDefault="00F74631" w:rsidP="008035F2">
      <w:pPr>
        <w:suppressAutoHyphens/>
        <w:spacing w:after="0"/>
        <w:jc w:val="both"/>
        <w:rPr>
          <w:rFonts w:eastAsiaTheme="minorEastAsia"/>
          <w:lang w:eastAsia="el-GR"/>
        </w:rPr>
      </w:pPr>
      <w:r w:rsidRPr="008035F2">
        <w:rPr>
          <w:rFonts w:eastAsiaTheme="minorEastAsia"/>
          <w:lang w:eastAsia="el-GR"/>
        </w:rPr>
        <w:t xml:space="preserve">Καύσεις υδρογονανθράκων </w:t>
      </w:r>
      <w:hyperlink r:id="rId17" w:history="1">
        <w:r w:rsidRPr="008035F2">
          <w:rPr>
            <w:rFonts w:eastAsiaTheme="minorEastAsia"/>
            <w:color w:val="0000FF" w:themeColor="hyperlink"/>
            <w:u w:val="single"/>
            <w:lang w:eastAsia="el-GR"/>
          </w:rPr>
          <w:t>http://photodentro.edu.gr/video/r/8522/797</w:t>
        </w:r>
      </w:hyperlink>
      <w:r w:rsidRPr="008035F2">
        <w:rPr>
          <w:rFonts w:eastAsiaTheme="minorEastAsia"/>
          <w:lang w:eastAsia="el-GR"/>
        </w:rPr>
        <w:t xml:space="preserve"> </w:t>
      </w:r>
    </w:p>
    <w:p w14:paraId="5F20F636" w14:textId="77777777" w:rsidR="00351082" w:rsidRDefault="00351082" w:rsidP="008035F2">
      <w:pPr>
        <w:suppressAutoHyphens/>
        <w:spacing w:after="0"/>
        <w:jc w:val="both"/>
        <w:rPr>
          <w:rFonts w:eastAsiaTheme="minorEastAsia"/>
          <w:lang w:eastAsia="el-GR"/>
        </w:rPr>
      </w:pPr>
    </w:p>
    <w:p w14:paraId="0E926CE8" w14:textId="18300279" w:rsidR="0059431A" w:rsidRDefault="00AF51B0" w:rsidP="00AF51B0">
      <w:pPr>
        <w:jc w:val="both"/>
      </w:pPr>
      <w:r>
        <w:t>Για θέματα σχετικά με ρύπανση της ατμόσφαιρας, π</w:t>
      </w:r>
      <w:r w:rsidR="00351082" w:rsidRPr="005F5F60">
        <w:t xml:space="preserve">ροτείνονται ενδεικτικές ερωτήσεις που έχουν δοθεί από το Διεθνές </w:t>
      </w:r>
      <w:r w:rsidR="00064B08">
        <w:t xml:space="preserve">Διαγνωστικό </w:t>
      </w:r>
      <w:r w:rsidR="00351082" w:rsidRPr="005F5F60">
        <w:t xml:space="preserve">Πρόγραμμα </w:t>
      </w:r>
      <w:r w:rsidR="00351082" w:rsidRPr="005F5F60">
        <w:rPr>
          <w:lang w:val="en-US"/>
        </w:rPr>
        <w:t>PISA</w:t>
      </w:r>
      <w:r w:rsidR="00351082" w:rsidRPr="005F5F60">
        <w:t xml:space="preserve"> για την αξιολόγηση των μαθητών</w:t>
      </w:r>
      <w:r w:rsidR="00C15989">
        <w:t>/</w:t>
      </w:r>
      <w:r w:rsidR="00F34572">
        <w:t>-</w:t>
      </w:r>
      <w:proofErr w:type="spellStart"/>
      <w:r w:rsidR="00C15989">
        <w:t>τριων</w:t>
      </w:r>
      <w:proofErr w:type="spellEnd"/>
      <w:r w:rsidR="007574AB">
        <w:t xml:space="preserve">. </w:t>
      </w:r>
    </w:p>
    <w:p w14:paraId="2268BA5A" w14:textId="22FD1371" w:rsidR="00AF51B0" w:rsidRDefault="007574AB" w:rsidP="0059431A">
      <w:pPr>
        <w:pStyle w:val="a5"/>
        <w:numPr>
          <w:ilvl w:val="0"/>
          <w:numId w:val="81"/>
        </w:numPr>
        <w:jc w:val="both"/>
      </w:pPr>
      <w:r>
        <w:t xml:space="preserve">Η δραστηριότητα με θέμα: </w:t>
      </w:r>
      <w:r w:rsidRPr="007574AB">
        <w:t>‘’</w:t>
      </w:r>
      <w:hyperlink r:id="rId18" w:history="1">
        <w:r w:rsidRPr="00F17101">
          <w:rPr>
            <w:rStyle w:val="-"/>
          </w:rPr>
          <w:t>ΛΕΩΦΟΡΕΙΑ</w:t>
        </w:r>
      </w:hyperlink>
      <w:r w:rsidRPr="007574AB">
        <w:t xml:space="preserve">’’ στην Ερώτηση 2 πραγματεύεται θέματα ρύπανσης περιβάλλοντος. Γίνεται συσχέτιση δυο μέσων μαζικής μεταφοράς, του λεωφορείου (κίνηση με πετρελαιοκινητήρα) και του </w:t>
      </w:r>
      <w:r w:rsidR="00064B08" w:rsidRPr="007574AB">
        <w:t>τρόλεϊ</w:t>
      </w:r>
      <w:r w:rsidRPr="007574AB">
        <w:t xml:space="preserve"> (κίνηση με ηλεκτροκινητήρα) στην πόλη. Ο</w:t>
      </w:r>
      <w:r w:rsidR="00064B08">
        <w:t>/Η</w:t>
      </w:r>
      <w:r w:rsidRPr="007574AB">
        <w:t xml:space="preserve"> μαθητής/</w:t>
      </w:r>
      <w:r w:rsidR="00F34572">
        <w:t>-</w:t>
      </w:r>
      <w:proofErr w:type="spellStart"/>
      <w:r w:rsidRPr="007574AB">
        <w:t>τρια</w:t>
      </w:r>
      <w:proofErr w:type="spellEnd"/>
      <w:r w:rsidRPr="007574AB">
        <w:t xml:space="preserve"> καλείται να σκεφτεί ότι στους σταθμούς παραγωγής ηλεκτρικής ενέργειας χρησιμοποιείται κάρβουνο, άρα και τα </w:t>
      </w:r>
      <w:r w:rsidR="00064B08" w:rsidRPr="007574AB">
        <w:t>τρόλεϊ</w:t>
      </w:r>
      <w:r w:rsidRPr="007574AB">
        <w:t xml:space="preserve"> ευθύνονται για την ρύπανση, πέρα από τις άμεσες εκπομπές καυσαερίων από τα συμβατικά οχήματα-λεωφορεία.</w:t>
      </w:r>
      <w:r w:rsidR="00AF51B0" w:rsidRPr="00AF51B0">
        <w:t xml:space="preserve"> </w:t>
      </w:r>
    </w:p>
    <w:p w14:paraId="2936B265" w14:textId="77777777" w:rsidR="004327AD" w:rsidRDefault="004327AD" w:rsidP="00133880">
      <w:pPr>
        <w:pStyle w:val="a5"/>
        <w:jc w:val="both"/>
      </w:pPr>
    </w:p>
    <w:p w14:paraId="76B25092" w14:textId="45E2F879" w:rsidR="0059431A" w:rsidRDefault="0059431A" w:rsidP="002A66F3">
      <w:pPr>
        <w:pStyle w:val="a5"/>
        <w:numPr>
          <w:ilvl w:val="0"/>
          <w:numId w:val="81"/>
        </w:numPr>
        <w:jc w:val="both"/>
      </w:pPr>
      <w:r>
        <w:t>Η δραστηριότητα με θέμα: ‘’</w:t>
      </w:r>
      <w:r w:rsidR="00F17101">
        <w:t xml:space="preserve"> </w:t>
      </w:r>
      <w:hyperlink r:id="rId19" w:history="1">
        <w:r w:rsidRPr="00F17101">
          <w:rPr>
            <w:rStyle w:val="-"/>
          </w:rPr>
          <w:t>ΚΑΤΑΛΥΤΙΚΟΣ ΜΕΤΑΤΡΟΠΕΑΣ</w:t>
        </w:r>
      </w:hyperlink>
      <w:r>
        <w:t>’’</w:t>
      </w:r>
      <w:r w:rsidR="00980D91">
        <w:t xml:space="preserve"> </w:t>
      </w:r>
      <w:r>
        <w:t xml:space="preserve">εξετάζει τρόπους μείωσης ρύπων με τη χρήση καταλυτικού μετατροπέα στα οχήματα, που κάνει τα </w:t>
      </w:r>
      <w:r w:rsidRPr="0059431A">
        <w:t xml:space="preserve">καυσαέρια </w:t>
      </w:r>
      <w:r>
        <w:t>εξάτμισης των οχημάτων λιγότερο βλαβερά για τον άνθρωπο και το περιβάλλον</w:t>
      </w:r>
      <w:r w:rsidRPr="0059431A">
        <w:t>.</w:t>
      </w:r>
    </w:p>
    <w:p w14:paraId="28AC268E" w14:textId="77777777" w:rsidR="00980D91" w:rsidRPr="008035F2" w:rsidRDefault="00980D91" w:rsidP="008035F2">
      <w:pPr>
        <w:suppressAutoHyphens/>
        <w:autoSpaceDE w:val="0"/>
        <w:autoSpaceDN w:val="0"/>
        <w:adjustRightInd w:val="0"/>
        <w:spacing w:after="0"/>
        <w:jc w:val="both"/>
        <w:rPr>
          <w:rFonts w:eastAsia="Times New Roman" w:cs="Arial"/>
          <w:lang w:eastAsia="el-GR"/>
        </w:rPr>
      </w:pPr>
    </w:p>
    <w:p w14:paraId="6F4FD75F" w14:textId="59C57DA3" w:rsidR="009F3900" w:rsidRPr="008035F2" w:rsidRDefault="009F3900" w:rsidP="008035F2">
      <w:pPr>
        <w:keepNext/>
        <w:suppressAutoHyphens/>
        <w:spacing w:after="0"/>
        <w:jc w:val="center"/>
        <w:rPr>
          <w:rFonts w:eastAsiaTheme="minorEastAsia"/>
          <w:b/>
          <w:lang w:eastAsia="el-GR"/>
        </w:rPr>
      </w:pPr>
      <w:r w:rsidRPr="008035F2">
        <w:rPr>
          <w:rFonts w:eastAsiaTheme="minorEastAsia"/>
          <w:b/>
          <w:lang w:eastAsia="el-GR"/>
        </w:rPr>
        <w:t xml:space="preserve">2. ΠΕΤΡΕΛΑΙΟ-ΦΥΣΙΚΟ ΑΕΡΙΟ </w:t>
      </w:r>
      <w:r w:rsidR="00A555FB">
        <w:rPr>
          <w:rFonts w:eastAsiaTheme="minorEastAsia"/>
          <w:b/>
          <w:lang w:eastAsia="el-GR"/>
        </w:rPr>
        <w:t>–</w:t>
      </w:r>
      <w:r w:rsidRPr="008035F2">
        <w:rPr>
          <w:rFonts w:eastAsiaTheme="minorEastAsia"/>
          <w:b/>
          <w:lang w:eastAsia="el-GR"/>
        </w:rPr>
        <w:t xml:space="preserve"> ΠΕΤΡΟΧΗΜΙΚΑ</w:t>
      </w:r>
      <w:r w:rsidR="00A555FB">
        <w:rPr>
          <w:rFonts w:eastAsiaTheme="minorEastAsia"/>
          <w:b/>
          <w:lang w:eastAsia="el-GR"/>
        </w:rPr>
        <w:t xml:space="preserve"> </w:t>
      </w:r>
      <w:r w:rsidR="00A555FB" w:rsidRPr="008035F2">
        <w:rPr>
          <w:rFonts w:eastAsiaTheme="minorEastAsia"/>
          <w:b/>
          <w:lang w:eastAsia="el-GR"/>
        </w:rPr>
        <w:t>(2 ΩΡΕΣ)</w:t>
      </w:r>
    </w:p>
    <w:p w14:paraId="68D8D1F5" w14:textId="77777777" w:rsidR="002E59FE" w:rsidRDefault="002E59FE" w:rsidP="008035F2">
      <w:pPr>
        <w:keepNext/>
        <w:suppressAutoHyphens/>
        <w:spacing w:after="0"/>
        <w:jc w:val="both"/>
        <w:rPr>
          <w:rFonts w:eastAsiaTheme="minorEastAsia"/>
          <w:b/>
          <w:lang w:eastAsia="el-GR"/>
        </w:rPr>
      </w:pPr>
    </w:p>
    <w:tbl>
      <w:tblPr>
        <w:tblStyle w:val="ac"/>
        <w:tblW w:w="0" w:type="auto"/>
        <w:tblLook w:val="04A0" w:firstRow="1" w:lastRow="0" w:firstColumn="1" w:lastColumn="0" w:noHBand="0" w:noVBand="1"/>
      </w:tblPr>
      <w:tblGrid>
        <w:gridCol w:w="4139"/>
        <w:gridCol w:w="4157"/>
      </w:tblGrid>
      <w:tr w:rsidR="006C1825" w:rsidRPr="004A25C3" w14:paraId="3EC5EC94" w14:textId="77777777" w:rsidTr="00D36248">
        <w:tc>
          <w:tcPr>
            <w:tcW w:w="8296" w:type="dxa"/>
            <w:gridSpan w:val="2"/>
          </w:tcPr>
          <w:tbl>
            <w:tblPr>
              <w:tblStyle w:val="ac"/>
              <w:tblW w:w="0" w:type="auto"/>
              <w:tblLook w:val="04A0" w:firstRow="1" w:lastRow="0" w:firstColumn="1" w:lastColumn="0" w:noHBand="0" w:noVBand="1"/>
            </w:tblPr>
            <w:tblGrid>
              <w:gridCol w:w="4028"/>
              <w:gridCol w:w="4042"/>
            </w:tblGrid>
            <w:tr w:rsidR="006C1825" w:rsidRPr="002B0F77" w14:paraId="1FC2303A" w14:textId="77777777" w:rsidTr="00D36248">
              <w:tc>
                <w:tcPr>
                  <w:tcW w:w="4139" w:type="dxa"/>
                </w:tcPr>
                <w:p w14:paraId="0A54860E" w14:textId="77777777" w:rsidR="006C1825" w:rsidRPr="001321C0" w:rsidRDefault="006C1825" w:rsidP="00D36248">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67A77F0E" w14:textId="77777777" w:rsidR="006C1825" w:rsidRPr="001321C0" w:rsidRDefault="006C1825" w:rsidP="00D36248">
                  <w:pPr>
                    <w:jc w:val="center"/>
                    <w:rPr>
                      <w:rFonts w:cs="Calibri"/>
                      <w:b/>
                      <w:bCs/>
                      <w:sz w:val="24"/>
                      <w:szCs w:val="24"/>
                    </w:rPr>
                  </w:pPr>
                  <w:r w:rsidRPr="001321C0">
                    <w:rPr>
                      <w:rFonts w:cs="Calibri"/>
                      <w:b/>
                      <w:bCs/>
                      <w:color w:val="3071C3" w:themeColor="text2" w:themeTint="BF"/>
                      <w:sz w:val="24"/>
                      <w:szCs w:val="24"/>
                    </w:rPr>
                    <w:t>ΠΡΟΑΙΡΕΤΙΚΟΙ ΣΤΟΧΟΙ</w:t>
                  </w:r>
                </w:p>
              </w:tc>
            </w:tr>
          </w:tbl>
          <w:p w14:paraId="77C0E95F" w14:textId="77777777" w:rsidR="006C1825" w:rsidRPr="004A25C3" w:rsidRDefault="006C1825" w:rsidP="00D36248">
            <w:pPr>
              <w:rPr>
                <w:rFonts w:cs="Calibri"/>
                <w:b/>
                <w:bCs/>
              </w:rPr>
            </w:pPr>
          </w:p>
        </w:tc>
      </w:tr>
      <w:tr w:rsidR="006C1825" w:rsidRPr="004751E3" w14:paraId="4A507BB8" w14:textId="77777777" w:rsidTr="00D36248">
        <w:tc>
          <w:tcPr>
            <w:tcW w:w="4139" w:type="dxa"/>
          </w:tcPr>
          <w:p w14:paraId="4C17F8D1" w14:textId="6C9ED903" w:rsidR="004929B4" w:rsidRDefault="004929B4"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sidR="0014295D">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073FD7D0" w14:textId="77777777" w:rsidR="006C1825" w:rsidRDefault="006C1825" w:rsidP="00D36248">
            <w:pPr>
              <w:rPr>
                <w:rFonts w:cs="Calibri"/>
              </w:rPr>
            </w:pPr>
          </w:p>
          <w:p w14:paraId="3746EDC0" w14:textId="77777777" w:rsidR="006C1825" w:rsidRDefault="006C1825" w:rsidP="00D36248">
            <w:pPr>
              <w:rPr>
                <w:rFonts w:cs="Calibri"/>
              </w:rPr>
            </w:pPr>
            <w:r>
              <w:rPr>
                <w:rFonts w:cs="Calibri"/>
              </w:rPr>
              <w:t>Τί είναι πολυμερισμός.</w:t>
            </w:r>
          </w:p>
          <w:p w14:paraId="371BB884" w14:textId="77777777" w:rsidR="006C1825" w:rsidRDefault="006C1825" w:rsidP="00D36248">
            <w:pPr>
              <w:rPr>
                <w:rFonts w:cs="Calibri"/>
              </w:rPr>
            </w:pPr>
          </w:p>
          <w:p w14:paraId="3D826AA8" w14:textId="77777777" w:rsidR="006C1825" w:rsidRDefault="006C1825" w:rsidP="00D36248">
            <w:pPr>
              <w:rPr>
                <w:rFonts w:cs="Calibri"/>
              </w:rPr>
            </w:pPr>
            <w:r w:rsidRPr="004751E3">
              <w:rPr>
                <w:rFonts w:cs="Calibri"/>
              </w:rPr>
              <w:t>∆</w:t>
            </w:r>
            <w:proofErr w:type="spellStart"/>
            <w:r w:rsidRPr="004751E3">
              <w:rPr>
                <w:rFonts w:cs="Calibri"/>
              </w:rPr>
              <w:t>ιακρίνουν</w:t>
            </w:r>
            <w:proofErr w:type="spellEnd"/>
            <w:r w:rsidRPr="004751E3">
              <w:rPr>
                <w:rFonts w:cs="Calibri"/>
              </w:rPr>
              <w:t xml:space="preserve"> τα πλαστικά από τα </w:t>
            </w:r>
            <w:proofErr w:type="spellStart"/>
            <w:r w:rsidRPr="004751E3">
              <w:rPr>
                <w:rFonts w:cs="Calibri"/>
              </w:rPr>
              <w:t>πολυµερή</w:t>
            </w:r>
            <w:proofErr w:type="spellEnd"/>
            <w:r w:rsidRPr="004751E3">
              <w:rPr>
                <w:rFonts w:cs="Calibri"/>
              </w:rPr>
              <w:t xml:space="preserve">. </w:t>
            </w:r>
          </w:p>
          <w:p w14:paraId="4F428C8B" w14:textId="77777777" w:rsidR="006C1825" w:rsidRPr="004751E3" w:rsidRDefault="006C1825" w:rsidP="00D36248">
            <w:pPr>
              <w:rPr>
                <w:rFonts w:cs="Calibri"/>
              </w:rPr>
            </w:pPr>
          </w:p>
          <w:p w14:paraId="44F9EB9B" w14:textId="78BB068B" w:rsidR="006C1825" w:rsidRPr="004751E3" w:rsidRDefault="006C1825" w:rsidP="00D36248">
            <w:pPr>
              <w:rPr>
                <w:rFonts w:cs="Calibri"/>
              </w:rPr>
            </w:pPr>
          </w:p>
        </w:tc>
        <w:tc>
          <w:tcPr>
            <w:tcW w:w="4157" w:type="dxa"/>
          </w:tcPr>
          <w:p w14:paraId="6CCEA390" w14:textId="77777777" w:rsidR="006C1825" w:rsidRPr="004751E3" w:rsidRDefault="006C1825" w:rsidP="00D36248">
            <w:pPr>
              <w:rPr>
                <w:rFonts w:cs="Calibri"/>
              </w:rPr>
            </w:pPr>
          </w:p>
          <w:p w14:paraId="4E65C49F" w14:textId="77777777" w:rsidR="006C1825" w:rsidRPr="004751E3" w:rsidRDefault="006C1825" w:rsidP="00D36248">
            <w:pPr>
              <w:rPr>
                <w:rFonts w:cs="Calibri"/>
              </w:rPr>
            </w:pPr>
            <w:r w:rsidRPr="004751E3">
              <w:rPr>
                <w:rFonts w:cs="Calibri"/>
              </w:rPr>
              <w:t xml:space="preserve">Αποδίδουν τον </w:t>
            </w:r>
            <w:proofErr w:type="spellStart"/>
            <w:r w:rsidRPr="004751E3">
              <w:rPr>
                <w:rFonts w:cs="Calibri"/>
              </w:rPr>
              <w:t>πολυµερισµό</w:t>
            </w:r>
            <w:proofErr w:type="spellEnd"/>
            <w:r w:rsidRPr="004751E3">
              <w:rPr>
                <w:rFonts w:cs="Calibri"/>
              </w:rPr>
              <w:t xml:space="preserve"> µε </w:t>
            </w:r>
            <w:proofErr w:type="spellStart"/>
            <w:r w:rsidRPr="004751E3">
              <w:rPr>
                <w:rFonts w:cs="Calibri"/>
              </w:rPr>
              <w:t>χηµικές</w:t>
            </w:r>
            <w:proofErr w:type="spellEnd"/>
            <w:r w:rsidRPr="004751E3">
              <w:rPr>
                <w:rFonts w:cs="Calibri"/>
              </w:rPr>
              <w:t xml:space="preserve"> εξισώσεις και </w:t>
            </w:r>
            <w:proofErr w:type="spellStart"/>
            <w:r w:rsidRPr="004751E3">
              <w:rPr>
                <w:rFonts w:cs="Calibri"/>
              </w:rPr>
              <w:t>προσοµοιώµατα</w:t>
            </w:r>
            <w:proofErr w:type="spellEnd"/>
            <w:r w:rsidRPr="004751E3">
              <w:rPr>
                <w:rFonts w:cs="Calibri"/>
              </w:rPr>
              <w:t xml:space="preserve">. </w:t>
            </w:r>
          </w:p>
          <w:p w14:paraId="3134E499" w14:textId="77777777" w:rsidR="006C1825" w:rsidRPr="004751E3" w:rsidRDefault="006C1825" w:rsidP="00D36248">
            <w:pPr>
              <w:rPr>
                <w:rFonts w:cs="Calibri"/>
              </w:rPr>
            </w:pPr>
          </w:p>
          <w:p w14:paraId="11CEEC6B" w14:textId="263FE650" w:rsidR="006C1825" w:rsidRPr="004751E3" w:rsidRDefault="006C1825" w:rsidP="0014295D">
            <w:pPr>
              <w:rPr>
                <w:rFonts w:cs="Calibri"/>
              </w:rPr>
            </w:pPr>
          </w:p>
        </w:tc>
      </w:tr>
    </w:tbl>
    <w:p w14:paraId="6FFD2703" w14:textId="043BD3AE" w:rsidR="00A555FB" w:rsidRDefault="00A555FB" w:rsidP="00A555FB">
      <w:pPr>
        <w:keepNext/>
        <w:suppressAutoHyphens/>
        <w:spacing w:after="0"/>
        <w:jc w:val="both"/>
        <w:rPr>
          <w:rFonts w:eastAsiaTheme="minorEastAsia"/>
          <w:b/>
          <w:lang w:eastAsia="el-GR"/>
        </w:rPr>
      </w:pPr>
      <w:r w:rsidRPr="008035F2">
        <w:rPr>
          <w:rFonts w:eastAsiaTheme="minorEastAsia"/>
          <w:b/>
          <w:lang w:eastAsia="el-GR"/>
        </w:rPr>
        <w:lastRenderedPageBreak/>
        <w:t xml:space="preserve">2.7. Πολυμερισμός, 2.8 Τι είναι τα πλαστικά; </w:t>
      </w:r>
    </w:p>
    <w:p w14:paraId="2CC164CC" w14:textId="77777777" w:rsidR="006C1825" w:rsidRPr="008035F2" w:rsidRDefault="006C1825" w:rsidP="008035F2">
      <w:pPr>
        <w:keepNext/>
        <w:suppressAutoHyphens/>
        <w:spacing w:after="0"/>
        <w:jc w:val="both"/>
        <w:rPr>
          <w:rFonts w:eastAsiaTheme="minorEastAsia"/>
          <w:b/>
          <w:lang w:eastAsia="el-GR"/>
        </w:rPr>
      </w:pPr>
    </w:p>
    <w:p w14:paraId="3C633BA1" w14:textId="77777777" w:rsidR="009F3900" w:rsidRPr="008035F2" w:rsidRDefault="009F3900" w:rsidP="008035F2">
      <w:pPr>
        <w:suppressAutoHyphens/>
        <w:autoSpaceDE w:val="0"/>
        <w:autoSpaceDN w:val="0"/>
        <w:adjustRightInd w:val="0"/>
        <w:spacing w:after="0"/>
        <w:jc w:val="both"/>
        <w:rPr>
          <w:rFonts w:eastAsiaTheme="minorEastAsia"/>
          <w:lang w:eastAsia="el-GR"/>
        </w:rPr>
      </w:pPr>
      <w:r w:rsidRPr="008035F2">
        <w:rPr>
          <w:rFonts w:eastAsiaTheme="minorEastAsia"/>
          <w:lang w:eastAsia="el-GR"/>
        </w:rPr>
        <w:t xml:space="preserve">Από την 2.7 να διδαχθεί ΜΟΝΟ τι είναι πολυμερισμός (όχι το παράδειγμα του </w:t>
      </w:r>
      <w:proofErr w:type="spellStart"/>
      <w:r w:rsidRPr="008035F2">
        <w:rPr>
          <w:rFonts w:eastAsiaTheme="minorEastAsia"/>
          <w:lang w:eastAsia="el-GR"/>
        </w:rPr>
        <w:t>αιθενίου</w:t>
      </w:r>
      <w:proofErr w:type="spellEnd"/>
      <w:r w:rsidRPr="008035F2">
        <w:rPr>
          <w:rFonts w:eastAsiaTheme="minorEastAsia"/>
          <w:lang w:eastAsia="el-GR"/>
        </w:rPr>
        <w:t>)</w:t>
      </w:r>
      <w:r w:rsidR="006A0AF5" w:rsidRPr="008035F2">
        <w:rPr>
          <w:rFonts w:eastAsiaTheme="minorEastAsia"/>
          <w:lang w:eastAsia="el-GR"/>
        </w:rPr>
        <w:t>.</w:t>
      </w:r>
    </w:p>
    <w:p w14:paraId="45F35F83" w14:textId="140B2EF3" w:rsidR="009F3900" w:rsidRPr="008035F2" w:rsidRDefault="009F3900" w:rsidP="008035F2">
      <w:pPr>
        <w:suppressAutoHyphens/>
        <w:autoSpaceDE w:val="0"/>
        <w:autoSpaceDN w:val="0"/>
        <w:adjustRightInd w:val="0"/>
        <w:spacing w:after="0"/>
        <w:jc w:val="both"/>
        <w:rPr>
          <w:rFonts w:eastAsiaTheme="minorEastAsia"/>
          <w:lang w:eastAsia="el-GR"/>
        </w:rPr>
      </w:pPr>
      <w:r w:rsidRPr="008035F2">
        <w:rPr>
          <w:rFonts w:eastAsiaTheme="minorEastAsia"/>
          <w:lang w:eastAsia="el-GR"/>
        </w:rPr>
        <w:t>Με την ολοκλήρωση της ενότητας οι μαθητές</w:t>
      </w:r>
      <w:r w:rsidR="00064B08">
        <w:rPr>
          <w:rFonts w:eastAsiaTheme="minorEastAsia"/>
          <w:lang w:eastAsia="el-GR"/>
        </w:rPr>
        <w:t>/</w:t>
      </w:r>
      <w:r w:rsidR="00F34572">
        <w:rPr>
          <w:rFonts w:eastAsiaTheme="minorEastAsia"/>
          <w:lang w:eastAsia="el-GR"/>
        </w:rPr>
        <w:t>-</w:t>
      </w:r>
      <w:proofErr w:type="spellStart"/>
      <w:r w:rsidR="00064B08">
        <w:rPr>
          <w:rFonts w:eastAsiaTheme="minorEastAsia"/>
          <w:lang w:eastAsia="el-GR"/>
        </w:rPr>
        <w:t>τριες</w:t>
      </w:r>
      <w:proofErr w:type="spellEnd"/>
      <w:r w:rsidRPr="008035F2">
        <w:rPr>
          <w:rFonts w:eastAsiaTheme="minorEastAsia"/>
          <w:lang w:eastAsia="el-GR"/>
        </w:rPr>
        <w:t xml:space="preserve"> πρέπει να μπορούν να κρίνουν και να αποφασίζουν για τη χρήση σημαντικών ενώσεων του άνθρακα στην καθημερινή ζωή.</w:t>
      </w:r>
    </w:p>
    <w:p w14:paraId="437CC56E" w14:textId="77777777" w:rsidR="00873E83" w:rsidRDefault="00873E83" w:rsidP="008035F2">
      <w:pPr>
        <w:suppressAutoHyphens/>
        <w:autoSpaceDE w:val="0"/>
        <w:autoSpaceDN w:val="0"/>
        <w:adjustRightInd w:val="0"/>
        <w:spacing w:after="0"/>
        <w:jc w:val="both"/>
        <w:rPr>
          <w:rFonts w:eastAsia="Times New Roman" w:cs="Arial"/>
          <w:color w:val="000000"/>
          <w:lang w:eastAsia="el-GR"/>
        </w:rPr>
      </w:pPr>
    </w:p>
    <w:p w14:paraId="24A3FE22" w14:textId="00CA7998" w:rsidR="009F3900" w:rsidRPr="008035F2" w:rsidRDefault="009F3900" w:rsidP="008035F2">
      <w:pPr>
        <w:suppressAutoHyphens/>
        <w:autoSpaceDE w:val="0"/>
        <w:autoSpaceDN w:val="0"/>
        <w:adjustRightInd w:val="0"/>
        <w:spacing w:after="0"/>
        <w:jc w:val="both"/>
        <w:rPr>
          <w:rFonts w:eastAsiaTheme="minorEastAsia"/>
          <w:color w:val="000000"/>
          <w:shd w:val="clear" w:color="auto" w:fill="FFFFFF"/>
          <w:lang w:eastAsia="el-GR"/>
        </w:rPr>
      </w:pPr>
      <w:r w:rsidRPr="008035F2">
        <w:rPr>
          <w:rFonts w:eastAsia="Times New Roman" w:cs="Arial"/>
          <w:color w:val="000000"/>
          <w:lang w:eastAsia="el-GR"/>
        </w:rPr>
        <w:t>Προτείνεται να έχουν συγκεντρωθεί διάφορα πλαστικά προϊόντα καθημερινής χρήσης και οι μαθητές</w:t>
      </w:r>
      <w:r w:rsidR="00064B08">
        <w:rPr>
          <w:rFonts w:eastAsia="Times New Roman" w:cs="Arial"/>
          <w:color w:val="000000"/>
          <w:lang w:eastAsia="el-GR"/>
        </w:rPr>
        <w:t>/</w:t>
      </w:r>
      <w:r w:rsidR="0014295D">
        <w:rPr>
          <w:rFonts w:eastAsia="Times New Roman" w:cs="Arial"/>
          <w:color w:val="000000"/>
          <w:lang w:eastAsia="el-GR"/>
        </w:rPr>
        <w:t>-</w:t>
      </w:r>
      <w:proofErr w:type="spellStart"/>
      <w:r w:rsidR="00064B08">
        <w:rPr>
          <w:rFonts w:eastAsia="Times New Roman" w:cs="Arial"/>
          <w:color w:val="000000"/>
          <w:lang w:eastAsia="el-GR"/>
        </w:rPr>
        <w:t>τριες</w:t>
      </w:r>
      <w:proofErr w:type="spellEnd"/>
      <w:r w:rsidRPr="008035F2">
        <w:rPr>
          <w:rFonts w:eastAsia="Times New Roman" w:cs="Arial"/>
          <w:color w:val="000000"/>
          <w:lang w:eastAsia="el-GR"/>
        </w:rPr>
        <w:t xml:space="preserve"> να εργαστούν σε ομάδες για να μελετήσουν τα </w:t>
      </w:r>
      <w:r w:rsidRPr="008035F2">
        <w:rPr>
          <w:rFonts w:eastAsiaTheme="minorEastAsia"/>
          <w:color w:val="000000"/>
          <w:shd w:val="clear" w:color="auto" w:fill="FFFFFF"/>
          <w:lang w:eastAsia="el-GR"/>
        </w:rPr>
        <w:t>χαρακτηριστικά του κωδικού αναγνώρισης, να ομαδοποιήσουν</w:t>
      </w:r>
      <w:r w:rsidRPr="008035F2">
        <w:rPr>
          <w:rFonts w:eastAsia="Times New Roman" w:cs="Arial"/>
          <w:color w:val="000000"/>
          <w:lang w:eastAsia="el-GR"/>
        </w:rPr>
        <w:t xml:space="preserve"> πλαστικά προϊόντα</w:t>
      </w:r>
      <w:r w:rsidRPr="008035F2">
        <w:rPr>
          <w:rFonts w:eastAsiaTheme="minorEastAsia"/>
          <w:color w:val="000000"/>
          <w:shd w:val="clear" w:color="auto" w:fill="FFFFFF"/>
          <w:lang w:eastAsia="el-GR"/>
        </w:rPr>
        <w:t xml:space="preserve"> και να προτείνουν τρόπους χειρισμού τους όταν δεν χρειάζονται πια.</w:t>
      </w:r>
    </w:p>
    <w:p w14:paraId="42591426" w14:textId="1FCE4E43" w:rsidR="00F74631" w:rsidRPr="008035F2" w:rsidRDefault="00F74631" w:rsidP="008035F2">
      <w:pPr>
        <w:suppressAutoHyphens/>
        <w:spacing w:after="0"/>
        <w:jc w:val="both"/>
        <w:rPr>
          <w:rFonts w:eastAsia="Times New Roman" w:cs="Arial"/>
          <w:lang w:eastAsia="el-GR"/>
        </w:rPr>
      </w:pPr>
      <w:r w:rsidRPr="008035F2">
        <w:rPr>
          <w:rFonts w:eastAsia="Times New Roman" w:cs="Arial"/>
          <w:lang w:eastAsia="el-GR"/>
        </w:rPr>
        <w:t xml:space="preserve">Προτείνεται η παρακολούθηση </w:t>
      </w:r>
      <w:r w:rsidR="00F34572">
        <w:rPr>
          <w:rFonts w:eastAsia="Times New Roman" w:cs="Arial"/>
          <w:lang w:eastAsia="el-GR"/>
        </w:rPr>
        <w:t xml:space="preserve">του </w:t>
      </w:r>
      <w:proofErr w:type="spellStart"/>
      <w:r w:rsidR="00F34572">
        <w:rPr>
          <w:rFonts w:eastAsia="Times New Roman" w:cs="Arial"/>
          <w:lang w:eastAsia="el-GR"/>
        </w:rPr>
        <w:t>video</w:t>
      </w:r>
      <w:proofErr w:type="spellEnd"/>
      <w:r w:rsidR="00F34572">
        <w:rPr>
          <w:rFonts w:eastAsia="Times New Roman" w:cs="Arial"/>
          <w:lang w:eastAsia="el-GR"/>
        </w:rPr>
        <w:t xml:space="preserve"> και </w:t>
      </w:r>
      <w:proofErr w:type="spellStart"/>
      <w:r w:rsidR="00F34572">
        <w:rPr>
          <w:rFonts w:eastAsia="Times New Roman" w:cs="Arial"/>
          <w:lang w:eastAsia="el-GR"/>
        </w:rPr>
        <w:t>animation</w:t>
      </w:r>
      <w:proofErr w:type="spellEnd"/>
      <w:r w:rsidR="00F34572">
        <w:rPr>
          <w:rFonts w:eastAsia="Times New Roman" w:cs="Arial"/>
          <w:lang w:eastAsia="el-GR"/>
        </w:rPr>
        <w:t xml:space="preserve"> από το </w:t>
      </w:r>
      <w:proofErr w:type="spellStart"/>
      <w:r w:rsidR="00F34572">
        <w:rPr>
          <w:rFonts w:eastAsia="Times New Roman" w:cs="Arial"/>
          <w:lang w:eastAsia="el-GR"/>
        </w:rPr>
        <w:t>Φ</w:t>
      </w:r>
      <w:r w:rsidRPr="008035F2">
        <w:rPr>
          <w:rFonts w:eastAsia="Times New Roman" w:cs="Arial"/>
          <w:lang w:eastAsia="el-GR"/>
        </w:rPr>
        <w:t>ωτόδεντρο</w:t>
      </w:r>
      <w:proofErr w:type="spellEnd"/>
      <w:r w:rsidRPr="008035F2">
        <w:rPr>
          <w:rFonts w:eastAsia="Times New Roman" w:cs="Arial"/>
          <w:lang w:eastAsia="el-GR"/>
        </w:rPr>
        <w:t xml:space="preserve">: </w:t>
      </w:r>
    </w:p>
    <w:p w14:paraId="6E66DFAD" w14:textId="26D7EEA8" w:rsidR="00F74631" w:rsidRPr="002835DB" w:rsidRDefault="00641527" w:rsidP="008035F2">
      <w:pPr>
        <w:suppressAutoHyphens/>
        <w:spacing w:after="0"/>
        <w:jc w:val="both"/>
        <w:rPr>
          <w:rFonts w:eastAsia="Times New Roman" w:cs="Arial"/>
          <w:lang w:eastAsia="el-GR"/>
        </w:rPr>
      </w:pPr>
      <w:hyperlink r:id="rId20" w:history="1">
        <w:r w:rsidR="00F74631" w:rsidRPr="008035F2">
          <w:rPr>
            <w:rFonts w:eastAsia="Times New Roman" w:cs="Arial"/>
            <w:lang w:eastAsia="el-GR"/>
          </w:rPr>
          <w:t>http://photodentro.edu.gr/lor/r/8521/6386</w:t>
        </w:r>
      </w:hyperlink>
      <w:r w:rsidR="00E31859">
        <w:rPr>
          <w:rFonts w:eastAsia="Times New Roman" w:cs="Arial"/>
          <w:lang w:eastAsia="el-GR"/>
        </w:rPr>
        <w:t xml:space="preserve">   </w:t>
      </w:r>
      <w:r w:rsidR="00F74631" w:rsidRPr="008035F2">
        <w:t xml:space="preserve">   </w:t>
      </w:r>
    </w:p>
    <w:p w14:paraId="7B9FE2EF" w14:textId="77777777" w:rsidR="00F74631" w:rsidRPr="008035F2" w:rsidRDefault="00641527" w:rsidP="008035F2">
      <w:pPr>
        <w:suppressAutoHyphens/>
        <w:spacing w:after="0"/>
        <w:jc w:val="both"/>
        <w:rPr>
          <w:rFonts w:eastAsia="Times New Roman" w:cs="Arial"/>
          <w:lang w:eastAsia="el-GR"/>
        </w:rPr>
      </w:pPr>
      <w:hyperlink r:id="rId21" w:history="1">
        <w:r w:rsidR="00F74631" w:rsidRPr="008035F2">
          <w:rPr>
            <w:rStyle w:val="-"/>
            <w:rFonts w:eastAsia="Times New Roman" w:cs="Arial"/>
            <w:lang w:eastAsia="el-GR"/>
          </w:rPr>
          <w:t>http://photodentro.edu.gr/ugc/r/8525/754</w:t>
        </w:r>
      </w:hyperlink>
      <w:r w:rsidR="00F74631" w:rsidRPr="008035F2">
        <w:rPr>
          <w:rFonts w:eastAsia="Times New Roman" w:cs="Arial"/>
          <w:lang w:eastAsia="el-GR"/>
        </w:rPr>
        <w:t xml:space="preserve"> </w:t>
      </w:r>
    </w:p>
    <w:p w14:paraId="4A56F687" w14:textId="77777777" w:rsidR="00873E83" w:rsidRDefault="00873E83" w:rsidP="008035F2">
      <w:pPr>
        <w:suppressAutoHyphens/>
        <w:autoSpaceDE w:val="0"/>
        <w:autoSpaceDN w:val="0"/>
        <w:adjustRightInd w:val="0"/>
        <w:spacing w:after="0"/>
        <w:jc w:val="both"/>
        <w:rPr>
          <w:rFonts w:eastAsiaTheme="minorEastAsia"/>
          <w:bCs/>
          <w:lang w:eastAsia="el-GR"/>
        </w:rPr>
      </w:pPr>
    </w:p>
    <w:p w14:paraId="3FD1EB07" w14:textId="462395A8" w:rsidR="00F74631" w:rsidRDefault="00873E83" w:rsidP="008035F2">
      <w:pPr>
        <w:suppressAutoHyphens/>
        <w:autoSpaceDE w:val="0"/>
        <w:autoSpaceDN w:val="0"/>
        <w:adjustRightInd w:val="0"/>
        <w:spacing w:after="0"/>
        <w:jc w:val="both"/>
        <w:rPr>
          <w:rFonts w:eastAsiaTheme="minorEastAsia"/>
          <w:color w:val="000000"/>
          <w:shd w:val="clear" w:color="auto" w:fill="FFFFFF"/>
          <w:lang w:eastAsia="el-GR"/>
        </w:rPr>
      </w:pPr>
      <w:r w:rsidRPr="00587C5E">
        <w:rPr>
          <w:rFonts w:eastAsiaTheme="minorEastAsia"/>
          <w:bCs/>
          <w:lang w:eastAsia="el-GR"/>
        </w:rPr>
        <w:t xml:space="preserve">Μπορεί να </w:t>
      </w:r>
      <w:r>
        <w:rPr>
          <w:rFonts w:eastAsiaTheme="minorEastAsia"/>
          <w:bCs/>
          <w:lang w:eastAsia="el-GR"/>
        </w:rPr>
        <w:t xml:space="preserve">αξιοποιηθεί υλικό </w:t>
      </w:r>
      <w:r w:rsidR="0014295D">
        <w:rPr>
          <w:rFonts w:eastAsiaTheme="minorEastAsia"/>
          <w:bCs/>
          <w:lang w:eastAsia="el-GR"/>
        </w:rPr>
        <w:t>από</w:t>
      </w:r>
      <w:r>
        <w:rPr>
          <w:rFonts w:eastAsiaTheme="minorEastAsia"/>
          <w:bCs/>
          <w:lang w:eastAsia="el-GR"/>
        </w:rPr>
        <w:t xml:space="preserve"> τις</w:t>
      </w:r>
      <w:r w:rsidRPr="00587C5E">
        <w:rPr>
          <w:rFonts w:eastAsiaTheme="minorEastAsia"/>
          <w:bCs/>
          <w:lang w:eastAsia="el-GR"/>
        </w:rPr>
        <w:t xml:space="preserve"> </w:t>
      </w:r>
      <w:r w:rsidR="0014295D" w:rsidRPr="00587C5E">
        <w:rPr>
          <w:rFonts w:eastAsiaTheme="minorEastAsia"/>
          <w:bCs/>
          <w:lang w:eastAsia="el-GR"/>
        </w:rPr>
        <w:t>διερευνητικ</w:t>
      </w:r>
      <w:r w:rsidR="0014295D">
        <w:rPr>
          <w:rFonts w:eastAsiaTheme="minorEastAsia"/>
          <w:bCs/>
          <w:lang w:eastAsia="el-GR"/>
        </w:rPr>
        <w:t>ές</w:t>
      </w:r>
      <w:r w:rsidRPr="00587C5E">
        <w:rPr>
          <w:rFonts w:eastAsiaTheme="minorEastAsia"/>
          <w:bCs/>
          <w:lang w:eastAsia="el-GR"/>
        </w:rPr>
        <w:t xml:space="preserve"> δραστηρι</w:t>
      </w:r>
      <w:r>
        <w:rPr>
          <w:rFonts w:eastAsiaTheme="minorEastAsia"/>
          <w:bCs/>
          <w:lang w:eastAsia="el-GR"/>
        </w:rPr>
        <w:t>ότητες</w:t>
      </w:r>
      <w:r w:rsidRPr="00587C5E">
        <w:rPr>
          <w:rFonts w:eastAsiaTheme="minorEastAsia"/>
          <w:bCs/>
          <w:lang w:eastAsia="el-GR"/>
        </w:rPr>
        <w:t xml:space="preserve"> του Οδηγού Εκπαιδευτικού</w:t>
      </w:r>
      <w:r w:rsidRPr="00587C5E">
        <w:t xml:space="preserve"> </w:t>
      </w:r>
      <w:r>
        <w:t>του νέου ΠΣ ΜΕΡΟΣ Β΄ ΠΕΙΡΑΜΑΤΙΚΕΣ ΔΙΕΡΕΥΝΗΤΙΚΕΣ ΔΡΑΣΤΗΡΙΟΤΗΤΕΣ Γ΄ ΓΥΜΝΑΣΙΟΥ: Δ5.Γ «Παρασκευάζουμε πλαστικό από άμυλο».</w:t>
      </w:r>
    </w:p>
    <w:p w14:paraId="4E04866D" w14:textId="77777777" w:rsidR="00873E83" w:rsidRPr="008035F2" w:rsidRDefault="00873E83" w:rsidP="008035F2">
      <w:pPr>
        <w:suppressAutoHyphens/>
        <w:autoSpaceDE w:val="0"/>
        <w:autoSpaceDN w:val="0"/>
        <w:adjustRightInd w:val="0"/>
        <w:spacing w:after="0"/>
        <w:jc w:val="both"/>
        <w:rPr>
          <w:rFonts w:eastAsiaTheme="minorEastAsia"/>
          <w:color w:val="000000"/>
          <w:shd w:val="clear" w:color="auto" w:fill="FFFFFF"/>
          <w:lang w:eastAsia="el-GR"/>
        </w:rPr>
      </w:pPr>
    </w:p>
    <w:p w14:paraId="73323D49" w14:textId="2D4C0803" w:rsidR="009F3900" w:rsidRDefault="009F3900" w:rsidP="008035F2">
      <w:pPr>
        <w:keepNext/>
        <w:suppressAutoHyphens/>
        <w:spacing w:after="0"/>
        <w:jc w:val="center"/>
        <w:rPr>
          <w:rFonts w:eastAsiaTheme="minorEastAsia"/>
          <w:b/>
          <w:lang w:eastAsia="el-GR"/>
        </w:rPr>
      </w:pPr>
      <w:r w:rsidRPr="008035F2">
        <w:rPr>
          <w:rFonts w:eastAsiaTheme="minorEastAsia"/>
          <w:b/>
          <w:lang w:eastAsia="el-GR"/>
        </w:rPr>
        <w:t xml:space="preserve">3.  Η ΑΙΘΑΝΟΛΗ </w:t>
      </w:r>
      <w:r w:rsidR="00B927D8">
        <w:rPr>
          <w:rFonts w:eastAsiaTheme="minorEastAsia"/>
          <w:b/>
          <w:lang w:eastAsia="el-GR"/>
        </w:rPr>
        <w:t xml:space="preserve">  </w:t>
      </w:r>
      <w:r w:rsidR="00B927D8" w:rsidRPr="008035F2">
        <w:rPr>
          <w:rFonts w:eastAsiaTheme="minorEastAsia"/>
          <w:b/>
          <w:lang w:eastAsia="el-GR"/>
        </w:rPr>
        <w:t>(</w:t>
      </w:r>
      <w:r w:rsidR="006B40A7">
        <w:rPr>
          <w:rFonts w:eastAsiaTheme="minorEastAsia"/>
          <w:b/>
          <w:lang w:eastAsia="el-GR"/>
        </w:rPr>
        <w:t>3</w:t>
      </w:r>
      <w:r w:rsidR="00B927D8" w:rsidRPr="008035F2">
        <w:rPr>
          <w:rFonts w:eastAsiaTheme="minorEastAsia"/>
          <w:b/>
          <w:lang w:eastAsia="el-GR"/>
        </w:rPr>
        <w:t xml:space="preserve"> ΩΡΕΣ)</w:t>
      </w:r>
    </w:p>
    <w:p w14:paraId="23A5DFD3" w14:textId="77777777" w:rsidR="00DE02A7" w:rsidRDefault="00DE02A7" w:rsidP="008035F2">
      <w:pPr>
        <w:keepNext/>
        <w:suppressAutoHyphens/>
        <w:spacing w:after="0"/>
        <w:jc w:val="center"/>
        <w:rPr>
          <w:rFonts w:eastAsiaTheme="minorEastAsia"/>
          <w:b/>
          <w:lang w:eastAsia="el-GR"/>
        </w:rPr>
      </w:pPr>
    </w:p>
    <w:tbl>
      <w:tblPr>
        <w:tblStyle w:val="ac"/>
        <w:tblW w:w="0" w:type="auto"/>
        <w:tblLook w:val="04A0" w:firstRow="1" w:lastRow="0" w:firstColumn="1" w:lastColumn="0" w:noHBand="0" w:noVBand="1"/>
      </w:tblPr>
      <w:tblGrid>
        <w:gridCol w:w="8296"/>
      </w:tblGrid>
      <w:tr w:rsidR="00DE02A7" w:rsidRPr="004A25C3" w14:paraId="78DDA5E5" w14:textId="77777777" w:rsidTr="00D36248">
        <w:tc>
          <w:tcPr>
            <w:tcW w:w="8296" w:type="dxa"/>
          </w:tcPr>
          <w:tbl>
            <w:tblPr>
              <w:tblStyle w:val="ac"/>
              <w:tblW w:w="0" w:type="auto"/>
              <w:tblLook w:val="04A0" w:firstRow="1" w:lastRow="0" w:firstColumn="1" w:lastColumn="0" w:noHBand="0" w:noVBand="1"/>
            </w:tblPr>
            <w:tblGrid>
              <w:gridCol w:w="4053"/>
              <w:gridCol w:w="4017"/>
            </w:tblGrid>
            <w:tr w:rsidR="00DE02A7" w:rsidRPr="002B0F77" w14:paraId="6B977823" w14:textId="77777777" w:rsidTr="00D36248">
              <w:tc>
                <w:tcPr>
                  <w:tcW w:w="4139" w:type="dxa"/>
                </w:tcPr>
                <w:p w14:paraId="3A417858" w14:textId="77777777" w:rsidR="00DE02A7" w:rsidRPr="001321C0" w:rsidRDefault="00DE02A7" w:rsidP="00D36248">
                  <w:pPr>
                    <w:jc w:val="center"/>
                    <w:rPr>
                      <w:rFonts w:cs="Calibri"/>
                      <w:b/>
                      <w:bCs/>
                      <w:sz w:val="24"/>
                      <w:szCs w:val="24"/>
                    </w:rPr>
                  </w:pPr>
                  <w:r w:rsidRPr="001321C0">
                    <w:rPr>
                      <w:rFonts w:cs="Calibri"/>
                      <w:b/>
                      <w:bCs/>
                      <w:color w:val="984806" w:themeColor="accent6" w:themeShade="80"/>
                      <w:sz w:val="24"/>
                      <w:szCs w:val="24"/>
                    </w:rPr>
                    <w:t>ΥΠΟΧΡΕΩΤΙΚΟΙ ΣΤΟΧΟΙ</w:t>
                  </w:r>
                </w:p>
              </w:tc>
              <w:tc>
                <w:tcPr>
                  <w:tcW w:w="4157" w:type="dxa"/>
                </w:tcPr>
                <w:p w14:paraId="7CB29F55" w14:textId="08360738" w:rsidR="00DE02A7" w:rsidRPr="001321C0" w:rsidRDefault="00DE02A7" w:rsidP="00D36248">
                  <w:pPr>
                    <w:jc w:val="center"/>
                    <w:rPr>
                      <w:rFonts w:cs="Calibri"/>
                      <w:b/>
                      <w:bCs/>
                      <w:sz w:val="24"/>
                      <w:szCs w:val="24"/>
                    </w:rPr>
                  </w:pPr>
                </w:p>
              </w:tc>
            </w:tr>
          </w:tbl>
          <w:p w14:paraId="2CE8C516" w14:textId="77777777" w:rsidR="00DE02A7" w:rsidRPr="004A25C3" w:rsidRDefault="00DE02A7" w:rsidP="00D36248">
            <w:pPr>
              <w:rPr>
                <w:rFonts w:cs="Calibri"/>
                <w:b/>
                <w:bCs/>
              </w:rPr>
            </w:pPr>
          </w:p>
        </w:tc>
      </w:tr>
      <w:tr w:rsidR="00343DF9" w:rsidRPr="004751E3" w14:paraId="3D301C9C" w14:textId="77777777" w:rsidTr="0061618D">
        <w:trPr>
          <w:trHeight w:val="1878"/>
        </w:trPr>
        <w:tc>
          <w:tcPr>
            <w:tcW w:w="8296" w:type="dxa"/>
          </w:tcPr>
          <w:p w14:paraId="03E7773A" w14:textId="59E4A188" w:rsidR="00343DF9" w:rsidRDefault="00343DF9" w:rsidP="004929B4">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r>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61D5ADEE" w14:textId="77777777" w:rsidR="00343DF9" w:rsidRDefault="00343DF9" w:rsidP="00D36248">
            <w:pPr>
              <w:rPr>
                <w:rFonts w:cs="Calibri"/>
              </w:rPr>
            </w:pPr>
          </w:p>
          <w:p w14:paraId="5D7E76B3" w14:textId="77777777" w:rsidR="00343DF9" w:rsidRPr="004751E3" w:rsidRDefault="00343DF9" w:rsidP="00D36248">
            <w:pPr>
              <w:rPr>
                <w:rFonts w:cs="Calibri"/>
              </w:rPr>
            </w:pPr>
            <w:r w:rsidRPr="004751E3">
              <w:rPr>
                <w:rFonts w:cs="Calibri"/>
              </w:rPr>
              <w:t xml:space="preserve">Αναφέρουν </w:t>
            </w:r>
            <w:proofErr w:type="spellStart"/>
            <w:r w:rsidRPr="004751E3">
              <w:rPr>
                <w:rFonts w:cs="Calibri"/>
              </w:rPr>
              <w:t>παραδείγµατα</w:t>
            </w:r>
            <w:proofErr w:type="spellEnd"/>
            <w:r w:rsidRPr="004751E3">
              <w:rPr>
                <w:rFonts w:cs="Calibri"/>
              </w:rPr>
              <w:t xml:space="preserve"> αλκοολούχων ποτών καθώς και τις βασικές πρώτες ύλες από τις οποίες παράγονται. </w:t>
            </w:r>
          </w:p>
          <w:p w14:paraId="579C98CD" w14:textId="77777777" w:rsidR="00343DF9" w:rsidRDefault="00343DF9" w:rsidP="0014295D">
            <w:pPr>
              <w:rPr>
                <w:rFonts w:cs="Calibri"/>
              </w:rPr>
            </w:pPr>
            <w:r w:rsidRPr="004751E3">
              <w:rPr>
                <w:rFonts w:cs="Calibri"/>
              </w:rPr>
              <w:t xml:space="preserve">Προσδιορίζουν </w:t>
            </w:r>
            <w:proofErr w:type="spellStart"/>
            <w:r w:rsidRPr="004751E3">
              <w:rPr>
                <w:rFonts w:cs="Calibri"/>
              </w:rPr>
              <w:t>πειραµατικά</w:t>
            </w:r>
            <w:proofErr w:type="spellEnd"/>
            <w:r w:rsidRPr="004751E3">
              <w:rPr>
                <w:rFonts w:cs="Calibri"/>
              </w:rPr>
              <w:t xml:space="preserve"> την περιεκτικότητα αλκοολούχων </w:t>
            </w:r>
            <w:proofErr w:type="spellStart"/>
            <w:r w:rsidRPr="004751E3">
              <w:rPr>
                <w:rFonts w:cs="Calibri"/>
              </w:rPr>
              <w:t>διαλυµάτων</w:t>
            </w:r>
            <w:proofErr w:type="spellEnd"/>
            <w:r w:rsidRPr="004751E3">
              <w:rPr>
                <w:rFonts w:cs="Calibri"/>
              </w:rPr>
              <w:t xml:space="preserve"> σε αλκοόλη.</w:t>
            </w:r>
          </w:p>
          <w:p w14:paraId="2D9EE044" w14:textId="77777777" w:rsidR="00343DF9" w:rsidRDefault="00343DF9" w:rsidP="00D36248">
            <w:pPr>
              <w:rPr>
                <w:rFonts w:cs="Calibri"/>
              </w:rPr>
            </w:pPr>
          </w:p>
          <w:p w14:paraId="0CB2A9FE" w14:textId="0411C177" w:rsidR="00343DF9" w:rsidRPr="004751E3" w:rsidRDefault="00343DF9" w:rsidP="00E64C8A">
            <w:pPr>
              <w:rPr>
                <w:rFonts w:cs="Calibri"/>
              </w:rPr>
            </w:pPr>
            <w:r w:rsidRPr="003D0E28">
              <w:rPr>
                <w:rFonts w:cs="Calibri"/>
              </w:rPr>
              <w:t xml:space="preserve">Οι επιπτώσεις στην υγεία από την κατάχρηση αλκοόλ   </w:t>
            </w:r>
            <w:r w:rsidRPr="003D0E28">
              <w:rPr>
                <w:rFonts w:cs="Calibri"/>
                <w:highlight w:val="yellow"/>
              </w:rPr>
              <w:t xml:space="preserve"> </w:t>
            </w:r>
          </w:p>
        </w:tc>
      </w:tr>
    </w:tbl>
    <w:p w14:paraId="60687BEC" w14:textId="77777777" w:rsidR="006C1825" w:rsidRPr="008035F2" w:rsidRDefault="006C1825" w:rsidP="00E64C8A">
      <w:pPr>
        <w:keepNext/>
        <w:suppressAutoHyphens/>
        <w:spacing w:after="0"/>
        <w:rPr>
          <w:rFonts w:eastAsiaTheme="minorEastAsia"/>
          <w:b/>
          <w:lang w:eastAsia="el-GR"/>
        </w:rPr>
      </w:pPr>
    </w:p>
    <w:p w14:paraId="7DCB3B69" w14:textId="77777777" w:rsidR="00B927D8"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3.2 Αιθανόλη ή αιθυλική αλκοόλη ή οινόπνευμα, </w:t>
      </w:r>
    </w:p>
    <w:p w14:paraId="0AB2BC9B" w14:textId="77777777" w:rsidR="00B927D8"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3.5 Αλκοολούχα ποτά και </w:t>
      </w:r>
    </w:p>
    <w:p w14:paraId="6966203D" w14:textId="4A03CC46" w:rsidR="009F3900" w:rsidRPr="008035F2" w:rsidRDefault="009F3900" w:rsidP="008035F2">
      <w:pPr>
        <w:keepNext/>
        <w:suppressAutoHyphens/>
        <w:spacing w:after="0"/>
        <w:jc w:val="both"/>
        <w:rPr>
          <w:rFonts w:eastAsiaTheme="minorEastAsia"/>
          <w:b/>
          <w:lang w:eastAsia="el-GR"/>
        </w:rPr>
      </w:pPr>
      <w:r w:rsidRPr="008035F2">
        <w:rPr>
          <w:rFonts w:eastAsiaTheme="minorEastAsia"/>
          <w:b/>
          <w:lang w:eastAsia="el-GR"/>
        </w:rPr>
        <w:t xml:space="preserve">3.6 Φυσιολογική δράση της αιθανόλης </w:t>
      </w:r>
    </w:p>
    <w:p w14:paraId="0DEFB4C8" w14:textId="6390F060" w:rsidR="009F3900" w:rsidRPr="008035F2" w:rsidRDefault="009F3900" w:rsidP="008035F2">
      <w:pPr>
        <w:suppressAutoHyphens/>
        <w:autoSpaceDE w:val="0"/>
        <w:autoSpaceDN w:val="0"/>
        <w:adjustRightInd w:val="0"/>
        <w:spacing w:after="0"/>
        <w:jc w:val="both"/>
        <w:rPr>
          <w:rFonts w:eastAsia="Times New Roman" w:cs="Arial"/>
          <w:lang w:eastAsia="el-GR"/>
        </w:rPr>
      </w:pPr>
      <w:r w:rsidRPr="008035F2">
        <w:rPr>
          <w:rFonts w:eastAsia="Times New Roman" w:cs="Arial"/>
          <w:i/>
          <w:u w:val="single"/>
          <w:lang w:eastAsia="el-GR"/>
        </w:rPr>
        <w:t>Α΄ Πρόταση:</w:t>
      </w:r>
      <w:r w:rsidRPr="008035F2">
        <w:rPr>
          <w:rFonts w:eastAsia="Times New Roman" w:cs="Arial"/>
          <w:i/>
          <w:lang w:eastAsia="el-GR"/>
        </w:rPr>
        <w:t xml:space="preserve"> </w:t>
      </w:r>
      <w:r w:rsidRPr="008035F2">
        <w:rPr>
          <w:rFonts w:eastAsia="Times New Roman" w:cs="Arial"/>
          <w:lang w:eastAsia="el-GR"/>
        </w:rPr>
        <w:t>Να γίνει στο εργαστήριο ή στην τάξη από ομάδες 4-5 μαθητών</w:t>
      </w:r>
      <w:r w:rsidR="00064B08">
        <w:rPr>
          <w:rFonts w:eastAsia="Times New Roman" w:cs="Arial"/>
          <w:lang w:eastAsia="el-GR"/>
        </w:rPr>
        <w:t>/τριών</w:t>
      </w:r>
      <w:r w:rsidRPr="008035F2">
        <w:rPr>
          <w:rFonts w:eastAsia="Times New Roman" w:cs="Arial"/>
          <w:lang w:eastAsia="el-GR"/>
        </w:rPr>
        <w:t xml:space="preserve"> το Πείραμα 10.1 (</w:t>
      </w:r>
      <w:r w:rsidRPr="008035F2">
        <w:rPr>
          <w:rFonts w:eastAsia="Times New Roman" w:cs="Arial"/>
          <w:i/>
          <w:lang w:eastAsia="el-GR"/>
        </w:rPr>
        <w:t>Προσδιορισμός της περιεκτικότητας αλκοολούχων ποτών σε αιθανόλη</w:t>
      </w:r>
      <w:r w:rsidRPr="008035F2">
        <w:rPr>
          <w:rFonts w:eastAsia="Times New Roman" w:cs="Arial"/>
          <w:lang w:eastAsia="el-GR"/>
        </w:rPr>
        <w:t>) της 10</w:t>
      </w:r>
      <w:r w:rsidRPr="008035F2">
        <w:rPr>
          <w:rFonts w:eastAsia="Times New Roman" w:cs="Arial"/>
          <w:vertAlign w:val="superscript"/>
          <w:lang w:eastAsia="el-GR"/>
        </w:rPr>
        <w:t>ης</w:t>
      </w:r>
      <w:r w:rsidRPr="008035F2">
        <w:rPr>
          <w:rFonts w:eastAsia="Times New Roman" w:cs="Arial"/>
          <w:lang w:eastAsia="el-GR"/>
        </w:rPr>
        <w:t xml:space="preserve"> Εργαστηριακής Άσκησης του Εργαστηριακού </w:t>
      </w:r>
      <w:r w:rsidR="00064B08">
        <w:rPr>
          <w:rFonts w:eastAsia="Times New Roman" w:cs="Arial"/>
          <w:lang w:eastAsia="el-GR"/>
        </w:rPr>
        <w:t>Ο</w:t>
      </w:r>
      <w:r w:rsidRPr="008035F2">
        <w:rPr>
          <w:rFonts w:eastAsia="Times New Roman" w:cs="Arial"/>
          <w:lang w:eastAsia="el-GR"/>
        </w:rPr>
        <w:t>δηγού</w:t>
      </w:r>
      <w:r w:rsidR="00DE02A7">
        <w:rPr>
          <w:rFonts w:eastAsia="Times New Roman" w:cs="Arial"/>
          <w:lang w:eastAsia="el-GR"/>
        </w:rPr>
        <w:t xml:space="preserve"> </w:t>
      </w:r>
    </w:p>
    <w:p w14:paraId="3FF7105B" w14:textId="008DF862" w:rsidR="009F3900" w:rsidRPr="008035F2" w:rsidRDefault="009F3900" w:rsidP="008674D6">
      <w:pPr>
        <w:suppressAutoHyphens/>
        <w:autoSpaceDE w:val="0"/>
        <w:autoSpaceDN w:val="0"/>
        <w:adjustRightInd w:val="0"/>
        <w:spacing w:after="0"/>
        <w:jc w:val="both"/>
        <w:rPr>
          <w:rFonts w:eastAsia="Times New Roman" w:cs="Arial"/>
          <w:lang w:eastAsia="el-GR"/>
        </w:rPr>
      </w:pPr>
      <w:r w:rsidRPr="008035F2">
        <w:rPr>
          <w:rFonts w:eastAsia="Times New Roman" w:cs="Arial"/>
          <w:i/>
          <w:u w:val="single"/>
          <w:lang w:eastAsia="el-GR"/>
        </w:rPr>
        <w:t>Β΄ Πρόταση</w:t>
      </w:r>
      <w:r w:rsidRPr="008035F2">
        <w:rPr>
          <w:rFonts w:eastAsia="Times New Roman" w:cs="Arial"/>
          <w:u w:val="single"/>
          <w:lang w:eastAsia="el-GR"/>
        </w:rPr>
        <w:t>:</w:t>
      </w:r>
      <w:r w:rsidRPr="008035F2">
        <w:rPr>
          <w:rFonts w:eastAsia="Times New Roman" w:cs="Arial"/>
          <w:lang w:eastAsia="el-GR"/>
        </w:rPr>
        <w:t xml:space="preserve"> Διεξαγωγή των πειραματικών δραστηριοτήτων με τη μορφή επίδειξης από το</w:t>
      </w:r>
      <w:r w:rsidR="00064B08">
        <w:rPr>
          <w:rFonts w:eastAsia="Times New Roman" w:cs="Arial"/>
          <w:lang w:eastAsia="el-GR"/>
        </w:rPr>
        <w:t>ν/την</w:t>
      </w:r>
      <w:r w:rsidRPr="008035F2">
        <w:rPr>
          <w:rFonts w:eastAsia="Times New Roman" w:cs="Arial"/>
          <w:lang w:eastAsia="el-GR"/>
        </w:rPr>
        <w:t xml:space="preserve"> διδάσκοντα</w:t>
      </w:r>
      <w:r w:rsidR="00064B08">
        <w:rPr>
          <w:rFonts w:eastAsia="Times New Roman" w:cs="Arial"/>
          <w:lang w:eastAsia="el-GR"/>
        </w:rPr>
        <w:t>/</w:t>
      </w:r>
      <w:r w:rsidR="00247FEB">
        <w:rPr>
          <w:rFonts w:eastAsia="Times New Roman" w:cs="Arial"/>
          <w:lang w:eastAsia="el-GR"/>
        </w:rPr>
        <w:t>-</w:t>
      </w:r>
      <w:proofErr w:type="spellStart"/>
      <w:r w:rsidR="00064B08">
        <w:rPr>
          <w:rFonts w:eastAsia="Times New Roman" w:cs="Arial"/>
          <w:lang w:eastAsia="el-GR"/>
        </w:rPr>
        <w:t>ουσα</w:t>
      </w:r>
      <w:proofErr w:type="spellEnd"/>
      <w:r w:rsidRPr="008035F2">
        <w:rPr>
          <w:rFonts w:eastAsia="Times New Roman" w:cs="Arial"/>
          <w:lang w:eastAsia="el-GR"/>
        </w:rPr>
        <w:t xml:space="preserve"> με συμπλήρωση των αντίστοιχων σελίδων του Τετραδίου Εργασιών</w:t>
      </w:r>
      <w:r w:rsidR="00590448">
        <w:rPr>
          <w:rFonts w:eastAsia="Times New Roman" w:cs="Arial"/>
          <w:b/>
          <w:lang w:eastAsia="el-GR"/>
        </w:rPr>
        <w:t>*</w:t>
      </w:r>
      <w:r w:rsidRPr="008035F2">
        <w:rPr>
          <w:rFonts w:eastAsia="Times New Roman" w:cs="Arial"/>
          <w:b/>
          <w:lang w:eastAsia="el-GR"/>
        </w:rPr>
        <w:t xml:space="preserve"> </w:t>
      </w:r>
      <w:r w:rsidRPr="008035F2">
        <w:rPr>
          <w:rFonts w:eastAsia="Times New Roman" w:cs="Arial"/>
          <w:lang w:eastAsia="el-GR"/>
        </w:rPr>
        <w:t xml:space="preserve">από </w:t>
      </w:r>
      <w:r w:rsidR="00064B08">
        <w:rPr>
          <w:rFonts w:eastAsia="Times New Roman" w:cs="Arial"/>
          <w:lang w:eastAsia="el-GR"/>
        </w:rPr>
        <w:t>τους/τις</w:t>
      </w:r>
      <w:r w:rsidRPr="008035F2">
        <w:rPr>
          <w:rFonts w:eastAsia="Times New Roman" w:cs="Arial"/>
          <w:lang w:eastAsia="el-GR"/>
        </w:rPr>
        <w:t xml:space="preserve"> μαθητές</w:t>
      </w:r>
      <w:r w:rsidR="00064B08">
        <w:rPr>
          <w:rFonts w:eastAsia="Times New Roman" w:cs="Arial"/>
          <w:lang w:eastAsia="el-GR"/>
        </w:rPr>
        <w:t>/</w:t>
      </w:r>
      <w:r w:rsidR="00247FEB">
        <w:rPr>
          <w:rFonts w:eastAsia="Times New Roman" w:cs="Arial"/>
          <w:lang w:eastAsia="el-GR"/>
        </w:rPr>
        <w:t>-</w:t>
      </w:r>
      <w:proofErr w:type="spellStart"/>
      <w:r w:rsidR="00064B08">
        <w:rPr>
          <w:rFonts w:eastAsia="Times New Roman" w:cs="Arial"/>
          <w:lang w:eastAsia="el-GR"/>
        </w:rPr>
        <w:t>τριες</w:t>
      </w:r>
      <w:proofErr w:type="spellEnd"/>
      <w:r w:rsidR="00E64C8A">
        <w:rPr>
          <w:rFonts w:eastAsia="Times New Roman" w:cs="Arial"/>
          <w:lang w:eastAsia="el-GR"/>
        </w:rPr>
        <w:t xml:space="preserve"> </w:t>
      </w:r>
    </w:p>
    <w:p w14:paraId="043B59A4" w14:textId="199C2957" w:rsidR="009F3900" w:rsidRPr="008035F2" w:rsidRDefault="009F3900" w:rsidP="008674D6">
      <w:pPr>
        <w:suppressAutoHyphens/>
        <w:spacing w:after="0"/>
        <w:jc w:val="both"/>
        <w:rPr>
          <w:rFonts w:eastAsia="Times New Roman" w:cs="Times New Roman"/>
          <w:color w:val="0000FF"/>
          <w:u w:val="single"/>
          <w:lang w:eastAsia="el-GR"/>
        </w:rPr>
      </w:pPr>
      <w:r w:rsidRPr="008035F2">
        <w:rPr>
          <w:rFonts w:eastAsia="Times New Roman" w:cs="Arial"/>
          <w:lang w:eastAsia="el-GR"/>
        </w:rPr>
        <w:t xml:space="preserve">Επιπλέον, προτείνεται να χρησιμοποιηθεί το </w:t>
      </w:r>
      <w:r w:rsidR="002D6846">
        <w:rPr>
          <w:rFonts w:eastAsia="Times New Roman" w:cs="Arial"/>
          <w:lang w:eastAsia="el-GR"/>
        </w:rPr>
        <w:t>φ</w:t>
      </w:r>
      <w:r w:rsidR="00247FEB">
        <w:rPr>
          <w:rFonts w:eastAsia="Times New Roman" w:cs="Arial"/>
          <w:lang w:eastAsia="el-GR"/>
        </w:rPr>
        <w:t xml:space="preserve">ύλλο </w:t>
      </w:r>
      <w:r w:rsidR="002D6846">
        <w:rPr>
          <w:rFonts w:eastAsia="Times New Roman" w:cs="Arial"/>
          <w:lang w:eastAsia="el-GR"/>
        </w:rPr>
        <w:t>ε</w:t>
      </w:r>
      <w:r w:rsidRPr="008035F2">
        <w:rPr>
          <w:rFonts w:eastAsia="Times New Roman" w:cs="Arial"/>
          <w:lang w:eastAsia="el-GR"/>
        </w:rPr>
        <w:t>ργασίας «</w:t>
      </w:r>
      <w:r w:rsidRPr="008035F2">
        <w:rPr>
          <w:rFonts w:eastAsia="Times New Roman" w:cs="Arial"/>
          <w:i/>
          <w:lang w:eastAsia="el-GR"/>
        </w:rPr>
        <w:t>Αλκοολούχα ποτά και φυσιολογική δράση της αιθανόλης-Αλκοτέστ</w:t>
      </w:r>
      <w:r w:rsidRPr="008035F2">
        <w:rPr>
          <w:rFonts w:eastAsia="Times New Roman" w:cs="Arial"/>
          <w:lang w:eastAsia="el-GR"/>
        </w:rPr>
        <w:t>» από το εκπαιδευτικό πακέτο  Άνθρακας Β έργο Πλειάδες-</w:t>
      </w:r>
      <w:proofErr w:type="spellStart"/>
      <w:r w:rsidRPr="008035F2">
        <w:rPr>
          <w:rFonts w:eastAsia="Times New Roman" w:cs="Arial"/>
          <w:lang w:eastAsia="el-GR"/>
        </w:rPr>
        <w:t>Νηρηίδες</w:t>
      </w:r>
      <w:proofErr w:type="spellEnd"/>
      <w:r w:rsidRPr="008035F2">
        <w:rPr>
          <w:rFonts w:eastAsia="Times New Roman" w:cs="Arial"/>
          <w:lang w:eastAsia="el-GR"/>
        </w:rPr>
        <w:t xml:space="preserve"> Δεκέμβριος 2007</w:t>
      </w:r>
      <w:r w:rsidR="006A0AF5" w:rsidRPr="008035F2">
        <w:rPr>
          <w:rFonts w:eastAsia="Times New Roman" w:cs="Arial"/>
          <w:lang w:eastAsia="el-GR"/>
        </w:rPr>
        <w:t xml:space="preserve">: </w:t>
      </w:r>
      <w:hyperlink r:id="rId22" w:history="1">
        <w:r w:rsidR="009B00D2" w:rsidRPr="008035F2">
          <w:rPr>
            <w:rStyle w:val="-"/>
            <w:rFonts w:eastAsia="Times New Roman" w:cs="Times New Roman"/>
            <w:lang w:eastAsia="el-GR"/>
          </w:rPr>
          <w:t>http://photodentro.edu.gr/v/item/ds/8521/6786</w:t>
        </w:r>
      </w:hyperlink>
    </w:p>
    <w:p w14:paraId="73EA8F3D" w14:textId="77777777" w:rsidR="008A5428" w:rsidRDefault="008A5428" w:rsidP="008A5428">
      <w:pPr>
        <w:keepNext/>
        <w:suppressAutoHyphens/>
        <w:spacing w:after="0"/>
        <w:rPr>
          <w:rFonts w:eastAsiaTheme="minorEastAsia"/>
          <w:b/>
          <w:lang w:eastAsia="el-GR"/>
        </w:rPr>
      </w:pPr>
    </w:p>
    <w:p w14:paraId="08860CE0" w14:textId="6C437CC7" w:rsidR="00590448" w:rsidRDefault="008A5428" w:rsidP="00590448">
      <w:pPr>
        <w:jc w:val="both"/>
      </w:pPr>
      <w:r>
        <w:t>Προτε</w:t>
      </w:r>
      <w:r w:rsidR="00590448">
        <w:t>ίνονται</w:t>
      </w:r>
      <w:r w:rsidRPr="005F5F60">
        <w:t xml:space="preserve"> </w:t>
      </w:r>
      <w:r>
        <w:t>ενδεικτικ</w:t>
      </w:r>
      <w:r w:rsidR="00590448">
        <w:t>ές</w:t>
      </w:r>
      <w:r w:rsidRPr="005F5F60">
        <w:t xml:space="preserve"> ερωτήσεις που έχουν δοθεί από το Διεθνές </w:t>
      </w:r>
      <w:r w:rsidR="00064B08">
        <w:t xml:space="preserve">Διαγνωστικό </w:t>
      </w:r>
      <w:r w:rsidRPr="005F5F60">
        <w:t xml:space="preserve">Πρόγραμμα </w:t>
      </w:r>
      <w:r w:rsidRPr="005F5F60">
        <w:rPr>
          <w:lang w:val="en-US"/>
        </w:rPr>
        <w:t>PISA</w:t>
      </w:r>
      <w:r w:rsidRPr="005F5F60">
        <w:t xml:space="preserve"> για την αξιολόγηση των μαθητών</w:t>
      </w:r>
      <w:r>
        <w:t>/</w:t>
      </w:r>
      <w:r w:rsidR="00247FEB">
        <w:t>-</w:t>
      </w:r>
      <w:proofErr w:type="spellStart"/>
      <w:r>
        <w:t>τριων</w:t>
      </w:r>
      <w:proofErr w:type="spellEnd"/>
      <w:r>
        <w:t xml:space="preserve">. </w:t>
      </w:r>
      <w:r w:rsidR="00247FEB">
        <w:t xml:space="preserve"> Η δραστηριότητα με τίτλο: </w:t>
      </w:r>
      <w:r w:rsidR="00247FEB" w:rsidRPr="00247FEB">
        <w:t>“</w:t>
      </w:r>
      <w:hyperlink r:id="rId23" w:history="1">
        <w:r w:rsidR="00F17101" w:rsidRPr="00F17101">
          <w:rPr>
            <w:rStyle w:val="-"/>
          </w:rPr>
          <w:t>ΖΥΜΗ ΓΙΑ ΨΩΜΙ</w:t>
        </w:r>
      </w:hyperlink>
      <w:r w:rsidR="00590448" w:rsidRPr="00590448">
        <w:t>’’</w:t>
      </w:r>
      <w:r w:rsidR="00590448" w:rsidRPr="00590448">
        <w:rPr>
          <w:b/>
        </w:rPr>
        <w:t xml:space="preserve"> </w:t>
      </w:r>
      <w:r w:rsidR="00590448" w:rsidRPr="00590448">
        <w:t>αναφέρεται στη χημική μεταβολή της ζύμωσης κατά την οποία το άμυλο και τα σάκχαρα που υπάρχουν στα άλευρα μετατρέπο</w:t>
      </w:r>
      <w:r w:rsidR="00247FEB">
        <w:t>νται με τη βοήθεια της μαγιάς (</w:t>
      </w:r>
      <w:r w:rsidR="00590448" w:rsidRPr="00590448">
        <w:t xml:space="preserve">ενός μονοκύτταρου μύκητα) </w:t>
      </w:r>
      <w:r w:rsidR="00590448" w:rsidRPr="00590448">
        <w:lastRenderedPageBreak/>
        <w:t>σε διοξείδιο του άνθρακα και αλκοόλη για την παρασκευή ψωμιού.</w:t>
      </w:r>
      <w:r w:rsidR="00590448">
        <w:t xml:space="preserve"> </w:t>
      </w:r>
      <w:r w:rsidR="00247FEB">
        <w:t xml:space="preserve">Το </w:t>
      </w:r>
      <w:r w:rsidR="002D6846">
        <w:t>φ</w:t>
      </w:r>
      <w:r w:rsidR="00247FEB">
        <w:t xml:space="preserve">ύλλο </w:t>
      </w:r>
      <w:r w:rsidR="002D6846">
        <w:t>ε</w:t>
      </w:r>
      <w:r w:rsidR="00590448" w:rsidRPr="00590448">
        <w:t>ργασίας αποτελεί μια διεύρυνση της υπάρχουσας γνώσης των μαθητών/</w:t>
      </w:r>
      <w:r w:rsidR="00247FEB">
        <w:t>-</w:t>
      </w:r>
      <w:proofErr w:type="spellStart"/>
      <w:r w:rsidR="00126483">
        <w:t>τριων</w:t>
      </w:r>
      <w:proofErr w:type="spellEnd"/>
      <w:r w:rsidR="00590448" w:rsidRPr="00590448">
        <w:t xml:space="preserve">, στις χημικές αντιδράσεις μέσα από την αντίδραση της αλκοολικής ζύμωσης προς παραγωγή αερίου και αιθανόλης και την ανίχνευση αυτών.  </w:t>
      </w:r>
    </w:p>
    <w:p w14:paraId="02626278" w14:textId="77777777" w:rsidR="004327AD" w:rsidRDefault="004327AD" w:rsidP="00034BFE">
      <w:pPr>
        <w:keepNext/>
        <w:suppressAutoHyphens/>
        <w:spacing w:after="0"/>
        <w:jc w:val="center"/>
        <w:rPr>
          <w:rFonts w:eastAsiaTheme="minorEastAsia"/>
          <w:b/>
          <w:lang w:eastAsia="el-GR"/>
        </w:rPr>
      </w:pPr>
    </w:p>
    <w:p w14:paraId="3EAA553E" w14:textId="7AD2C1D1" w:rsidR="009F3900" w:rsidRPr="00034BFE" w:rsidRDefault="009F3900" w:rsidP="00034BFE">
      <w:pPr>
        <w:keepNext/>
        <w:suppressAutoHyphens/>
        <w:spacing w:after="0"/>
        <w:jc w:val="center"/>
        <w:rPr>
          <w:rFonts w:eastAsiaTheme="minorEastAsia"/>
          <w:b/>
          <w:lang w:eastAsia="el-GR"/>
        </w:rPr>
      </w:pPr>
      <w:r w:rsidRPr="00034BFE">
        <w:rPr>
          <w:rFonts w:eastAsiaTheme="minorEastAsia"/>
          <w:b/>
          <w:lang w:eastAsia="el-GR"/>
        </w:rPr>
        <w:t>ΠΡΟΤΑΣΕΙΣ ΓΙΑ ΕΠΑΝΑΛΗΨΕΙΣ και ΕΤΗΣΙΕΣ ΔΗΜΙΟΥΡΓΙΚΕΣ ΕΡΓΑΣΙΕΣ</w:t>
      </w:r>
    </w:p>
    <w:p w14:paraId="27950271" w14:textId="77777777" w:rsidR="009F3900" w:rsidRPr="00034BFE" w:rsidRDefault="009F3900" w:rsidP="00034BFE">
      <w:pPr>
        <w:numPr>
          <w:ilvl w:val="0"/>
          <w:numId w:val="4"/>
        </w:numPr>
        <w:suppressAutoHyphens/>
        <w:autoSpaceDE w:val="0"/>
        <w:autoSpaceDN w:val="0"/>
        <w:adjustRightInd w:val="0"/>
        <w:spacing w:after="0"/>
        <w:ind w:left="851" w:hanging="491"/>
        <w:contextualSpacing/>
        <w:jc w:val="both"/>
        <w:rPr>
          <w:rFonts w:eastAsia="Times New Roman" w:cs="Arial"/>
          <w:bCs/>
          <w:lang w:eastAsia="el-GR"/>
        </w:rPr>
      </w:pPr>
      <w:r w:rsidRPr="00034BFE">
        <w:rPr>
          <w:rFonts w:eastAsia="Times New Roman" w:cs="Arial"/>
          <w:bCs/>
          <w:lang w:eastAsia="el-GR"/>
        </w:rPr>
        <w:t>Ιστορία των στοιχείων: Ανακάλυψη στοιχείων και την προέλευση των ονομάτων τους.</w:t>
      </w:r>
    </w:p>
    <w:p w14:paraId="1A8B82F8" w14:textId="77777777" w:rsidR="009F3900" w:rsidRPr="00034BFE" w:rsidRDefault="009F3900" w:rsidP="00034BFE">
      <w:pPr>
        <w:numPr>
          <w:ilvl w:val="0"/>
          <w:numId w:val="4"/>
        </w:numPr>
        <w:suppressAutoHyphens/>
        <w:autoSpaceDE w:val="0"/>
        <w:autoSpaceDN w:val="0"/>
        <w:adjustRightInd w:val="0"/>
        <w:spacing w:after="0"/>
        <w:ind w:left="851" w:hanging="491"/>
        <w:contextualSpacing/>
        <w:jc w:val="both"/>
        <w:rPr>
          <w:rFonts w:eastAsia="Times New Roman" w:cs="Arial"/>
          <w:bCs/>
          <w:lang w:eastAsia="el-GR"/>
        </w:rPr>
      </w:pPr>
      <w:r w:rsidRPr="00034BFE">
        <w:rPr>
          <w:rFonts w:eastAsia="Times New Roman" w:cs="Arial"/>
          <w:bCs/>
          <w:lang w:eastAsia="el-GR"/>
        </w:rPr>
        <w:t>Τα στοιχεία γύρω  μας: Προέλευση, ιδιότητες και χρήσεις στοιχείων.</w:t>
      </w:r>
    </w:p>
    <w:p w14:paraId="752C165E" w14:textId="77777777" w:rsidR="009F3900" w:rsidRPr="00034BFE" w:rsidRDefault="009F3900" w:rsidP="00034BFE">
      <w:pPr>
        <w:numPr>
          <w:ilvl w:val="0"/>
          <w:numId w:val="4"/>
        </w:numPr>
        <w:suppressAutoHyphens/>
        <w:autoSpaceDE w:val="0"/>
        <w:autoSpaceDN w:val="0"/>
        <w:adjustRightInd w:val="0"/>
        <w:spacing w:after="0"/>
        <w:ind w:left="851" w:hanging="491"/>
        <w:contextualSpacing/>
        <w:jc w:val="both"/>
        <w:rPr>
          <w:rFonts w:eastAsia="Times New Roman" w:cs="Arial"/>
          <w:bCs/>
          <w:lang w:eastAsia="el-GR"/>
        </w:rPr>
      </w:pPr>
      <w:r w:rsidRPr="00034BFE">
        <w:rPr>
          <w:rFonts w:eastAsia="Times New Roman" w:cs="Arial"/>
          <w:bCs/>
          <w:lang w:eastAsia="el-GR"/>
        </w:rPr>
        <w:t xml:space="preserve">Εποχές του χαλκού και του σιδήρου. Πώς συνδέεται η ιστορική πορεία της ανθρωπότητας με τις ιδιότητες των μετάλλων; </w:t>
      </w:r>
    </w:p>
    <w:p w14:paraId="37630FC8" w14:textId="77777777" w:rsidR="009F3900" w:rsidRPr="00034BFE" w:rsidRDefault="009F3900" w:rsidP="00034BFE">
      <w:pPr>
        <w:numPr>
          <w:ilvl w:val="0"/>
          <w:numId w:val="4"/>
        </w:numPr>
        <w:suppressAutoHyphens/>
        <w:autoSpaceDE w:val="0"/>
        <w:autoSpaceDN w:val="0"/>
        <w:adjustRightInd w:val="0"/>
        <w:spacing w:after="0"/>
        <w:ind w:left="851" w:hanging="491"/>
        <w:contextualSpacing/>
        <w:jc w:val="both"/>
        <w:rPr>
          <w:rFonts w:eastAsia="Times New Roman" w:cs="Arial"/>
          <w:bCs/>
          <w:lang w:eastAsia="el-GR"/>
        </w:rPr>
      </w:pPr>
      <w:r w:rsidRPr="00034BFE">
        <w:rPr>
          <w:rFonts w:eastAsia="Times New Roman" w:cs="Arial"/>
          <w:bCs/>
          <w:lang w:eastAsia="el-GR"/>
        </w:rPr>
        <w:t>Τα κυριότερα μεταλλεύματα της Ελλάδας. Μεταλλεία και μεταλλουργικές διεργασίες. Εξέταση της συμβολής τους στην ανάπτυξη μιας περιοχής και των αρνητικών επιπτώσεών τους στο περιβάλλον.</w:t>
      </w:r>
    </w:p>
    <w:p w14:paraId="6E613A67" w14:textId="77777777" w:rsidR="004B33CF" w:rsidRPr="00034BFE" w:rsidRDefault="004B33CF" w:rsidP="00034BFE">
      <w:pPr>
        <w:suppressAutoHyphens/>
        <w:autoSpaceDE w:val="0"/>
        <w:autoSpaceDN w:val="0"/>
        <w:adjustRightInd w:val="0"/>
        <w:spacing w:after="0"/>
        <w:contextualSpacing/>
        <w:jc w:val="both"/>
        <w:rPr>
          <w:rFonts w:eastAsia="Times New Roman" w:cs="Arial"/>
          <w:bCs/>
          <w:lang w:eastAsia="el-GR"/>
        </w:rPr>
      </w:pPr>
    </w:p>
    <w:p w14:paraId="230A7DF3" w14:textId="77777777" w:rsidR="00590448" w:rsidRDefault="00590448" w:rsidP="008A6E68">
      <w:pPr>
        <w:suppressAutoHyphens/>
        <w:spacing w:after="0"/>
        <w:jc w:val="both"/>
        <w:rPr>
          <w:b/>
          <w:i/>
        </w:rPr>
      </w:pPr>
    </w:p>
    <w:p w14:paraId="648EA8EB" w14:textId="7B7123CF" w:rsidR="004B33CF" w:rsidRDefault="00590448" w:rsidP="008A6E68">
      <w:pPr>
        <w:suppressAutoHyphens/>
        <w:spacing w:after="0"/>
        <w:jc w:val="both"/>
        <w:rPr>
          <w:i/>
        </w:rPr>
      </w:pPr>
      <w:r>
        <w:rPr>
          <w:b/>
          <w:i/>
        </w:rPr>
        <w:t>*</w:t>
      </w:r>
      <w:r w:rsidR="004B33CF" w:rsidRPr="00034BFE">
        <w:rPr>
          <w:i/>
        </w:rPr>
        <w:t xml:space="preserve"> Εάν υπάρχει έλλειψη αντιτύπων του Τετραδίου Εργασιώ</w:t>
      </w:r>
      <w:r w:rsidR="00247FEB">
        <w:rPr>
          <w:i/>
        </w:rPr>
        <w:t xml:space="preserve">ν να μοιραστεί φωτοτυπημένο το </w:t>
      </w:r>
      <w:r w:rsidR="002D6846">
        <w:rPr>
          <w:i/>
        </w:rPr>
        <w:t>φ</w:t>
      </w:r>
      <w:r w:rsidR="00247FEB">
        <w:rPr>
          <w:i/>
        </w:rPr>
        <w:t xml:space="preserve">ύλλο </w:t>
      </w:r>
      <w:r w:rsidR="002D6846">
        <w:rPr>
          <w:i/>
        </w:rPr>
        <w:t>ε</w:t>
      </w:r>
      <w:r w:rsidR="004B33CF" w:rsidRPr="00034BFE">
        <w:rPr>
          <w:i/>
        </w:rPr>
        <w:t>ργασίας στους μαθητές</w:t>
      </w:r>
      <w:r w:rsidR="00967C34">
        <w:rPr>
          <w:i/>
        </w:rPr>
        <w:t xml:space="preserve"> και τις μαθήτριες</w:t>
      </w:r>
      <w:r w:rsidR="00163753" w:rsidRPr="00034BFE">
        <w:rPr>
          <w:i/>
        </w:rPr>
        <w:t xml:space="preserve">. </w:t>
      </w:r>
    </w:p>
    <w:p w14:paraId="3E77AF11" w14:textId="73C7AE4F" w:rsidR="00C11D82" w:rsidRDefault="00C11D82" w:rsidP="008A6E68">
      <w:pPr>
        <w:suppressAutoHyphens/>
        <w:spacing w:after="0"/>
        <w:jc w:val="both"/>
        <w:rPr>
          <w:i/>
        </w:rPr>
      </w:pPr>
    </w:p>
    <w:p w14:paraId="4E76F825" w14:textId="77777777" w:rsidR="00DC6C75" w:rsidRDefault="00DC6C75" w:rsidP="008A6E68">
      <w:pPr>
        <w:suppressAutoHyphens/>
        <w:spacing w:after="0"/>
        <w:jc w:val="both"/>
        <w:rPr>
          <w:i/>
        </w:rPr>
      </w:pPr>
    </w:p>
    <w:p w14:paraId="14B0A2F5" w14:textId="77777777" w:rsidR="000E32D6" w:rsidRPr="000D73FF" w:rsidRDefault="000E32D6" w:rsidP="000E32D6">
      <w:pPr>
        <w:spacing w:after="160" w:line="259" w:lineRule="auto"/>
        <w:jc w:val="both"/>
        <w:rPr>
          <w:b/>
          <w:bCs/>
        </w:rPr>
      </w:pPr>
      <w:r w:rsidRPr="000D73FF">
        <w:rPr>
          <w:b/>
          <w:bCs/>
        </w:rPr>
        <w:t>ΔΙΑΔΡΑΣΤΙΚΑ ΣΥΣΤΗΜΑΤΑ ΔΙΔΑΣΚΑΛΙΑΣ ΚΑΙ ΜΑΘΗΣΗΣ</w:t>
      </w:r>
    </w:p>
    <w:p w14:paraId="57684D3F" w14:textId="77777777" w:rsidR="000E32D6" w:rsidRPr="000D73FF" w:rsidRDefault="000E32D6" w:rsidP="000E32D6">
      <w:pPr>
        <w:spacing w:after="160"/>
        <w:jc w:val="both"/>
        <w:rPr>
          <w:rFonts w:cstheme="minorHAnsi"/>
        </w:rPr>
      </w:pPr>
      <w:r w:rsidRPr="000D73FF">
        <w:rPr>
          <w:rFonts w:cstheme="minorHAnsi"/>
        </w:rPr>
        <w:t xml:space="preserve">Η εγκατάσταση των </w:t>
      </w:r>
      <w:proofErr w:type="spellStart"/>
      <w:r w:rsidRPr="000D73FF">
        <w:rPr>
          <w:rFonts w:cstheme="minorHAnsi"/>
        </w:rPr>
        <w:t>Διαδραστικών</w:t>
      </w:r>
      <w:proofErr w:type="spellEnd"/>
      <w:r w:rsidRPr="000D73FF">
        <w:rPr>
          <w:rFonts w:cstheme="minorHAnsi"/>
        </w:rPr>
        <w:t xml:space="preserve"> Οθονών Αφής στα σχολεία προσφέρει πολυάριθμα</w:t>
      </w:r>
      <w:r w:rsidRPr="0053656C">
        <w:rPr>
          <w:rFonts w:cstheme="minorHAnsi"/>
        </w:rPr>
        <w:t xml:space="preserve"> </w:t>
      </w:r>
      <w:r w:rsidRPr="000D73FF">
        <w:rPr>
          <w:rFonts w:cstheme="minorHAnsi"/>
        </w:rPr>
        <w:t>πλεονεκτήματα στο σχεδιασμό και στην ανάπτυξη της διδασκαλίας. Συγκεκριμένα:</w:t>
      </w:r>
    </w:p>
    <w:p w14:paraId="57685C3A" w14:textId="77777777" w:rsidR="000E32D6" w:rsidRPr="000D73FF" w:rsidRDefault="000E32D6" w:rsidP="000E32D6">
      <w:pPr>
        <w:spacing w:after="160"/>
        <w:jc w:val="both"/>
        <w:rPr>
          <w:rFonts w:cstheme="minorHAnsi"/>
        </w:rPr>
      </w:pPr>
      <w:r w:rsidRPr="000D73FF">
        <w:rPr>
          <w:rFonts w:cstheme="minorHAnsi"/>
        </w:rPr>
        <w:t>• Παρέχεται η δυνατότητα οργάνωσης, καταγραφής και αποθήκευσης μαθημάτων που</w:t>
      </w:r>
      <w:r w:rsidRPr="0053656C">
        <w:rPr>
          <w:rFonts w:cstheme="minorHAnsi"/>
        </w:rPr>
        <w:t xml:space="preserve"> </w:t>
      </w:r>
      <w:r w:rsidRPr="000D73FF">
        <w:rPr>
          <w:rFonts w:cstheme="minorHAnsi"/>
        </w:rPr>
        <w:t>δύνανται να αξιοποιηθούν τόσο από τους/τις εκπαιδευτικούς όσο κι από τους/τις μαθητές/-</w:t>
      </w:r>
      <w:proofErr w:type="spellStart"/>
      <w:r w:rsidRPr="000D73FF">
        <w:rPr>
          <w:rFonts w:cstheme="minorHAnsi"/>
        </w:rPr>
        <w:t>τριες</w:t>
      </w:r>
      <w:proofErr w:type="spellEnd"/>
      <w:r w:rsidRPr="000D73FF">
        <w:rPr>
          <w:rFonts w:cstheme="minorHAnsi"/>
        </w:rPr>
        <w:t>.</w:t>
      </w:r>
    </w:p>
    <w:p w14:paraId="59A6FDF4" w14:textId="77777777" w:rsidR="000E32D6" w:rsidRPr="000D73FF" w:rsidRDefault="000E32D6" w:rsidP="000E32D6">
      <w:pPr>
        <w:spacing w:after="160"/>
        <w:jc w:val="both"/>
        <w:rPr>
          <w:rFonts w:cstheme="minorHAnsi"/>
        </w:rPr>
      </w:pPr>
      <w:r w:rsidRPr="000D73FF">
        <w:rPr>
          <w:rFonts w:cstheme="minorHAnsi"/>
        </w:rPr>
        <w:t xml:space="preserve">• Προσφέρεται η εύκολη πρόσβαση στο </w:t>
      </w:r>
      <w:proofErr w:type="spellStart"/>
      <w:r w:rsidRPr="000D73FF">
        <w:rPr>
          <w:rFonts w:cstheme="minorHAnsi"/>
        </w:rPr>
        <w:t>note</w:t>
      </w:r>
      <w:proofErr w:type="spellEnd"/>
      <w:r w:rsidRPr="000D73FF">
        <w:rPr>
          <w:rFonts w:cstheme="minorHAnsi"/>
        </w:rPr>
        <w:t>, στα σχεδιαστικά εργαλεία των οθονών αφής, σε</w:t>
      </w:r>
      <w:r w:rsidRPr="0053656C">
        <w:rPr>
          <w:rFonts w:cstheme="minorHAnsi"/>
        </w:rPr>
        <w:t xml:space="preserve"> </w:t>
      </w:r>
      <w:r w:rsidRPr="000D73FF">
        <w:rPr>
          <w:rFonts w:cstheme="minorHAnsi"/>
        </w:rPr>
        <w:t xml:space="preserve">ποικίλους Ανοικτούς Εκπαιδευτικούς Πόρους / </w:t>
      </w:r>
      <w:proofErr w:type="spellStart"/>
      <w:r w:rsidRPr="000D73FF">
        <w:rPr>
          <w:rFonts w:cstheme="minorHAnsi"/>
        </w:rPr>
        <w:t>Open</w:t>
      </w:r>
      <w:proofErr w:type="spellEnd"/>
      <w:r w:rsidRPr="000D73FF">
        <w:rPr>
          <w:rFonts w:cstheme="minorHAnsi"/>
        </w:rPr>
        <w:t xml:space="preserve"> Educational </w:t>
      </w:r>
      <w:proofErr w:type="spellStart"/>
      <w:r w:rsidRPr="000D73FF">
        <w:rPr>
          <w:rFonts w:cstheme="minorHAnsi"/>
        </w:rPr>
        <w:t>Resources</w:t>
      </w:r>
      <w:proofErr w:type="spellEnd"/>
      <w:r w:rsidRPr="000D73FF">
        <w:rPr>
          <w:rFonts w:cstheme="minorHAnsi"/>
        </w:rPr>
        <w:t xml:space="preserve"> (ΑΕΠ / OER) που</w:t>
      </w:r>
      <w:r w:rsidRPr="0053656C">
        <w:rPr>
          <w:rFonts w:cstheme="minorHAnsi"/>
        </w:rPr>
        <w:t xml:space="preserve"> </w:t>
      </w:r>
      <w:r w:rsidRPr="000D73FF">
        <w:rPr>
          <w:rFonts w:cstheme="minorHAnsi"/>
        </w:rPr>
        <w:t>περιλαμβάνουν κατηγορίες όπως: Εκπαιδευτικά Παιχνίδια/Δυναμικός Χάρτης/Εφαρμογές</w:t>
      </w:r>
      <w:r w:rsidRPr="0053656C">
        <w:rPr>
          <w:rFonts w:cstheme="minorHAnsi"/>
        </w:rPr>
        <w:t xml:space="preserve"> </w:t>
      </w:r>
      <w:r w:rsidRPr="000D73FF">
        <w:rPr>
          <w:rFonts w:cstheme="minorHAnsi"/>
        </w:rPr>
        <w:t>Λογισμικού/AR-VR-MR Αντικείμενα /3D Αντικείμενα κ.ά. καθώς και στην εφαρμογή</w:t>
      </w:r>
      <w:r w:rsidRPr="0053656C">
        <w:rPr>
          <w:rFonts w:cstheme="minorHAnsi"/>
        </w:rPr>
        <w:t xml:space="preserve"> </w:t>
      </w:r>
      <w:proofErr w:type="spellStart"/>
      <w:r w:rsidRPr="000D73FF">
        <w:rPr>
          <w:rFonts w:cstheme="minorHAnsi"/>
        </w:rPr>
        <w:t>mozaBook</w:t>
      </w:r>
      <w:proofErr w:type="spellEnd"/>
      <w:r w:rsidRPr="000D73FF">
        <w:rPr>
          <w:rFonts w:cstheme="minorHAnsi"/>
        </w:rPr>
        <w:t xml:space="preserve"> (που είναι </w:t>
      </w:r>
      <w:proofErr w:type="spellStart"/>
      <w:r w:rsidRPr="000D73FF">
        <w:rPr>
          <w:rFonts w:cstheme="minorHAnsi"/>
        </w:rPr>
        <w:t>προεγκατεστημένη</w:t>
      </w:r>
      <w:proofErr w:type="spellEnd"/>
      <w:r w:rsidRPr="000D73FF">
        <w:rPr>
          <w:rFonts w:cstheme="minorHAnsi"/>
        </w:rPr>
        <w:t xml:space="preserve"> στο περιβάλλον </w:t>
      </w:r>
      <w:proofErr w:type="spellStart"/>
      <w:r w:rsidRPr="000D73FF">
        <w:rPr>
          <w:rFonts w:cstheme="minorHAnsi"/>
        </w:rPr>
        <w:t>windows</w:t>
      </w:r>
      <w:proofErr w:type="spellEnd"/>
      <w:r w:rsidRPr="000D73FF">
        <w:rPr>
          <w:rFonts w:cstheme="minorHAnsi"/>
        </w:rPr>
        <w:t xml:space="preserve"> των οθονών και</w:t>
      </w:r>
      <w:r w:rsidRPr="0053656C">
        <w:rPr>
          <w:rFonts w:cstheme="minorHAnsi"/>
        </w:rPr>
        <w:t xml:space="preserve"> </w:t>
      </w:r>
      <w:r w:rsidRPr="000D73FF">
        <w:rPr>
          <w:rFonts w:cstheme="minorHAnsi"/>
        </w:rPr>
        <w:t xml:space="preserve">μελλοντικά θα εμπλουτιστεί με τα </w:t>
      </w:r>
      <w:proofErr w:type="spellStart"/>
      <w:r w:rsidRPr="000D73FF">
        <w:rPr>
          <w:rFonts w:cstheme="minorHAnsi"/>
        </w:rPr>
        <w:t>διαδραστικά</w:t>
      </w:r>
      <w:proofErr w:type="spellEnd"/>
      <w:r w:rsidRPr="000D73FF">
        <w:rPr>
          <w:rFonts w:cstheme="minorHAnsi"/>
        </w:rPr>
        <w:t xml:space="preserve"> σχολικά βιβλία).</w:t>
      </w:r>
    </w:p>
    <w:p w14:paraId="76694E28" w14:textId="77777777" w:rsidR="000E32D6" w:rsidRPr="000D73FF" w:rsidRDefault="000E32D6" w:rsidP="000E32D6">
      <w:pPr>
        <w:spacing w:after="160"/>
        <w:jc w:val="both"/>
        <w:rPr>
          <w:rFonts w:cstheme="minorHAnsi"/>
        </w:rPr>
      </w:pPr>
      <w:r w:rsidRPr="000D73FF">
        <w:rPr>
          <w:rFonts w:cstheme="minorHAnsi"/>
        </w:rPr>
        <w:t>• Όλα τα παραπάνω αποτελούν καινοτόμα μαθησιακά περιβάλλοντα, εύχρηστα, με πλούσιο</w:t>
      </w:r>
      <w:r w:rsidRPr="0053656C">
        <w:rPr>
          <w:rFonts w:cstheme="minorHAnsi"/>
        </w:rPr>
        <w:t xml:space="preserve"> </w:t>
      </w:r>
      <w:r w:rsidRPr="000D73FF">
        <w:rPr>
          <w:rFonts w:cstheme="minorHAnsi"/>
        </w:rPr>
        <w:t>οπτικοακουστικό υλικό οικείου χαρακτήρα και εξοικείωσης με την καθημερινότητα των</w:t>
      </w:r>
      <w:r w:rsidRPr="0053656C">
        <w:rPr>
          <w:rFonts w:cstheme="minorHAnsi"/>
        </w:rPr>
        <w:t xml:space="preserve"> </w:t>
      </w:r>
      <w:r w:rsidRPr="000D73FF">
        <w:rPr>
          <w:rFonts w:cstheme="minorHAnsi"/>
        </w:rPr>
        <w:t>μαθητών/-τριών, που ανταποκρίνονται στα προσδοκώμενα μαθησιακά αποτελέσματα.</w:t>
      </w:r>
      <w:r w:rsidRPr="0053656C">
        <w:rPr>
          <w:rFonts w:cstheme="minorHAnsi"/>
        </w:rPr>
        <w:t xml:space="preserve"> </w:t>
      </w:r>
      <w:r w:rsidRPr="000D73FF">
        <w:rPr>
          <w:rFonts w:cstheme="minorHAnsi"/>
        </w:rPr>
        <w:t>Επίσης, δίνουν στον/στην εκπαιδευτικό την ευκαιρία να οργανώσει το μάθημά του/της,</w:t>
      </w:r>
      <w:r w:rsidRPr="0053656C">
        <w:rPr>
          <w:rFonts w:cstheme="minorHAnsi"/>
        </w:rPr>
        <w:t xml:space="preserve"> </w:t>
      </w:r>
      <w:r w:rsidRPr="000D73FF">
        <w:rPr>
          <w:rFonts w:cstheme="minorHAnsi"/>
        </w:rPr>
        <w:t>δημιουργώντας ένα «υβριδικό περιβάλλον εργασίας», που λειτουργεί ως διδακτικό</w:t>
      </w:r>
      <w:r w:rsidRPr="0053656C">
        <w:rPr>
          <w:rFonts w:cstheme="minorHAnsi"/>
        </w:rPr>
        <w:t xml:space="preserve"> </w:t>
      </w:r>
      <w:r w:rsidRPr="000D73FF">
        <w:rPr>
          <w:rFonts w:cstheme="minorHAnsi"/>
        </w:rPr>
        <w:t>αποθετήριο και εμπλουτίζεται στο πλαίσιο της σύγχρονης και ασύγχρονης διδασκαλίας.</w:t>
      </w:r>
    </w:p>
    <w:p w14:paraId="40E8508A" w14:textId="77777777" w:rsidR="000E32D6" w:rsidRPr="000D73FF" w:rsidRDefault="000E32D6" w:rsidP="000E32D6">
      <w:pPr>
        <w:spacing w:after="160"/>
        <w:jc w:val="both"/>
        <w:rPr>
          <w:rFonts w:cstheme="minorHAnsi"/>
        </w:rPr>
      </w:pPr>
      <w:r w:rsidRPr="000D73FF">
        <w:rPr>
          <w:rFonts w:cstheme="minorHAnsi"/>
        </w:rPr>
        <w:t>• Οι εκπαιδευτικοί έχουν τη δυνατότητα να προσαρμόσουν το υλικό διδασκαλίας τους ώστε</w:t>
      </w:r>
      <w:r w:rsidRPr="0053656C">
        <w:rPr>
          <w:rFonts w:cstheme="minorHAnsi"/>
        </w:rPr>
        <w:t xml:space="preserve"> </w:t>
      </w:r>
      <w:r w:rsidRPr="000D73FF">
        <w:rPr>
          <w:rFonts w:cstheme="minorHAnsi"/>
        </w:rPr>
        <w:t>να ανταποκρίνεται στη γνωστική ετοιμότητα και στις ανάγκες των μαθητών/-τριών, σε σχέση</w:t>
      </w:r>
      <w:r w:rsidRPr="0053656C">
        <w:rPr>
          <w:rFonts w:cstheme="minorHAnsi"/>
        </w:rPr>
        <w:t xml:space="preserve"> </w:t>
      </w:r>
      <w:r w:rsidRPr="000D73FF">
        <w:rPr>
          <w:rFonts w:cstheme="minorHAnsi"/>
        </w:rPr>
        <w:t>με την ηλικία τους και τους διαφορετικούς τύπους μάθησης (οπτικός, ακουστικός,</w:t>
      </w:r>
      <w:r w:rsidRPr="0053656C">
        <w:rPr>
          <w:rFonts w:cstheme="minorHAnsi"/>
        </w:rPr>
        <w:t xml:space="preserve"> </w:t>
      </w:r>
      <w:r w:rsidRPr="000D73FF">
        <w:rPr>
          <w:rFonts w:cstheme="minorHAnsi"/>
        </w:rPr>
        <w:t>κιναισθητικός), προσφέροντας υλικό σε διαφορετικές μορφές, με άξονα τη συμπερίληψη</w:t>
      </w:r>
      <w:r w:rsidRPr="0053656C">
        <w:rPr>
          <w:rFonts w:cstheme="minorHAnsi"/>
        </w:rPr>
        <w:t xml:space="preserve"> </w:t>
      </w:r>
      <w:r w:rsidRPr="000D73FF">
        <w:rPr>
          <w:rFonts w:cstheme="minorHAnsi"/>
        </w:rPr>
        <w:lastRenderedPageBreak/>
        <w:t xml:space="preserve">όλων καθώς και την εξατομικευμένη μάθηση. Παράλληλα, η χρήση ποικίλων </w:t>
      </w:r>
      <w:proofErr w:type="spellStart"/>
      <w:r w:rsidRPr="000D73FF">
        <w:rPr>
          <w:rFonts w:cstheme="minorHAnsi"/>
        </w:rPr>
        <w:t>διαδραστικών</w:t>
      </w:r>
      <w:proofErr w:type="spellEnd"/>
      <w:r w:rsidRPr="0053656C">
        <w:rPr>
          <w:rFonts w:cstheme="minorHAnsi"/>
        </w:rPr>
        <w:t xml:space="preserve"> </w:t>
      </w:r>
      <w:r w:rsidRPr="000D73FF">
        <w:rPr>
          <w:rFonts w:cstheme="minorHAnsi"/>
        </w:rPr>
        <w:t>δραστηριοτήτων επιτρέπουν την άμεση ανατροφοδότηση και αξιολόγηση του επιπέδου</w:t>
      </w:r>
      <w:r w:rsidRPr="0053656C">
        <w:rPr>
          <w:rFonts w:cstheme="minorHAnsi"/>
        </w:rPr>
        <w:t xml:space="preserve"> </w:t>
      </w:r>
      <w:r w:rsidRPr="000D73FF">
        <w:rPr>
          <w:rFonts w:cstheme="minorHAnsi"/>
        </w:rPr>
        <w:t>κατανόησης του μαθήματος.</w:t>
      </w:r>
    </w:p>
    <w:p w14:paraId="2B66894A" w14:textId="77777777" w:rsidR="000E32D6" w:rsidRPr="000D73FF" w:rsidRDefault="000E32D6" w:rsidP="000E32D6">
      <w:pPr>
        <w:spacing w:after="160"/>
        <w:jc w:val="both"/>
        <w:rPr>
          <w:rFonts w:cstheme="minorHAnsi"/>
        </w:rPr>
      </w:pPr>
      <w:r w:rsidRPr="000D73FF">
        <w:rPr>
          <w:rFonts w:cstheme="minorHAnsi"/>
        </w:rPr>
        <w:t xml:space="preserve">• Η λειτουργία «πολλαπλής αφής» των </w:t>
      </w:r>
      <w:proofErr w:type="spellStart"/>
      <w:r w:rsidRPr="000D73FF">
        <w:rPr>
          <w:rFonts w:cstheme="minorHAnsi"/>
        </w:rPr>
        <w:t>διαδραστικών</w:t>
      </w:r>
      <w:proofErr w:type="spellEnd"/>
      <w:r w:rsidRPr="000D73FF">
        <w:rPr>
          <w:rFonts w:cstheme="minorHAnsi"/>
        </w:rPr>
        <w:t xml:space="preserve"> οθονών δίνει στον/στην εκπαιδευτικό</w:t>
      </w:r>
      <w:r w:rsidRPr="0053656C">
        <w:rPr>
          <w:rFonts w:cstheme="minorHAnsi"/>
        </w:rPr>
        <w:t xml:space="preserve"> </w:t>
      </w:r>
      <w:r w:rsidRPr="000D73FF">
        <w:rPr>
          <w:rFonts w:cstheme="minorHAnsi"/>
        </w:rPr>
        <w:t>την ευκαιρία να σχεδιάσει και να ενσωματώσει στη διδασκαλία ομαδικές δραστηριότητες,</w:t>
      </w:r>
      <w:r w:rsidRPr="0053656C">
        <w:rPr>
          <w:rFonts w:cstheme="minorHAnsi"/>
        </w:rPr>
        <w:t xml:space="preserve"> </w:t>
      </w:r>
      <w:r w:rsidRPr="000D73FF">
        <w:rPr>
          <w:rFonts w:cstheme="minorHAnsi"/>
        </w:rPr>
        <w:t xml:space="preserve">που επιτρέπουν τη συνέργεια των μαθητών/-τριών, καλλιεργώντας δεξιότητες όπως </w:t>
      </w:r>
      <w:r w:rsidRPr="0053656C">
        <w:rPr>
          <w:rFonts w:cstheme="minorHAnsi"/>
        </w:rPr>
        <w:t xml:space="preserve">της </w:t>
      </w:r>
      <w:r w:rsidRPr="000D73FF">
        <w:rPr>
          <w:rFonts w:cstheme="minorHAnsi"/>
        </w:rPr>
        <w:t>συνεργασίας και επικοινωνίας.</w:t>
      </w:r>
    </w:p>
    <w:p w14:paraId="17AD967B" w14:textId="77777777" w:rsidR="000E32D6" w:rsidRPr="000D73FF" w:rsidRDefault="000E32D6" w:rsidP="000E32D6">
      <w:pPr>
        <w:spacing w:after="160"/>
        <w:jc w:val="both"/>
        <w:rPr>
          <w:rFonts w:cstheme="minorHAnsi"/>
        </w:rPr>
      </w:pPr>
      <w:r w:rsidRPr="000D73FF">
        <w:rPr>
          <w:rFonts w:cstheme="minorHAnsi"/>
        </w:rPr>
        <w:t xml:space="preserve">• Οι οθόνες αφής μπορούν να συνδεθούν με το </w:t>
      </w:r>
      <w:proofErr w:type="spellStart"/>
      <w:r w:rsidRPr="000D73FF">
        <w:rPr>
          <w:rFonts w:cstheme="minorHAnsi"/>
        </w:rPr>
        <w:t>Google</w:t>
      </w:r>
      <w:proofErr w:type="spellEnd"/>
      <w:r w:rsidRPr="000D73FF">
        <w:rPr>
          <w:rFonts w:cstheme="minorHAnsi"/>
        </w:rPr>
        <w:t xml:space="preserve"> </w:t>
      </w:r>
      <w:proofErr w:type="spellStart"/>
      <w:r w:rsidRPr="000D73FF">
        <w:rPr>
          <w:rFonts w:cstheme="minorHAnsi"/>
        </w:rPr>
        <w:t>Drive</w:t>
      </w:r>
      <w:proofErr w:type="spellEnd"/>
      <w:r w:rsidRPr="000D73FF">
        <w:rPr>
          <w:rFonts w:cstheme="minorHAnsi"/>
        </w:rPr>
        <w:t xml:space="preserve"> ή το OneDrive, με υπολογιστές,</w:t>
      </w:r>
      <w:r w:rsidRPr="0053656C">
        <w:rPr>
          <w:rFonts w:cstheme="minorHAnsi"/>
        </w:rPr>
        <w:t xml:space="preserve"> </w:t>
      </w:r>
      <w:proofErr w:type="spellStart"/>
      <w:r w:rsidRPr="000D73FF">
        <w:rPr>
          <w:rFonts w:cstheme="minorHAnsi"/>
        </w:rPr>
        <w:t>τάμπλετ</w:t>
      </w:r>
      <w:proofErr w:type="spellEnd"/>
      <w:r w:rsidRPr="000D73FF">
        <w:rPr>
          <w:rFonts w:cstheme="minorHAnsi"/>
        </w:rPr>
        <w:t xml:space="preserve"> και άλλες συσκευές, διευκολύνοντας τη μεταφορά και την κοινή χρήση</w:t>
      </w:r>
      <w:r w:rsidRPr="0053656C">
        <w:rPr>
          <w:rFonts w:cstheme="minorHAnsi"/>
        </w:rPr>
        <w:t xml:space="preserve"> </w:t>
      </w:r>
      <w:r w:rsidRPr="000D73FF">
        <w:rPr>
          <w:rFonts w:cstheme="minorHAnsi"/>
        </w:rPr>
        <w:t>πληροφοριών.</w:t>
      </w:r>
    </w:p>
    <w:p w14:paraId="7972A1CE" w14:textId="77777777" w:rsidR="000E32D6" w:rsidRPr="000D73FF" w:rsidRDefault="000E32D6" w:rsidP="000E32D6">
      <w:pPr>
        <w:spacing w:after="160"/>
        <w:jc w:val="both"/>
        <w:rPr>
          <w:rFonts w:cstheme="minorHAnsi"/>
        </w:rPr>
      </w:pPr>
      <w:r w:rsidRPr="000D73FF">
        <w:rPr>
          <w:rFonts w:cstheme="minorHAnsi"/>
        </w:rPr>
        <w:t>• Δίνεται η δυνατότητα στον/στην εκπαιδευτικό να μοιράζεται με τους/τις μαθητές/-</w:t>
      </w:r>
      <w:proofErr w:type="spellStart"/>
      <w:r w:rsidRPr="000D73FF">
        <w:rPr>
          <w:rFonts w:cstheme="minorHAnsi"/>
        </w:rPr>
        <w:t>τριες</w:t>
      </w:r>
      <w:proofErr w:type="spellEnd"/>
      <w:r w:rsidRPr="0053656C">
        <w:rPr>
          <w:rFonts w:cstheme="minorHAnsi"/>
        </w:rPr>
        <w:t xml:space="preserve"> </w:t>
      </w:r>
      <w:r w:rsidRPr="000D73FF">
        <w:rPr>
          <w:rFonts w:cstheme="minorHAnsi"/>
        </w:rPr>
        <w:t>εκπαιδευτικό υλικό και να το επαναχρησιμοποιεί, μειώνοντας τον φόρτο εργασίας.</w:t>
      </w:r>
    </w:p>
    <w:p w14:paraId="3DB653B9" w14:textId="77777777" w:rsidR="000E32D6" w:rsidRPr="000D73FF" w:rsidRDefault="000E32D6" w:rsidP="000E32D6">
      <w:pPr>
        <w:spacing w:after="160"/>
        <w:jc w:val="both"/>
        <w:rPr>
          <w:rFonts w:cstheme="minorHAnsi"/>
        </w:rPr>
      </w:pPr>
      <w:r w:rsidRPr="000D73FF">
        <w:rPr>
          <w:rFonts w:cstheme="minorHAnsi"/>
        </w:rPr>
        <w:t>• Δίνεται η δυνατότητα της αντεστραμμένης διδασκαλίας και η λειτουργία της ανεστραμμένης</w:t>
      </w:r>
      <w:r w:rsidRPr="0053656C">
        <w:rPr>
          <w:rFonts w:cstheme="minorHAnsi"/>
        </w:rPr>
        <w:t xml:space="preserve"> </w:t>
      </w:r>
      <w:r w:rsidRPr="000D73FF">
        <w:rPr>
          <w:rFonts w:cstheme="minorHAnsi"/>
        </w:rPr>
        <w:t>τάξης.</w:t>
      </w:r>
    </w:p>
    <w:p w14:paraId="16B6ABAA" w14:textId="77777777" w:rsidR="000E32D6" w:rsidRPr="000D73FF" w:rsidRDefault="000E32D6" w:rsidP="000E32D6">
      <w:pPr>
        <w:spacing w:after="160"/>
        <w:jc w:val="both"/>
        <w:rPr>
          <w:rFonts w:cstheme="minorHAnsi"/>
        </w:rPr>
      </w:pPr>
      <w:r w:rsidRPr="000D73FF">
        <w:rPr>
          <w:rFonts w:cstheme="minorHAnsi"/>
        </w:rPr>
        <w:t>• Δίνεται η δυνατότητα ένταξης της τεχνητής νοημοσύνης (ΤΝ) στη μαθησιακή διαδικασία.</w:t>
      </w:r>
    </w:p>
    <w:p w14:paraId="78E448DC" w14:textId="77777777" w:rsidR="000E32D6" w:rsidRPr="000D73FF" w:rsidRDefault="000E32D6" w:rsidP="000E32D6">
      <w:pPr>
        <w:spacing w:after="160"/>
        <w:jc w:val="both"/>
        <w:rPr>
          <w:rFonts w:cstheme="minorHAnsi"/>
        </w:rPr>
      </w:pPr>
      <w:r w:rsidRPr="000D73FF">
        <w:rPr>
          <w:rFonts w:cstheme="minorHAnsi"/>
        </w:rPr>
        <w:t xml:space="preserve">• Τέλος, τα </w:t>
      </w:r>
      <w:proofErr w:type="spellStart"/>
      <w:r w:rsidRPr="000D73FF">
        <w:rPr>
          <w:rFonts w:cstheme="minorHAnsi"/>
        </w:rPr>
        <w:t>διαδραστικά</w:t>
      </w:r>
      <w:proofErr w:type="spellEnd"/>
      <w:r w:rsidRPr="000D73FF">
        <w:rPr>
          <w:rFonts w:cstheme="minorHAnsi"/>
        </w:rPr>
        <w:t xml:space="preserve"> συστήματα μάθησης διευκολύνουν και επιταχύνουν τη διενέργεια του</w:t>
      </w:r>
      <w:r w:rsidRPr="0053656C">
        <w:rPr>
          <w:rFonts w:cstheme="minorHAnsi"/>
        </w:rPr>
        <w:t xml:space="preserve"> </w:t>
      </w:r>
      <w:r w:rsidRPr="000D73FF">
        <w:rPr>
          <w:rFonts w:cstheme="minorHAnsi"/>
        </w:rPr>
        <w:t>μαθήματος καθώς δεν απαιτούν συσκότιση της αίθουσας για να προβληθεί υλικό, έχουν</w:t>
      </w:r>
      <w:r w:rsidRPr="0053656C">
        <w:rPr>
          <w:rFonts w:cstheme="minorHAnsi"/>
        </w:rPr>
        <w:t xml:space="preserve"> </w:t>
      </w:r>
      <w:r w:rsidRPr="000D73FF">
        <w:rPr>
          <w:rFonts w:cstheme="minorHAnsi"/>
        </w:rPr>
        <w:t>ενσωματωμένα ηχεία και μπορούν να χρησιμοποιηθούν διαισθητικά με την αφή. Το σύνολο</w:t>
      </w:r>
      <w:r w:rsidRPr="0053656C">
        <w:rPr>
          <w:rFonts w:cstheme="minorHAnsi"/>
        </w:rPr>
        <w:t xml:space="preserve"> </w:t>
      </w:r>
      <w:r w:rsidRPr="000D73FF">
        <w:rPr>
          <w:rFonts w:cstheme="minorHAnsi"/>
        </w:rPr>
        <w:t>του υλικού των Οδηγιών Διδασκαλίας είναι κατάλληλο για χρήση δια μέσου των</w:t>
      </w:r>
      <w:r w:rsidRPr="0053656C">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 μάθησης. Επιπροσθέτως, τα συστήματα αυτά διαθέτουν την</w:t>
      </w:r>
      <w:r w:rsidRPr="0053656C">
        <w:rPr>
          <w:rFonts w:cstheme="minorHAnsi"/>
        </w:rPr>
        <w:t xml:space="preserve"> </w:t>
      </w:r>
      <w:r w:rsidRPr="000D73FF">
        <w:rPr>
          <w:rFonts w:cstheme="minorHAnsi"/>
        </w:rPr>
        <w:t xml:space="preserve">επιλογή της λειτουργίας τους ως </w:t>
      </w:r>
      <w:proofErr w:type="spellStart"/>
      <w:r w:rsidRPr="000D73FF">
        <w:rPr>
          <w:rFonts w:cstheme="minorHAnsi"/>
        </w:rPr>
        <w:t>ασπροπίνακες</w:t>
      </w:r>
      <w:proofErr w:type="spellEnd"/>
      <w:r w:rsidRPr="000D73FF">
        <w:rPr>
          <w:rFonts w:cstheme="minorHAnsi"/>
        </w:rPr>
        <w:t xml:space="preserve"> με πολλές επιπλέον δυνατότητες πέραν </w:t>
      </w:r>
      <w:r w:rsidRPr="0053656C">
        <w:rPr>
          <w:rFonts w:cstheme="minorHAnsi"/>
        </w:rPr>
        <w:t xml:space="preserve">της </w:t>
      </w:r>
      <w:r w:rsidRPr="000D73FF">
        <w:rPr>
          <w:rFonts w:cstheme="minorHAnsi"/>
        </w:rPr>
        <w:t xml:space="preserve">απλής γραφής κειμένου (π.χ. λειτουργία </w:t>
      </w:r>
      <w:proofErr w:type="spellStart"/>
      <w:r w:rsidRPr="000D73FF">
        <w:rPr>
          <w:rFonts w:cstheme="minorHAnsi"/>
        </w:rPr>
        <w:t>screenshot</w:t>
      </w:r>
      <w:proofErr w:type="spellEnd"/>
      <w:r w:rsidRPr="000D73FF">
        <w:rPr>
          <w:rFonts w:cstheme="minorHAnsi"/>
        </w:rPr>
        <w:t xml:space="preserve"> της οθόνης και δυνατότητα γραφής</w:t>
      </w:r>
      <w:r w:rsidRPr="0053656C">
        <w:rPr>
          <w:rFonts w:cstheme="minorHAnsi"/>
        </w:rPr>
        <w:t xml:space="preserve"> </w:t>
      </w:r>
      <w:r w:rsidRPr="000D73FF">
        <w:rPr>
          <w:rFonts w:cstheme="minorHAnsi"/>
        </w:rPr>
        <w:t xml:space="preserve">σημειώσεων πάνω στο </w:t>
      </w:r>
      <w:proofErr w:type="spellStart"/>
      <w:r w:rsidRPr="000D73FF">
        <w:rPr>
          <w:rFonts w:cstheme="minorHAnsi"/>
        </w:rPr>
        <w:t>screenshot</w:t>
      </w:r>
      <w:proofErr w:type="spellEnd"/>
      <w:r w:rsidRPr="000D73FF">
        <w:rPr>
          <w:rFonts w:cstheme="minorHAnsi"/>
        </w:rPr>
        <w:t>, αντιγραφή-επικόλληση μέρους των σημειώσεων κ.ά.).</w:t>
      </w:r>
    </w:p>
    <w:p w14:paraId="68CC1149" w14:textId="77777777" w:rsidR="000E32D6" w:rsidRPr="000D73FF" w:rsidRDefault="000E32D6" w:rsidP="000E32D6">
      <w:pPr>
        <w:spacing w:after="160"/>
        <w:jc w:val="both"/>
        <w:rPr>
          <w:rFonts w:cstheme="minorHAnsi"/>
        </w:rPr>
      </w:pPr>
      <w:r w:rsidRPr="000D73FF">
        <w:rPr>
          <w:rFonts w:cstheme="minorHAnsi"/>
        </w:rPr>
        <w:t xml:space="preserve">• Το σύνολο των δυνατοτήτων του υλικού κάθε μοντέλου </w:t>
      </w:r>
      <w:proofErr w:type="spellStart"/>
      <w:r w:rsidRPr="000D73FF">
        <w:rPr>
          <w:rFonts w:cstheme="minorHAnsi"/>
        </w:rPr>
        <w:t>διαδραστικού</w:t>
      </w:r>
      <w:proofErr w:type="spellEnd"/>
      <w:r w:rsidRPr="000D73FF">
        <w:rPr>
          <w:rFonts w:cstheme="minorHAnsi"/>
        </w:rPr>
        <w:t xml:space="preserve"> συστήματος μάθησης</w:t>
      </w:r>
      <w:r w:rsidRPr="0053656C">
        <w:rPr>
          <w:rFonts w:cstheme="minorHAnsi"/>
        </w:rPr>
        <w:t xml:space="preserve"> </w:t>
      </w:r>
      <w:r w:rsidRPr="000D73FF">
        <w:rPr>
          <w:rFonts w:cstheme="minorHAnsi"/>
        </w:rPr>
        <w:t>μπορεί να αναζητηθεί στις εξής διευθύνσεις:</w:t>
      </w:r>
    </w:p>
    <w:p w14:paraId="77C016FA" w14:textId="77777777" w:rsidR="000E32D6" w:rsidRPr="000D73FF" w:rsidRDefault="000E32D6" w:rsidP="000E32D6">
      <w:pPr>
        <w:spacing w:after="160"/>
        <w:jc w:val="both"/>
        <w:rPr>
          <w:rFonts w:cstheme="minorHAnsi"/>
        </w:rPr>
      </w:pPr>
      <w:r w:rsidRPr="000D73FF">
        <w:rPr>
          <w:rFonts w:ascii="Segoe UI Symbol" w:hAnsi="Segoe UI Symbol" w:cs="Segoe UI Symbol"/>
        </w:rPr>
        <w:t>➢</w:t>
      </w:r>
      <w:r w:rsidRPr="000D73FF">
        <w:rPr>
          <w:rFonts w:cstheme="minorHAnsi"/>
        </w:rPr>
        <w:t xml:space="preserve"> </w:t>
      </w:r>
      <w:hyperlink r:id="rId24" w:history="1">
        <w:r w:rsidRPr="000D73FF">
          <w:rPr>
            <w:rStyle w:val="-"/>
            <w:rFonts w:cstheme="minorHAnsi"/>
          </w:rPr>
          <w:t>Συχνές ερωτήσεις</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w:t>
      </w:r>
      <w:hyperlink r:id="rId25" w:history="1">
        <w:r w:rsidRPr="000D73FF">
          <w:rPr>
            <w:rStyle w:val="-"/>
            <w:rFonts w:cstheme="minorHAnsi"/>
          </w:rPr>
          <w:t>Συστημάτων</w:t>
        </w:r>
      </w:hyperlink>
      <w:r w:rsidRPr="000D73FF">
        <w:rPr>
          <w:rFonts w:cstheme="minorHAnsi"/>
        </w:rPr>
        <w:t>.</w:t>
      </w:r>
    </w:p>
    <w:p w14:paraId="1F3E5F85" w14:textId="77777777" w:rsidR="000E32D6" w:rsidRPr="000D73FF" w:rsidRDefault="000E32D6" w:rsidP="000E32D6">
      <w:pPr>
        <w:spacing w:after="160"/>
        <w:jc w:val="both"/>
        <w:rPr>
          <w:rFonts w:cstheme="minorHAnsi"/>
        </w:rPr>
      </w:pPr>
      <w:r w:rsidRPr="000D73FF">
        <w:rPr>
          <w:rFonts w:ascii="Segoe UI Symbol" w:hAnsi="Segoe UI Symbol" w:cs="Segoe UI Symbol"/>
        </w:rPr>
        <w:t>➢</w:t>
      </w:r>
      <w:r w:rsidRPr="000D73FF">
        <w:rPr>
          <w:rFonts w:cstheme="minorHAnsi"/>
        </w:rPr>
        <w:t xml:space="preserve"> </w:t>
      </w:r>
      <w:hyperlink r:id="rId26" w:history="1">
        <w:r w:rsidRPr="000D73FF">
          <w:rPr>
            <w:rStyle w:val="-"/>
            <w:rFonts w:cstheme="minorHAnsi"/>
          </w:rPr>
          <w:t>Χρήσιμα αρχεία</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w:t>
      </w:r>
    </w:p>
    <w:p w14:paraId="36E33DF8" w14:textId="77777777" w:rsidR="000E32D6" w:rsidRPr="0053656C" w:rsidRDefault="000E32D6" w:rsidP="000E32D6">
      <w:pPr>
        <w:jc w:val="both"/>
        <w:rPr>
          <w:rFonts w:cstheme="minorHAnsi"/>
        </w:rPr>
      </w:pPr>
    </w:p>
    <w:p w14:paraId="46CD25F7" w14:textId="77777777" w:rsidR="000E32D6" w:rsidRPr="000D73FF" w:rsidRDefault="000E32D6" w:rsidP="000E32D6">
      <w:pPr>
        <w:spacing w:after="160"/>
        <w:jc w:val="both"/>
        <w:rPr>
          <w:rFonts w:cstheme="minorHAnsi"/>
          <w:b/>
          <w:bCs/>
        </w:rPr>
      </w:pPr>
      <w:r w:rsidRPr="000D73FF">
        <w:rPr>
          <w:rFonts w:cstheme="minorHAnsi"/>
        </w:rPr>
        <w:t xml:space="preserve">Για τη διδασκαλία των </w:t>
      </w:r>
      <w:r w:rsidRPr="000D73FF">
        <w:rPr>
          <w:rFonts w:cstheme="minorHAnsi"/>
          <w:b/>
          <w:bCs/>
        </w:rPr>
        <w:t>Φυσικών Επιστημών (Βιολογία, Γεωλογία-Γεωγραφία</w:t>
      </w:r>
      <w:r w:rsidRPr="000D73FF">
        <w:rPr>
          <w:rFonts w:cstheme="minorHAnsi"/>
        </w:rPr>
        <w:t xml:space="preserve">, </w:t>
      </w:r>
      <w:r w:rsidRPr="000D73FF">
        <w:rPr>
          <w:rFonts w:cstheme="minorHAnsi"/>
          <w:b/>
          <w:bCs/>
        </w:rPr>
        <w:t>Φυσική</w:t>
      </w:r>
    </w:p>
    <w:p w14:paraId="47364A86" w14:textId="77777777" w:rsidR="000E32D6" w:rsidRPr="000D73FF" w:rsidRDefault="000E32D6" w:rsidP="000E32D6">
      <w:pPr>
        <w:spacing w:after="160"/>
        <w:jc w:val="both"/>
        <w:rPr>
          <w:rFonts w:cstheme="minorHAnsi"/>
        </w:rPr>
      </w:pPr>
      <w:r w:rsidRPr="000D73FF">
        <w:rPr>
          <w:rFonts w:cstheme="minorHAnsi"/>
          <w:b/>
          <w:bCs/>
        </w:rPr>
        <w:t>Χημεία</w:t>
      </w:r>
      <w:r w:rsidRPr="000D73FF">
        <w:rPr>
          <w:rFonts w:cstheme="minorHAnsi"/>
        </w:rPr>
        <w:t xml:space="preserve">), οι </w:t>
      </w:r>
      <w:proofErr w:type="spellStart"/>
      <w:r w:rsidRPr="000D73FF">
        <w:rPr>
          <w:rFonts w:cstheme="minorHAnsi"/>
        </w:rPr>
        <w:t>διαδραστικές</w:t>
      </w:r>
      <w:proofErr w:type="spellEnd"/>
      <w:r w:rsidRPr="000D73FF">
        <w:rPr>
          <w:rFonts w:cstheme="minorHAnsi"/>
        </w:rPr>
        <w:t xml:space="preserve"> οθόνες αφής:</w:t>
      </w:r>
    </w:p>
    <w:p w14:paraId="08D5CFB3" w14:textId="77777777" w:rsidR="000E32D6" w:rsidRPr="000D73FF" w:rsidRDefault="000E32D6" w:rsidP="000E32D6">
      <w:pPr>
        <w:spacing w:after="160"/>
        <w:jc w:val="both"/>
        <w:rPr>
          <w:rFonts w:cstheme="minorHAnsi"/>
        </w:rPr>
      </w:pPr>
      <w:r w:rsidRPr="000D73FF">
        <w:rPr>
          <w:rFonts w:cstheme="minorHAnsi"/>
        </w:rPr>
        <w:t>- Επιτρέπουν την παρατήρηση φαινομένων που δεν είναι εφικτό να γίνουν σε μια σχολική</w:t>
      </w:r>
      <w:r w:rsidRPr="0053656C">
        <w:rPr>
          <w:rFonts w:cstheme="minorHAnsi"/>
        </w:rPr>
        <w:t xml:space="preserve"> </w:t>
      </w:r>
      <w:r w:rsidRPr="000D73FF">
        <w:rPr>
          <w:rFonts w:cstheme="minorHAnsi"/>
        </w:rPr>
        <w:t xml:space="preserve">αίθουσα/εργαστήριο. Παράλληλα, πλαισιώνουν τη μαθησιακή διαδικασία με </w:t>
      </w:r>
      <w:proofErr w:type="spellStart"/>
      <w:r w:rsidRPr="000D73FF">
        <w:rPr>
          <w:rFonts w:cstheme="minorHAnsi"/>
        </w:rPr>
        <w:t>διαδραστικές</w:t>
      </w:r>
      <w:proofErr w:type="spellEnd"/>
      <w:r w:rsidRPr="0053656C">
        <w:rPr>
          <w:rFonts w:cstheme="minorHAnsi"/>
        </w:rPr>
        <w:t xml:space="preserve"> </w:t>
      </w:r>
      <w:r w:rsidRPr="000D73FF">
        <w:rPr>
          <w:rFonts w:cstheme="minorHAnsi"/>
        </w:rPr>
        <w:t>ασκήσεις, εικόνες, βίντεο, ηχητικά, τρισδιάστατα μοντέλα που εγείρουν το ενδιαφέρον των</w:t>
      </w:r>
      <w:r w:rsidRPr="0053656C">
        <w:rPr>
          <w:rFonts w:cstheme="minorHAnsi"/>
        </w:rPr>
        <w:t xml:space="preserve"> </w:t>
      </w:r>
      <w:r w:rsidRPr="000D73FF">
        <w:rPr>
          <w:rFonts w:cstheme="minorHAnsi"/>
        </w:rPr>
        <w:t>μαθητών/-τριών, και διευκολύνουν την κατανόηση και αφομοίωση της ύλης.</w:t>
      </w:r>
    </w:p>
    <w:p w14:paraId="0D8DB16A" w14:textId="77777777" w:rsidR="000E32D6" w:rsidRPr="000D73FF" w:rsidRDefault="000E32D6" w:rsidP="000E32D6">
      <w:pPr>
        <w:spacing w:after="160"/>
        <w:jc w:val="both"/>
        <w:rPr>
          <w:rFonts w:cstheme="minorHAnsi"/>
        </w:rPr>
      </w:pPr>
      <w:r w:rsidRPr="000D73FF">
        <w:rPr>
          <w:rFonts w:cstheme="minorHAnsi"/>
        </w:rPr>
        <w:t>- Επιτρέπουν την τρισδιάστατη λειτουργική απεικόνιση φαινομένων της φύσης και των εν</w:t>
      </w:r>
      <w:r w:rsidRPr="0053656C">
        <w:rPr>
          <w:rFonts w:cstheme="minorHAnsi"/>
        </w:rPr>
        <w:t xml:space="preserve"> </w:t>
      </w:r>
      <w:r w:rsidRPr="000D73FF">
        <w:rPr>
          <w:rFonts w:cstheme="minorHAnsi"/>
        </w:rPr>
        <w:t>δυνάμει επιπτώσεών τους καθώς και των ανθρωπογενών παρεμβάσεων, την τρισδιάστατη</w:t>
      </w:r>
      <w:r w:rsidRPr="0053656C">
        <w:rPr>
          <w:rFonts w:cstheme="minorHAnsi"/>
        </w:rPr>
        <w:t xml:space="preserve"> </w:t>
      </w:r>
      <w:r w:rsidRPr="000D73FF">
        <w:rPr>
          <w:rFonts w:cstheme="minorHAnsi"/>
        </w:rPr>
        <w:t>λειτουργική απεικόνιση των τεχνολογικών εφαρμογών των επιστημών αυτών και τη</w:t>
      </w:r>
      <w:r w:rsidRPr="0053656C">
        <w:rPr>
          <w:rFonts w:cstheme="minorHAnsi"/>
        </w:rPr>
        <w:t xml:space="preserve"> </w:t>
      </w:r>
      <w:r w:rsidRPr="000D73FF">
        <w:rPr>
          <w:rFonts w:cstheme="minorHAnsi"/>
        </w:rPr>
        <w:t>δυνατότητα εστίασης και περιστροφής τρισδιάστατων μοντέλων γεωλογικών σχηματισμών.</w:t>
      </w:r>
    </w:p>
    <w:p w14:paraId="0FDBE981" w14:textId="77777777" w:rsidR="000E32D6" w:rsidRPr="000D73FF" w:rsidRDefault="000E32D6" w:rsidP="000E32D6">
      <w:pPr>
        <w:spacing w:after="160"/>
        <w:jc w:val="both"/>
        <w:rPr>
          <w:rFonts w:cstheme="minorHAnsi"/>
        </w:rPr>
      </w:pPr>
      <w:r w:rsidRPr="000D73FF">
        <w:rPr>
          <w:rFonts w:cstheme="minorHAnsi"/>
        </w:rPr>
        <w:lastRenderedPageBreak/>
        <w:t>- Επιτρέπουν, μέσω της λειτουργίας πολλαπλών παραθύρων, την ταυτόχρονη προβολή</w:t>
      </w:r>
      <w:r w:rsidRPr="0053656C">
        <w:rPr>
          <w:rFonts w:cstheme="minorHAnsi"/>
        </w:rPr>
        <w:t xml:space="preserve"> </w:t>
      </w:r>
      <w:r w:rsidRPr="000D73FF">
        <w:rPr>
          <w:rFonts w:cstheme="minorHAnsi"/>
        </w:rPr>
        <w:t xml:space="preserve">μικροσκοπικών και μακροσκοπικών φαινομένων εν </w:t>
      </w:r>
      <w:proofErr w:type="spellStart"/>
      <w:r w:rsidRPr="000D73FF">
        <w:rPr>
          <w:rFonts w:cstheme="minorHAnsi"/>
        </w:rPr>
        <w:t>παραλλήλω</w:t>
      </w:r>
      <w:proofErr w:type="spellEnd"/>
      <w:r w:rsidRPr="000D73FF">
        <w:rPr>
          <w:rFonts w:cstheme="minorHAnsi"/>
        </w:rPr>
        <w:t xml:space="preserve"> με φαινόμενα </w:t>
      </w:r>
      <w:r w:rsidRPr="0053656C">
        <w:rPr>
          <w:rFonts w:cstheme="minorHAnsi"/>
        </w:rPr>
        <w:t xml:space="preserve">της </w:t>
      </w:r>
      <w:r w:rsidRPr="000D73FF">
        <w:rPr>
          <w:rFonts w:cstheme="minorHAnsi"/>
        </w:rPr>
        <w:t>καθημερινότητας, την ταυτόχρονη προβολή χαρτών ώστε να διευκολύνεται η σύγκριση και η</w:t>
      </w:r>
      <w:r w:rsidRPr="0053656C">
        <w:rPr>
          <w:rFonts w:cstheme="minorHAnsi"/>
        </w:rPr>
        <w:t xml:space="preserve"> </w:t>
      </w:r>
      <w:r w:rsidRPr="000D73FF">
        <w:rPr>
          <w:rFonts w:cstheme="minorHAnsi"/>
        </w:rPr>
        <w:t>διερεύνηση φαινομένων, για παράδειγμα χάρτης με την κατανομή ηφαιστείων και χάρτης με</w:t>
      </w:r>
      <w:r w:rsidRPr="0053656C">
        <w:rPr>
          <w:rFonts w:cstheme="minorHAnsi"/>
        </w:rPr>
        <w:t xml:space="preserve"> </w:t>
      </w:r>
      <w:r w:rsidRPr="000D73FF">
        <w:rPr>
          <w:rFonts w:cstheme="minorHAnsi"/>
        </w:rPr>
        <w:t>την κατανομή σεισμών ή γεωμορφολογικός χάρτης και χάρτης κατανομής πληθυσμού.</w:t>
      </w:r>
    </w:p>
    <w:p w14:paraId="0299C3F9" w14:textId="77777777" w:rsidR="000E32D6" w:rsidRPr="000D73FF" w:rsidRDefault="000E32D6" w:rsidP="000E32D6">
      <w:pPr>
        <w:spacing w:after="160" w:line="259" w:lineRule="auto"/>
        <w:jc w:val="both"/>
      </w:pPr>
      <w:r w:rsidRPr="000D73FF">
        <w:t>- Όλα τα παραπάνω προσφέρονται για την ανάπτυξη δραστηριοτήτων επικοινωνίας,</w:t>
      </w:r>
      <w:r>
        <w:t xml:space="preserve"> </w:t>
      </w:r>
      <w:r w:rsidRPr="000D73FF">
        <w:t>συνεργασίας, αλληλεπίδρασης, αξιολόγησης και ανατροφοδότησης που αποτελούν κομβικά</w:t>
      </w:r>
      <w:r>
        <w:t xml:space="preserve"> </w:t>
      </w:r>
      <w:r w:rsidRPr="000D73FF">
        <w:t>μέρη της μαθησιακής διαδικασίας.</w:t>
      </w:r>
    </w:p>
    <w:p w14:paraId="5FFFCD38" w14:textId="77777777" w:rsidR="000E32D6" w:rsidRPr="00D31D99" w:rsidRDefault="000E32D6" w:rsidP="000E32D6">
      <w:pPr>
        <w:jc w:val="both"/>
      </w:pPr>
      <w:r w:rsidRPr="000D73FF">
        <w:t xml:space="preserve">- Διαθέτουν μεγάλη συλλογή από </w:t>
      </w:r>
      <w:proofErr w:type="spellStart"/>
      <w:r w:rsidRPr="000D73FF">
        <w:t>πολυμεσικό</w:t>
      </w:r>
      <w:proofErr w:type="spellEnd"/>
      <w:r w:rsidRPr="000D73FF">
        <w:t xml:space="preserve"> υλικό που αφορά στα συγκεκριμένα</w:t>
      </w:r>
      <w:r>
        <w:t xml:space="preserve"> </w:t>
      </w:r>
      <w:r w:rsidRPr="000D73FF">
        <w:t>μαθήματα</w:t>
      </w:r>
      <w:r>
        <w:t>.</w:t>
      </w:r>
    </w:p>
    <w:p w14:paraId="02E134BB" w14:textId="77777777" w:rsidR="000E32D6" w:rsidRPr="000E32D6" w:rsidRDefault="000E32D6" w:rsidP="008A6E68">
      <w:pPr>
        <w:suppressAutoHyphens/>
        <w:spacing w:after="0"/>
        <w:jc w:val="both"/>
        <w:rPr>
          <w:iCs/>
        </w:rPr>
      </w:pPr>
    </w:p>
    <w:p w14:paraId="34DF0FF7" w14:textId="77777777" w:rsidR="003D0095" w:rsidRPr="00DE02A7" w:rsidRDefault="003D0095" w:rsidP="008A6E68">
      <w:pPr>
        <w:suppressAutoHyphens/>
        <w:spacing w:after="0"/>
        <w:jc w:val="both"/>
        <w:rPr>
          <w:color w:val="EE0000"/>
        </w:rPr>
      </w:pPr>
    </w:p>
    <w:sectPr w:rsidR="003D0095" w:rsidRPr="00DE02A7" w:rsidSect="0053039D">
      <w:footerReference w:type="default" r:id="rId27"/>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4675D" w14:textId="77777777" w:rsidR="00FA1978" w:rsidRDefault="00FA1978" w:rsidP="009F3900">
      <w:pPr>
        <w:spacing w:after="0" w:line="240" w:lineRule="auto"/>
      </w:pPr>
      <w:r>
        <w:separator/>
      </w:r>
    </w:p>
  </w:endnote>
  <w:endnote w:type="continuationSeparator" w:id="0">
    <w:p w14:paraId="55095283" w14:textId="77777777" w:rsidR="00FA1978" w:rsidRDefault="00FA1978" w:rsidP="009F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NewRomanPS-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FS Neohellenic Rg">
    <w:altName w:val="Century Gothic"/>
    <w:panose1 w:val="00000000000000000000"/>
    <w:charset w:val="A1"/>
    <w:family w:val="auto"/>
    <w:notTrueType/>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0954"/>
      <w:docPartObj>
        <w:docPartGallery w:val="Page Numbers (Bottom of Page)"/>
        <w:docPartUnique/>
      </w:docPartObj>
    </w:sdtPr>
    <w:sdtEndPr/>
    <w:sdtContent>
      <w:p w14:paraId="32104DCC" w14:textId="55E49FB0" w:rsidR="00135926" w:rsidRDefault="00135926" w:rsidP="009A29FD">
        <w:pPr>
          <w:pStyle w:val="a4"/>
          <w:jc w:val="center"/>
        </w:pPr>
        <w:r>
          <w:fldChar w:fldCharType="begin"/>
        </w:r>
        <w:r>
          <w:instrText xml:space="preserve"> PAGE   \* MERGEFORMAT </w:instrText>
        </w:r>
        <w:r>
          <w:fldChar w:fldCharType="separate"/>
        </w:r>
        <w:r w:rsidR="00641527">
          <w:rPr>
            <w:noProof/>
          </w:rPr>
          <w:t>4</w:t>
        </w:r>
        <w:r>
          <w:rPr>
            <w:noProof/>
          </w:rPr>
          <w:fldChar w:fldCharType="end"/>
        </w:r>
      </w:p>
    </w:sdtContent>
  </w:sdt>
  <w:p w14:paraId="368568EC" w14:textId="77777777" w:rsidR="00135926" w:rsidRDefault="0013592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571A9" w14:textId="77777777" w:rsidR="00FA1978" w:rsidRDefault="00FA1978" w:rsidP="009F3900">
      <w:pPr>
        <w:spacing w:after="0" w:line="240" w:lineRule="auto"/>
      </w:pPr>
      <w:r>
        <w:separator/>
      </w:r>
    </w:p>
  </w:footnote>
  <w:footnote w:type="continuationSeparator" w:id="0">
    <w:p w14:paraId="78BD9C09" w14:textId="77777777" w:rsidR="00FA1978" w:rsidRDefault="00FA1978" w:rsidP="009F3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788"/>
    <w:multiLevelType w:val="hybridMultilevel"/>
    <w:tmpl w:val="809A22CE"/>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0903586"/>
    <w:multiLevelType w:val="hybridMultilevel"/>
    <w:tmpl w:val="A24CEC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0C522A0"/>
    <w:multiLevelType w:val="hybridMultilevel"/>
    <w:tmpl w:val="3208E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0F02088"/>
    <w:multiLevelType w:val="hybridMultilevel"/>
    <w:tmpl w:val="067C14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3D77AB1"/>
    <w:multiLevelType w:val="hybridMultilevel"/>
    <w:tmpl w:val="27C053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05387E"/>
    <w:multiLevelType w:val="hybridMultilevel"/>
    <w:tmpl w:val="20DCF57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5EE3E26"/>
    <w:multiLevelType w:val="hybridMultilevel"/>
    <w:tmpl w:val="D37E04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BE20D7"/>
    <w:multiLevelType w:val="hybridMultilevel"/>
    <w:tmpl w:val="3EE2C4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EA0F38"/>
    <w:multiLevelType w:val="hybridMultilevel"/>
    <w:tmpl w:val="0B122B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CF95B6F"/>
    <w:multiLevelType w:val="hybridMultilevel"/>
    <w:tmpl w:val="DC1827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E8651E9"/>
    <w:multiLevelType w:val="hybridMultilevel"/>
    <w:tmpl w:val="1A707A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F723886"/>
    <w:multiLevelType w:val="hybridMultilevel"/>
    <w:tmpl w:val="1E66A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0B17F84"/>
    <w:multiLevelType w:val="multilevel"/>
    <w:tmpl w:val="73CAA7AE"/>
    <w:lvl w:ilvl="0">
      <w:start w:val="5"/>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3" w15:restartNumberingAfterBreak="0">
    <w:nsid w:val="14122671"/>
    <w:multiLevelType w:val="hybridMultilevel"/>
    <w:tmpl w:val="D9F08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4C46895"/>
    <w:multiLevelType w:val="hybridMultilevel"/>
    <w:tmpl w:val="21062A7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5DB2A5E"/>
    <w:multiLevelType w:val="hybridMultilevel"/>
    <w:tmpl w:val="1200E5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5F350C6"/>
    <w:multiLevelType w:val="hybridMultilevel"/>
    <w:tmpl w:val="009A93F8"/>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6254AD1"/>
    <w:multiLevelType w:val="hybridMultilevel"/>
    <w:tmpl w:val="EEFCC030"/>
    <w:lvl w:ilvl="0" w:tplc="B9068C0A">
      <w:start w:val="1"/>
      <w:numFmt w:val="decimal"/>
      <w:lvlText w:val="%1."/>
      <w:lvlJc w:val="left"/>
      <w:pPr>
        <w:ind w:left="3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9BA3CC2"/>
    <w:multiLevelType w:val="hybridMultilevel"/>
    <w:tmpl w:val="19506C0A"/>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C8B282B"/>
    <w:multiLevelType w:val="hybridMultilevel"/>
    <w:tmpl w:val="A08230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DD6518F"/>
    <w:multiLevelType w:val="hybridMultilevel"/>
    <w:tmpl w:val="2C8A05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E2E07BE"/>
    <w:multiLevelType w:val="hybridMultilevel"/>
    <w:tmpl w:val="654A44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E537D3D"/>
    <w:multiLevelType w:val="hybridMultilevel"/>
    <w:tmpl w:val="B8F8B2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2B23B03"/>
    <w:multiLevelType w:val="hybridMultilevel"/>
    <w:tmpl w:val="7D4EC1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6472E7F"/>
    <w:multiLevelType w:val="hybridMultilevel"/>
    <w:tmpl w:val="199257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8DA6B0F"/>
    <w:multiLevelType w:val="hybridMultilevel"/>
    <w:tmpl w:val="E3DC2FC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BB85AD6"/>
    <w:multiLevelType w:val="hybridMultilevel"/>
    <w:tmpl w:val="484047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BDE27BF"/>
    <w:multiLevelType w:val="hybridMultilevel"/>
    <w:tmpl w:val="0004FD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C1F4ED1"/>
    <w:multiLevelType w:val="hybridMultilevel"/>
    <w:tmpl w:val="BD3AFFC0"/>
    <w:lvl w:ilvl="0" w:tplc="04080001">
      <w:start w:val="1"/>
      <w:numFmt w:val="bullet"/>
      <w:lvlText w:val=""/>
      <w:lvlJc w:val="left"/>
      <w:pPr>
        <w:ind w:left="75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15:restartNumberingAfterBreak="0">
    <w:nsid w:val="2E4132F6"/>
    <w:multiLevelType w:val="hybridMultilevel"/>
    <w:tmpl w:val="80C8EA12"/>
    <w:lvl w:ilvl="0" w:tplc="04080001">
      <w:start w:val="1"/>
      <w:numFmt w:val="bullet"/>
      <w:lvlText w:val=""/>
      <w:lvlJc w:val="left"/>
      <w:pPr>
        <w:ind w:left="360" w:hanging="360"/>
      </w:pPr>
      <w:rPr>
        <w:rFonts w:ascii="Symbol" w:hAnsi="Symbol" w:cs="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2F9D4468"/>
    <w:multiLevelType w:val="hybridMultilevel"/>
    <w:tmpl w:val="0B32E334"/>
    <w:lvl w:ilvl="0" w:tplc="6674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FD8404B"/>
    <w:multiLevelType w:val="multilevel"/>
    <w:tmpl w:val="04209804"/>
    <w:lvl w:ilvl="0">
      <w:start w:val="5"/>
      <w:numFmt w:val="decimal"/>
      <w:lvlText w:val="%1."/>
      <w:lvlJc w:val="left"/>
      <w:pPr>
        <w:ind w:left="390" w:hanging="360"/>
      </w:pPr>
      <w:rPr>
        <w:rFonts w:hint="default"/>
      </w:rPr>
    </w:lvl>
    <w:lvl w:ilvl="1">
      <w:start w:val="1"/>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830" w:hanging="1800"/>
      </w:pPr>
      <w:rPr>
        <w:rFonts w:hint="default"/>
      </w:rPr>
    </w:lvl>
  </w:abstractNum>
  <w:abstractNum w:abstractNumId="32" w15:restartNumberingAfterBreak="0">
    <w:nsid w:val="31250EEB"/>
    <w:multiLevelType w:val="hybridMultilevel"/>
    <w:tmpl w:val="250C8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1292EDC"/>
    <w:multiLevelType w:val="hybridMultilevel"/>
    <w:tmpl w:val="3F0E61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F65DDB"/>
    <w:multiLevelType w:val="hybridMultilevel"/>
    <w:tmpl w:val="B4D27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2A826B3"/>
    <w:multiLevelType w:val="hybridMultilevel"/>
    <w:tmpl w:val="94261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5EF4B08"/>
    <w:multiLevelType w:val="hybridMultilevel"/>
    <w:tmpl w:val="4210B02E"/>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74D40C5"/>
    <w:multiLevelType w:val="hybridMultilevel"/>
    <w:tmpl w:val="28325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8097908"/>
    <w:multiLevelType w:val="hybridMultilevel"/>
    <w:tmpl w:val="3B64D0BA"/>
    <w:lvl w:ilvl="0" w:tplc="04080005">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9" w15:restartNumberingAfterBreak="0">
    <w:nsid w:val="381E0D59"/>
    <w:multiLevelType w:val="hybridMultilevel"/>
    <w:tmpl w:val="9DBCC72A"/>
    <w:lvl w:ilvl="0" w:tplc="62386A2C">
      <w:numFmt w:val="bullet"/>
      <w:lvlText w:val="-"/>
      <w:lvlJc w:val="left"/>
      <w:pPr>
        <w:ind w:left="720" w:hanging="360"/>
      </w:pPr>
      <w:rPr>
        <w:rFonts w:ascii="Calibri" w:eastAsiaTheme="minorHAnsi" w:hAnsi="Calibri" w:cs="TimesNewRomanPS-Bold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38500D96"/>
    <w:multiLevelType w:val="hybridMultilevel"/>
    <w:tmpl w:val="B3F8B3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39E077CE"/>
    <w:multiLevelType w:val="hybridMultilevel"/>
    <w:tmpl w:val="FBC205A0"/>
    <w:lvl w:ilvl="0" w:tplc="D3144556">
      <w:numFmt w:val="bullet"/>
      <w:lvlText w:val="•"/>
      <w:lvlJc w:val="left"/>
      <w:pPr>
        <w:ind w:left="1080" w:hanging="72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3DC025C7"/>
    <w:multiLevelType w:val="hybridMultilevel"/>
    <w:tmpl w:val="99528A7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3E503F9D"/>
    <w:multiLevelType w:val="hybridMultilevel"/>
    <w:tmpl w:val="4C82728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40C16443"/>
    <w:multiLevelType w:val="hybridMultilevel"/>
    <w:tmpl w:val="76F89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5AF1113"/>
    <w:multiLevelType w:val="hybridMultilevel"/>
    <w:tmpl w:val="953CB3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79902FD"/>
    <w:multiLevelType w:val="hybridMultilevel"/>
    <w:tmpl w:val="146A71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7CB79CB"/>
    <w:multiLevelType w:val="hybridMultilevel"/>
    <w:tmpl w:val="E1C026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4BED0F11"/>
    <w:multiLevelType w:val="hybridMultilevel"/>
    <w:tmpl w:val="7AE2AA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CF046DB"/>
    <w:multiLevelType w:val="hybridMultilevel"/>
    <w:tmpl w:val="4CC452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4F3E4DBA"/>
    <w:multiLevelType w:val="hybridMultilevel"/>
    <w:tmpl w:val="5BF2EA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4FAE0F29"/>
    <w:multiLevelType w:val="hybridMultilevel"/>
    <w:tmpl w:val="4074330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FCB6F8E"/>
    <w:multiLevelType w:val="hybridMultilevel"/>
    <w:tmpl w:val="C6F2E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50E47EE5"/>
    <w:multiLevelType w:val="hybridMultilevel"/>
    <w:tmpl w:val="D03A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549055E3"/>
    <w:multiLevelType w:val="hybridMultilevel"/>
    <w:tmpl w:val="4DA2D1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4E51AD5"/>
    <w:multiLevelType w:val="hybridMultilevel"/>
    <w:tmpl w:val="FE84C414"/>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7727D4B"/>
    <w:multiLevelType w:val="hybridMultilevel"/>
    <w:tmpl w:val="FC78401A"/>
    <w:lvl w:ilvl="0" w:tplc="D3144556">
      <w:numFmt w:val="bullet"/>
      <w:lvlText w:val="•"/>
      <w:lvlJc w:val="left"/>
      <w:pPr>
        <w:ind w:left="1080" w:hanging="72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57761663"/>
    <w:multiLevelType w:val="hybridMultilevel"/>
    <w:tmpl w:val="328EB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7800FD1"/>
    <w:multiLevelType w:val="hybridMultilevel"/>
    <w:tmpl w:val="E9309B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59EB4CA3"/>
    <w:multiLevelType w:val="hybridMultilevel"/>
    <w:tmpl w:val="FC9A425C"/>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A2041A5"/>
    <w:multiLevelType w:val="hybridMultilevel"/>
    <w:tmpl w:val="22D80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CB25692"/>
    <w:multiLevelType w:val="hybridMultilevel"/>
    <w:tmpl w:val="D0665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5E4B3FDB"/>
    <w:multiLevelType w:val="multilevel"/>
    <w:tmpl w:val="10166A98"/>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60CE0D3E"/>
    <w:multiLevelType w:val="hybridMultilevel"/>
    <w:tmpl w:val="3746C5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61CA3CE4"/>
    <w:multiLevelType w:val="hybridMultilevel"/>
    <w:tmpl w:val="9FF63B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67E33901"/>
    <w:multiLevelType w:val="hybridMultilevel"/>
    <w:tmpl w:val="C0A887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68C64ACC"/>
    <w:multiLevelType w:val="hybridMultilevel"/>
    <w:tmpl w:val="8818A57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695532D1"/>
    <w:multiLevelType w:val="hybridMultilevel"/>
    <w:tmpl w:val="735042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E0A53C5"/>
    <w:multiLevelType w:val="hybridMultilevel"/>
    <w:tmpl w:val="D4BEF6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0E25A11"/>
    <w:multiLevelType w:val="hybridMultilevel"/>
    <w:tmpl w:val="B1C082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722017C6"/>
    <w:multiLevelType w:val="hybridMultilevel"/>
    <w:tmpl w:val="F00EF5CC"/>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1" w15:restartNumberingAfterBreak="0">
    <w:nsid w:val="72EC0FD6"/>
    <w:multiLevelType w:val="hybridMultilevel"/>
    <w:tmpl w:val="04660D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76A318FF"/>
    <w:multiLevelType w:val="hybridMultilevel"/>
    <w:tmpl w:val="E7AC6C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78C26FAF"/>
    <w:multiLevelType w:val="hybridMultilevel"/>
    <w:tmpl w:val="3FCCCB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79975E72"/>
    <w:multiLevelType w:val="hybridMultilevel"/>
    <w:tmpl w:val="960E0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AAE2B55"/>
    <w:multiLevelType w:val="hybridMultilevel"/>
    <w:tmpl w:val="4D924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7AF60913"/>
    <w:multiLevelType w:val="hybridMultilevel"/>
    <w:tmpl w:val="7FC888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B86079E"/>
    <w:multiLevelType w:val="hybridMultilevel"/>
    <w:tmpl w:val="B866D1F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7BF64D48"/>
    <w:multiLevelType w:val="hybridMultilevel"/>
    <w:tmpl w:val="7B701D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7CEA7947"/>
    <w:multiLevelType w:val="hybridMultilevel"/>
    <w:tmpl w:val="727C6BEA"/>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0" w15:restartNumberingAfterBreak="0">
    <w:nsid w:val="7E611A4A"/>
    <w:multiLevelType w:val="multilevel"/>
    <w:tmpl w:val="16F28436"/>
    <w:lvl w:ilvl="0">
      <w:start w:val="1"/>
      <w:numFmt w:val="decimal"/>
      <w:lvlText w:val="%1."/>
      <w:lvlJc w:val="left"/>
      <w:pPr>
        <w:ind w:left="390" w:hanging="360"/>
      </w:pPr>
      <w:rPr>
        <w:rFonts w:hint="default"/>
      </w:rPr>
    </w:lvl>
    <w:lvl w:ilvl="1">
      <w:start w:val="1"/>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830" w:hanging="1800"/>
      </w:pPr>
      <w:rPr>
        <w:rFonts w:hint="default"/>
      </w:rPr>
    </w:lvl>
  </w:abstractNum>
  <w:abstractNum w:abstractNumId="81" w15:restartNumberingAfterBreak="0">
    <w:nsid w:val="7E9568E1"/>
    <w:multiLevelType w:val="hybridMultilevel"/>
    <w:tmpl w:val="45A2D7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7EA4234F"/>
    <w:multiLevelType w:val="hybridMultilevel"/>
    <w:tmpl w:val="6C184DA0"/>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42"/>
  </w:num>
  <w:num w:numId="2">
    <w:abstractNumId w:val="74"/>
  </w:num>
  <w:num w:numId="3">
    <w:abstractNumId w:val="56"/>
  </w:num>
  <w:num w:numId="4">
    <w:abstractNumId w:val="41"/>
  </w:num>
  <w:num w:numId="5">
    <w:abstractNumId w:val="44"/>
  </w:num>
  <w:num w:numId="6">
    <w:abstractNumId w:val="75"/>
  </w:num>
  <w:num w:numId="7">
    <w:abstractNumId w:val="53"/>
  </w:num>
  <w:num w:numId="8">
    <w:abstractNumId w:val="34"/>
  </w:num>
  <w:num w:numId="9">
    <w:abstractNumId w:val="11"/>
  </w:num>
  <w:num w:numId="10">
    <w:abstractNumId w:val="61"/>
  </w:num>
  <w:num w:numId="11">
    <w:abstractNumId w:val="80"/>
  </w:num>
  <w:num w:numId="12">
    <w:abstractNumId w:val="17"/>
  </w:num>
  <w:num w:numId="13">
    <w:abstractNumId w:val="4"/>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num>
  <w:num w:numId="16">
    <w:abstractNumId w:val="23"/>
  </w:num>
  <w:num w:numId="17">
    <w:abstractNumId w:val="5"/>
  </w:num>
  <w:num w:numId="18">
    <w:abstractNumId w:val="16"/>
  </w:num>
  <w:num w:numId="19">
    <w:abstractNumId w:val="46"/>
  </w:num>
  <w:num w:numId="20">
    <w:abstractNumId w:val="38"/>
  </w:num>
  <w:num w:numId="21">
    <w:abstractNumId w:val="69"/>
  </w:num>
  <w:num w:numId="22">
    <w:abstractNumId w:val="72"/>
  </w:num>
  <w:num w:numId="23">
    <w:abstractNumId w:val="49"/>
  </w:num>
  <w:num w:numId="24">
    <w:abstractNumId w:val="25"/>
  </w:num>
  <w:num w:numId="25">
    <w:abstractNumId w:val="55"/>
  </w:num>
  <w:num w:numId="26">
    <w:abstractNumId w:val="36"/>
  </w:num>
  <w:num w:numId="27">
    <w:abstractNumId w:val="27"/>
  </w:num>
  <w:num w:numId="28">
    <w:abstractNumId w:val="24"/>
  </w:num>
  <w:num w:numId="29">
    <w:abstractNumId w:val="33"/>
  </w:num>
  <w:num w:numId="30">
    <w:abstractNumId w:val="68"/>
  </w:num>
  <w:num w:numId="31">
    <w:abstractNumId w:val="77"/>
  </w:num>
  <w:num w:numId="32">
    <w:abstractNumId w:val="66"/>
  </w:num>
  <w:num w:numId="33">
    <w:abstractNumId w:val="73"/>
  </w:num>
  <w:num w:numId="34">
    <w:abstractNumId w:val="15"/>
  </w:num>
  <w:num w:numId="35">
    <w:abstractNumId w:val="64"/>
  </w:num>
  <w:num w:numId="36">
    <w:abstractNumId w:val="14"/>
  </w:num>
  <w:num w:numId="37">
    <w:abstractNumId w:val="71"/>
  </w:num>
  <w:num w:numId="38">
    <w:abstractNumId w:val="20"/>
  </w:num>
  <w:num w:numId="39">
    <w:abstractNumId w:val="54"/>
  </w:num>
  <w:num w:numId="40">
    <w:abstractNumId w:val="3"/>
  </w:num>
  <w:num w:numId="41">
    <w:abstractNumId w:val="26"/>
  </w:num>
  <w:num w:numId="42">
    <w:abstractNumId w:val="45"/>
  </w:num>
  <w:num w:numId="43">
    <w:abstractNumId w:val="22"/>
  </w:num>
  <w:num w:numId="44">
    <w:abstractNumId w:val="59"/>
  </w:num>
  <w:num w:numId="45">
    <w:abstractNumId w:val="40"/>
  </w:num>
  <w:num w:numId="46">
    <w:abstractNumId w:val="7"/>
  </w:num>
  <w:num w:numId="47">
    <w:abstractNumId w:val="6"/>
  </w:num>
  <w:num w:numId="48">
    <w:abstractNumId w:val="65"/>
  </w:num>
  <w:num w:numId="49">
    <w:abstractNumId w:val="8"/>
  </w:num>
  <w:num w:numId="50">
    <w:abstractNumId w:val="10"/>
  </w:num>
  <w:num w:numId="51">
    <w:abstractNumId w:val="50"/>
  </w:num>
  <w:num w:numId="52">
    <w:abstractNumId w:val="18"/>
  </w:num>
  <w:num w:numId="53">
    <w:abstractNumId w:val="43"/>
  </w:num>
  <w:num w:numId="54">
    <w:abstractNumId w:val="70"/>
  </w:num>
  <w:num w:numId="55">
    <w:abstractNumId w:val="79"/>
  </w:num>
  <w:num w:numId="56">
    <w:abstractNumId w:val="78"/>
  </w:num>
  <w:num w:numId="57">
    <w:abstractNumId w:val="47"/>
  </w:num>
  <w:num w:numId="58">
    <w:abstractNumId w:val="1"/>
  </w:num>
  <w:num w:numId="59">
    <w:abstractNumId w:val="58"/>
  </w:num>
  <w:num w:numId="60">
    <w:abstractNumId w:val="0"/>
  </w:num>
  <w:num w:numId="61">
    <w:abstractNumId w:val="51"/>
  </w:num>
  <w:num w:numId="62">
    <w:abstractNumId w:val="76"/>
  </w:num>
  <w:num w:numId="63">
    <w:abstractNumId w:val="9"/>
  </w:num>
  <w:num w:numId="64">
    <w:abstractNumId w:val="29"/>
  </w:num>
  <w:num w:numId="65">
    <w:abstractNumId w:val="62"/>
  </w:num>
  <w:num w:numId="66">
    <w:abstractNumId w:val="13"/>
  </w:num>
  <w:num w:numId="67">
    <w:abstractNumId w:val="52"/>
  </w:num>
  <w:num w:numId="68">
    <w:abstractNumId w:val="57"/>
  </w:num>
  <w:num w:numId="69">
    <w:abstractNumId w:val="48"/>
  </w:num>
  <w:num w:numId="70">
    <w:abstractNumId w:val="37"/>
  </w:num>
  <w:num w:numId="71">
    <w:abstractNumId w:val="32"/>
  </w:num>
  <w:num w:numId="72">
    <w:abstractNumId w:val="67"/>
  </w:num>
  <w:num w:numId="73">
    <w:abstractNumId w:val="35"/>
  </w:num>
  <w:num w:numId="74">
    <w:abstractNumId w:val="21"/>
  </w:num>
  <w:num w:numId="75">
    <w:abstractNumId w:val="60"/>
  </w:num>
  <w:num w:numId="76">
    <w:abstractNumId w:val="2"/>
  </w:num>
  <w:num w:numId="77">
    <w:abstractNumId w:val="82"/>
  </w:num>
  <w:num w:numId="78">
    <w:abstractNumId w:val="39"/>
  </w:num>
  <w:num w:numId="79">
    <w:abstractNumId w:val="12"/>
  </w:num>
  <w:num w:numId="80">
    <w:abstractNumId w:val="31"/>
  </w:num>
  <w:num w:numId="81">
    <w:abstractNumId w:val="30"/>
  </w:num>
  <w:num w:numId="82">
    <w:abstractNumId w:val="81"/>
  </w:num>
  <w:num w:numId="83">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0"/>
    <w:rsid w:val="0000004F"/>
    <w:rsid w:val="000110DD"/>
    <w:rsid w:val="0002181E"/>
    <w:rsid w:val="000239B5"/>
    <w:rsid w:val="0002708F"/>
    <w:rsid w:val="00030AC0"/>
    <w:rsid w:val="00034BFE"/>
    <w:rsid w:val="000375F5"/>
    <w:rsid w:val="00040E50"/>
    <w:rsid w:val="00051CA5"/>
    <w:rsid w:val="00052E2E"/>
    <w:rsid w:val="000565C2"/>
    <w:rsid w:val="000567D8"/>
    <w:rsid w:val="00060B54"/>
    <w:rsid w:val="00064B08"/>
    <w:rsid w:val="0007076C"/>
    <w:rsid w:val="000743A3"/>
    <w:rsid w:val="0007657D"/>
    <w:rsid w:val="00083026"/>
    <w:rsid w:val="000846A1"/>
    <w:rsid w:val="00087AC4"/>
    <w:rsid w:val="00090238"/>
    <w:rsid w:val="00094C53"/>
    <w:rsid w:val="000B1851"/>
    <w:rsid w:val="000B224B"/>
    <w:rsid w:val="000B516F"/>
    <w:rsid w:val="000C5EF5"/>
    <w:rsid w:val="000C7DA3"/>
    <w:rsid w:val="000D0077"/>
    <w:rsid w:val="000D72D8"/>
    <w:rsid w:val="000E09C7"/>
    <w:rsid w:val="000E126F"/>
    <w:rsid w:val="000E32D6"/>
    <w:rsid w:val="000F767D"/>
    <w:rsid w:val="0010114F"/>
    <w:rsid w:val="00104C49"/>
    <w:rsid w:val="00121351"/>
    <w:rsid w:val="00121EBB"/>
    <w:rsid w:val="00122702"/>
    <w:rsid w:val="00126483"/>
    <w:rsid w:val="00127991"/>
    <w:rsid w:val="00127A74"/>
    <w:rsid w:val="00133880"/>
    <w:rsid w:val="00135926"/>
    <w:rsid w:val="001420AD"/>
    <w:rsid w:val="0014295D"/>
    <w:rsid w:val="00147DAF"/>
    <w:rsid w:val="00152CE3"/>
    <w:rsid w:val="00153B3B"/>
    <w:rsid w:val="00157C6C"/>
    <w:rsid w:val="00163753"/>
    <w:rsid w:val="001709A6"/>
    <w:rsid w:val="0017325F"/>
    <w:rsid w:val="00176A70"/>
    <w:rsid w:val="00182706"/>
    <w:rsid w:val="00184132"/>
    <w:rsid w:val="001857C6"/>
    <w:rsid w:val="00191720"/>
    <w:rsid w:val="001A3DD1"/>
    <w:rsid w:val="001A7688"/>
    <w:rsid w:val="001B61CA"/>
    <w:rsid w:val="001D40BE"/>
    <w:rsid w:val="001D6674"/>
    <w:rsid w:val="001E0DF7"/>
    <w:rsid w:val="001F1A18"/>
    <w:rsid w:val="001F7B69"/>
    <w:rsid w:val="00202BD9"/>
    <w:rsid w:val="00207AC4"/>
    <w:rsid w:val="00211BDF"/>
    <w:rsid w:val="00236594"/>
    <w:rsid w:val="002439C9"/>
    <w:rsid w:val="002477AD"/>
    <w:rsid w:val="00247FEB"/>
    <w:rsid w:val="00250430"/>
    <w:rsid w:val="002663B3"/>
    <w:rsid w:val="0027031E"/>
    <w:rsid w:val="002835DB"/>
    <w:rsid w:val="00284342"/>
    <w:rsid w:val="0028477E"/>
    <w:rsid w:val="00291B9D"/>
    <w:rsid w:val="002931A0"/>
    <w:rsid w:val="00295729"/>
    <w:rsid w:val="0029698A"/>
    <w:rsid w:val="00296D06"/>
    <w:rsid w:val="002A66F3"/>
    <w:rsid w:val="002A72ED"/>
    <w:rsid w:val="002B0C85"/>
    <w:rsid w:val="002C2E39"/>
    <w:rsid w:val="002C4651"/>
    <w:rsid w:val="002C7AFA"/>
    <w:rsid w:val="002D00CC"/>
    <w:rsid w:val="002D6846"/>
    <w:rsid w:val="002D701E"/>
    <w:rsid w:val="002D799B"/>
    <w:rsid w:val="002E59FE"/>
    <w:rsid w:val="002F2FF4"/>
    <w:rsid w:val="002F4792"/>
    <w:rsid w:val="002F6CBC"/>
    <w:rsid w:val="00300371"/>
    <w:rsid w:val="00304D37"/>
    <w:rsid w:val="003122C3"/>
    <w:rsid w:val="0033434F"/>
    <w:rsid w:val="00336A42"/>
    <w:rsid w:val="00343B7F"/>
    <w:rsid w:val="00343DF9"/>
    <w:rsid w:val="00351082"/>
    <w:rsid w:val="00353F32"/>
    <w:rsid w:val="00354184"/>
    <w:rsid w:val="00356CCD"/>
    <w:rsid w:val="00360117"/>
    <w:rsid w:val="0036310E"/>
    <w:rsid w:val="0036517A"/>
    <w:rsid w:val="003745FE"/>
    <w:rsid w:val="003775A3"/>
    <w:rsid w:val="0038543E"/>
    <w:rsid w:val="00386F9C"/>
    <w:rsid w:val="003937CA"/>
    <w:rsid w:val="003A1BEE"/>
    <w:rsid w:val="003A2ECA"/>
    <w:rsid w:val="003A58DE"/>
    <w:rsid w:val="003B23BA"/>
    <w:rsid w:val="003B7DBF"/>
    <w:rsid w:val="003C0A20"/>
    <w:rsid w:val="003C3FDC"/>
    <w:rsid w:val="003D0095"/>
    <w:rsid w:val="003D0E28"/>
    <w:rsid w:val="003D30EA"/>
    <w:rsid w:val="003E742E"/>
    <w:rsid w:val="003F1E37"/>
    <w:rsid w:val="003F437F"/>
    <w:rsid w:val="003F5A76"/>
    <w:rsid w:val="003F63D7"/>
    <w:rsid w:val="00400C0B"/>
    <w:rsid w:val="00405BB8"/>
    <w:rsid w:val="00411971"/>
    <w:rsid w:val="004122E6"/>
    <w:rsid w:val="00413827"/>
    <w:rsid w:val="00420B97"/>
    <w:rsid w:val="0042235A"/>
    <w:rsid w:val="004327AD"/>
    <w:rsid w:val="00445D72"/>
    <w:rsid w:val="00446F99"/>
    <w:rsid w:val="00450002"/>
    <w:rsid w:val="004514D0"/>
    <w:rsid w:val="00457A6A"/>
    <w:rsid w:val="00462DDE"/>
    <w:rsid w:val="00463DE5"/>
    <w:rsid w:val="004645C0"/>
    <w:rsid w:val="00467B1A"/>
    <w:rsid w:val="00472514"/>
    <w:rsid w:val="004803FA"/>
    <w:rsid w:val="00483101"/>
    <w:rsid w:val="00486F01"/>
    <w:rsid w:val="004878ED"/>
    <w:rsid w:val="004929B4"/>
    <w:rsid w:val="00497F61"/>
    <w:rsid w:val="004A27D7"/>
    <w:rsid w:val="004B33CF"/>
    <w:rsid w:val="004B5FB8"/>
    <w:rsid w:val="004C7D65"/>
    <w:rsid w:val="004D288A"/>
    <w:rsid w:val="004D4423"/>
    <w:rsid w:val="004E31B7"/>
    <w:rsid w:val="004E622A"/>
    <w:rsid w:val="005141D1"/>
    <w:rsid w:val="00515B70"/>
    <w:rsid w:val="00517A51"/>
    <w:rsid w:val="0052164B"/>
    <w:rsid w:val="0053039D"/>
    <w:rsid w:val="005331DB"/>
    <w:rsid w:val="00535D0C"/>
    <w:rsid w:val="00540165"/>
    <w:rsid w:val="00540B44"/>
    <w:rsid w:val="005443AE"/>
    <w:rsid w:val="0055008C"/>
    <w:rsid w:val="00562AE7"/>
    <w:rsid w:val="00570728"/>
    <w:rsid w:val="005738DA"/>
    <w:rsid w:val="00574B3B"/>
    <w:rsid w:val="00575DD1"/>
    <w:rsid w:val="00580D51"/>
    <w:rsid w:val="00587C5E"/>
    <w:rsid w:val="00590448"/>
    <w:rsid w:val="00591C17"/>
    <w:rsid w:val="00591D04"/>
    <w:rsid w:val="0059431A"/>
    <w:rsid w:val="005A0110"/>
    <w:rsid w:val="005A05D5"/>
    <w:rsid w:val="005A12F2"/>
    <w:rsid w:val="005A781D"/>
    <w:rsid w:val="005C05EA"/>
    <w:rsid w:val="005E7F3B"/>
    <w:rsid w:val="005F11CF"/>
    <w:rsid w:val="005F23AC"/>
    <w:rsid w:val="006108C4"/>
    <w:rsid w:val="006108FF"/>
    <w:rsid w:val="0061618D"/>
    <w:rsid w:val="006243DC"/>
    <w:rsid w:val="00625222"/>
    <w:rsid w:val="0063048C"/>
    <w:rsid w:val="00640BC7"/>
    <w:rsid w:val="00641527"/>
    <w:rsid w:val="00644B9E"/>
    <w:rsid w:val="00644D36"/>
    <w:rsid w:val="006458E8"/>
    <w:rsid w:val="00647F95"/>
    <w:rsid w:val="00672554"/>
    <w:rsid w:val="006919CE"/>
    <w:rsid w:val="0069233D"/>
    <w:rsid w:val="006A06FF"/>
    <w:rsid w:val="006A0AF5"/>
    <w:rsid w:val="006A4961"/>
    <w:rsid w:val="006B0E6B"/>
    <w:rsid w:val="006B3C7B"/>
    <w:rsid w:val="006B40A7"/>
    <w:rsid w:val="006B623A"/>
    <w:rsid w:val="006C1825"/>
    <w:rsid w:val="006C65ED"/>
    <w:rsid w:val="006D529B"/>
    <w:rsid w:val="006E55B5"/>
    <w:rsid w:val="006F12EA"/>
    <w:rsid w:val="006F13BE"/>
    <w:rsid w:val="006F310D"/>
    <w:rsid w:val="00704140"/>
    <w:rsid w:val="0072001A"/>
    <w:rsid w:val="00735B4F"/>
    <w:rsid w:val="00743B1F"/>
    <w:rsid w:val="007461AF"/>
    <w:rsid w:val="00750B7E"/>
    <w:rsid w:val="0075214B"/>
    <w:rsid w:val="00753A47"/>
    <w:rsid w:val="007574AB"/>
    <w:rsid w:val="007663FF"/>
    <w:rsid w:val="00766FB8"/>
    <w:rsid w:val="0076750A"/>
    <w:rsid w:val="00772BDB"/>
    <w:rsid w:val="00775C82"/>
    <w:rsid w:val="007860DB"/>
    <w:rsid w:val="007864C8"/>
    <w:rsid w:val="007A2C46"/>
    <w:rsid w:val="007A3495"/>
    <w:rsid w:val="007A3D0E"/>
    <w:rsid w:val="007A77CE"/>
    <w:rsid w:val="007A7C27"/>
    <w:rsid w:val="007B1595"/>
    <w:rsid w:val="007B1CDD"/>
    <w:rsid w:val="007B257C"/>
    <w:rsid w:val="007C3E65"/>
    <w:rsid w:val="007D4043"/>
    <w:rsid w:val="007E18A5"/>
    <w:rsid w:val="007E3935"/>
    <w:rsid w:val="00801688"/>
    <w:rsid w:val="008035F2"/>
    <w:rsid w:val="008145C1"/>
    <w:rsid w:val="008164CE"/>
    <w:rsid w:val="0083012A"/>
    <w:rsid w:val="00833D9F"/>
    <w:rsid w:val="0084002D"/>
    <w:rsid w:val="008410C9"/>
    <w:rsid w:val="00842CF7"/>
    <w:rsid w:val="00855245"/>
    <w:rsid w:val="00865015"/>
    <w:rsid w:val="008674D6"/>
    <w:rsid w:val="00873E83"/>
    <w:rsid w:val="008922F3"/>
    <w:rsid w:val="008947E1"/>
    <w:rsid w:val="008A5428"/>
    <w:rsid w:val="008A6E68"/>
    <w:rsid w:val="008B058F"/>
    <w:rsid w:val="008B23EB"/>
    <w:rsid w:val="008B3938"/>
    <w:rsid w:val="008C31E6"/>
    <w:rsid w:val="008C7616"/>
    <w:rsid w:val="008D0102"/>
    <w:rsid w:val="008D2C6C"/>
    <w:rsid w:val="008D6530"/>
    <w:rsid w:val="008D6EEA"/>
    <w:rsid w:val="008E04B4"/>
    <w:rsid w:val="008E66E3"/>
    <w:rsid w:val="008F552E"/>
    <w:rsid w:val="008F63F6"/>
    <w:rsid w:val="00914EFC"/>
    <w:rsid w:val="009312F5"/>
    <w:rsid w:val="00931F58"/>
    <w:rsid w:val="009339E7"/>
    <w:rsid w:val="0094272F"/>
    <w:rsid w:val="009459B8"/>
    <w:rsid w:val="00950B88"/>
    <w:rsid w:val="00965C78"/>
    <w:rsid w:val="00967C34"/>
    <w:rsid w:val="00980D91"/>
    <w:rsid w:val="00984F86"/>
    <w:rsid w:val="00993590"/>
    <w:rsid w:val="009A1F62"/>
    <w:rsid w:val="009A29FD"/>
    <w:rsid w:val="009A4674"/>
    <w:rsid w:val="009A4B9F"/>
    <w:rsid w:val="009B00D2"/>
    <w:rsid w:val="009C0A18"/>
    <w:rsid w:val="009D260A"/>
    <w:rsid w:val="009E0E4A"/>
    <w:rsid w:val="009E6D9C"/>
    <w:rsid w:val="009F3900"/>
    <w:rsid w:val="009F45B8"/>
    <w:rsid w:val="009F5D3B"/>
    <w:rsid w:val="009F7B93"/>
    <w:rsid w:val="009F7D4E"/>
    <w:rsid w:val="00A0718D"/>
    <w:rsid w:val="00A115E5"/>
    <w:rsid w:val="00A12C51"/>
    <w:rsid w:val="00A16C86"/>
    <w:rsid w:val="00A211FC"/>
    <w:rsid w:val="00A279C8"/>
    <w:rsid w:val="00A32284"/>
    <w:rsid w:val="00A3423F"/>
    <w:rsid w:val="00A5016C"/>
    <w:rsid w:val="00A555FB"/>
    <w:rsid w:val="00A62781"/>
    <w:rsid w:val="00A70432"/>
    <w:rsid w:val="00A75504"/>
    <w:rsid w:val="00A84FC1"/>
    <w:rsid w:val="00A93FFC"/>
    <w:rsid w:val="00A9429C"/>
    <w:rsid w:val="00A94569"/>
    <w:rsid w:val="00A94976"/>
    <w:rsid w:val="00AA1005"/>
    <w:rsid w:val="00AB4C95"/>
    <w:rsid w:val="00AC16E8"/>
    <w:rsid w:val="00AC69A2"/>
    <w:rsid w:val="00AD26A3"/>
    <w:rsid w:val="00AD7FFC"/>
    <w:rsid w:val="00AE27BF"/>
    <w:rsid w:val="00AF51B0"/>
    <w:rsid w:val="00AF608B"/>
    <w:rsid w:val="00AF71D2"/>
    <w:rsid w:val="00B05EC2"/>
    <w:rsid w:val="00B07E1A"/>
    <w:rsid w:val="00B13677"/>
    <w:rsid w:val="00B311BE"/>
    <w:rsid w:val="00B33058"/>
    <w:rsid w:val="00B404FB"/>
    <w:rsid w:val="00B43F06"/>
    <w:rsid w:val="00B474B2"/>
    <w:rsid w:val="00B53DF4"/>
    <w:rsid w:val="00B54431"/>
    <w:rsid w:val="00B577F7"/>
    <w:rsid w:val="00B622C5"/>
    <w:rsid w:val="00B63A2B"/>
    <w:rsid w:val="00B749C8"/>
    <w:rsid w:val="00B74FC0"/>
    <w:rsid w:val="00B80CB2"/>
    <w:rsid w:val="00B8275A"/>
    <w:rsid w:val="00B868C6"/>
    <w:rsid w:val="00B92712"/>
    <w:rsid w:val="00B927D8"/>
    <w:rsid w:val="00B93FD3"/>
    <w:rsid w:val="00B955E8"/>
    <w:rsid w:val="00B97884"/>
    <w:rsid w:val="00BB1ABF"/>
    <w:rsid w:val="00BB2FEA"/>
    <w:rsid w:val="00BB35CE"/>
    <w:rsid w:val="00BD42A7"/>
    <w:rsid w:val="00BD60E3"/>
    <w:rsid w:val="00BD6424"/>
    <w:rsid w:val="00BD75A9"/>
    <w:rsid w:val="00BE04EE"/>
    <w:rsid w:val="00BE168F"/>
    <w:rsid w:val="00BE1FE2"/>
    <w:rsid w:val="00BE4252"/>
    <w:rsid w:val="00BF5D50"/>
    <w:rsid w:val="00BF6F50"/>
    <w:rsid w:val="00C018D5"/>
    <w:rsid w:val="00C019DC"/>
    <w:rsid w:val="00C11D82"/>
    <w:rsid w:val="00C12B73"/>
    <w:rsid w:val="00C15989"/>
    <w:rsid w:val="00C24416"/>
    <w:rsid w:val="00C244A7"/>
    <w:rsid w:val="00C262A5"/>
    <w:rsid w:val="00C27313"/>
    <w:rsid w:val="00C41A6B"/>
    <w:rsid w:val="00C45BAC"/>
    <w:rsid w:val="00C46FFF"/>
    <w:rsid w:val="00C527D0"/>
    <w:rsid w:val="00C53EA5"/>
    <w:rsid w:val="00C6038F"/>
    <w:rsid w:val="00C659D5"/>
    <w:rsid w:val="00C706C5"/>
    <w:rsid w:val="00C7666C"/>
    <w:rsid w:val="00C83736"/>
    <w:rsid w:val="00C902FA"/>
    <w:rsid w:val="00C91480"/>
    <w:rsid w:val="00C976C9"/>
    <w:rsid w:val="00C97D67"/>
    <w:rsid w:val="00CA5022"/>
    <w:rsid w:val="00CB5661"/>
    <w:rsid w:val="00CC6BEB"/>
    <w:rsid w:val="00CD1A15"/>
    <w:rsid w:val="00CD3E06"/>
    <w:rsid w:val="00CE0D7F"/>
    <w:rsid w:val="00CE6430"/>
    <w:rsid w:val="00CE7B85"/>
    <w:rsid w:val="00CF7788"/>
    <w:rsid w:val="00D005C8"/>
    <w:rsid w:val="00D17950"/>
    <w:rsid w:val="00D26508"/>
    <w:rsid w:val="00D276FF"/>
    <w:rsid w:val="00D31D97"/>
    <w:rsid w:val="00D36248"/>
    <w:rsid w:val="00D414A8"/>
    <w:rsid w:val="00D43349"/>
    <w:rsid w:val="00D434C1"/>
    <w:rsid w:val="00D45A2D"/>
    <w:rsid w:val="00D607C2"/>
    <w:rsid w:val="00D61308"/>
    <w:rsid w:val="00D66FD9"/>
    <w:rsid w:val="00D7110E"/>
    <w:rsid w:val="00D728DD"/>
    <w:rsid w:val="00D833A0"/>
    <w:rsid w:val="00D869CA"/>
    <w:rsid w:val="00D905ED"/>
    <w:rsid w:val="00D91C84"/>
    <w:rsid w:val="00DA3641"/>
    <w:rsid w:val="00DA4777"/>
    <w:rsid w:val="00DB1C24"/>
    <w:rsid w:val="00DC6C75"/>
    <w:rsid w:val="00DD2F12"/>
    <w:rsid w:val="00DE02A7"/>
    <w:rsid w:val="00DE29A5"/>
    <w:rsid w:val="00DE672B"/>
    <w:rsid w:val="00DF291F"/>
    <w:rsid w:val="00DF4934"/>
    <w:rsid w:val="00E03329"/>
    <w:rsid w:val="00E07BA5"/>
    <w:rsid w:val="00E13BC8"/>
    <w:rsid w:val="00E155ED"/>
    <w:rsid w:val="00E31859"/>
    <w:rsid w:val="00E4039A"/>
    <w:rsid w:val="00E40449"/>
    <w:rsid w:val="00E437EB"/>
    <w:rsid w:val="00E46310"/>
    <w:rsid w:val="00E50AF2"/>
    <w:rsid w:val="00E544A1"/>
    <w:rsid w:val="00E57761"/>
    <w:rsid w:val="00E62742"/>
    <w:rsid w:val="00E63189"/>
    <w:rsid w:val="00E63C09"/>
    <w:rsid w:val="00E64C8A"/>
    <w:rsid w:val="00E70E12"/>
    <w:rsid w:val="00E72F86"/>
    <w:rsid w:val="00E73296"/>
    <w:rsid w:val="00E74D3C"/>
    <w:rsid w:val="00E9227A"/>
    <w:rsid w:val="00E96E8D"/>
    <w:rsid w:val="00E9729B"/>
    <w:rsid w:val="00E97D8A"/>
    <w:rsid w:val="00EB2317"/>
    <w:rsid w:val="00EB3BD8"/>
    <w:rsid w:val="00EB5992"/>
    <w:rsid w:val="00EB7FA8"/>
    <w:rsid w:val="00EC26D5"/>
    <w:rsid w:val="00EC2DB8"/>
    <w:rsid w:val="00EC6D34"/>
    <w:rsid w:val="00ED5963"/>
    <w:rsid w:val="00ED59C3"/>
    <w:rsid w:val="00EE0AB1"/>
    <w:rsid w:val="00EE4351"/>
    <w:rsid w:val="00EE4DD3"/>
    <w:rsid w:val="00EE52D3"/>
    <w:rsid w:val="00EF30ED"/>
    <w:rsid w:val="00EF6559"/>
    <w:rsid w:val="00F057F7"/>
    <w:rsid w:val="00F17101"/>
    <w:rsid w:val="00F31ED1"/>
    <w:rsid w:val="00F34572"/>
    <w:rsid w:val="00F43C3C"/>
    <w:rsid w:val="00F4488B"/>
    <w:rsid w:val="00F5714C"/>
    <w:rsid w:val="00F576EE"/>
    <w:rsid w:val="00F720C5"/>
    <w:rsid w:val="00F731B6"/>
    <w:rsid w:val="00F74631"/>
    <w:rsid w:val="00F93AEA"/>
    <w:rsid w:val="00F94DED"/>
    <w:rsid w:val="00F96F6C"/>
    <w:rsid w:val="00FA0B72"/>
    <w:rsid w:val="00FA1978"/>
    <w:rsid w:val="00FA1AB6"/>
    <w:rsid w:val="00FA54FF"/>
    <w:rsid w:val="00FA720B"/>
    <w:rsid w:val="00FB0615"/>
    <w:rsid w:val="00FC1AFD"/>
    <w:rsid w:val="00FD64D1"/>
    <w:rsid w:val="00FD6EDC"/>
    <w:rsid w:val="00FD77FD"/>
    <w:rsid w:val="00FE0956"/>
    <w:rsid w:val="00FE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14A5"/>
  <w15:docId w15:val="{14AC2C75-F535-41D2-917F-7F3E0C7B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900"/>
  </w:style>
  <w:style w:type="paragraph" w:styleId="1">
    <w:name w:val="heading 1"/>
    <w:basedOn w:val="a"/>
    <w:next w:val="a"/>
    <w:link w:val="1Char"/>
    <w:qFormat/>
    <w:rsid w:val="00FD64D1"/>
    <w:pPr>
      <w:keepNext/>
      <w:spacing w:after="0" w:line="240" w:lineRule="auto"/>
      <w:outlineLvl w:val="0"/>
    </w:pPr>
    <w:rPr>
      <w:rFonts w:ascii="Times New Roman" w:eastAsia="Times New Roman" w:hAnsi="Times New Roman" w:cs="Times New Roman"/>
      <w:sz w:val="24"/>
      <w:szCs w:val="20"/>
      <w:lang w:eastAsia="el-GR"/>
    </w:rPr>
  </w:style>
  <w:style w:type="paragraph" w:styleId="2">
    <w:name w:val="heading 2"/>
    <w:basedOn w:val="a"/>
    <w:next w:val="a"/>
    <w:link w:val="2Char"/>
    <w:uiPriority w:val="9"/>
    <w:semiHidden/>
    <w:unhideWhenUsed/>
    <w:qFormat/>
    <w:rsid w:val="00FD64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D64D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FD64D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900"/>
    <w:pPr>
      <w:tabs>
        <w:tab w:val="center" w:pos="4153"/>
        <w:tab w:val="right" w:pos="8306"/>
      </w:tabs>
      <w:spacing w:after="0" w:line="240" w:lineRule="auto"/>
    </w:pPr>
  </w:style>
  <w:style w:type="character" w:customStyle="1" w:styleId="Char">
    <w:name w:val="Κεφαλίδα Char"/>
    <w:basedOn w:val="a0"/>
    <w:link w:val="a3"/>
    <w:uiPriority w:val="99"/>
    <w:rsid w:val="009F3900"/>
  </w:style>
  <w:style w:type="paragraph" w:styleId="a4">
    <w:name w:val="footer"/>
    <w:basedOn w:val="a"/>
    <w:link w:val="Char0"/>
    <w:uiPriority w:val="99"/>
    <w:unhideWhenUsed/>
    <w:rsid w:val="009F3900"/>
    <w:pPr>
      <w:tabs>
        <w:tab w:val="center" w:pos="4153"/>
        <w:tab w:val="right" w:pos="8306"/>
      </w:tabs>
      <w:spacing w:after="0" w:line="240" w:lineRule="auto"/>
    </w:pPr>
  </w:style>
  <w:style w:type="character" w:customStyle="1" w:styleId="Char0">
    <w:name w:val="Υποσέλιδο Char"/>
    <w:basedOn w:val="a0"/>
    <w:link w:val="a4"/>
    <w:uiPriority w:val="99"/>
    <w:rsid w:val="009F3900"/>
  </w:style>
  <w:style w:type="character" w:styleId="-">
    <w:name w:val="Hyperlink"/>
    <w:basedOn w:val="a0"/>
    <w:uiPriority w:val="99"/>
    <w:unhideWhenUsed/>
    <w:rsid w:val="006A4961"/>
    <w:rPr>
      <w:color w:val="0000FF" w:themeColor="hyperlink"/>
      <w:u w:val="single"/>
    </w:rPr>
  </w:style>
  <w:style w:type="paragraph" w:styleId="a5">
    <w:name w:val="List Paragraph"/>
    <w:basedOn w:val="a"/>
    <w:link w:val="Char1"/>
    <w:uiPriority w:val="34"/>
    <w:qFormat/>
    <w:rsid w:val="00801688"/>
    <w:pPr>
      <w:ind w:left="720"/>
      <w:contextualSpacing/>
    </w:pPr>
  </w:style>
  <w:style w:type="character" w:styleId="-0">
    <w:name w:val="FollowedHyperlink"/>
    <w:basedOn w:val="a0"/>
    <w:uiPriority w:val="99"/>
    <w:semiHidden/>
    <w:unhideWhenUsed/>
    <w:rsid w:val="001F7B69"/>
    <w:rPr>
      <w:color w:val="800080" w:themeColor="followedHyperlink"/>
      <w:u w:val="single"/>
    </w:rPr>
  </w:style>
  <w:style w:type="character" w:customStyle="1" w:styleId="1Char">
    <w:name w:val="Επικεφαλίδα 1 Char"/>
    <w:basedOn w:val="a0"/>
    <w:link w:val="1"/>
    <w:rsid w:val="00FD64D1"/>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rsid w:val="00FD64D1"/>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FD64D1"/>
    <w:rPr>
      <w:rFonts w:asciiTheme="majorHAnsi" w:eastAsiaTheme="majorEastAsia" w:hAnsiTheme="majorHAnsi" w:cstheme="majorBidi"/>
      <w:b/>
      <w:bCs/>
      <w:color w:val="4F81BD" w:themeColor="accent1"/>
    </w:rPr>
  </w:style>
  <w:style w:type="character" w:customStyle="1" w:styleId="5Char">
    <w:name w:val="Επικεφαλίδα 5 Char"/>
    <w:basedOn w:val="a0"/>
    <w:link w:val="5"/>
    <w:uiPriority w:val="9"/>
    <w:semiHidden/>
    <w:rsid w:val="00FD64D1"/>
    <w:rPr>
      <w:rFonts w:asciiTheme="majorHAnsi" w:eastAsiaTheme="majorEastAsia" w:hAnsiTheme="majorHAnsi" w:cstheme="majorBidi"/>
      <w:color w:val="243F60" w:themeColor="accent1" w:themeShade="7F"/>
    </w:rPr>
  </w:style>
  <w:style w:type="paragraph" w:styleId="a6">
    <w:name w:val="Balloon Text"/>
    <w:basedOn w:val="a"/>
    <w:link w:val="Char2"/>
    <w:uiPriority w:val="99"/>
    <w:semiHidden/>
    <w:unhideWhenUsed/>
    <w:rsid w:val="00FD64D1"/>
    <w:pPr>
      <w:spacing w:after="0" w:line="240" w:lineRule="auto"/>
    </w:pPr>
    <w:rPr>
      <w:rFonts w:ascii="Tahoma" w:eastAsia="Calibri" w:hAnsi="Tahoma" w:cs="Tahoma"/>
      <w:sz w:val="16"/>
      <w:szCs w:val="16"/>
    </w:rPr>
  </w:style>
  <w:style w:type="character" w:customStyle="1" w:styleId="Char2">
    <w:name w:val="Κείμενο πλαισίου Char"/>
    <w:basedOn w:val="a0"/>
    <w:link w:val="a6"/>
    <w:uiPriority w:val="99"/>
    <w:semiHidden/>
    <w:rsid w:val="00FD64D1"/>
    <w:rPr>
      <w:rFonts w:ascii="Tahoma" w:eastAsia="Calibri" w:hAnsi="Tahoma" w:cs="Tahoma"/>
      <w:sz w:val="16"/>
      <w:szCs w:val="16"/>
    </w:rPr>
  </w:style>
  <w:style w:type="paragraph" w:styleId="a7">
    <w:name w:val="endnote text"/>
    <w:basedOn w:val="a"/>
    <w:link w:val="Char3"/>
    <w:semiHidden/>
    <w:unhideWhenUsed/>
    <w:rsid w:val="00FD64D1"/>
    <w:pPr>
      <w:spacing w:after="0" w:line="240" w:lineRule="auto"/>
    </w:pPr>
    <w:rPr>
      <w:rFonts w:ascii="Times New Roman" w:eastAsia="Times New Roman" w:hAnsi="Times New Roman" w:cs="Calibri"/>
      <w:sz w:val="20"/>
      <w:szCs w:val="20"/>
      <w:lang w:eastAsia="el-GR"/>
    </w:rPr>
  </w:style>
  <w:style w:type="character" w:customStyle="1" w:styleId="Char3">
    <w:name w:val="Κείμενο σημείωσης τέλους Char"/>
    <w:basedOn w:val="a0"/>
    <w:link w:val="a7"/>
    <w:semiHidden/>
    <w:rsid w:val="00FD64D1"/>
    <w:rPr>
      <w:rFonts w:ascii="Times New Roman" w:eastAsia="Times New Roman" w:hAnsi="Times New Roman" w:cs="Calibri"/>
      <w:sz w:val="20"/>
      <w:szCs w:val="20"/>
      <w:lang w:eastAsia="el-GR"/>
    </w:rPr>
  </w:style>
  <w:style w:type="character" w:customStyle="1" w:styleId="at31">
    <w:name w:val="a__t31"/>
    <w:basedOn w:val="a0"/>
    <w:rsid w:val="00FD64D1"/>
    <w:rPr>
      <w:i/>
      <w:iCs/>
    </w:rPr>
  </w:style>
  <w:style w:type="character" w:customStyle="1" w:styleId="at4">
    <w:name w:val="a__t4"/>
    <w:basedOn w:val="a0"/>
    <w:rsid w:val="00FD64D1"/>
  </w:style>
  <w:style w:type="paragraph" w:styleId="Web">
    <w:name w:val="Normal (Web)"/>
    <w:basedOn w:val="a"/>
    <w:uiPriority w:val="99"/>
    <w:unhideWhenUsed/>
    <w:rsid w:val="00FD64D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FD64D1"/>
    <w:rPr>
      <w:sz w:val="16"/>
      <w:szCs w:val="16"/>
    </w:rPr>
  </w:style>
  <w:style w:type="paragraph" w:styleId="a9">
    <w:name w:val="annotation text"/>
    <w:basedOn w:val="a"/>
    <w:link w:val="Char4"/>
    <w:uiPriority w:val="99"/>
    <w:unhideWhenUsed/>
    <w:rsid w:val="00FD64D1"/>
    <w:rPr>
      <w:rFonts w:ascii="Calibri" w:eastAsia="Calibri" w:hAnsi="Calibri" w:cs="Times New Roman"/>
      <w:sz w:val="20"/>
      <w:szCs w:val="20"/>
    </w:rPr>
  </w:style>
  <w:style w:type="character" w:customStyle="1" w:styleId="Char4">
    <w:name w:val="Κείμενο σχολίου Char"/>
    <w:basedOn w:val="a0"/>
    <w:link w:val="a9"/>
    <w:uiPriority w:val="99"/>
    <w:rsid w:val="00FD64D1"/>
    <w:rPr>
      <w:rFonts w:ascii="Calibri" w:eastAsia="Calibri" w:hAnsi="Calibri" w:cs="Times New Roman"/>
      <w:sz w:val="20"/>
      <w:szCs w:val="20"/>
    </w:rPr>
  </w:style>
  <w:style w:type="paragraph" w:styleId="aa">
    <w:name w:val="annotation subject"/>
    <w:basedOn w:val="a9"/>
    <w:next w:val="a9"/>
    <w:link w:val="Char5"/>
    <w:uiPriority w:val="99"/>
    <w:semiHidden/>
    <w:unhideWhenUsed/>
    <w:rsid w:val="00FD64D1"/>
    <w:rPr>
      <w:b/>
      <w:bCs/>
    </w:rPr>
  </w:style>
  <w:style w:type="character" w:customStyle="1" w:styleId="Char5">
    <w:name w:val="Θέμα σχολίου Char"/>
    <w:basedOn w:val="Char4"/>
    <w:link w:val="aa"/>
    <w:uiPriority w:val="99"/>
    <w:semiHidden/>
    <w:rsid w:val="00FD64D1"/>
    <w:rPr>
      <w:rFonts w:ascii="Calibri" w:eastAsia="Calibri" w:hAnsi="Calibri" w:cs="Times New Roman"/>
      <w:b/>
      <w:bCs/>
      <w:sz w:val="20"/>
      <w:szCs w:val="20"/>
    </w:rPr>
  </w:style>
  <w:style w:type="paragraph" w:styleId="ab">
    <w:name w:val="No Spacing"/>
    <w:qFormat/>
    <w:rsid w:val="00FD64D1"/>
    <w:pPr>
      <w:suppressAutoHyphens/>
      <w:spacing w:after="0" w:line="240" w:lineRule="auto"/>
    </w:pPr>
    <w:rPr>
      <w:rFonts w:ascii="Calibri" w:eastAsia="Calibri" w:hAnsi="Calibri" w:cs="Calibri"/>
      <w:lang w:eastAsia="ar-SA"/>
    </w:rPr>
  </w:style>
  <w:style w:type="table" w:styleId="ac">
    <w:name w:val="Table Grid"/>
    <w:basedOn w:val="a1"/>
    <w:uiPriority w:val="39"/>
    <w:rsid w:val="00FD64D1"/>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11">
    <w:name w:val="pStyle11"/>
    <w:basedOn w:val="a"/>
    <w:rsid w:val="00FD64D1"/>
    <w:pPr>
      <w:spacing w:before="170" w:after="170"/>
      <w:ind w:firstLine="425"/>
      <w:jc w:val="both"/>
    </w:pPr>
    <w:rPr>
      <w:rFonts w:ascii="Calibri" w:eastAsia="Calibri" w:hAnsi="Calibri" w:cs="Calibri"/>
      <w:sz w:val="24"/>
      <w:szCs w:val="24"/>
      <w:lang w:eastAsia="el-GR"/>
    </w:rPr>
  </w:style>
  <w:style w:type="paragraph" w:customStyle="1" w:styleId="Default">
    <w:name w:val="Default"/>
    <w:rsid w:val="00FD64D1"/>
    <w:pPr>
      <w:autoSpaceDE w:val="0"/>
      <w:autoSpaceDN w:val="0"/>
      <w:adjustRightInd w:val="0"/>
      <w:spacing w:after="0" w:line="240" w:lineRule="auto"/>
    </w:pPr>
    <w:rPr>
      <w:rFonts w:ascii="Arial" w:eastAsia="Calibri" w:hAnsi="Arial" w:cs="Arial"/>
      <w:color w:val="000000"/>
      <w:sz w:val="24"/>
      <w:szCs w:val="24"/>
    </w:rPr>
  </w:style>
  <w:style w:type="paragraph" w:customStyle="1" w:styleId="10">
    <w:name w:val="Χωρίς διάστιχο1"/>
    <w:qFormat/>
    <w:rsid w:val="00FD64D1"/>
    <w:pPr>
      <w:suppressAutoHyphens/>
      <w:spacing w:after="0" w:line="240" w:lineRule="auto"/>
    </w:pPr>
    <w:rPr>
      <w:rFonts w:ascii="Calibri" w:eastAsia="Calibri" w:hAnsi="Calibri" w:cs="Calibri"/>
      <w:lang w:eastAsia="ar-SA"/>
    </w:rPr>
  </w:style>
  <w:style w:type="character" w:customStyle="1" w:styleId="30">
    <w:name w:val="Σώμα κειμένου (3)_"/>
    <w:basedOn w:val="a0"/>
    <w:link w:val="31"/>
    <w:rsid w:val="00FD64D1"/>
    <w:rPr>
      <w:rFonts w:ascii="Segoe UI" w:eastAsia="Segoe UI" w:hAnsi="Segoe UI" w:cs="Segoe UI"/>
      <w:sz w:val="19"/>
      <w:szCs w:val="19"/>
      <w:shd w:val="clear" w:color="auto" w:fill="FFFFFF"/>
    </w:rPr>
  </w:style>
  <w:style w:type="paragraph" w:customStyle="1" w:styleId="31">
    <w:name w:val="Σώμα κειμένου (3)"/>
    <w:basedOn w:val="a"/>
    <w:link w:val="30"/>
    <w:rsid w:val="00FD64D1"/>
    <w:pPr>
      <w:widowControl w:val="0"/>
      <w:shd w:val="clear" w:color="auto" w:fill="FFFFFF"/>
      <w:spacing w:after="180" w:line="307" w:lineRule="exact"/>
    </w:pPr>
    <w:rPr>
      <w:rFonts w:ascii="Segoe UI" w:eastAsia="Segoe UI" w:hAnsi="Segoe UI" w:cs="Segoe UI"/>
      <w:sz w:val="19"/>
      <w:szCs w:val="19"/>
    </w:rPr>
  </w:style>
  <w:style w:type="paragraph" w:styleId="ad">
    <w:name w:val="footnote text"/>
    <w:basedOn w:val="a"/>
    <w:link w:val="Char6"/>
    <w:uiPriority w:val="99"/>
    <w:semiHidden/>
    <w:unhideWhenUsed/>
    <w:rsid w:val="00FD64D1"/>
    <w:pPr>
      <w:spacing w:after="0" w:line="240" w:lineRule="auto"/>
    </w:pPr>
    <w:rPr>
      <w:rFonts w:ascii="Calibri" w:eastAsia="Calibri" w:hAnsi="Calibri" w:cs="Times New Roman"/>
      <w:sz w:val="20"/>
      <w:szCs w:val="20"/>
    </w:rPr>
  </w:style>
  <w:style w:type="character" w:customStyle="1" w:styleId="Char6">
    <w:name w:val="Κείμενο υποσημείωσης Char"/>
    <w:basedOn w:val="a0"/>
    <w:link w:val="ad"/>
    <w:uiPriority w:val="99"/>
    <w:semiHidden/>
    <w:rsid w:val="00FD64D1"/>
    <w:rPr>
      <w:rFonts w:ascii="Calibri" w:eastAsia="Calibri" w:hAnsi="Calibri" w:cs="Times New Roman"/>
      <w:sz w:val="20"/>
      <w:szCs w:val="20"/>
    </w:rPr>
  </w:style>
  <w:style w:type="character" w:styleId="ae">
    <w:name w:val="footnote reference"/>
    <w:basedOn w:val="a0"/>
    <w:uiPriority w:val="99"/>
    <w:semiHidden/>
    <w:unhideWhenUsed/>
    <w:rsid w:val="00FD64D1"/>
    <w:rPr>
      <w:vertAlign w:val="superscript"/>
    </w:rPr>
  </w:style>
  <w:style w:type="character" w:customStyle="1" w:styleId="object">
    <w:name w:val="object"/>
    <w:basedOn w:val="a0"/>
    <w:rsid w:val="00FD64D1"/>
  </w:style>
  <w:style w:type="character" w:customStyle="1" w:styleId="Char1">
    <w:name w:val="Παράγραφος λίστας Char"/>
    <w:basedOn w:val="a0"/>
    <w:link w:val="a5"/>
    <w:uiPriority w:val="34"/>
    <w:rsid w:val="00FD64D1"/>
  </w:style>
  <w:style w:type="paragraph" w:styleId="af">
    <w:name w:val="Body Text"/>
    <w:basedOn w:val="a"/>
    <w:link w:val="Char7"/>
    <w:uiPriority w:val="99"/>
    <w:qFormat/>
    <w:rsid w:val="00FD64D1"/>
    <w:pPr>
      <w:widowControl w:val="0"/>
      <w:autoSpaceDE w:val="0"/>
      <w:autoSpaceDN w:val="0"/>
      <w:adjustRightInd w:val="0"/>
      <w:spacing w:after="0" w:line="240" w:lineRule="auto"/>
      <w:ind w:left="170"/>
    </w:pPr>
    <w:rPr>
      <w:rFonts w:ascii="Arial" w:eastAsia="Times New Roman" w:hAnsi="Arial" w:cs="Arial"/>
      <w:lang w:eastAsia="el-GR"/>
    </w:rPr>
  </w:style>
  <w:style w:type="character" w:customStyle="1" w:styleId="Char7">
    <w:name w:val="Σώμα κειμένου Char"/>
    <w:basedOn w:val="a0"/>
    <w:link w:val="af"/>
    <w:uiPriority w:val="99"/>
    <w:rsid w:val="00FD64D1"/>
    <w:rPr>
      <w:rFonts w:ascii="Arial" w:eastAsia="Times New Roman" w:hAnsi="Arial" w:cs="Arial"/>
      <w:lang w:eastAsia="el-GR"/>
    </w:rPr>
  </w:style>
  <w:style w:type="paragraph" w:customStyle="1" w:styleId="pStyle2">
    <w:name w:val="pStyle2"/>
    <w:basedOn w:val="a"/>
    <w:rsid w:val="00FD64D1"/>
    <w:pPr>
      <w:spacing w:after="100"/>
      <w:ind w:left="720" w:hanging="720"/>
      <w:jc w:val="both"/>
    </w:pPr>
    <w:rPr>
      <w:rFonts w:ascii="Calibri" w:eastAsia="Calibri" w:hAnsi="Calibri" w:cs="Calibri"/>
      <w:sz w:val="24"/>
      <w:szCs w:val="24"/>
      <w:lang w:eastAsia="el-GR"/>
    </w:rPr>
  </w:style>
  <w:style w:type="table" w:customStyle="1" w:styleId="11">
    <w:name w:val="Πλέγμα πίνακα1"/>
    <w:basedOn w:val="a1"/>
    <w:next w:val="ac"/>
    <w:uiPriority w:val="3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FD64D1"/>
    <w:pPr>
      <w:spacing w:after="0" w:line="240" w:lineRule="auto"/>
    </w:pPr>
    <w:rPr>
      <w:rFonts w:ascii="Calibri" w:eastAsia="Calibri" w:hAnsi="Calibri" w:cs="Times New Roman"/>
    </w:rPr>
  </w:style>
  <w:style w:type="numbering" w:customStyle="1" w:styleId="12">
    <w:name w:val="Χωρίς λίστα1"/>
    <w:next w:val="a2"/>
    <w:uiPriority w:val="99"/>
    <w:semiHidden/>
    <w:unhideWhenUsed/>
    <w:rsid w:val="00FD64D1"/>
  </w:style>
  <w:style w:type="table" w:customStyle="1" w:styleId="20">
    <w:name w:val="Πλέγμα πίνακα2"/>
    <w:basedOn w:val="a1"/>
    <w:next w:val="ac"/>
    <w:uiPriority w:val="9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Βασικό1"/>
    <w:rsid w:val="00FD64D1"/>
    <w:pPr>
      <w:spacing w:after="0" w:line="240" w:lineRule="auto"/>
    </w:pPr>
    <w:rPr>
      <w:rFonts w:ascii="Times New Roman" w:eastAsia="Times New Roman" w:hAnsi="Times New Roman" w:cs="Times New Roman"/>
      <w:color w:val="000000"/>
      <w:sz w:val="20"/>
      <w:szCs w:val="20"/>
      <w:lang w:eastAsia="el-GR"/>
    </w:rPr>
  </w:style>
  <w:style w:type="paragraph" w:customStyle="1" w:styleId="21">
    <w:name w:val="Βασικό2"/>
    <w:rsid w:val="00FD64D1"/>
    <w:pPr>
      <w:spacing w:after="0"/>
    </w:pPr>
    <w:rPr>
      <w:rFonts w:ascii="Arial" w:eastAsia="Arial" w:hAnsi="Arial" w:cs="Arial"/>
      <w:color w:val="000000"/>
      <w:szCs w:val="20"/>
      <w:lang w:val="en-US"/>
    </w:rPr>
  </w:style>
  <w:style w:type="character" w:customStyle="1" w:styleId="Char10">
    <w:name w:val="Σώμα κειμένου Char1"/>
    <w:basedOn w:val="a0"/>
    <w:uiPriority w:val="99"/>
    <w:semiHidden/>
    <w:rsid w:val="00FD64D1"/>
  </w:style>
  <w:style w:type="paragraph" w:customStyle="1" w:styleId="BodyText21">
    <w:name w:val="Body Text 21"/>
    <w:basedOn w:val="a"/>
    <w:uiPriority w:val="99"/>
    <w:rsid w:val="00FD64D1"/>
    <w:pPr>
      <w:snapToGrid w:val="0"/>
      <w:spacing w:after="0" w:line="240" w:lineRule="auto"/>
      <w:jc w:val="both"/>
    </w:pPr>
    <w:rPr>
      <w:rFonts w:ascii="Times New Roman" w:eastAsia="Times New Roman" w:hAnsi="Times New Roman" w:cs="Times New Roman"/>
      <w:b/>
      <w:sz w:val="28"/>
      <w:szCs w:val="20"/>
    </w:rPr>
  </w:style>
  <w:style w:type="character" w:customStyle="1" w:styleId="educational-descriptionel">
    <w:name w:val="educational-description_el"/>
    <w:basedOn w:val="a0"/>
    <w:rsid w:val="00FD64D1"/>
  </w:style>
  <w:style w:type="paragraph" w:customStyle="1" w:styleId="14">
    <w:name w:val="Παράγραφος λίστας1"/>
    <w:basedOn w:val="a"/>
    <w:uiPriority w:val="34"/>
    <w:qFormat/>
    <w:rsid w:val="00FD64D1"/>
    <w:pPr>
      <w:ind w:left="720"/>
      <w:contextualSpacing/>
    </w:pPr>
    <w:rPr>
      <w:rFonts w:ascii="Calibri" w:eastAsia="Calibri" w:hAnsi="Calibri" w:cs="Times New Roman"/>
    </w:rPr>
  </w:style>
  <w:style w:type="paragraph" w:customStyle="1" w:styleId="22">
    <w:name w:val="Παράγραφος λίστας2"/>
    <w:basedOn w:val="a"/>
    <w:qFormat/>
    <w:rsid w:val="00FD64D1"/>
    <w:pPr>
      <w:widowControl w:val="0"/>
      <w:suppressAutoHyphens/>
      <w:spacing w:after="0" w:line="240" w:lineRule="auto"/>
      <w:ind w:left="720"/>
    </w:pPr>
    <w:rPr>
      <w:rFonts w:ascii="GFS Neohellenic Rg" w:eastAsia="SimSun" w:hAnsi="GFS Neohellenic Rg" w:cs="Mangal"/>
      <w:kern w:val="1"/>
      <w:sz w:val="26"/>
      <w:szCs w:val="24"/>
      <w:lang w:eastAsia="hi-IN" w:bidi="hi-IN"/>
    </w:rPr>
  </w:style>
  <w:style w:type="character" w:styleId="af1">
    <w:name w:val="Strong"/>
    <w:qFormat/>
    <w:rsid w:val="00FD64D1"/>
    <w:rPr>
      <w:b/>
      <w:bCs/>
    </w:rPr>
  </w:style>
  <w:style w:type="character" w:customStyle="1" w:styleId="hps">
    <w:name w:val="hps"/>
    <w:basedOn w:val="a0"/>
    <w:uiPriority w:val="99"/>
    <w:rsid w:val="00FD64D1"/>
    <w:rPr>
      <w:rFonts w:cs="Times New Roman"/>
    </w:rPr>
  </w:style>
  <w:style w:type="paragraph" w:customStyle="1" w:styleId="link">
    <w:name w:val="link"/>
    <w:basedOn w:val="a"/>
    <w:link w:val="linkChar"/>
    <w:qFormat/>
    <w:rsid w:val="00FD64D1"/>
    <w:pPr>
      <w:spacing w:after="0" w:line="240" w:lineRule="auto"/>
    </w:pPr>
    <w:rPr>
      <w:rFonts w:eastAsia="Times New Roman" w:cs="Times New Roman"/>
      <w:bCs/>
      <w:color w:val="0000FF"/>
      <w:u w:val="single" w:color="0070C0"/>
      <w:lang w:eastAsia="el-GR"/>
    </w:rPr>
  </w:style>
  <w:style w:type="character" w:customStyle="1" w:styleId="linkChar">
    <w:name w:val="link Char"/>
    <w:basedOn w:val="a0"/>
    <w:link w:val="link"/>
    <w:rsid w:val="00FD64D1"/>
    <w:rPr>
      <w:rFonts w:eastAsia="Times New Roman" w:cs="Times New Roman"/>
      <w:bCs/>
      <w:color w:val="0000FF"/>
      <w:u w:val="single" w:color="0070C0"/>
      <w:lang w:eastAsia="el-GR"/>
    </w:rPr>
  </w:style>
  <w:style w:type="paragraph" w:customStyle="1" w:styleId="4">
    <w:name w:val="Παράγραφος λίστας4"/>
    <w:basedOn w:val="a"/>
    <w:uiPriority w:val="99"/>
    <w:rsid w:val="00FD64D1"/>
    <w:pPr>
      <w:spacing w:after="0" w:line="240" w:lineRule="auto"/>
      <w:ind w:left="720"/>
      <w:contextualSpacing/>
    </w:pPr>
    <w:rPr>
      <w:rFonts w:ascii="Calibri" w:eastAsia="Calibri" w:hAnsi="Calibri" w:cs="Times New Roman"/>
      <w:color w:val="000000"/>
      <w:sz w:val="24"/>
      <w:szCs w:val="24"/>
      <w:lang w:eastAsia="el-GR"/>
    </w:rPr>
  </w:style>
  <w:style w:type="paragraph" w:styleId="23">
    <w:name w:val="Body Text 2"/>
    <w:basedOn w:val="a"/>
    <w:link w:val="2Char0"/>
    <w:uiPriority w:val="99"/>
    <w:rsid w:val="00FD64D1"/>
    <w:pPr>
      <w:spacing w:after="120" w:line="480" w:lineRule="auto"/>
    </w:pPr>
    <w:rPr>
      <w:rFonts w:ascii="Times New Roman" w:eastAsia="Times New Roman" w:hAnsi="Times New Roman" w:cs="Times New Roman"/>
      <w:sz w:val="20"/>
      <w:szCs w:val="20"/>
      <w:lang w:eastAsia="el-GR"/>
    </w:rPr>
  </w:style>
  <w:style w:type="character" w:customStyle="1" w:styleId="2Char0">
    <w:name w:val="Σώμα κείμενου 2 Char"/>
    <w:basedOn w:val="a0"/>
    <w:link w:val="23"/>
    <w:uiPriority w:val="99"/>
    <w:rsid w:val="00FD64D1"/>
    <w:rPr>
      <w:rFonts w:ascii="Times New Roman" w:eastAsia="Times New Roman" w:hAnsi="Times New Roman" w:cs="Times New Roman"/>
      <w:sz w:val="20"/>
      <w:szCs w:val="20"/>
      <w:lang w:eastAsia="el-GR"/>
    </w:rPr>
  </w:style>
  <w:style w:type="character" w:customStyle="1" w:styleId="apple-converted-space">
    <w:name w:val="apple-converted-space"/>
    <w:basedOn w:val="a0"/>
    <w:uiPriority w:val="99"/>
    <w:rsid w:val="00FD64D1"/>
    <w:rPr>
      <w:rFonts w:cs="Times New Roman"/>
    </w:rPr>
  </w:style>
  <w:style w:type="character" w:styleId="af2">
    <w:name w:val="page number"/>
    <w:basedOn w:val="a0"/>
    <w:uiPriority w:val="99"/>
    <w:rsid w:val="00FD64D1"/>
    <w:rPr>
      <w:rFonts w:cs="Times New Roman"/>
    </w:rPr>
  </w:style>
  <w:style w:type="paragraph" w:customStyle="1" w:styleId="ColorfulList-Accent11">
    <w:name w:val="Colorful List - Accent 11"/>
    <w:basedOn w:val="a"/>
    <w:uiPriority w:val="99"/>
    <w:rsid w:val="00FD64D1"/>
    <w:pPr>
      <w:ind w:left="720"/>
      <w:contextualSpacing/>
    </w:pPr>
    <w:rPr>
      <w:rFonts w:ascii="Calibri" w:eastAsia="Calibri" w:hAnsi="Calibri" w:cs="Times New Roman"/>
    </w:rPr>
  </w:style>
  <w:style w:type="character" w:customStyle="1" w:styleId="HeaderChar1">
    <w:name w:val="Header Char1"/>
    <w:uiPriority w:val="99"/>
    <w:locked/>
    <w:rsid w:val="00FD64D1"/>
    <w:rPr>
      <w:rFonts w:ascii="Calibri" w:hAnsi="Calibri"/>
      <w:sz w:val="22"/>
      <w:lang w:val="en-US" w:eastAsia="en-US"/>
    </w:rPr>
  </w:style>
  <w:style w:type="paragraph" w:customStyle="1" w:styleId="ListParagraph1">
    <w:name w:val="List Paragraph1"/>
    <w:basedOn w:val="a"/>
    <w:rsid w:val="00FD64D1"/>
    <w:pPr>
      <w:ind w:left="720"/>
      <w:contextualSpacing/>
    </w:pPr>
    <w:rPr>
      <w:rFonts w:ascii="Calibri" w:eastAsia="Calibri" w:hAnsi="Calibri" w:cs="Times New Roman"/>
    </w:rPr>
  </w:style>
  <w:style w:type="numbering" w:customStyle="1" w:styleId="24">
    <w:name w:val="Χωρίς λίστα2"/>
    <w:next w:val="a2"/>
    <w:uiPriority w:val="99"/>
    <w:semiHidden/>
    <w:unhideWhenUsed/>
    <w:rsid w:val="00FD64D1"/>
  </w:style>
  <w:style w:type="table" w:customStyle="1" w:styleId="32">
    <w:name w:val="Πλέγμα πίνακα3"/>
    <w:basedOn w:val="a1"/>
    <w:next w:val="ac"/>
    <w:uiPriority w:val="59"/>
    <w:rsid w:val="00FD64D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imerousPeriexPS">
    <w:name w:val="EpimerousPeriexPS"/>
    <w:basedOn w:val="a"/>
    <w:rsid w:val="00FD64D1"/>
    <w:pPr>
      <w:suppressAutoHyphens/>
      <w:spacing w:after="0" w:line="240" w:lineRule="auto"/>
    </w:pPr>
    <w:rPr>
      <w:rFonts w:ascii="Times New Roman" w:eastAsia="Times New Roman" w:hAnsi="Times New Roman" w:cs="Times New Roman"/>
      <w:kern w:val="1"/>
      <w:sz w:val="24"/>
      <w:szCs w:val="24"/>
      <w:lang w:eastAsia="ar-SA"/>
    </w:rPr>
  </w:style>
  <w:style w:type="numbering" w:customStyle="1" w:styleId="110">
    <w:name w:val="Χωρίς λίστα11"/>
    <w:next w:val="a2"/>
    <w:uiPriority w:val="99"/>
    <w:semiHidden/>
    <w:unhideWhenUsed/>
    <w:rsid w:val="00FD64D1"/>
  </w:style>
  <w:style w:type="table" w:customStyle="1" w:styleId="111">
    <w:name w:val="Πλέγμα πίνακα11"/>
    <w:basedOn w:val="a1"/>
    <w:next w:val="ac"/>
    <w:uiPriority w:val="59"/>
    <w:locked/>
    <w:rsid w:val="00FD64D1"/>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FD64D1"/>
  </w:style>
  <w:style w:type="table" w:customStyle="1" w:styleId="1111">
    <w:name w:val="Πλέγμα πίνακα111"/>
    <w:basedOn w:val="a1"/>
    <w:next w:val="ac"/>
    <w:uiPriority w:val="5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Χωρίς λίστα3"/>
    <w:next w:val="a2"/>
    <w:uiPriority w:val="99"/>
    <w:semiHidden/>
    <w:unhideWhenUsed/>
    <w:rsid w:val="00FD64D1"/>
  </w:style>
  <w:style w:type="table" w:customStyle="1" w:styleId="40">
    <w:name w:val="Πλέγμα πίνακα4"/>
    <w:basedOn w:val="a1"/>
    <w:next w:val="ac"/>
    <w:uiPriority w:val="59"/>
    <w:rsid w:val="00FD64D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Χωρίς λίστα12"/>
    <w:next w:val="a2"/>
    <w:uiPriority w:val="99"/>
    <w:semiHidden/>
    <w:unhideWhenUsed/>
    <w:rsid w:val="00FD64D1"/>
  </w:style>
  <w:style w:type="table" w:customStyle="1" w:styleId="121">
    <w:name w:val="Πλέγμα πίνακα12"/>
    <w:basedOn w:val="a1"/>
    <w:next w:val="ac"/>
    <w:uiPriority w:val="59"/>
    <w:locked/>
    <w:rsid w:val="00FD64D1"/>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FD64D1"/>
  </w:style>
  <w:style w:type="table" w:customStyle="1" w:styleId="1120">
    <w:name w:val="Πλέγμα πίνακα112"/>
    <w:basedOn w:val="a1"/>
    <w:next w:val="ac"/>
    <w:uiPriority w:val="5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Χωρίς λίστα4"/>
    <w:next w:val="a2"/>
    <w:uiPriority w:val="99"/>
    <w:semiHidden/>
    <w:unhideWhenUsed/>
    <w:rsid w:val="00FD64D1"/>
  </w:style>
  <w:style w:type="table" w:customStyle="1" w:styleId="50">
    <w:name w:val="Πλέγμα πίνακα5"/>
    <w:basedOn w:val="a1"/>
    <w:next w:val="ac"/>
    <w:uiPriority w:val="59"/>
    <w:rsid w:val="00FD64D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FD64D1"/>
  </w:style>
  <w:style w:type="table" w:customStyle="1" w:styleId="131">
    <w:name w:val="Πλέγμα πίνακα13"/>
    <w:basedOn w:val="a1"/>
    <w:next w:val="ac"/>
    <w:uiPriority w:val="59"/>
    <w:locked/>
    <w:rsid w:val="00FD64D1"/>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Χωρίς λίστα113"/>
    <w:next w:val="a2"/>
    <w:uiPriority w:val="99"/>
    <w:semiHidden/>
    <w:unhideWhenUsed/>
    <w:rsid w:val="00FD64D1"/>
  </w:style>
  <w:style w:type="table" w:customStyle="1" w:styleId="1130">
    <w:name w:val="Πλέγμα πίνακα113"/>
    <w:basedOn w:val="a1"/>
    <w:next w:val="ac"/>
    <w:uiPriority w:val="5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Ανεπίλυτη αναφορά1"/>
    <w:uiPriority w:val="99"/>
    <w:semiHidden/>
    <w:unhideWhenUsed/>
    <w:rsid w:val="00034BFE"/>
    <w:rPr>
      <w:color w:val="605E5C"/>
      <w:shd w:val="clear" w:color="auto" w:fill="E1DFDD"/>
    </w:rPr>
  </w:style>
  <w:style w:type="character" w:customStyle="1" w:styleId="UnresolvedMention1">
    <w:name w:val="Unresolved Mention1"/>
    <w:basedOn w:val="a0"/>
    <w:uiPriority w:val="99"/>
    <w:semiHidden/>
    <w:unhideWhenUsed/>
    <w:rsid w:val="00865015"/>
    <w:rPr>
      <w:color w:val="605E5C"/>
      <w:shd w:val="clear" w:color="auto" w:fill="E1DFDD"/>
    </w:rPr>
  </w:style>
  <w:style w:type="character" w:customStyle="1" w:styleId="UnresolvedMention2">
    <w:name w:val="Unresolved Mention2"/>
    <w:basedOn w:val="a0"/>
    <w:uiPriority w:val="99"/>
    <w:semiHidden/>
    <w:unhideWhenUsed/>
    <w:rsid w:val="002B0C85"/>
    <w:rPr>
      <w:color w:val="605E5C"/>
      <w:shd w:val="clear" w:color="auto" w:fill="E1DFDD"/>
    </w:rPr>
  </w:style>
  <w:style w:type="table" w:customStyle="1" w:styleId="6">
    <w:name w:val="Πλέγμα πίνακα6"/>
    <w:basedOn w:val="a1"/>
    <w:next w:val="ac"/>
    <w:uiPriority w:val="39"/>
    <w:rsid w:val="001B61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c"/>
    <w:uiPriority w:val="39"/>
    <w:rsid w:val="001B61C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Ανεπίλυτη αναφορά2"/>
    <w:basedOn w:val="a0"/>
    <w:uiPriority w:val="99"/>
    <w:semiHidden/>
    <w:unhideWhenUsed/>
    <w:rsid w:val="00C6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089">
      <w:bodyDiv w:val="1"/>
      <w:marLeft w:val="0"/>
      <w:marRight w:val="0"/>
      <w:marTop w:val="0"/>
      <w:marBottom w:val="0"/>
      <w:divBdr>
        <w:top w:val="none" w:sz="0" w:space="0" w:color="auto"/>
        <w:left w:val="none" w:sz="0" w:space="0" w:color="auto"/>
        <w:bottom w:val="none" w:sz="0" w:space="0" w:color="auto"/>
        <w:right w:val="none" w:sz="0" w:space="0" w:color="auto"/>
      </w:divBdr>
    </w:div>
    <w:div w:id="117144812">
      <w:bodyDiv w:val="1"/>
      <w:marLeft w:val="0"/>
      <w:marRight w:val="0"/>
      <w:marTop w:val="0"/>
      <w:marBottom w:val="0"/>
      <w:divBdr>
        <w:top w:val="none" w:sz="0" w:space="0" w:color="auto"/>
        <w:left w:val="none" w:sz="0" w:space="0" w:color="auto"/>
        <w:bottom w:val="none" w:sz="0" w:space="0" w:color="auto"/>
        <w:right w:val="none" w:sz="0" w:space="0" w:color="auto"/>
      </w:divBdr>
    </w:div>
    <w:div w:id="333806405">
      <w:bodyDiv w:val="1"/>
      <w:marLeft w:val="0"/>
      <w:marRight w:val="0"/>
      <w:marTop w:val="0"/>
      <w:marBottom w:val="0"/>
      <w:divBdr>
        <w:top w:val="none" w:sz="0" w:space="0" w:color="auto"/>
        <w:left w:val="none" w:sz="0" w:space="0" w:color="auto"/>
        <w:bottom w:val="none" w:sz="0" w:space="0" w:color="auto"/>
        <w:right w:val="none" w:sz="0" w:space="0" w:color="auto"/>
      </w:divBdr>
    </w:div>
    <w:div w:id="534392223">
      <w:bodyDiv w:val="1"/>
      <w:marLeft w:val="0"/>
      <w:marRight w:val="0"/>
      <w:marTop w:val="0"/>
      <w:marBottom w:val="0"/>
      <w:divBdr>
        <w:top w:val="none" w:sz="0" w:space="0" w:color="auto"/>
        <w:left w:val="none" w:sz="0" w:space="0" w:color="auto"/>
        <w:bottom w:val="none" w:sz="0" w:space="0" w:color="auto"/>
        <w:right w:val="none" w:sz="0" w:space="0" w:color="auto"/>
      </w:divBdr>
    </w:div>
    <w:div w:id="1079323470">
      <w:bodyDiv w:val="1"/>
      <w:marLeft w:val="0"/>
      <w:marRight w:val="0"/>
      <w:marTop w:val="0"/>
      <w:marBottom w:val="0"/>
      <w:divBdr>
        <w:top w:val="none" w:sz="0" w:space="0" w:color="auto"/>
        <w:left w:val="none" w:sz="0" w:space="0" w:color="auto"/>
        <w:bottom w:val="none" w:sz="0" w:space="0" w:color="auto"/>
        <w:right w:val="none" w:sz="0" w:space="0" w:color="auto"/>
      </w:divBdr>
    </w:div>
    <w:div w:id="1179928357">
      <w:bodyDiv w:val="1"/>
      <w:marLeft w:val="0"/>
      <w:marRight w:val="0"/>
      <w:marTop w:val="0"/>
      <w:marBottom w:val="0"/>
      <w:divBdr>
        <w:top w:val="none" w:sz="0" w:space="0" w:color="auto"/>
        <w:left w:val="none" w:sz="0" w:space="0" w:color="auto"/>
        <w:bottom w:val="none" w:sz="0" w:space="0" w:color="auto"/>
        <w:right w:val="none" w:sz="0" w:space="0" w:color="auto"/>
      </w:divBdr>
    </w:div>
    <w:div w:id="1213618656">
      <w:bodyDiv w:val="1"/>
      <w:marLeft w:val="0"/>
      <w:marRight w:val="0"/>
      <w:marTop w:val="0"/>
      <w:marBottom w:val="0"/>
      <w:divBdr>
        <w:top w:val="none" w:sz="0" w:space="0" w:color="auto"/>
        <w:left w:val="none" w:sz="0" w:space="0" w:color="auto"/>
        <w:bottom w:val="none" w:sz="0" w:space="0" w:color="auto"/>
        <w:right w:val="none" w:sz="0" w:space="0" w:color="auto"/>
      </w:divBdr>
    </w:div>
    <w:div w:id="1346320425">
      <w:bodyDiv w:val="1"/>
      <w:marLeft w:val="0"/>
      <w:marRight w:val="0"/>
      <w:marTop w:val="0"/>
      <w:marBottom w:val="0"/>
      <w:divBdr>
        <w:top w:val="none" w:sz="0" w:space="0" w:color="auto"/>
        <w:left w:val="none" w:sz="0" w:space="0" w:color="auto"/>
        <w:bottom w:val="none" w:sz="0" w:space="0" w:color="auto"/>
        <w:right w:val="none" w:sz="0" w:space="0" w:color="auto"/>
      </w:divBdr>
    </w:div>
    <w:div w:id="16745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dentro.edu.gr/lor/faq" TargetMode="External"/><Relationship Id="rId13" Type="http://schemas.openxmlformats.org/officeDocument/2006/relationships/hyperlink" Target="http://photodentro.edu.gr/aggregator/lo/photodentro-lor-8521-2610" TargetMode="External"/><Relationship Id="rId18" Type="http://schemas.openxmlformats.org/officeDocument/2006/relationships/hyperlink" Target="https://www.iep.edu.gr/pisa/images/files/topics/science/%CE%9B%CE%B5%CF%89%CF%86%CE%BF%CF%81%CE%B5%CE%AF%CE%B1.pdf" TargetMode="External"/><Relationship Id="rId26"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3" Type="http://schemas.openxmlformats.org/officeDocument/2006/relationships/styles" Target="styles.xml"/><Relationship Id="rId21" Type="http://schemas.openxmlformats.org/officeDocument/2006/relationships/hyperlink" Target="http://photodentro.edu.gr/ugc/r/8525/754" TargetMode="External"/><Relationship Id="rId7" Type="http://schemas.openxmlformats.org/officeDocument/2006/relationships/endnotes" Target="endnotes.xml"/><Relationship Id="rId12" Type="http://schemas.openxmlformats.org/officeDocument/2006/relationships/hyperlink" Target="https://www.iep.edu.gr/pisa/images/files/topics/science/%CE%8C%CE%BE%CE%B9%CE%BD%CE%B7%20%CE%B2%CF%81%CE%BF%CF%87%CE%AE.pdf" TargetMode="External"/><Relationship Id="rId17" Type="http://schemas.openxmlformats.org/officeDocument/2006/relationships/hyperlink" Target="http://photodentro.edu.gr/video/r/8522/797" TargetMode="External"/><Relationship Id="rId25"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samsung-black-monitor" TargetMode="External"/><Relationship Id="rId2" Type="http://schemas.openxmlformats.org/officeDocument/2006/relationships/numbering" Target="numbering.xml"/><Relationship Id="rId16" Type="http://schemas.openxmlformats.org/officeDocument/2006/relationships/hyperlink" Target="http://molwave.chem.auth.gr/fabchem/?q=node/189" TargetMode="External"/><Relationship Id="rId20" Type="http://schemas.openxmlformats.org/officeDocument/2006/relationships/hyperlink" Target="http://photodentro.edu.gr/lor/r/8521/638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noesis.edu.gr/bases-everyday-life" TargetMode="External"/><Relationship Id="rId24"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5" Type="http://schemas.openxmlformats.org/officeDocument/2006/relationships/webSettings" Target="webSettings.xml"/><Relationship Id="rId15" Type="http://schemas.openxmlformats.org/officeDocument/2006/relationships/hyperlink" Target="https://chem.noesis.edu.gr/metals-physical-properties" TargetMode="External"/><Relationship Id="rId23" Type="http://schemas.openxmlformats.org/officeDocument/2006/relationships/hyperlink" Target="https://www.iep.edu.gr/pisa/images/files/topics/science/%CE%96%CF%8D%CE%BC%CE%B7%20%CE%B3%CE%B9%CE%B1%20%CF%88%CF%89%CE%BC%CE%AF.pdf" TargetMode="External"/><Relationship Id="rId28" Type="http://schemas.openxmlformats.org/officeDocument/2006/relationships/fontTable" Target="fontTable.xml"/><Relationship Id="rId10" Type="http://schemas.openxmlformats.org/officeDocument/2006/relationships/hyperlink" Target="https://www.iep.edu.gr/provoli-neon-programmaton-spoudon/" TargetMode="External"/><Relationship Id="rId19" Type="http://schemas.openxmlformats.org/officeDocument/2006/relationships/hyperlink" Target="https://www.iep.edu.gr/pisa/images/files/topics/science/%CE%9A%CE%B1%CF%84%CE%B1%CE%BB%CF%85%CF%84%CE%B9%CE%BA%CF%8C%CF%82%20%CE%BC%CE%B5%CF%84%CE%B1%CF%84%CF%81%CE%BF%CF%80%CE%AD%CE%B1%CF%82.pdf" TargetMode="External"/><Relationship Id="rId4" Type="http://schemas.openxmlformats.org/officeDocument/2006/relationships/settings" Target="settings.xml"/><Relationship Id="rId9" Type="http://schemas.openxmlformats.org/officeDocument/2006/relationships/hyperlink" Target="https://chem.noesis.edu.gr/marble-acids-reaction" TargetMode="External"/><Relationship Id="rId14" Type="http://schemas.openxmlformats.org/officeDocument/2006/relationships/hyperlink" Target="http://www.rsc.org/learn-chemistry/resource/res00000732/heating-group-1-metals-in-air-and-in-chlorine" TargetMode="External"/><Relationship Id="rId22" Type="http://schemas.openxmlformats.org/officeDocument/2006/relationships/hyperlink" Target="http://photodentro.edu.gr/v/item/ds/8521/6786"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63EC-3D8A-44DC-A7E5-A1460818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4830</Words>
  <Characters>26084</Characters>
  <Application>Microsoft Office Word</Application>
  <DocSecurity>0</DocSecurity>
  <Lines>217</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dc:creator>
  <cp:lastModifiedBy>Μαρία Γόγολα</cp:lastModifiedBy>
  <cp:revision>5</cp:revision>
  <cp:lastPrinted>2025-07-08T12:49:00Z</cp:lastPrinted>
  <dcterms:created xsi:type="dcterms:W3CDTF">2025-09-28T14:23:00Z</dcterms:created>
  <dcterms:modified xsi:type="dcterms:W3CDTF">2025-10-03T08:59:00Z</dcterms:modified>
</cp:coreProperties>
</file>