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992F9" w14:textId="4409B42B" w:rsidR="007339BD" w:rsidRPr="005A33A7" w:rsidRDefault="00861C4A" w:rsidP="005A33A7">
      <w:pPr>
        <w:pStyle w:val="a4"/>
        <w:spacing w:before="0" w:after="120" w:line="276" w:lineRule="auto"/>
        <w:ind w:left="0" w:right="0" w:firstLine="0"/>
        <w:jc w:val="center"/>
        <w:rPr>
          <w:rFonts w:asciiTheme="minorHAnsi" w:hAnsiTheme="minorHAnsi" w:cstheme="minorHAnsi"/>
          <w:sz w:val="22"/>
          <w:szCs w:val="22"/>
        </w:rPr>
      </w:pPr>
      <w:r w:rsidRPr="005A33A7">
        <w:rPr>
          <w:rFonts w:asciiTheme="minorHAnsi" w:hAnsiTheme="minorHAnsi" w:cstheme="minorHAnsi"/>
          <w:sz w:val="22"/>
          <w:szCs w:val="22"/>
        </w:rPr>
        <w:t xml:space="preserve">ΟΔΗΓΙΕΣ ΔΙΔΑΣΚΑΛΙΑΣ ΓΙΑ ΤΑ ΜΑΘΗΜΑΤΑ ΤΩΝ </w:t>
      </w:r>
      <w:r w:rsidRPr="005A33A7">
        <w:rPr>
          <w:rFonts w:asciiTheme="minorHAnsi" w:hAnsiTheme="minorHAnsi" w:cstheme="minorHAnsi"/>
          <w:sz w:val="22"/>
          <w:szCs w:val="22"/>
          <w:u w:val="single"/>
        </w:rPr>
        <w:t>ΞΕΝΩΝ ΓΛΩΣΣΩΝ</w:t>
      </w:r>
      <w:r w:rsidRPr="005A33A7">
        <w:rPr>
          <w:rFonts w:asciiTheme="minorHAnsi" w:hAnsiTheme="minorHAnsi" w:cstheme="minorHAnsi"/>
          <w:sz w:val="22"/>
          <w:szCs w:val="22"/>
        </w:rPr>
        <w:t xml:space="preserve"> </w:t>
      </w:r>
      <w:r w:rsidR="00757928" w:rsidRPr="00A55ABA">
        <w:rPr>
          <w:rFonts w:asciiTheme="minorHAnsi" w:hAnsiTheme="minorHAnsi" w:cstheme="minorHAnsi"/>
          <w:sz w:val="22"/>
          <w:szCs w:val="22"/>
        </w:rPr>
        <w:br/>
      </w:r>
      <w:r w:rsidRPr="005A33A7">
        <w:rPr>
          <w:rFonts w:asciiTheme="minorHAnsi" w:hAnsiTheme="minorHAnsi" w:cstheme="minorHAnsi"/>
          <w:sz w:val="22"/>
          <w:szCs w:val="22"/>
        </w:rPr>
        <w:t xml:space="preserve">ΣΤΟ </w:t>
      </w:r>
      <w:r w:rsidRPr="005A33A7">
        <w:rPr>
          <w:rFonts w:asciiTheme="minorHAnsi" w:hAnsiTheme="minorHAnsi" w:cstheme="minorHAnsi"/>
          <w:sz w:val="22"/>
          <w:szCs w:val="22"/>
          <w:u w:val="single"/>
        </w:rPr>
        <w:t>ΓΥΜΝΑΣΙΟ</w:t>
      </w:r>
      <w:r w:rsidRPr="005A33A7">
        <w:rPr>
          <w:rFonts w:asciiTheme="minorHAnsi" w:hAnsiTheme="minorHAnsi" w:cstheme="minorHAnsi"/>
          <w:sz w:val="22"/>
          <w:szCs w:val="22"/>
        </w:rPr>
        <w:t xml:space="preserve"> ΓΙΑ ΤΟ ΣΧΟΛΙΚΟ</w:t>
      </w:r>
      <w:r w:rsidR="007D6D13" w:rsidRPr="005A33A7">
        <w:rPr>
          <w:rFonts w:asciiTheme="minorHAnsi" w:hAnsiTheme="minorHAnsi" w:cstheme="minorHAnsi"/>
          <w:sz w:val="22"/>
          <w:szCs w:val="22"/>
        </w:rPr>
        <w:t xml:space="preserve"> </w:t>
      </w:r>
      <w:r w:rsidRPr="005A33A7">
        <w:rPr>
          <w:rFonts w:asciiTheme="minorHAnsi" w:hAnsiTheme="minorHAnsi" w:cstheme="minorHAnsi"/>
          <w:sz w:val="22"/>
          <w:szCs w:val="22"/>
        </w:rPr>
        <w:t>ΕΤΟΣ 202</w:t>
      </w:r>
      <w:r w:rsidR="001859BB" w:rsidRPr="005A33A7">
        <w:rPr>
          <w:rFonts w:asciiTheme="minorHAnsi" w:hAnsiTheme="minorHAnsi" w:cstheme="minorHAnsi"/>
          <w:sz w:val="22"/>
          <w:szCs w:val="22"/>
        </w:rPr>
        <w:t>5</w:t>
      </w:r>
      <w:r w:rsidRPr="005A33A7">
        <w:rPr>
          <w:rFonts w:asciiTheme="minorHAnsi" w:hAnsiTheme="minorHAnsi" w:cstheme="minorHAnsi"/>
          <w:sz w:val="22"/>
          <w:szCs w:val="22"/>
        </w:rPr>
        <w:t>-202</w:t>
      </w:r>
      <w:r w:rsidR="001859BB" w:rsidRPr="005A33A7">
        <w:rPr>
          <w:rFonts w:asciiTheme="minorHAnsi" w:hAnsiTheme="minorHAnsi" w:cstheme="minorHAnsi"/>
          <w:sz w:val="22"/>
          <w:szCs w:val="22"/>
        </w:rPr>
        <w:t>6</w:t>
      </w:r>
    </w:p>
    <w:p w14:paraId="50F82A2E" w14:textId="77777777" w:rsidR="007339BD" w:rsidRPr="005A33A7" w:rsidRDefault="007339BD" w:rsidP="005A33A7">
      <w:pPr>
        <w:pStyle w:val="a3"/>
        <w:spacing w:before="0" w:after="120" w:line="276" w:lineRule="auto"/>
        <w:ind w:left="0"/>
        <w:jc w:val="left"/>
        <w:rPr>
          <w:rFonts w:asciiTheme="minorHAnsi" w:hAnsiTheme="minorHAnsi" w:cstheme="minorHAnsi"/>
          <w:b/>
        </w:rPr>
      </w:pPr>
    </w:p>
    <w:p w14:paraId="05AAD1CB" w14:textId="0B7B67F1" w:rsidR="00E63AD8" w:rsidRPr="00E63AD8" w:rsidRDefault="007D6D13" w:rsidP="00E63AD8">
      <w:pPr>
        <w:pStyle w:val="a3"/>
        <w:numPr>
          <w:ilvl w:val="0"/>
          <w:numId w:val="7"/>
        </w:numPr>
        <w:spacing w:before="0" w:after="120" w:line="276" w:lineRule="auto"/>
        <w:ind w:left="0"/>
        <w:jc w:val="center"/>
        <w:rPr>
          <w:rFonts w:asciiTheme="minorHAnsi" w:hAnsiTheme="minorHAnsi" w:cstheme="minorHAnsi"/>
          <w:b/>
          <w:bCs/>
        </w:rPr>
      </w:pPr>
      <w:r w:rsidRPr="005A33A7">
        <w:rPr>
          <w:rFonts w:asciiTheme="minorHAnsi" w:hAnsiTheme="minorHAnsi" w:cstheme="minorHAnsi"/>
          <w:b/>
          <w:bCs/>
          <w:color w:val="000000"/>
        </w:rPr>
        <w:t>ΕΙΣΑΓΩΓΗ: ΔΙΔΑΣΚΑΛΙΑ ΚΑΙ ΕΚΜΑΘΗΣΗ ΤΩΝ ΞΕΝΩΝ ΓΛΩΣΣΩΝ</w:t>
      </w:r>
    </w:p>
    <w:p w14:paraId="414755B6" w14:textId="7493B6A9"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 xml:space="preserve">Η διαμόρφωση των Οδηγιών για τη διδασκαλία των ξένων γλωσσών στο Γυμνάσιο βασίζεται στο </w:t>
      </w:r>
      <w:r w:rsidRPr="005A33A7">
        <w:rPr>
          <w:rFonts w:asciiTheme="minorHAnsi" w:hAnsiTheme="minorHAnsi" w:cstheme="minorHAnsi"/>
          <w:b/>
          <w:bCs/>
        </w:rPr>
        <w:t>Ενιαίο Πρόγραμμα Σπουδών για τις Ξένες Γλώσσες</w:t>
      </w:r>
      <w:r w:rsidR="00757928" w:rsidRPr="005A33A7">
        <w:rPr>
          <w:rFonts w:asciiTheme="minorHAnsi" w:hAnsiTheme="minorHAnsi" w:cstheme="minorHAnsi"/>
          <w:b/>
          <w:bCs/>
        </w:rPr>
        <w:t xml:space="preserve"> στο Δημοτικό και στο Γυμνάσιο</w:t>
      </w:r>
      <w:r w:rsidRPr="005A33A7">
        <w:rPr>
          <w:rFonts w:asciiTheme="minorHAnsi" w:hAnsiTheme="minorHAnsi" w:cstheme="minorHAnsi"/>
        </w:rPr>
        <w:t xml:space="preserve"> (ΕΠΣ-ΞΓ) </w:t>
      </w:r>
      <w:r w:rsidR="00757928" w:rsidRPr="005A33A7">
        <w:rPr>
          <w:rFonts w:asciiTheme="minorHAnsi" w:hAnsiTheme="minorHAnsi" w:cstheme="minorHAnsi"/>
        </w:rPr>
        <w:t>από Γ΄ Δημοτικού έως Γ΄ Γυμνασίου</w:t>
      </w:r>
      <w:r w:rsidRPr="005A33A7">
        <w:rPr>
          <w:rFonts w:asciiTheme="minorHAnsi" w:hAnsiTheme="minorHAnsi" w:cstheme="minorHAnsi"/>
        </w:rPr>
        <w:t xml:space="preserve"> (Υ.Α. 141417/Δ2/02-09-2016, ΦΕΚ 2871/</w:t>
      </w:r>
      <w:proofErr w:type="spellStart"/>
      <w:r w:rsidRPr="005A33A7">
        <w:rPr>
          <w:rFonts w:asciiTheme="minorHAnsi" w:hAnsiTheme="minorHAnsi" w:cstheme="minorHAnsi"/>
        </w:rPr>
        <w:t>τ.Β</w:t>
      </w:r>
      <w:proofErr w:type="spellEnd"/>
      <w:r w:rsidRPr="005A33A7">
        <w:rPr>
          <w:rFonts w:asciiTheme="minorHAnsi" w:hAnsiTheme="minorHAnsi" w:cstheme="minorHAnsi"/>
        </w:rPr>
        <w:t>΄/09-09-2016), λαμβάνοντας επίσης υπόψη τα ισχύοντα διδακτικά βιβλία και άλλες πηγές εγκεκριμένου εκπαιδευτικού υλικού.</w:t>
      </w:r>
    </w:p>
    <w:p w14:paraId="68B001EE" w14:textId="3D80BBBC"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 xml:space="preserve">Το </w:t>
      </w:r>
      <w:r w:rsidR="00757928" w:rsidRPr="005A33A7">
        <w:rPr>
          <w:rFonts w:asciiTheme="minorHAnsi" w:hAnsiTheme="minorHAnsi" w:cstheme="minorHAnsi"/>
        </w:rPr>
        <w:t>Ενιαίο Πρόγραμμα Σπουδών για τις ξένες γλώσσες (</w:t>
      </w:r>
      <w:r w:rsidRPr="005A33A7">
        <w:rPr>
          <w:rFonts w:asciiTheme="minorHAnsi" w:hAnsiTheme="minorHAnsi" w:cstheme="minorHAnsi"/>
        </w:rPr>
        <w:t>ΕΠΣ-ΞΓ</w:t>
      </w:r>
      <w:r w:rsidR="00757928" w:rsidRPr="005A33A7">
        <w:rPr>
          <w:rFonts w:asciiTheme="minorHAnsi" w:hAnsiTheme="minorHAnsi" w:cstheme="minorHAnsi"/>
        </w:rPr>
        <w:t>)</w:t>
      </w:r>
      <w:r w:rsidRPr="005A33A7">
        <w:rPr>
          <w:rFonts w:asciiTheme="minorHAnsi" w:hAnsiTheme="minorHAnsi" w:cstheme="minorHAnsi"/>
        </w:rPr>
        <w:t xml:space="preserve"> προδιαγράφει τους προσδοκώμενους στόχους και οργανώνει τη γλωσσική ύλη βάσει επικοινωνιακών γλωσσικών ικανοτήτων που αναμένεται να κατακτήσουν οι μαθητές/-</w:t>
      </w:r>
      <w:proofErr w:type="spellStart"/>
      <w:r w:rsidRPr="005A33A7">
        <w:rPr>
          <w:rFonts w:asciiTheme="minorHAnsi" w:hAnsiTheme="minorHAnsi" w:cstheme="minorHAnsi"/>
        </w:rPr>
        <w:t>ήτριες</w:t>
      </w:r>
      <w:proofErr w:type="spellEnd"/>
      <w:r w:rsidRPr="005A33A7">
        <w:rPr>
          <w:rFonts w:asciiTheme="minorHAnsi" w:hAnsiTheme="minorHAnsi" w:cstheme="minorHAnsi"/>
        </w:rPr>
        <w:t xml:space="preserve"> κατά επίπεδο γλωσσομάθειας σύμφωνα με την </w:t>
      </w:r>
      <w:proofErr w:type="spellStart"/>
      <w:r w:rsidRPr="005A33A7">
        <w:rPr>
          <w:rFonts w:asciiTheme="minorHAnsi" w:hAnsiTheme="minorHAnsi" w:cstheme="minorHAnsi"/>
        </w:rPr>
        <w:t>εξάβαθμη</w:t>
      </w:r>
      <w:proofErr w:type="spellEnd"/>
      <w:r w:rsidRPr="005A33A7">
        <w:rPr>
          <w:rFonts w:asciiTheme="minorHAnsi" w:hAnsiTheme="minorHAnsi" w:cstheme="minorHAnsi"/>
        </w:rPr>
        <w:t xml:space="preserve"> κλίμακα του Συμβουλίου της Ευρώπης (</w:t>
      </w:r>
      <w:proofErr w:type="spellStart"/>
      <w:r w:rsidRPr="005A33A7">
        <w:rPr>
          <w:rFonts w:asciiTheme="minorHAnsi" w:hAnsiTheme="minorHAnsi" w:cstheme="minorHAnsi"/>
        </w:rPr>
        <w:t>ΣτΕ</w:t>
      </w:r>
      <w:proofErr w:type="spellEnd"/>
      <w:r w:rsidRPr="005A33A7">
        <w:rPr>
          <w:rFonts w:asciiTheme="minorHAnsi" w:hAnsiTheme="minorHAnsi" w:cstheme="minorHAnsi"/>
        </w:rPr>
        <w:t>)</w:t>
      </w:r>
      <w:r w:rsidR="00757928" w:rsidRPr="005A33A7">
        <w:rPr>
          <w:rStyle w:val="aa"/>
          <w:rFonts w:asciiTheme="minorHAnsi" w:hAnsiTheme="minorHAnsi" w:cstheme="minorHAnsi"/>
        </w:rPr>
        <w:footnoteReference w:id="1"/>
      </w:r>
      <w:r w:rsidRPr="005A33A7">
        <w:rPr>
          <w:rFonts w:asciiTheme="minorHAnsi" w:hAnsiTheme="minorHAnsi" w:cstheme="minorHAnsi"/>
        </w:rPr>
        <w:t xml:space="preserve">. Για τον λόγο αυτό, το ΕΠΣ-ΞΓ περιλαμβάνει </w:t>
      </w:r>
      <w:r w:rsidRPr="005A33A7">
        <w:rPr>
          <w:rFonts w:asciiTheme="minorHAnsi" w:hAnsiTheme="minorHAnsi" w:cstheme="minorHAnsi"/>
          <w:b/>
          <w:bCs/>
        </w:rPr>
        <w:t>γενικούς και επιμέρους δείκτες επικοινωνιακής επάρκειας</w:t>
      </w:r>
      <w:r w:rsidRPr="005A33A7">
        <w:rPr>
          <w:rFonts w:asciiTheme="minorHAnsi" w:hAnsiTheme="minorHAnsi" w:cstheme="minorHAnsi"/>
        </w:rPr>
        <w:t>, οι οποίοι συνίστανται σε αναλυτικές δηλώσεις σχετικά με τις δράσεις ή ενέργειες που αναμένεται να είναι σε θέση να κάνουν οι μαθητές/-</w:t>
      </w:r>
      <w:proofErr w:type="spellStart"/>
      <w:r w:rsidRPr="005A33A7">
        <w:rPr>
          <w:rFonts w:asciiTheme="minorHAnsi" w:hAnsiTheme="minorHAnsi" w:cstheme="minorHAnsi"/>
        </w:rPr>
        <w:t>ήτριες</w:t>
      </w:r>
      <w:proofErr w:type="spellEnd"/>
      <w:r w:rsidRPr="005A33A7">
        <w:rPr>
          <w:rFonts w:asciiTheme="minorHAnsi" w:hAnsiTheme="minorHAnsi" w:cstheme="minorHAnsi"/>
        </w:rPr>
        <w:t xml:space="preserve"> σε κάθε επίπεδο, προκειμένου να θεωρούνται επαρκείς χρήστες της γλώσσας στο εν λόγω επίπεδο. Η κάθε δήλωση είναι ένας «περιγραφικός» δείκτης (</w:t>
      </w:r>
      <w:proofErr w:type="spellStart"/>
      <w:r w:rsidRPr="005A33A7">
        <w:rPr>
          <w:rFonts w:asciiTheme="minorHAnsi" w:hAnsiTheme="minorHAnsi" w:cstheme="minorHAnsi"/>
        </w:rPr>
        <w:t>περιγραφητής</w:t>
      </w:r>
      <w:proofErr w:type="spellEnd"/>
      <w:r w:rsidRPr="005A33A7">
        <w:rPr>
          <w:rFonts w:asciiTheme="minorHAnsi" w:hAnsiTheme="minorHAnsi" w:cstheme="minorHAnsi"/>
        </w:rPr>
        <w:t>) της επικοινωνιακής επάρκειας των μαθητών/-τριών.</w:t>
      </w:r>
    </w:p>
    <w:p w14:paraId="4346F275" w14:textId="26B43E7A"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b/>
          <w:bCs/>
        </w:rPr>
        <w:t>Οι δείκτες (</w:t>
      </w:r>
      <w:proofErr w:type="spellStart"/>
      <w:r w:rsidRPr="005A33A7">
        <w:rPr>
          <w:rFonts w:asciiTheme="minorHAnsi" w:hAnsiTheme="minorHAnsi" w:cstheme="minorHAnsi"/>
          <w:b/>
          <w:bCs/>
        </w:rPr>
        <w:t>περιγραφητές</w:t>
      </w:r>
      <w:proofErr w:type="spellEnd"/>
      <w:r w:rsidRPr="005A33A7">
        <w:rPr>
          <w:rFonts w:asciiTheme="minorHAnsi" w:hAnsiTheme="minorHAnsi" w:cstheme="minorHAnsi"/>
          <w:b/>
          <w:bCs/>
        </w:rPr>
        <w:t>)</w:t>
      </w:r>
      <w:r w:rsidRPr="005A33A7">
        <w:rPr>
          <w:rFonts w:asciiTheme="minorHAnsi" w:hAnsiTheme="minorHAnsi" w:cstheme="minorHAnsi"/>
        </w:rPr>
        <w:t xml:space="preserve"> του ΕΠΣ-ΞΓ είναι </w:t>
      </w:r>
      <w:r w:rsidR="006501C5" w:rsidRPr="005A33A7">
        <w:rPr>
          <w:rFonts w:asciiTheme="minorHAnsi" w:hAnsiTheme="minorHAnsi" w:cstheme="minorHAnsi"/>
        </w:rPr>
        <w:t xml:space="preserve">σύστοιχοι </w:t>
      </w:r>
      <w:r w:rsidRPr="005A33A7">
        <w:rPr>
          <w:rFonts w:asciiTheme="minorHAnsi" w:hAnsiTheme="minorHAnsi" w:cstheme="minorHAnsi"/>
        </w:rPr>
        <w:t>με τους δείκτες του Κοινού Ευρωπαϊκού Πλαισίου Αναφοράς για τις γλώσσες (ΚΕΠΑ/CEFR)</w:t>
      </w:r>
      <w:r w:rsidR="00757928" w:rsidRPr="005A33A7">
        <w:rPr>
          <w:rStyle w:val="aa"/>
          <w:rFonts w:asciiTheme="minorHAnsi" w:hAnsiTheme="minorHAnsi" w:cstheme="minorHAnsi"/>
        </w:rPr>
        <w:footnoteReference w:id="2"/>
      </w:r>
      <w:r w:rsidRPr="005A33A7">
        <w:rPr>
          <w:rFonts w:asciiTheme="minorHAnsi" w:hAnsiTheme="minorHAnsi" w:cstheme="minorHAnsi"/>
        </w:rPr>
        <w:t xml:space="preserve"> του Συμβουλίου της Ευρώπης (</w:t>
      </w:r>
      <w:proofErr w:type="spellStart"/>
      <w:r w:rsidRPr="005A33A7">
        <w:rPr>
          <w:rFonts w:asciiTheme="minorHAnsi" w:hAnsiTheme="minorHAnsi" w:cstheme="minorHAnsi"/>
        </w:rPr>
        <w:t>ΣτΕ</w:t>
      </w:r>
      <w:proofErr w:type="spellEnd"/>
      <w:r w:rsidRPr="005A33A7">
        <w:rPr>
          <w:rFonts w:asciiTheme="minorHAnsi" w:hAnsiTheme="minorHAnsi" w:cstheme="minorHAnsi"/>
        </w:rPr>
        <w:t xml:space="preserve">) και αφορούν τα επίπεδα γλωσσομάθειας από το Α1 μέχρι το Β2. Σύμφωνα με το ΕΠΣ-ΞΓ, τα αναμενόμενα επίπεδα γλωσσομάθειας βάσει των προβλεπόμενων ωρών διδασκαλίας στο </w:t>
      </w:r>
      <w:r w:rsidRPr="005A33A7">
        <w:rPr>
          <w:rFonts w:asciiTheme="minorHAnsi" w:hAnsiTheme="minorHAnsi" w:cstheme="minorHAnsi"/>
          <w:b/>
        </w:rPr>
        <w:t xml:space="preserve">Γυμνάσιο </w:t>
      </w:r>
      <w:r w:rsidRPr="005A33A7">
        <w:rPr>
          <w:rFonts w:asciiTheme="minorHAnsi" w:hAnsiTheme="minorHAnsi" w:cstheme="minorHAnsi"/>
        </w:rPr>
        <w:t>είναι τα ακόλουθα:</w:t>
      </w:r>
    </w:p>
    <w:p w14:paraId="13D05B08" w14:textId="77777777" w:rsidR="007339BD" w:rsidRPr="005A33A7" w:rsidRDefault="007339BD" w:rsidP="005A33A7">
      <w:pPr>
        <w:pStyle w:val="a3"/>
        <w:spacing w:before="0" w:after="120" w:line="276" w:lineRule="auto"/>
        <w:ind w:left="0"/>
        <w:jc w:val="left"/>
        <w:rPr>
          <w:rFonts w:asciiTheme="minorHAnsi" w:hAnsiTheme="minorHAnsi" w:cstheme="minorHAnsi"/>
        </w:rPr>
      </w:pPr>
    </w:p>
    <w:tbl>
      <w:tblPr>
        <w:tblStyle w:val="TableNormal"/>
        <w:tblW w:w="0" w:type="auto"/>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2410"/>
        <w:gridCol w:w="1417"/>
        <w:gridCol w:w="3119"/>
      </w:tblGrid>
      <w:tr w:rsidR="007339BD" w:rsidRPr="005A33A7" w14:paraId="07D8E111" w14:textId="77777777">
        <w:trPr>
          <w:trHeight w:val="300"/>
        </w:trPr>
        <w:tc>
          <w:tcPr>
            <w:tcW w:w="3823" w:type="dxa"/>
            <w:gridSpan w:val="2"/>
            <w:shd w:val="clear" w:color="auto" w:fill="DBE5F1"/>
          </w:tcPr>
          <w:p w14:paraId="3B41044B" w14:textId="77777777" w:rsidR="007339BD" w:rsidRPr="005A33A7" w:rsidRDefault="00861C4A" w:rsidP="005A33A7">
            <w:pPr>
              <w:pStyle w:val="TableParagraph"/>
              <w:spacing w:line="276" w:lineRule="auto"/>
              <w:ind w:left="0"/>
              <w:jc w:val="center"/>
              <w:rPr>
                <w:rFonts w:asciiTheme="minorHAnsi" w:hAnsiTheme="minorHAnsi" w:cstheme="minorHAnsi"/>
                <w:b/>
              </w:rPr>
            </w:pPr>
            <w:r w:rsidRPr="005A33A7">
              <w:rPr>
                <w:rFonts w:asciiTheme="minorHAnsi" w:hAnsiTheme="minorHAnsi" w:cstheme="minorHAnsi"/>
                <w:b/>
              </w:rPr>
              <w:t>Α΄ ξένη γλώσσα (Αγγλικά)</w:t>
            </w:r>
          </w:p>
        </w:tc>
        <w:tc>
          <w:tcPr>
            <w:tcW w:w="4536" w:type="dxa"/>
            <w:gridSpan w:val="2"/>
            <w:shd w:val="clear" w:color="auto" w:fill="DBE5F1"/>
          </w:tcPr>
          <w:p w14:paraId="484E888A" w14:textId="77777777" w:rsidR="007339BD" w:rsidRPr="005A33A7" w:rsidRDefault="00861C4A" w:rsidP="005A33A7">
            <w:pPr>
              <w:pStyle w:val="TableParagraph"/>
              <w:spacing w:line="276" w:lineRule="auto"/>
              <w:ind w:left="0"/>
              <w:jc w:val="center"/>
              <w:rPr>
                <w:rFonts w:asciiTheme="minorHAnsi" w:hAnsiTheme="minorHAnsi" w:cstheme="minorHAnsi"/>
                <w:b/>
              </w:rPr>
            </w:pPr>
            <w:r w:rsidRPr="005A33A7">
              <w:rPr>
                <w:rFonts w:asciiTheme="minorHAnsi" w:hAnsiTheme="minorHAnsi" w:cstheme="minorHAnsi"/>
                <w:b/>
              </w:rPr>
              <w:t>Β΄ ξένη γλώσσα (Γαλλικά, Γερμανικά, Ιταλικά)</w:t>
            </w:r>
          </w:p>
        </w:tc>
      </w:tr>
      <w:tr w:rsidR="007339BD" w:rsidRPr="005A33A7" w14:paraId="7E2CF824" w14:textId="77777777">
        <w:trPr>
          <w:trHeight w:val="300"/>
        </w:trPr>
        <w:tc>
          <w:tcPr>
            <w:tcW w:w="1413" w:type="dxa"/>
          </w:tcPr>
          <w:p w14:paraId="263EEEDE" w14:textId="77777777" w:rsidR="007339BD" w:rsidRPr="005A33A7" w:rsidRDefault="00861C4A" w:rsidP="005A33A7">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Α΄ τάξη</w:t>
            </w:r>
          </w:p>
        </w:tc>
        <w:tc>
          <w:tcPr>
            <w:tcW w:w="2410" w:type="dxa"/>
          </w:tcPr>
          <w:p w14:paraId="575E7C22" w14:textId="77777777" w:rsidR="007339BD" w:rsidRPr="005A33A7" w:rsidRDefault="00861C4A" w:rsidP="005A33A7">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επίπεδο Α2-/Β1-</w:t>
            </w:r>
          </w:p>
        </w:tc>
        <w:tc>
          <w:tcPr>
            <w:tcW w:w="1417" w:type="dxa"/>
          </w:tcPr>
          <w:p w14:paraId="5ECD1B1D" w14:textId="77777777" w:rsidR="007339BD" w:rsidRPr="005A33A7" w:rsidRDefault="00861C4A" w:rsidP="005A33A7">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Α΄ τάξη</w:t>
            </w:r>
          </w:p>
        </w:tc>
        <w:tc>
          <w:tcPr>
            <w:tcW w:w="3119" w:type="dxa"/>
          </w:tcPr>
          <w:p w14:paraId="7D95FD8D" w14:textId="77777777" w:rsidR="007339BD" w:rsidRPr="005A33A7" w:rsidRDefault="00861C4A" w:rsidP="005A33A7">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επίπεδο Α1-</w:t>
            </w:r>
          </w:p>
        </w:tc>
      </w:tr>
      <w:tr w:rsidR="007339BD" w:rsidRPr="005A33A7" w14:paraId="0C47CA23" w14:textId="77777777">
        <w:trPr>
          <w:trHeight w:val="268"/>
        </w:trPr>
        <w:tc>
          <w:tcPr>
            <w:tcW w:w="1413" w:type="dxa"/>
          </w:tcPr>
          <w:p w14:paraId="1E3868E7" w14:textId="77777777" w:rsidR="007339BD" w:rsidRPr="005A33A7" w:rsidRDefault="00861C4A" w:rsidP="005A33A7">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Β΄ τάξη</w:t>
            </w:r>
          </w:p>
        </w:tc>
        <w:tc>
          <w:tcPr>
            <w:tcW w:w="2410" w:type="dxa"/>
          </w:tcPr>
          <w:p w14:paraId="751D2814" w14:textId="77777777" w:rsidR="007339BD" w:rsidRPr="005A33A7" w:rsidRDefault="00861C4A" w:rsidP="005A33A7">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επίπεδο Β1-/Β1+</w:t>
            </w:r>
          </w:p>
        </w:tc>
        <w:tc>
          <w:tcPr>
            <w:tcW w:w="1417" w:type="dxa"/>
          </w:tcPr>
          <w:p w14:paraId="7A977003" w14:textId="77777777" w:rsidR="007339BD" w:rsidRPr="005A33A7" w:rsidRDefault="00861C4A" w:rsidP="005A33A7">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Β΄ τάξη</w:t>
            </w:r>
          </w:p>
        </w:tc>
        <w:tc>
          <w:tcPr>
            <w:tcW w:w="3119" w:type="dxa"/>
          </w:tcPr>
          <w:p w14:paraId="1EB120E6" w14:textId="77777777" w:rsidR="007339BD" w:rsidRPr="005A33A7" w:rsidRDefault="00861C4A" w:rsidP="005A33A7">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επίπεδο Α1</w:t>
            </w:r>
          </w:p>
        </w:tc>
      </w:tr>
      <w:tr w:rsidR="007339BD" w:rsidRPr="005A33A7" w14:paraId="1791A889" w14:textId="77777777">
        <w:trPr>
          <w:trHeight w:val="268"/>
        </w:trPr>
        <w:tc>
          <w:tcPr>
            <w:tcW w:w="1413" w:type="dxa"/>
          </w:tcPr>
          <w:p w14:paraId="39224521" w14:textId="77777777" w:rsidR="007339BD" w:rsidRPr="005A33A7" w:rsidRDefault="00861C4A" w:rsidP="005A33A7">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Γ΄ τάξη</w:t>
            </w:r>
          </w:p>
        </w:tc>
        <w:tc>
          <w:tcPr>
            <w:tcW w:w="2410" w:type="dxa"/>
          </w:tcPr>
          <w:p w14:paraId="72C2E777" w14:textId="77777777" w:rsidR="007339BD" w:rsidRPr="005A33A7" w:rsidRDefault="00861C4A" w:rsidP="005A33A7">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επίπεδο Β1+/Β2-</w:t>
            </w:r>
          </w:p>
        </w:tc>
        <w:tc>
          <w:tcPr>
            <w:tcW w:w="1417" w:type="dxa"/>
          </w:tcPr>
          <w:p w14:paraId="3A36B053" w14:textId="77777777" w:rsidR="007339BD" w:rsidRPr="005A33A7" w:rsidRDefault="00861C4A" w:rsidP="005A33A7">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Γ΄ τάξη</w:t>
            </w:r>
          </w:p>
        </w:tc>
        <w:tc>
          <w:tcPr>
            <w:tcW w:w="3119" w:type="dxa"/>
          </w:tcPr>
          <w:p w14:paraId="5F172FCD" w14:textId="77777777" w:rsidR="007339BD" w:rsidRPr="005A33A7" w:rsidRDefault="00861C4A" w:rsidP="005A33A7">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επίπεδο Α1+</w:t>
            </w:r>
          </w:p>
        </w:tc>
      </w:tr>
    </w:tbl>
    <w:p w14:paraId="49FB5A2C" w14:textId="77777777" w:rsidR="007339BD" w:rsidRPr="005A33A7" w:rsidRDefault="007339BD" w:rsidP="005A33A7">
      <w:pPr>
        <w:pStyle w:val="a3"/>
        <w:spacing w:before="0" w:after="120" w:line="276" w:lineRule="auto"/>
        <w:ind w:left="0"/>
        <w:jc w:val="left"/>
        <w:rPr>
          <w:rFonts w:asciiTheme="minorHAnsi" w:hAnsiTheme="minorHAnsi" w:cstheme="minorHAnsi"/>
        </w:rPr>
      </w:pPr>
    </w:p>
    <w:p w14:paraId="4ABF31FC" w14:textId="48B19452" w:rsidR="007339BD"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 xml:space="preserve">Με την εφαρμογή του ΕΠΣ-ΞΓ προωθείται μία μετατόπιση στην ξενόγλωσση εκπαίδευση από την </w:t>
      </w:r>
      <w:proofErr w:type="spellStart"/>
      <w:r w:rsidRPr="005A33A7">
        <w:rPr>
          <w:rFonts w:asciiTheme="minorHAnsi" w:hAnsiTheme="minorHAnsi" w:cstheme="minorHAnsi"/>
        </w:rPr>
        <w:t>υλικοκεντρική</w:t>
      </w:r>
      <w:proofErr w:type="spellEnd"/>
      <w:r w:rsidRPr="005A33A7">
        <w:rPr>
          <w:rFonts w:asciiTheme="minorHAnsi" w:hAnsiTheme="minorHAnsi" w:cstheme="minorHAnsi"/>
        </w:rPr>
        <w:t xml:space="preserve"> και τη δασκαλοκεντρική στη </w:t>
      </w:r>
      <w:proofErr w:type="spellStart"/>
      <w:r w:rsidRPr="005A33A7">
        <w:rPr>
          <w:rFonts w:asciiTheme="minorHAnsi" w:hAnsiTheme="minorHAnsi" w:cstheme="minorHAnsi"/>
          <w:b/>
          <w:bCs/>
        </w:rPr>
        <w:t>μαθησιοκεντρική</w:t>
      </w:r>
      <w:proofErr w:type="spellEnd"/>
      <w:r w:rsidRPr="005A33A7">
        <w:rPr>
          <w:rFonts w:asciiTheme="minorHAnsi" w:hAnsiTheme="minorHAnsi" w:cstheme="minorHAnsi"/>
        </w:rPr>
        <w:t xml:space="preserve"> και τη </w:t>
      </w:r>
      <w:proofErr w:type="spellStart"/>
      <w:r w:rsidRPr="005A33A7">
        <w:rPr>
          <w:rFonts w:asciiTheme="minorHAnsi" w:hAnsiTheme="minorHAnsi" w:cstheme="minorHAnsi"/>
          <w:b/>
          <w:bCs/>
        </w:rPr>
        <w:t>μαθητοκεντρική</w:t>
      </w:r>
      <w:proofErr w:type="spellEnd"/>
      <w:r w:rsidRPr="005A33A7">
        <w:rPr>
          <w:rFonts w:asciiTheme="minorHAnsi" w:hAnsiTheme="minorHAnsi" w:cstheme="minorHAnsi"/>
        </w:rPr>
        <w:t xml:space="preserve"> προσέγγιση, η οποία αφορά τον τρόπο οργάνωσης του διδακτικού/μαθησιακού αντικειμένου της ξένης γλώσσας και της διδακτικής/μαθησιακής διαδικασίας, κοινό για όλες τις ξένες γλώσσες. Η προσοχή του/της εκπαιδευτικού στρέφεται από την «κάλυψη της ύλης» του μαθήματος στον ίδιο/στην ίδια τον/την μαθητή/-</w:t>
      </w:r>
      <w:proofErr w:type="spellStart"/>
      <w:r w:rsidRPr="005A33A7">
        <w:rPr>
          <w:rFonts w:asciiTheme="minorHAnsi" w:hAnsiTheme="minorHAnsi" w:cstheme="minorHAnsi"/>
        </w:rPr>
        <w:t>ήτρια</w:t>
      </w:r>
      <w:proofErr w:type="spellEnd"/>
      <w:r w:rsidRPr="005A33A7">
        <w:rPr>
          <w:rFonts w:asciiTheme="minorHAnsi" w:hAnsiTheme="minorHAnsi" w:cstheme="minorHAnsi"/>
        </w:rPr>
        <w:t xml:space="preserve"> και συγκεκριμένα από το «τι θα διδαχθεί» στο «</w:t>
      </w:r>
      <w:r w:rsidRPr="005A33A7">
        <w:rPr>
          <w:rFonts w:asciiTheme="minorHAnsi" w:hAnsiTheme="minorHAnsi" w:cstheme="minorHAnsi"/>
          <w:b/>
          <w:bCs/>
        </w:rPr>
        <w:t>τι θα μάθει» ο/η μαθητής/-</w:t>
      </w:r>
      <w:proofErr w:type="spellStart"/>
      <w:r w:rsidRPr="005A33A7">
        <w:rPr>
          <w:rFonts w:asciiTheme="minorHAnsi" w:hAnsiTheme="minorHAnsi" w:cstheme="minorHAnsi"/>
          <w:b/>
          <w:bCs/>
        </w:rPr>
        <w:t>ήτρια</w:t>
      </w:r>
      <w:proofErr w:type="spellEnd"/>
      <w:r w:rsidR="005A33A7">
        <w:rPr>
          <w:rFonts w:asciiTheme="minorHAnsi" w:hAnsiTheme="minorHAnsi" w:cstheme="minorHAnsi"/>
        </w:rPr>
        <w:t>»</w:t>
      </w:r>
      <w:r w:rsidRPr="005A33A7">
        <w:rPr>
          <w:rFonts w:asciiTheme="minorHAnsi" w:hAnsiTheme="minorHAnsi" w:cstheme="minorHAnsi"/>
        </w:rPr>
        <w:t>. Με άλλα λόγια, το ενδιαφέρον του/της εκπαιδευτικού στρέφεται στο πώς μπορεί να βοηθήσει τον/την μαθητή/-</w:t>
      </w:r>
      <w:proofErr w:type="spellStart"/>
      <w:r w:rsidRPr="005A33A7">
        <w:rPr>
          <w:rFonts w:asciiTheme="minorHAnsi" w:hAnsiTheme="minorHAnsi" w:cstheme="minorHAnsi"/>
        </w:rPr>
        <w:t>ήτρια</w:t>
      </w:r>
      <w:proofErr w:type="spellEnd"/>
      <w:r w:rsidRPr="005A33A7">
        <w:rPr>
          <w:rFonts w:asciiTheme="minorHAnsi" w:hAnsiTheme="minorHAnsi" w:cstheme="minorHAnsi"/>
        </w:rPr>
        <w:t xml:space="preserve"> να πράξει γλωσσικά αξιοποιώντας όλες τις πηγές </w:t>
      </w:r>
      <w:proofErr w:type="spellStart"/>
      <w:r w:rsidRPr="005A33A7">
        <w:rPr>
          <w:rFonts w:asciiTheme="minorHAnsi" w:hAnsiTheme="minorHAnsi" w:cstheme="minorHAnsi"/>
        </w:rPr>
        <w:t>νοηματοδότησης</w:t>
      </w:r>
      <w:proofErr w:type="spellEnd"/>
      <w:r w:rsidRPr="005A33A7">
        <w:rPr>
          <w:rFonts w:asciiTheme="minorHAnsi" w:hAnsiTheme="minorHAnsi" w:cstheme="minorHAnsi"/>
        </w:rPr>
        <w:t xml:space="preserve"> που του παρέχονται μέσα από επικοινωνιακές γλωσσικές δραστηριότητες, ώστε να αποκτήσει σχετική επάρκεια για να επικοινωνεί ικανοποιητικά μέσω της ξένης γλώσσας στη συγκεκριμένη περίσταση επικοινωνίας ή στο συγκεκριμένο </w:t>
      </w:r>
      <w:proofErr w:type="spellStart"/>
      <w:r w:rsidRPr="005A33A7">
        <w:rPr>
          <w:rFonts w:asciiTheme="minorHAnsi" w:hAnsiTheme="minorHAnsi" w:cstheme="minorHAnsi"/>
        </w:rPr>
        <w:t>συγκειμενικό</w:t>
      </w:r>
      <w:proofErr w:type="spellEnd"/>
      <w:r w:rsidRPr="005A33A7">
        <w:rPr>
          <w:rFonts w:asciiTheme="minorHAnsi" w:hAnsiTheme="minorHAnsi" w:cstheme="minorHAnsi"/>
        </w:rPr>
        <w:t xml:space="preserve"> πλαίσιο.</w:t>
      </w:r>
    </w:p>
    <w:p w14:paraId="010CBD5D" w14:textId="77777777" w:rsidR="00C314BF" w:rsidRPr="005A33A7" w:rsidRDefault="00C314BF" w:rsidP="005A33A7">
      <w:pPr>
        <w:pStyle w:val="a3"/>
        <w:spacing w:before="0" w:after="120" w:line="276" w:lineRule="auto"/>
        <w:ind w:left="0"/>
        <w:rPr>
          <w:rFonts w:asciiTheme="minorHAnsi" w:hAnsiTheme="minorHAnsi" w:cstheme="minorHAnsi"/>
        </w:rPr>
      </w:pPr>
    </w:p>
    <w:p w14:paraId="16BEE52F" w14:textId="745C722B"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Το ΕΠΣ-ΞΓ, ως Πρόγραμμα Σπουδών (</w:t>
      </w:r>
      <w:proofErr w:type="spellStart"/>
      <w:r w:rsidRPr="005A33A7">
        <w:rPr>
          <w:rFonts w:asciiTheme="minorHAnsi" w:hAnsiTheme="minorHAnsi" w:cstheme="minorHAnsi"/>
        </w:rPr>
        <w:t>curriculum</w:t>
      </w:r>
      <w:proofErr w:type="spellEnd"/>
      <w:r w:rsidRPr="005A33A7">
        <w:rPr>
          <w:rFonts w:asciiTheme="minorHAnsi" w:hAnsiTheme="minorHAnsi" w:cstheme="minorHAnsi"/>
        </w:rPr>
        <w:t>) και όχι ως Αναλυτικό Πρόγραμμα (</w:t>
      </w:r>
      <w:proofErr w:type="spellStart"/>
      <w:r w:rsidRPr="005A33A7">
        <w:rPr>
          <w:rFonts w:asciiTheme="minorHAnsi" w:hAnsiTheme="minorHAnsi" w:cstheme="minorHAnsi"/>
        </w:rPr>
        <w:t>syllabus</w:t>
      </w:r>
      <w:proofErr w:type="spellEnd"/>
      <w:r w:rsidRPr="005A33A7">
        <w:rPr>
          <w:rFonts w:asciiTheme="minorHAnsi" w:hAnsiTheme="minorHAnsi" w:cstheme="minorHAnsi"/>
        </w:rPr>
        <w:t xml:space="preserve">), περιγράφει τους </w:t>
      </w:r>
      <w:r w:rsidRPr="005A33A7">
        <w:rPr>
          <w:rFonts w:asciiTheme="minorHAnsi" w:hAnsiTheme="minorHAnsi" w:cstheme="minorHAnsi"/>
          <w:b/>
          <w:bCs/>
        </w:rPr>
        <w:t>προσδοκώμενους στόχους</w:t>
      </w:r>
      <w:r w:rsidRPr="005A33A7">
        <w:rPr>
          <w:rFonts w:asciiTheme="minorHAnsi" w:hAnsiTheme="minorHAnsi" w:cstheme="minorHAnsi"/>
        </w:rPr>
        <w:t xml:space="preserve">, δηλαδή το </w:t>
      </w:r>
      <w:r w:rsidRPr="005A33A7">
        <w:rPr>
          <w:rFonts w:asciiTheme="minorHAnsi" w:hAnsiTheme="minorHAnsi" w:cstheme="minorHAnsi"/>
          <w:b/>
          <w:bCs/>
          <w:i/>
        </w:rPr>
        <w:t xml:space="preserve">τι </w:t>
      </w:r>
      <w:r w:rsidRPr="005A33A7">
        <w:rPr>
          <w:rFonts w:asciiTheme="minorHAnsi" w:hAnsiTheme="minorHAnsi" w:cstheme="minorHAnsi"/>
        </w:rPr>
        <w:t xml:space="preserve">πρέπει να ξέρει και να κάνει ο μαθητής/- </w:t>
      </w:r>
      <w:proofErr w:type="spellStart"/>
      <w:r w:rsidRPr="005A33A7">
        <w:rPr>
          <w:rFonts w:asciiTheme="minorHAnsi" w:hAnsiTheme="minorHAnsi" w:cstheme="minorHAnsi"/>
        </w:rPr>
        <w:t>ήτρια</w:t>
      </w:r>
      <w:proofErr w:type="spellEnd"/>
      <w:r w:rsidRPr="005A33A7">
        <w:rPr>
          <w:rFonts w:asciiTheme="minorHAnsi" w:hAnsiTheme="minorHAnsi" w:cstheme="minorHAnsi"/>
        </w:rPr>
        <w:t xml:space="preserve"> μετά το τέλος της διδακτικής/μαθησιακής διαδικασίας, και όχι το </w:t>
      </w:r>
      <w:r w:rsidRPr="005A33A7">
        <w:rPr>
          <w:rFonts w:asciiTheme="minorHAnsi" w:hAnsiTheme="minorHAnsi" w:cstheme="minorHAnsi"/>
          <w:b/>
          <w:bCs/>
          <w:i/>
        </w:rPr>
        <w:t>πως</w:t>
      </w:r>
      <w:r w:rsidRPr="005A33A7">
        <w:rPr>
          <w:rFonts w:asciiTheme="minorHAnsi" w:hAnsiTheme="minorHAnsi" w:cstheme="minorHAnsi"/>
          <w:i/>
        </w:rPr>
        <w:t xml:space="preserve"> </w:t>
      </w:r>
      <w:r w:rsidRPr="005A33A7">
        <w:rPr>
          <w:rFonts w:asciiTheme="minorHAnsi" w:hAnsiTheme="minorHAnsi" w:cstheme="minorHAnsi"/>
        </w:rPr>
        <w:t xml:space="preserve">αυτοί θα επιτευχθούν. Δηλαδή προδιαγράφει τα στοιχεία του γνωστικού αντικειμένου που θα διδαχτούν και όχι το </w:t>
      </w:r>
      <w:r w:rsidRPr="005A33A7">
        <w:rPr>
          <w:rFonts w:asciiTheme="minorHAnsi" w:hAnsiTheme="minorHAnsi" w:cstheme="minorHAnsi"/>
          <w:b/>
          <w:bCs/>
          <w:i/>
        </w:rPr>
        <w:t>πότε</w:t>
      </w:r>
      <w:r w:rsidRPr="005A33A7">
        <w:rPr>
          <w:rFonts w:asciiTheme="minorHAnsi" w:hAnsiTheme="minorHAnsi" w:cstheme="minorHAnsi"/>
          <w:i/>
        </w:rPr>
        <w:t xml:space="preserve"> </w:t>
      </w:r>
      <w:r w:rsidRPr="005A33A7">
        <w:rPr>
          <w:rFonts w:asciiTheme="minorHAnsi" w:hAnsiTheme="minorHAnsi" w:cstheme="minorHAnsi"/>
        </w:rPr>
        <w:t xml:space="preserve">ή το </w:t>
      </w:r>
      <w:r w:rsidRPr="005A33A7">
        <w:rPr>
          <w:rFonts w:asciiTheme="minorHAnsi" w:hAnsiTheme="minorHAnsi" w:cstheme="minorHAnsi"/>
          <w:b/>
          <w:bCs/>
          <w:i/>
        </w:rPr>
        <w:t>πως</w:t>
      </w:r>
      <w:r w:rsidRPr="005A33A7">
        <w:rPr>
          <w:rFonts w:asciiTheme="minorHAnsi" w:hAnsiTheme="minorHAnsi" w:cstheme="minorHAnsi"/>
          <w:i/>
        </w:rPr>
        <w:t xml:space="preserve"> </w:t>
      </w:r>
      <w:r w:rsidRPr="005A33A7">
        <w:rPr>
          <w:rFonts w:asciiTheme="minorHAnsi" w:hAnsiTheme="minorHAnsi" w:cstheme="minorHAnsi"/>
        </w:rPr>
        <w:t>θα διδαχτούν αφού οι μέθοδοι, οι τεχνικές διδασκαλίας, ο επιμερισμός της ύλης, κ.λπ. καθορίζονται από παράγοντες που έχουν άμεση σχέση με τους/τις μαθητές/-</w:t>
      </w:r>
      <w:proofErr w:type="spellStart"/>
      <w:r w:rsidRPr="005A33A7">
        <w:rPr>
          <w:rFonts w:asciiTheme="minorHAnsi" w:hAnsiTheme="minorHAnsi" w:cstheme="minorHAnsi"/>
        </w:rPr>
        <w:t>ήτριες</w:t>
      </w:r>
      <w:proofErr w:type="spellEnd"/>
      <w:r w:rsidRPr="005A33A7">
        <w:rPr>
          <w:rFonts w:asciiTheme="minorHAnsi" w:hAnsiTheme="minorHAnsi" w:cstheme="minorHAnsi"/>
        </w:rPr>
        <w:t>, τους εκπαιδευτικούς και τα διαφορετικά περιβάλλοντα μάθησης.</w:t>
      </w:r>
      <w:r w:rsidR="003A59A6" w:rsidRPr="005A33A7">
        <w:rPr>
          <w:rFonts w:asciiTheme="minorHAnsi" w:hAnsiTheme="minorHAnsi" w:cstheme="minorHAnsi"/>
        </w:rPr>
        <w:t xml:space="preserve"> Το ΕΠΣ-ΞΓ αποτελεί ένα πλαίσιο αναφοράς, βάσει του οποίου οι μαθητές/-</w:t>
      </w:r>
      <w:proofErr w:type="spellStart"/>
      <w:r w:rsidR="003A59A6" w:rsidRPr="005A33A7">
        <w:rPr>
          <w:rFonts w:asciiTheme="minorHAnsi" w:hAnsiTheme="minorHAnsi" w:cstheme="minorHAnsi"/>
        </w:rPr>
        <w:t>ήτριες</w:t>
      </w:r>
      <w:proofErr w:type="spellEnd"/>
      <w:r w:rsidR="003A59A6" w:rsidRPr="005A33A7">
        <w:rPr>
          <w:rFonts w:asciiTheme="minorHAnsi" w:hAnsiTheme="minorHAnsi" w:cstheme="minorHAnsi"/>
        </w:rPr>
        <w:t xml:space="preserve"> μπορούν, με τη βοήθεια του/της εκπαιδευτικού, με προσωπική μελέτη και εξωσχολική ενασχόληση, να εμπλακούν στη διαδικασία μάθησης.</w:t>
      </w:r>
    </w:p>
    <w:p w14:paraId="346AFBEA" w14:textId="77BFFC7B"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 xml:space="preserve">Επιπλέον, το ΕΠΣ-ΞΓ περιγράφει τις γνώσεις και τις επικοινωνιακές δεξιότητες που πρέπει να αποκτηθούν </w:t>
      </w:r>
      <w:r w:rsidRPr="005A33A7">
        <w:rPr>
          <w:rFonts w:asciiTheme="minorHAnsi" w:hAnsiTheme="minorHAnsi" w:cstheme="minorHAnsi"/>
          <w:b/>
          <w:bCs/>
          <w:i/>
        </w:rPr>
        <w:t>κατά επίπεδο γλωσσομάθειας</w:t>
      </w:r>
      <w:r w:rsidRPr="005A33A7">
        <w:rPr>
          <w:rFonts w:asciiTheme="minorHAnsi" w:hAnsiTheme="minorHAnsi" w:cstheme="minorHAnsi"/>
          <w:b/>
          <w:bCs/>
        </w:rPr>
        <w:t>, όχι κατά τάξη</w:t>
      </w:r>
      <w:r w:rsidRPr="005A33A7">
        <w:rPr>
          <w:rFonts w:asciiTheme="minorHAnsi" w:hAnsiTheme="minorHAnsi" w:cstheme="minorHAnsi"/>
        </w:rPr>
        <w:t>, εφόσον οι μαθητές/-</w:t>
      </w:r>
      <w:proofErr w:type="spellStart"/>
      <w:r w:rsidRPr="005A33A7">
        <w:rPr>
          <w:rFonts w:asciiTheme="minorHAnsi" w:hAnsiTheme="minorHAnsi" w:cstheme="minorHAnsi"/>
        </w:rPr>
        <w:t>ήτριες</w:t>
      </w:r>
      <w:proofErr w:type="spellEnd"/>
      <w:r w:rsidRPr="005A33A7">
        <w:rPr>
          <w:rFonts w:asciiTheme="minorHAnsi" w:hAnsiTheme="minorHAnsi" w:cstheme="minorHAnsi"/>
        </w:rPr>
        <w:t xml:space="preserve"> σε μια συγκεκριμένη τάξη δεν είναι μια συμπαγής ομάδα με τα ίδια χαρακτηριστικά. </w:t>
      </w:r>
      <w:r w:rsidR="003A59A6" w:rsidRPr="005A33A7">
        <w:rPr>
          <w:rFonts w:asciiTheme="minorHAnsi" w:hAnsiTheme="minorHAnsi" w:cstheme="minorHAnsi"/>
        </w:rPr>
        <w:t xml:space="preserve">Οι έφηβοι διαφέρουν μεταξύ τους σε ωριμότητα, εμπειρίες και ενδιαφέροντα. Έτσι μπορεί να μάθουν διαφορετικά πράγματα και με διαφορετικούς ρυθμούς. Ακολουθώντας αυτή τη φιλοσοφία, </w:t>
      </w:r>
      <w:r w:rsidRPr="005A33A7">
        <w:rPr>
          <w:rFonts w:asciiTheme="minorHAnsi" w:hAnsiTheme="minorHAnsi" w:cstheme="minorHAnsi"/>
        </w:rPr>
        <w:t xml:space="preserve">επιδιώκεται να δίνεται η δυνατότητα να προσαρμόζεται η διδακτική/μαθησιακή διαδικασία στα επίπεδα γλωσσομάθειας και στις ανάγκες των μαθητών/-τριών κάθε τάξης με την εφαρμογή </w:t>
      </w:r>
      <w:r w:rsidR="003A59A6" w:rsidRPr="005A33A7">
        <w:rPr>
          <w:rFonts w:asciiTheme="minorHAnsi" w:hAnsiTheme="minorHAnsi" w:cstheme="minorHAnsi"/>
        </w:rPr>
        <w:t xml:space="preserve">της εξατομικευμένης μάθησης και των </w:t>
      </w:r>
      <w:r w:rsidRPr="005A33A7">
        <w:rPr>
          <w:rFonts w:asciiTheme="minorHAnsi" w:hAnsiTheme="minorHAnsi" w:cstheme="minorHAnsi"/>
        </w:rPr>
        <w:t>τεχνικών διαφοροποιημένης διδασκαλίας.</w:t>
      </w:r>
    </w:p>
    <w:p w14:paraId="0EBA0C0B" w14:textId="77777777" w:rsidR="00DD0113" w:rsidRPr="005A33A7" w:rsidRDefault="003A59A6"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 xml:space="preserve">Σε αντίθεση με προηγούμενα προγράμματα σπουδών για τις ξένες γλώσσες, το ΕΠΣ-ΞΓ επιδιώκει να «απεγκλωβίσει» τον/την εκπαιδευτικό από τη στενή καθοδήγηση σχετικά με το τι θα διδάξει πότε και πώς αποκλειστικά από το εγχειρίδιο της τάξης ή ένα κανονιστικό αναλυτικό πρόγραμμα. </w:t>
      </w:r>
      <w:r w:rsidR="00861C4A" w:rsidRPr="005A33A7">
        <w:rPr>
          <w:rFonts w:asciiTheme="minorHAnsi" w:hAnsiTheme="minorHAnsi" w:cstheme="minorHAnsi"/>
        </w:rPr>
        <w:t xml:space="preserve">Τα </w:t>
      </w:r>
      <w:r w:rsidR="00861C4A" w:rsidRPr="005A33A7">
        <w:rPr>
          <w:rFonts w:asciiTheme="minorHAnsi" w:hAnsiTheme="minorHAnsi" w:cstheme="minorHAnsi"/>
          <w:b/>
          <w:bCs/>
        </w:rPr>
        <w:t>διδακτικά βιβλία</w:t>
      </w:r>
      <w:r w:rsidR="00861C4A" w:rsidRPr="005A33A7">
        <w:rPr>
          <w:rFonts w:asciiTheme="minorHAnsi" w:hAnsiTheme="minorHAnsi" w:cstheme="minorHAnsi"/>
        </w:rPr>
        <w:t xml:space="preserve"> μπορούν να αξιοποιούνται ως ένα εργαλείο μεταξύ άλλων διδακτικών μέσων </w:t>
      </w:r>
      <w:r w:rsidRPr="005A33A7">
        <w:rPr>
          <w:rFonts w:asciiTheme="minorHAnsi" w:hAnsiTheme="minorHAnsi" w:cstheme="minorHAnsi"/>
        </w:rPr>
        <w:t xml:space="preserve">και πόρων </w:t>
      </w:r>
      <w:r w:rsidR="00861C4A" w:rsidRPr="005A33A7">
        <w:rPr>
          <w:rFonts w:asciiTheme="minorHAnsi" w:hAnsiTheme="minorHAnsi" w:cstheme="minorHAnsi"/>
        </w:rPr>
        <w:t>που χρησιμοποιεί ο/η εκπαιδευτικός για να επιτύχει τους γενικούς και ειδικούς διδακτικούς στόχους, καθώς δεν είναι δυνατόν αφ’ εαυτών να καλύψουν τις ιδιαίτερες ανάγκες μιας συγκεκριμένης τάξης μαθητών/-τριών και να αποτελέσουν τη βάση για διαφοροποιημένη διδασκαλία που λαμβάνει υπόψη τα ατομικά χαρακτηριστικά των μαθητών/-τριών.</w:t>
      </w:r>
      <w:r w:rsidR="00032BE5" w:rsidRPr="005A33A7">
        <w:rPr>
          <w:rFonts w:asciiTheme="minorHAnsi" w:hAnsiTheme="minorHAnsi" w:cstheme="minorHAnsi"/>
        </w:rPr>
        <w:t xml:space="preserve"> </w:t>
      </w:r>
    </w:p>
    <w:p w14:paraId="712FA0F8" w14:textId="37871A03" w:rsidR="00DD0113" w:rsidRPr="005A33A7" w:rsidRDefault="00DD0113" w:rsidP="005A33A7">
      <w:pPr>
        <w:pStyle w:val="a3"/>
        <w:spacing w:after="120" w:line="276" w:lineRule="auto"/>
        <w:ind w:left="0"/>
        <w:rPr>
          <w:rFonts w:asciiTheme="minorHAnsi" w:hAnsiTheme="minorHAnsi" w:cstheme="minorHAnsi"/>
        </w:rPr>
      </w:pPr>
      <w:r w:rsidRPr="005A33A7">
        <w:rPr>
          <w:rFonts w:asciiTheme="minorHAnsi" w:hAnsiTheme="minorHAnsi" w:cstheme="minorHAnsi"/>
        </w:rPr>
        <w:t xml:space="preserve">Αξίζει να σημειωθεί πως τα διδακτικά βιβλία που χρησιμοποιούνται επί του παρόντος για τις ξένες γλώσσες έχουν εκπονηθεί προγενέστερα του ΕΠΣ-ΞΓ και συνεπώς δεν συνάδουν τη φιλοσοφία και τη λογική του ΕΠΣ-ΞΓ και στηρίζονται σε διαφορετικές </w:t>
      </w:r>
      <w:proofErr w:type="spellStart"/>
      <w:r w:rsidRPr="005A33A7">
        <w:rPr>
          <w:rFonts w:asciiTheme="minorHAnsi" w:hAnsiTheme="minorHAnsi" w:cstheme="minorHAnsi"/>
        </w:rPr>
        <w:t>γλωσσοδιδακτικές</w:t>
      </w:r>
      <w:proofErr w:type="spellEnd"/>
      <w:r w:rsidRPr="005A33A7">
        <w:rPr>
          <w:rFonts w:asciiTheme="minorHAnsi" w:hAnsiTheme="minorHAnsi" w:cstheme="minorHAnsi"/>
        </w:rPr>
        <w:t xml:space="preserve"> προσεγγίσεις.</w:t>
      </w:r>
      <w:r w:rsidR="0016664E" w:rsidRPr="005A33A7">
        <w:rPr>
          <w:rFonts w:asciiTheme="minorHAnsi" w:hAnsiTheme="minorHAnsi" w:cstheme="minorHAnsi"/>
        </w:rPr>
        <w:t xml:space="preserve"> Ειδικότερα, δεν υπάρχει πλήρης αντιστοίχιση </w:t>
      </w:r>
      <w:r w:rsidR="00032BE5" w:rsidRPr="005A33A7">
        <w:rPr>
          <w:rFonts w:asciiTheme="minorHAnsi" w:hAnsiTheme="minorHAnsi" w:cstheme="minorHAnsi"/>
        </w:rPr>
        <w:t xml:space="preserve">των </w:t>
      </w:r>
      <w:r w:rsidR="0016664E" w:rsidRPr="005A33A7">
        <w:rPr>
          <w:rFonts w:asciiTheme="minorHAnsi" w:hAnsiTheme="minorHAnsi" w:cstheme="minorHAnsi"/>
        </w:rPr>
        <w:t xml:space="preserve">προσδοκώμενων </w:t>
      </w:r>
      <w:r w:rsidR="00032BE5" w:rsidRPr="005A33A7">
        <w:rPr>
          <w:rFonts w:asciiTheme="minorHAnsi" w:hAnsiTheme="minorHAnsi" w:cstheme="minorHAnsi"/>
        </w:rPr>
        <w:t xml:space="preserve">στόχων </w:t>
      </w:r>
      <w:r w:rsidR="0016664E" w:rsidRPr="005A33A7">
        <w:rPr>
          <w:rFonts w:asciiTheme="minorHAnsi" w:hAnsiTheme="minorHAnsi" w:cstheme="minorHAnsi"/>
        </w:rPr>
        <w:t>(των περιγραφικών δεικτών)</w:t>
      </w:r>
      <w:r w:rsidR="00032BE5" w:rsidRPr="005A33A7">
        <w:rPr>
          <w:rFonts w:asciiTheme="minorHAnsi" w:hAnsiTheme="minorHAnsi" w:cstheme="minorHAnsi"/>
        </w:rPr>
        <w:t xml:space="preserve"> </w:t>
      </w:r>
      <w:r w:rsidR="00C44E41" w:rsidRPr="005A33A7">
        <w:rPr>
          <w:rFonts w:asciiTheme="minorHAnsi" w:hAnsiTheme="minorHAnsi" w:cstheme="minorHAnsi"/>
        </w:rPr>
        <w:t xml:space="preserve">του ΕΠΣ-ΞΓ, όπως π.χ. </w:t>
      </w:r>
      <w:r w:rsidR="00DD7616">
        <w:rPr>
          <w:rFonts w:asciiTheme="minorHAnsi" w:hAnsiTheme="minorHAnsi" w:cstheme="minorHAnsi"/>
        </w:rPr>
        <w:t xml:space="preserve">αυτών για τη </w:t>
      </w:r>
      <w:r w:rsidR="00C44E41" w:rsidRPr="005A33A7">
        <w:rPr>
          <w:rFonts w:asciiTheme="minorHAnsi" w:hAnsiTheme="minorHAnsi" w:cstheme="minorHAnsi"/>
        </w:rPr>
        <w:t xml:space="preserve">διαμεσολάβηση, </w:t>
      </w:r>
      <w:r w:rsidR="00032BE5" w:rsidRPr="005A33A7">
        <w:rPr>
          <w:rFonts w:asciiTheme="minorHAnsi" w:hAnsiTheme="minorHAnsi" w:cstheme="minorHAnsi"/>
        </w:rPr>
        <w:t xml:space="preserve">με τις </w:t>
      </w:r>
      <w:r w:rsidR="0016664E" w:rsidRPr="005A33A7">
        <w:rPr>
          <w:rFonts w:asciiTheme="minorHAnsi" w:hAnsiTheme="minorHAnsi" w:cstheme="minorHAnsi"/>
        </w:rPr>
        <w:t xml:space="preserve">επικοινωνιακές γλωσσικές </w:t>
      </w:r>
      <w:r w:rsidR="00032BE5" w:rsidRPr="005A33A7">
        <w:rPr>
          <w:rFonts w:asciiTheme="minorHAnsi" w:hAnsiTheme="minorHAnsi" w:cstheme="minorHAnsi"/>
        </w:rPr>
        <w:t xml:space="preserve">δεξιότητες που </w:t>
      </w:r>
      <w:r w:rsidR="0016664E" w:rsidRPr="005A33A7">
        <w:rPr>
          <w:rFonts w:asciiTheme="minorHAnsi" w:hAnsiTheme="minorHAnsi" w:cstheme="minorHAnsi"/>
        </w:rPr>
        <w:t xml:space="preserve">καλλιεργούν </w:t>
      </w:r>
      <w:r w:rsidR="00032BE5" w:rsidRPr="005A33A7">
        <w:rPr>
          <w:rFonts w:asciiTheme="minorHAnsi" w:hAnsiTheme="minorHAnsi" w:cstheme="minorHAnsi"/>
        </w:rPr>
        <w:t xml:space="preserve">τα υφιστάμενα εγχειρίδια </w:t>
      </w:r>
      <w:r w:rsidR="0016664E" w:rsidRPr="005A33A7">
        <w:rPr>
          <w:rFonts w:asciiTheme="minorHAnsi" w:hAnsiTheme="minorHAnsi" w:cstheme="minorHAnsi"/>
        </w:rPr>
        <w:t>ξένων γλωσσών</w:t>
      </w:r>
      <w:r w:rsidR="00C44E41" w:rsidRPr="005A33A7">
        <w:rPr>
          <w:rFonts w:asciiTheme="minorHAnsi" w:hAnsiTheme="minorHAnsi" w:cstheme="minorHAnsi"/>
        </w:rPr>
        <w:t xml:space="preserve">. </w:t>
      </w:r>
      <w:r w:rsidR="00032BE5" w:rsidRPr="005A33A7">
        <w:rPr>
          <w:rFonts w:asciiTheme="minorHAnsi" w:hAnsiTheme="minorHAnsi" w:cstheme="minorHAnsi"/>
        </w:rPr>
        <w:t xml:space="preserve">Οι δεξιότητες αυτές ακολουθούν </w:t>
      </w:r>
      <w:r w:rsidR="00C44E41" w:rsidRPr="005A33A7">
        <w:rPr>
          <w:rFonts w:asciiTheme="minorHAnsi" w:hAnsiTheme="minorHAnsi" w:cstheme="minorHAnsi"/>
        </w:rPr>
        <w:t xml:space="preserve">εν μέρει </w:t>
      </w:r>
      <w:r w:rsidR="00032BE5" w:rsidRPr="005A33A7">
        <w:rPr>
          <w:rFonts w:asciiTheme="minorHAnsi" w:hAnsiTheme="minorHAnsi" w:cstheme="minorHAnsi"/>
        </w:rPr>
        <w:t xml:space="preserve">το σκεπτικό του Κοινού Ευρωπαϊκού Πλαισίου Αναφοράς για τις Γλώσσες του Συμβουλίου της Ευρώπης </w:t>
      </w:r>
      <w:r w:rsidR="0016664E" w:rsidRPr="005A33A7">
        <w:rPr>
          <w:rFonts w:asciiTheme="minorHAnsi" w:hAnsiTheme="minorHAnsi" w:cstheme="minorHAnsi"/>
        </w:rPr>
        <w:t>(</w:t>
      </w:r>
      <w:r w:rsidR="00032BE5" w:rsidRPr="005A33A7">
        <w:rPr>
          <w:rFonts w:asciiTheme="minorHAnsi" w:hAnsiTheme="minorHAnsi" w:cstheme="minorHAnsi"/>
        </w:rPr>
        <w:t>CEFR</w:t>
      </w:r>
      <w:r w:rsidR="0016664E" w:rsidRPr="005A33A7">
        <w:rPr>
          <w:rFonts w:asciiTheme="minorHAnsi" w:hAnsiTheme="minorHAnsi" w:cstheme="minorHAnsi"/>
        </w:rPr>
        <w:t xml:space="preserve">, </w:t>
      </w:r>
      <w:r w:rsidR="00032BE5" w:rsidRPr="005A33A7">
        <w:rPr>
          <w:rFonts w:asciiTheme="minorHAnsi" w:hAnsiTheme="minorHAnsi" w:cstheme="minorHAnsi"/>
        </w:rPr>
        <w:t>2001)</w:t>
      </w:r>
      <w:r w:rsidR="00C44E41" w:rsidRPr="005A33A7">
        <w:rPr>
          <w:rFonts w:asciiTheme="minorHAnsi" w:hAnsiTheme="minorHAnsi" w:cstheme="minorHAnsi"/>
        </w:rPr>
        <w:t>, δεν μετουσιώνουν όμως τους στόχους του ΕΠΣ-ΞΓ σε συγκεκριμένες δραστηριότητες στα εγχειρίδια.</w:t>
      </w:r>
      <w:r w:rsidR="00032BE5" w:rsidRPr="005A33A7">
        <w:rPr>
          <w:rFonts w:asciiTheme="minorHAnsi" w:hAnsiTheme="minorHAnsi" w:cstheme="minorHAnsi"/>
        </w:rPr>
        <w:t xml:space="preserve"> Ωστόσο, εφόσον οι </w:t>
      </w:r>
      <w:r w:rsidR="00C44E41" w:rsidRPr="005A33A7">
        <w:rPr>
          <w:rFonts w:asciiTheme="minorHAnsi" w:hAnsiTheme="minorHAnsi" w:cstheme="minorHAnsi"/>
        </w:rPr>
        <w:t>στόχοι του ΕΠΣ-ΞΓ</w:t>
      </w:r>
      <w:r w:rsidR="00032BE5" w:rsidRPr="005A33A7">
        <w:rPr>
          <w:rFonts w:asciiTheme="minorHAnsi" w:hAnsiTheme="minorHAnsi" w:cstheme="minorHAnsi"/>
        </w:rPr>
        <w:t xml:space="preserve"> δεν εξυπηρετούνται από τα συγκεκριμένα εγχειρίδια επαφίεται στον/στην εκπαιδευτικό η χρήση κατάλληλου υλικού στο μέτρο του δυνατού. </w:t>
      </w:r>
    </w:p>
    <w:p w14:paraId="7F3AFB89" w14:textId="0F53AA16"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 xml:space="preserve">Με βάση τα παραπάνω, ο/η εκπαιδευτικός </w:t>
      </w:r>
      <w:r w:rsidR="00C44E41" w:rsidRPr="005A33A7">
        <w:rPr>
          <w:rFonts w:asciiTheme="minorHAnsi" w:hAnsiTheme="minorHAnsi" w:cstheme="minorHAnsi"/>
        </w:rPr>
        <w:t xml:space="preserve">καλείται </w:t>
      </w:r>
      <w:r w:rsidRPr="005A33A7">
        <w:rPr>
          <w:rFonts w:asciiTheme="minorHAnsi" w:hAnsiTheme="minorHAnsi" w:cstheme="minorHAnsi"/>
        </w:rPr>
        <w:t xml:space="preserve">να χρησιμοποιεί το ΕΠΣ-ΞΓ ως </w:t>
      </w:r>
      <w:r w:rsidRPr="005A33A7">
        <w:rPr>
          <w:rFonts w:asciiTheme="minorHAnsi" w:hAnsiTheme="minorHAnsi" w:cstheme="minorHAnsi"/>
          <w:b/>
          <w:bCs/>
        </w:rPr>
        <w:t>εργαλείο</w:t>
      </w:r>
      <w:r w:rsidRPr="005A33A7">
        <w:rPr>
          <w:rFonts w:asciiTheme="minorHAnsi" w:hAnsiTheme="minorHAnsi" w:cstheme="minorHAnsi"/>
        </w:rPr>
        <w:t xml:space="preserve"> για να διαμορφώσει </w:t>
      </w:r>
      <w:r w:rsidR="00C44E41" w:rsidRPr="005A33A7">
        <w:rPr>
          <w:rFonts w:asciiTheme="minorHAnsi" w:hAnsiTheme="minorHAnsi" w:cstheme="minorHAnsi"/>
        </w:rPr>
        <w:t xml:space="preserve">αρχικά τους ειδικούς στόχους της διδασκαλίας του/της και στη συνέχεια να οργανώσει το μαθησιακό αντικείμενο, να σχεδιάσει δραστηριότητες και διδακτικά σενάρια, να παραγάγει εκπαιδευτικό υλικό προκειμένου </w:t>
      </w:r>
      <w:r w:rsidR="00B81DF4" w:rsidRPr="005A33A7">
        <w:rPr>
          <w:rFonts w:asciiTheme="minorHAnsi" w:hAnsiTheme="minorHAnsi" w:cstheme="minorHAnsi"/>
        </w:rPr>
        <w:t xml:space="preserve">να προωθήσει </w:t>
      </w:r>
      <w:r w:rsidR="00C44E41" w:rsidRPr="005A33A7">
        <w:rPr>
          <w:rFonts w:asciiTheme="minorHAnsi" w:hAnsiTheme="minorHAnsi" w:cstheme="minorHAnsi"/>
        </w:rPr>
        <w:t>τους προσδοκώμενους στόχους του ΕΠΣ-ΞΓ</w:t>
      </w:r>
      <w:r w:rsidR="00B81DF4" w:rsidRPr="005A33A7">
        <w:rPr>
          <w:rFonts w:asciiTheme="minorHAnsi" w:hAnsiTheme="minorHAnsi" w:cstheme="minorHAnsi"/>
        </w:rPr>
        <w:t xml:space="preserve">. </w:t>
      </w:r>
      <w:r w:rsidRPr="005A33A7">
        <w:rPr>
          <w:rFonts w:asciiTheme="minorHAnsi" w:hAnsiTheme="minorHAnsi" w:cstheme="minorHAnsi"/>
        </w:rPr>
        <w:t xml:space="preserve">Γενικότερα, μπορεί να αξιοποιήσει </w:t>
      </w:r>
      <w:r w:rsidR="0004565B">
        <w:rPr>
          <w:rFonts w:asciiTheme="minorHAnsi" w:hAnsiTheme="minorHAnsi" w:cstheme="minorHAnsi"/>
        </w:rPr>
        <w:t xml:space="preserve">το ΕΠΣ-ΞΓ </w:t>
      </w:r>
      <w:r w:rsidRPr="005A33A7">
        <w:rPr>
          <w:rFonts w:asciiTheme="minorHAnsi" w:hAnsiTheme="minorHAnsi" w:cstheme="minorHAnsi"/>
        </w:rPr>
        <w:t xml:space="preserve">ως βάση για να αναπτύξει το δικό του/της </w:t>
      </w:r>
      <w:r w:rsidRPr="005A33A7">
        <w:rPr>
          <w:rFonts w:asciiTheme="minorHAnsi" w:hAnsiTheme="minorHAnsi" w:cstheme="minorHAnsi"/>
          <w:b/>
          <w:bCs/>
        </w:rPr>
        <w:t>αναλυτικό πρόγραμμα</w:t>
      </w:r>
      <w:r w:rsidRPr="005A33A7">
        <w:rPr>
          <w:rFonts w:asciiTheme="minorHAnsi" w:hAnsiTheme="minorHAnsi" w:cstheme="minorHAnsi"/>
        </w:rPr>
        <w:t>, να προγραμματίσει το διδακτικό του/της έργο και να οργανώσει τη μαθησιακή διαδικασία, με βάση το επίπεδο γλωσσομάθειας, τις ανάγκες και τα ενδιαφέροντα των μαθητών/-τριών του/της, αξιοποιώντας κατάλληλα τη διαφοροποιημένη διδασκαλία και τις ΤΠΕ.</w:t>
      </w:r>
    </w:p>
    <w:p w14:paraId="0055B751" w14:textId="77777777" w:rsidR="00C44E41" w:rsidRPr="005A33A7" w:rsidRDefault="00C44E41" w:rsidP="005A33A7">
      <w:pPr>
        <w:pStyle w:val="a3"/>
        <w:spacing w:after="120" w:line="276" w:lineRule="auto"/>
        <w:ind w:left="0"/>
        <w:rPr>
          <w:rFonts w:asciiTheme="minorHAnsi" w:hAnsiTheme="minorHAnsi" w:cstheme="minorHAnsi"/>
        </w:rPr>
      </w:pPr>
      <w:r w:rsidRPr="005A33A7">
        <w:rPr>
          <w:rFonts w:asciiTheme="minorHAnsi" w:hAnsiTheme="minorHAnsi" w:cstheme="minorHAnsi"/>
        </w:rPr>
        <w:lastRenderedPageBreak/>
        <w:t xml:space="preserve">Ως αφετηρία της παραπάνω διαδικασίας, ο/η εκπαιδευτικός μπορεί να αξιοποιήσει τους </w:t>
      </w:r>
      <w:r w:rsidRPr="005A33A7">
        <w:rPr>
          <w:rFonts w:asciiTheme="minorHAnsi" w:hAnsiTheme="minorHAnsi" w:cstheme="minorHAnsi"/>
          <w:b/>
          <w:bCs/>
          <w:i/>
          <w:iCs/>
        </w:rPr>
        <w:t>αναλυτικούς δείκτες επικοινωνιακής επάρκειας</w:t>
      </w:r>
      <w:r w:rsidRPr="005A33A7">
        <w:rPr>
          <w:rFonts w:asciiTheme="minorHAnsi" w:hAnsiTheme="minorHAnsi" w:cstheme="minorHAnsi"/>
        </w:rPr>
        <w:t xml:space="preserve"> του ΕΠΣ-ΞΓ, οι οποίοι ως σαφείς </w:t>
      </w:r>
      <w:r w:rsidRPr="005A33A7">
        <w:rPr>
          <w:rFonts w:asciiTheme="minorHAnsi" w:hAnsiTheme="minorHAnsi" w:cstheme="minorHAnsi"/>
          <w:b/>
          <w:bCs/>
        </w:rPr>
        <w:t>περιγραφικοί δείκτες</w:t>
      </w:r>
      <w:r w:rsidRPr="005A33A7">
        <w:rPr>
          <w:rFonts w:asciiTheme="minorHAnsi" w:hAnsiTheme="minorHAnsi" w:cstheme="minorHAnsi"/>
        </w:rPr>
        <w:t xml:space="preserve"> για κάθε επιμέρους επικοινωνιακή δραστηριότητα ή ικανότητα και για κάθε επίπεδο γλωσσομάθειας, κοινοί για όλες τις γλώσσες που παρέχει το ΕΠΣ-ΞΓ, αποτελούν τη βάση για την εκμάθηση της ξένης γλώσσας αλλά και για τη διαμόρφωση της διδακτικής/μαθησιακής διαδικασίας όπως αναφέρθηκε παραπάνω.  </w:t>
      </w:r>
    </w:p>
    <w:p w14:paraId="28A099F7" w14:textId="77777777" w:rsidR="00C314BF" w:rsidRDefault="00C314BF" w:rsidP="005A33A7">
      <w:pPr>
        <w:pStyle w:val="a3"/>
        <w:spacing w:after="120" w:line="276" w:lineRule="auto"/>
        <w:ind w:left="0"/>
        <w:jc w:val="center"/>
        <w:rPr>
          <w:rFonts w:asciiTheme="minorHAnsi" w:hAnsiTheme="minorHAnsi" w:cstheme="minorHAnsi"/>
          <w:b/>
          <w:bCs/>
        </w:rPr>
      </w:pPr>
    </w:p>
    <w:p w14:paraId="736661EF" w14:textId="106C5FB7" w:rsidR="00C44E41" w:rsidRPr="005A33A7" w:rsidRDefault="00C44E41" w:rsidP="005A33A7">
      <w:pPr>
        <w:pStyle w:val="a3"/>
        <w:spacing w:after="120" w:line="276" w:lineRule="auto"/>
        <w:ind w:left="0"/>
        <w:jc w:val="center"/>
        <w:rPr>
          <w:rFonts w:asciiTheme="minorHAnsi" w:hAnsiTheme="minorHAnsi" w:cstheme="minorHAnsi"/>
          <w:b/>
          <w:bCs/>
        </w:rPr>
      </w:pPr>
      <w:r w:rsidRPr="005A33A7">
        <w:rPr>
          <w:rFonts w:asciiTheme="minorHAnsi" w:hAnsiTheme="minorHAnsi" w:cstheme="minorHAnsi"/>
          <w:b/>
          <w:bCs/>
        </w:rPr>
        <w:t>ΕΞΟΡΘΟΛΟΓΙΣΜΟΣ ΤΩΝ ΠΡΟΣΔΟΚΩΜΕΝΩΝ ΣΤΟΧΩΝ (ΠΕΡΙΓΡΑΦΙΚΩΝ ΔΕΙΚΤΩΝ) ΤΟΥ ΕΠΣ-ΞΓ</w:t>
      </w:r>
    </w:p>
    <w:p w14:paraId="39C800EB" w14:textId="77777777" w:rsidR="00C44E41" w:rsidRDefault="00C44E41" w:rsidP="005A33A7">
      <w:pPr>
        <w:pStyle w:val="a3"/>
        <w:spacing w:after="120" w:line="276" w:lineRule="auto"/>
        <w:ind w:left="0"/>
        <w:rPr>
          <w:rFonts w:asciiTheme="minorHAnsi" w:hAnsiTheme="minorHAnsi" w:cstheme="minorHAnsi"/>
        </w:rPr>
      </w:pPr>
      <w:r w:rsidRPr="005A33A7">
        <w:rPr>
          <w:rFonts w:asciiTheme="minorHAnsi" w:hAnsiTheme="minorHAnsi" w:cstheme="minorHAnsi"/>
        </w:rPr>
        <w:t xml:space="preserve">Οι παρακάτω </w:t>
      </w:r>
      <w:r w:rsidRPr="005A33A7">
        <w:rPr>
          <w:rFonts w:asciiTheme="minorHAnsi" w:hAnsiTheme="minorHAnsi" w:cstheme="minorHAnsi"/>
          <w:b/>
          <w:bCs/>
        </w:rPr>
        <w:t>περιγραφικοί δείκτες</w:t>
      </w:r>
      <w:r w:rsidRPr="005A33A7">
        <w:rPr>
          <w:rFonts w:asciiTheme="minorHAnsi" w:hAnsiTheme="minorHAnsi" w:cstheme="minorHAnsi"/>
        </w:rPr>
        <w:t xml:space="preserve"> για κάθε επιμέρους επικοινωνιακή δραστηριότητα ή ικανότητα και για κάθε επίπεδο γλωσσομάθεια του ΕΠΣ-ΞΓ προτείνεται να αξιοποιηθούν </w:t>
      </w:r>
      <w:r w:rsidRPr="005A33A7">
        <w:rPr>
          <w:rFonts w:asciiTheme="minorHAnsi" w:hAnsiTheme="minorHAnsi" w:cstheme="minorHAnsi"/>
          <w:b/>
          <w:bCs/>
        </w:rPr>
        <w:t xml:space="preserve">σε </w:t>
      </w:r>
      <w:r w:rsidRPr="005A33A7">
        <w:rPr>
          <w:rFonts w:asciiTheme="minorHAnsi" w:hAnsiTheme="minorHAnsi" w:cstheme="minorHAnsi"/>
          <w:b/>
          <w:bCs/>
          <w:u w:val="single"/>
        </w:rPr>
        <w:t xml:space="preserve">προαιρετική </w:t>
      </w:r>
      <w:r w:rsidRPr="005A33A7">
        <w:rPr>
          <w:rFonts w:asciiTheme="minorHAnsi" w:hAnsiTheme="minorHAnsi" w:cstheme="minorHAnsi"/>
          <w:b/>
          <w:bCs/>
        </w:rPr>
        <w:t xml:space="preserve">βάση </w:t>
      </w:r>
      <w:r w:rsidRPr="005A33A7">
        <w:rPr>
          <w:rFonts w:asciiTheme="minorHAnsi" w:hAnsiTheme="minorHAnsi" w:cstheme="minorHAnsi"/>
        </w:rPr>
        <w:t>και οι αντίστοιχες διδακτικές ώρες μπορούν να διατεθούν από τον/την εκπαιδευτικό για εμβάθυνση ή εξειδίκευση, ανάλογα με τις ανάγκες και τα ενδιαφέροντα των μαθητών/-τριών:</w:t>
      </w:r>
    </w:p>
    <w:p w14:paraId="22C4F771" w14:textId="77777777" w:rsidR="00C314BF" w:rsidRPr="005A33A7" w:rsidRDefault="00C314BF" w:rsidP="005A33A7">
      <w:pPr>
        <w:pStyle w:val="a3"/>
        <w:spacing w:after="120" w:line="276" w:lineRule="auto"/>
        <w:ind w:left="0"/>
        <w:rPr>
          <w:rFonts w:asciiTheme="minorHAnsi" w:hAnsiTheme="minorHAnsi" w:cstheme="minorHAnsi"/>
        </w:rPr>
      </w:pPr>
    </w:p>
    <w:p w14:paraId="48D7F93C" w14:textId="77777777" w:rsidR="00C44E41" w:rsidRPr="005A33A7" w:rsidRDefault="00C44E41" w:rsidP="005A33A7">
      <w:pPr>
        <w:pStyle w:val="a3"/>
        <w:spacing w:after="240" w:line="276" w:lineRule="auto"/>
        <w:ind w:left="142"/>
        <w:jc w:val="center"/>
        <w:rPr>
          <w:rFonts w:asciiTheme="minorHAnsi" w:hAnsiTheme="minorHAnsi" w:cstheme="minorHAnsi"/>
          <w:b/>
          <w:bCs/>
          <w:color w:val="215868" w:themeColor="accent5" w:themeShade="80"/>
        </w:rPr>
      </w:pPr>
      <w:r w:rsidRPr="005A33A7">
        <w:rPr>
          <w:rFonts w:asciiTheme="minorHAnsi" w:hAnsiTheme="minorHAnsi" w:cstheme="minorHAnsi"/>
          <w:b/>
          <w:bCs/>
          <w:color w:val="215868" w:themeColor="accent5" w:themeShade="80"/>
        </w:rPr>
        <w:t>ΜΑΘΗΜΑ: ΑΓΓΛΙΚΑ</w:t>
      </w:r>
    </w:p>
    <w:tbl>
      <w:tblPr>
        <w:tblStyle w:val="ac"/>
        <w:tblW w:w="5000" w:type="pct"/>
        <w:tblLook w:val="04A0" w:firstRow="1" w:lastRow="0" w:firstColumn="1" w:lastColumn="0" w:noHBand="0" w:noVBand="1"/>
      </w:tblPr>
      <w:tblGrid>
        <w:gridCol w:w="9064"/>
      </w:tblGrid>
      <w:tr w:rsidR="00C44E41" w:rsidRPr="005A33A7" w14:paraId="2DBA4FA7" w14:textId="77777777" w:rsidTr="00A07A54">
        <w:tc>
          <w:tcPr>
            <w:tcW w:w="5000" w:type="pct"/>
            <w:shd w:val="clear" w:color="auto" w:fill="DAEEF3" w:themeFill="accent5" w:themeFillTint="33"/>
          </w:tcPr>
          <w:p w14:paraId="7C5FBC36" w14:textId="77777777" w:rsidR="00C44E41" w:rsidRPr="005A33A7" w:rsidRDefault="00C44E41" w:rsidP="005A33A7">
            <w:pPr>
              <w:pStyle w:val="a3"/>
              <w:spacing w:before="0" w:line="276" w:lineRule="auto"/>
              <w:ind w:left="0"/>
              <w:jc w:val="center"/>
              <w:rPr>
                <w:rFonts w:asciiTheme="minorHAnsi" w:hAnsiTheme="minorHAnsi" w:cstheme="minorHAnsi"/>
                <w:b/>
                <w:bCs/>
              </w:rPr>
            </w:pPr>
            <w:r w:rsidRPr="005A33A7">
              <w:rPr>
                <w:rFonts w:asciiTheme="minorHAnsi" w:hAnsiTheme="minorHAnsi" w:cstheme="minorHAnsi"/>
                <w:b/>
                <w:bCs/>
              </w:rPr>
              <w:t>Επίπεδο Γλωσσομάθειας Α2</w:t>
            </w:r>
          </w:p>
          <w:p w14:paraId="7FC46DEE" w14:textId="77777777" w:rsidR="00C44E41" w:rsidRPr="005A33A7" w:rsidRDefault="00C44E41" w:rsidP="005A33A7">
            <w:pPr>
              <w:pStyle w:val="a3"/>
              <w:spacing w:before="0" w:line="276" w:lineRule="auto"/>
              <w:ind w:left="0"/>
              <w:jc w:val="center"/>
              <w:rPr>
                <w:rFonts w:asciiTheme="minorHAnsi" w:hAnsiTheme="minorHAnsi" w:cstheme="minorHAnsi"/>
                <w:b/>
                <w:bCs/>
              </w:rPr>
            </w:pPr>
            <w:r w:rsidRPr="005A33A7">
              <w:rPr>
                <w:rFonts w:asciiTheme="minorHAnsi" w:hAnsiTheme="minorHAnsi" w:cstheme="minorHAnsi"/>
                <w:b/>
                <w:bCs/>
              </w:rPr>
              <w:t>Αναλυτικοί δείκτες επικοινωνιακής επάρκειας</w:t>
            </w:r>
          </w:p>
        </w:tc>
      </w:tr>
      <w:tr w:rsidR="00C44E41" w:rsidRPr="005A33A7" w14:paraId="7AE33DB9" w14:textId="77777777" w:rsidTr="00A07A54">
        <w:tc>
          <w:tcPr>
            <w:tcW w:w="5000" w:type="pct"/>
            <w:shd w:val="clear" w:color="auto" w:fill="FFFFFF" w:themeFill="background1"/>
          </w:tcPr>
          <w:p w14:paraId="5F8E8DD0" w14:textId="77777777" w:rsidR="00C44E41" w:rsidRPr="005A33A7" w:rsidRDefault="00C44E41" w:rsidP="005A33A7">
            <w:pPr>
              <w:pStyle w:val="a3"/>
              <w:spacing w:before="0" w:line="276" w:lineRule="auto"/>
              <w:ind w:left="0"/>
              <w:jc w:val="center"/>
              <w:rPr>
                <w:rFonts w:asciiTheme="minorHAnsi" w:hAnsiTheme="minorHAnsi" w:cstheme="minorHAnsi"/>
                <w:b/>
                <w:bCs/>
              </w:rPr>
            </w:pPr>
            <w:bookmarkStart w:id="0" w:name="_Hlk198716012"/>
            <w:r w:rsidRPr="005A33A7">
              <w:rPr>
                <w:rFonts w:asciiTheme="minorHAnsi" w:hAnsiTheme="minorHAnsi" w:cstheme="minorHAnsi"/>
                <w:b/>
              </w:rPr>
              <w:t>ΚΑΤΑΝΟΗΣΗ ΓΡΑΠΤΟΥ ΛΟΓΟΥ</w:t>
            </w:r>
          </w:p>
        </w:tc>
      </w:tr>
      <w:tr w:rsidR="00C44E41" w:rsidRPr="005A33A7" w14:paraId="48B1DDCE" w14:textId="77777777" w:rsidTr="00A07A54">
        <w:tc>
          <w:tcPr>
            <w:tcW w:w="5000" w:type="pct"/>
            <w:shd w:val="clear" w:color="auto" w:fill="FFFFFF" w:themeFill="background1"/>
          </w:tcPr>
          <w:p w14:paraId="7AC3E840" w14:textId="77777777" w:rsidR="00C44E41" w:rsidRPr="005A33A7" w:rsidRDefault="00C44E41" w:rsidP="005A33A7">
            <w:pPr>
              <w:pStyle w:val="a3"/>
              <w:spacing w:before="0" w:line="276" w:lineRule="auto"/>
              <w:ind w:left="0"/>
              <w:rPr>
                <w:rFonts w:asciiTheme="minorHAnsi" w:hAnsiTheme="minorHAnsi" w:cstheme="minorHAnsi"/>
                <w:b/>
                <w:bCs/>
              </w:rPr>
            </w:pPr>
            <w:r w:rsidRPr="005A33A7">
              <w:rPr>
                <w:rFonts w:asciiTheme="minorHAnsi" w:hAnsiTheme="minorHAnsi" w:cstheme="minorHAnsi"/>
                <w:b/>
                <w:bCs/>
              </w:rPr>
              <w:t xml:space="preserve">4. «να συνάγουν τη στάση του συντάκτη ενός κειμένου ερμηνεύοντας απλά γλωσσικά στοιχεία, π.χ. τη χρήση των επιθέτων» </w:t>
            </w:r>
          </w:p>
        </w:tc>
      </w:tr>
      <w:tr w:rsidR="00C44E41" w:rsidRPr="005A33A7" w14:paraId="3CF7693B" w14:textId="77777777" w:rsidTr="00A07A54">
        <w:tc>
          <w:tcPr>
            <w:tcW w:w="5000" w:type="pct"/>
            <w:shd w:val="clear" w:color="auto" w:fill="FFFFFF" w:themeFill="background1"/>
          </w:tcPr>
          <w:p w14:paraId="6A96F9BB" w14:textId="77777777" w:rsidR="00C44E41" w:rsidRPr="005A33A7" w:rsidRDefault="00C44E41" w:rsidP="005A33A7">
            <w:pPr>
              <w:pStyle w:val="a3"/>
              <w:spacing w:before="0" w:line="276" w:lineRule="auto"/>
              <w:ind w:left="0"/>
              <w:rPr>
                <w:rFonts w:asciiTheme="minorHAnsi" w:hAnsiTheme="minorHAnsi" w:cstheme="minorHAnsi"/>
                <w:b/>
                <w:bCs/>
              </w:rPr>
            </w:pPr>
            <w:r w:rsidRPr="005A33A7">
              <w:rPr>
                <w:rFonts w:asciiTheme="minorHAnsi" w:hAnsiTheme="minorHAnsi" w:cstheme="minorHAnsi"/>
                <w:b/>
                <w:bCs/>
              </w:rPr>
              <w:t>5. να έχουν βασική επίγνωση του αντωνυμικού συστήματος και του κλιτικού παραδείγματος πολύ συχνών ρημάτων</w:t>
            </w:r>
          </w:p>
        </w:tc>
      </w:tr>
      <w:tr w:rsidR="00C44E41" w:rsidRPr="005A33A7" w14:paraId="046D367D" w14:textId="77777777" w:rsidTr="00A07A54">
        <w:tc>
          <w:tcPr>
            <w:tcW w:w="5000" w:type="pct"/>
            <w:shd w:val="clear" w:color="auto" w:fill="FFFFFF" w:themeFill="background1"/>
          </w:tcPr>
          <w:p w14:paraId="7A8CBE4B" w14:textId="77777777" w:rsidR="00C44E41" w:rsidRPr="005A33A7" w:rsidRDefault="00C44E41" w:rsidP="005A33A7">
            <w:pPr>
              <w:pStyle w:val="a3"/>
              <w:spacing w:before="0" w:line="276" w:lineRule="auto"/>
              <w:ind w:left="0"/>
              <w:rPr>
                <w:rFonts w:asciiTheme="minorHAnsi" w:hAnsiTheme="minorHAnsi" w:cstheme="minorHAnsi"/>
                <w:b/>
                <w:bCs/>
              </w:rPr>
            </w:pPr>
            <w:r w:rsidRPr="005A33A7">
              <w:rPr>
                <w:rFonts w:asciiTheme="minorHAnsi" w:hAnsiTheme="minorHAnsi" w:cstheme="minorHAnsi"/>
                <w:b/>
                <w:bCs/>
              </w:rPr>
              <w:t>6. να έχουν βασική επίγνωση των μορφολογικών χαρακτηριστικών ουσιαστικών και επιθέτων (γένος, πτώση, αριθμός) και της γραμματικής συμφωνίας σε απλές ονοματικές φράσεις</w:t>
            </w:r>
          </w:p>
        </w:tc>
      </w:tr>
      <w:bookmarkEnd w:id="0"/>
      <w:tr w:rsidR="00C44E41" w:rsidRPr="005A33A7" w14:paraId="06A799D4" w14:textId="77777777" w:rsidTr="00A07A54">
        <w:tc>
          <w:tcPr>
            <w:tcW w:w="5000" w:type="pct"/>
            <w:shd w:val="clear" w:color="auto" w:fill="FFFFFF" w:themeFill="background1"/>
          </w:tcPr>
          <w:p w14:paraId="6CD01AF8" w14:textId="77777777" w:rsidR="00C44E41" w:rsidRPr="005A33A7" w:rsidRDefault="00C44E41" w:rsidP="005A33A7">
            <w:pPr>
              <w:pStyle w:val="a3"/>
              <w:spacing w:before="0" w:line="276" w:lineRule="auto"/>
              <w:ind w:left="0"/>
              <w:jc w:val="center"/>
              <w:rPr>
                <w:rFonts w:asciiTheme="minorHAnsi" w:hAnsiTheme="minorHAnsi" w:cstheme="minorHAnsi"/>
                <w:b/>
                <w:bCs/>
              </w:rPr>
            </w:pPr>
            <w:r w:rsidRPr="005A33A7">
              <w:rPr>
                <w:rFonts w:asciiTheme="minorHAnsi" w:hAnsiTheme="minorHAnsi" w:cstheme="minorHAnsi"/>
                <w:b/>
                <w:bCs/>
              </w:rPr>
              <w:t>ΠΑΡΑΓΩΓΗ ΓΡΑΠΤΟΥ ΛΟΓΟΥ &amp; ΓΡΑΠΤΗ ΔΙΑΔΡΑΣΗ</w:t>
            </w:r>
          </w:p>
        </w:tc>
      </w:tr>
      <w:tr w:rsidR="00C44E41" w:rsidRPr="005A33A7" w14:paraId="2F7879E6" w14:textId="77777777" w:rsidTr="00A07A54">
        <w:tc>
          <w:tcPr>
            <w:tcW w:w="5000" w:type="pct"/>
            <w:shd w:val="clear" w:color="auto" w:fill="FFFFFF" w:themeFill="background1"/>
          </w:tcPr>
          <w:p w14:paraId="66C505B2" w14:textId="77777777" w:rsidR="00C44E41" w:rsidRPr="005A33A7" w:rsidRDefault="00C44E41" w:rsidP="005A33A7">
            <w:pPr>
              <w:pStyle w:val="a3"/>
              <w:spacing w:before="0" w:line="276" w:lineRule="auto"/>
              <w:ind w:left="0"/>
              <w:rPr>
                <w:rFonts w:asciiTheme="minorHAnsi" w:hAnsiTheme="minorHAnsi" w:cstheme="minorHAnsi"/>
                <w:b/>
                <w:bCs/>
              </w:rPr>
            </w:pPr>
            <w:r w:rsidRPr="005A33A7">
              <w:rPr>
                <w:rFonts w:asciiTheme="minorHAnsi" w:hAnsiTheme="minorHAnsi" w:cstheme="minorHAnsi"/>
                <w:b/>
                <w:bCs/>
              </w:rPr>
              <w:t>5. «να αποδίδουν το γενικό νόημα ενός ή περισσοτέρων σύντομων κειμένων ή να συνοψίζουν τα κύρια σημεία του/τους, αξιοποιώντας γλωσσικά στοιχεία (λεξικά και γραμματικά) που χρησιμοποιούνται σε αυτό/αυτά»</w:t>
            </w:r>
          </w:p>
        </w:tc>
      </w:tr>
      <w:tr w:rsidR="00C44E41" w:rsidRPr="005A33A7" w14:paraId="7A6A59F8" w14:textId="77777777" w:rsidTr="00A07A54">
        <w:tc>
          <w:tcPr>
            <w:tcW w:w="5000" w:type="pct"/>
            <w:shd w:val="clear" w:color="auto" w:fill="FFFFFF" w:themeFill="background1"/>
          </w:tcPr>
          <w:p w14:paraId="3BE9262D" w14:textId="77777777" w:rsidR="00C44E41" w:rsidRPr="005A33A7" w:rsidRDefault="00C44E41" w:rsidP="005A33A7">
            <w:pPr>
              <w:pStyle w:val="a3"/>
              <w:spacing w:before="0" w:line="276" w:lineRule="auto"/>
              <w:ind w:left="0"/>
              <w:jc w:val="center"/>
              <w:rPr>
                <w:rFonts w:asciiTheme="minorHAnsi" w:hAnsiTheme="minorHAnsi" w:cstheme="minorHAnsi"/>
                <w:b/>
                <w:bCs/>
              </w:rPr>
            </w:pPr>
            <w:r w:rsidRPr="005A33A7">
              <w:rPr>
                <w:rFonts w:asciiTheme="minorHAnsi" w:hAnsiTheme="minorHAnsi" w:cstheme="minorHAnsi"/>
                <w:b/>
                <w:bCs/>
              </w:rPr>
              <w:t>ΓΡΑΠΤΗ ΔΙΑΜΕΣΟΛΑΒΗΣΗ</w:t>
            </w:r>
          </w:p>
        </w:tc>
      </w:tr>
      <w:tr w:rsidR="00C44E41" w:rsidRPr="005A33A7" w14:paraId="77CACC75" w14:textId="77777777" w:rsidTr="00A07A54">
        <w:tc>
          <w:tcPr>
            <w:tcW w:w="5000" w:type="pct"/>
            <w:shd w:val="clear" w:color="auto" w:fill="FFFFFF" w:themeFill="background1"/>
          </w:tcPr>
          <w:p w14:paraId="5D0A8630" w14:textId="77777777" w:rsidR="00C44E41" w:rsidRPr="005A33A7" w:rsidRDefault="00C44E41" w:rsidP="005A33A7">
            <w:pPr>
              <w:pStyle w:val="a3"/>
              <w:spacing w:before="0" w:line="276" w:lineRule="auto"/>
              <w:ind w:left="0"/>
              <w:rPr>
                <w:rFonts w:asciiTheme="minorHAnsi" w:hAnsiTheme="minorHAnsi" w:cstheme="minorHAnsi"/>
                <w:b/>
                <w:bCs/>
              </w:rPr>
            </w:pPr>
            <w:r w:rsidRPr="005A33A7">
              <w:rPr>
                <w:rFonts w:asciiTheme="minorHAnsi" w:hAnsiTheme="minorHAnsi" w:cstheme="minorHAnsi"/>
                <w:b/>
                <w:bCs/>
              </w:rPr>
              <w:t>4. «να δίνουν στην ξένη γλώσσα περιφραστικούς ορισμούς εννοιών που τους δίνονται στα ελληνικά»</w:t>
            </w:r>
          </w:p>
        </w:tc>
      </w:tr>
      <w:tr w:rsidR="00C44E41" w:rsidRPr="005A33A7" w14:paraId="742C54C7" w14:textId="77777777" w:rsidTr="00A07A54">
        <w:tc>
          <w:tcPr>
            <w:tcW w:w="5000" w:type="pct"/>
            <w:shd w:val="clear" w:color="auto" w:fill="FFFFFF" w:themeFill="background1"/>
          </w:tcPr>
          <w:p w14:paraId="3A12895C" w14:textId="77777777" w:rsidR="00C44E41" w:rsidRPr="005A33A7" w:rsidRDefault="00C44E41" w:rsidP="005A33A7">
            <w:pPr>
              <w:pStyle w:val="a3"/>
              <w:spacing w:before="0" w:line="276" w:lineRule="auto"/>
              <w:ind w:left="0"/>
              <w:jc w:val="center"/>
              <w:rPr>
                <w:rFonts w:asciiTheme="minorHAnsi" w:hAnsiTheme="minorHAnsi" w:cstheme="minorHAnsi"/>
                <w:b/>
                <w:bCs/>
              </w:rPr>
            </w:pPr>
            <w:r w:rsidRPr="005A33A7">
              <w:rPr>
                <w:rFonts w:asciiTheme="minorHAnsi" w:hAnsiTheme="minorHAnsi" w:cstheme="minorHAnsi"/>
                <w:b/>
                <w:bCs/>
              </w:rPr>
              <w:t>ΚΑΤΑΝΟΗΣΗ ΠΡΟΦΟΡΙΚΟΥ ΛΟΓΟΥ</w:t>
            </w:r>
          </w:p>
        </w:tc>
      </w:tr>
      <w:tr w:rsidR="00C44E41" w:rsidRPr="005A33A7" w14:paraId="6F25550E" w14:textId="77777777" w:rsidTr="00A07A54">
        <w:tc>
          <w:tcPr>
            <w:tcW w:w="5000" w:type="pct"/>
            <w:shd w:val="clear" w:color="auto" w:fill="FFFFFF" w:themeFill="background1"/>
          </w:tcPr>
          <w:p w14:paraId="63BD45A2" w14:textId="77777777" w:rsidR="00C44E41" w:rsidRPr="005A33A7" w:rsidRDefault="00C44E41" w:rsidP="005A33A7">
            <w:pPr>
              <w:pStyle w:val="a3"/>
              <w:spacing w:before="0" w:line="276" w:lineRule="auto"/>
              <w:ind w:left="0"/>
              <w:rPr>
                <w:rFonts w:asciiTheme="minorHAnsi" w:hAnsiTheme="minorHAnsi" w:cstheme="minorHAnsi"/>
                <w:b/>
                <w:bCs/>
              </w:rPr>
            </w:pPr>
            <w:r w:rsidRPr="005A33A7">
              <w:rPr>
                <w:rFonts w:asciiTheme="minorHAnsi" w:hAnsiTheme="minorHAnsi" w:cstheme="minorHAnsi"/>
                <w:b/>
                <w:bCs/>
              </w:rPr>
              <w:t>2. να κατανοούν τα βασικά σημεία αποσπασμάτων από τηλεοπτικά ή ραδιοφωνικά προγράμματα σχετικά με θέματα της επικαιρότητας, εφόσον ο λόγος είναι απλός και καθαρός</w:t>
            </w:r>
          </w:p>
        </w:tc>
      </w:tr>
      <w:tr w:rsidR="00C44E41" w:rsidRPr="005A33A7" w14:paraId="699A7A63" w14:textId="77777777" w:rsidTr="00A07A54">
        <w:tc>
          <w:tcPr>
            <w:tcW w:w="5000" w:type="pct"/>
            <w:shd w:val="clear" w:color="auto" w:fill="FFFFFF" w:themeFill="background1"/>
          </w:tcPr>
          <w:p w14:paraId="063CE7EF" w14:textId="77777777" w:rsidR="00C44E41" w:rsidRPr="005A33A7" w:rsidRDefault="00C44E41" w:rsidP="005A33A7">
            <w:pPr>
              <w:pStyle w:val="a3"/>
              <w:spacing w:before="0" w:line="276" w:lineRule="auto"/>
              <w:ind w:left="0"/>
              <w:rPr>
                <w:rFonts w:asciiTheme="minorHAnsi" w:hAnsiTheme="minorHAnsi" w:cstheme="minorHAnsi"/>
                <w:b/>
                <w:bCs/>
              </w:rPr>
            </w:pPr>
            <w:r w:rsidRPr="005A33A7">
              <w:rPr>
                <w:rFonts w:asciiTheme="minorHAnsi" w:hAnsiTheme="minorHAnsi" w:cstheme="minorHAnsi"/>
                <w:b/>
                <w:bCs/>
              </w:rPr>
              <w:t>6. «να αναγνωρίζουν το είδος ενός κειμένου και επιμέρους στοιχεία του περιβάλλοντος χρήσης του, τον συντάκτη, τον αποδέκτη, τον επικοινωνιακό σκοπό που εξυπηρετεί»</w:t>
            </w:r>
          </w:p>
        </w:tc>
      </w:tr>
      <w:tr w:rsidR="00C44E41" w:rsidRPr="005A33A7" w14:paraId="106A0127" w14:textId="77777777" w:rsidTr="00A07A54">
        <w:tc>
          <w:tcPr>
            <w:tcW w:w="5000" w:type="pct"/>
            <w:shd w:val="clear" w:color="auto" w:fill="FFFFFF" w:themeFill="background1"/>
          </w:tcPr>
          <w:p w14:paraId="66561B81" w14:textId="77777777" w:rsidR="00C44E41" w:rsidRPr="005A33A7" w:rsidRDefault="00C44E41" w:rsidP="005A33A7">
            <w:pPr>
              <w:pStyle w:val="a3"/>
              <w:spacing w:before="0" w:line="276" w:lineRule="auto"/>
              <w:ind w:left="0"/>
              <w:jc w:val="center"/>
              <w:rPr>
                <w:rFonts w:asciiTheme="minorHAnsi" w:hAnsiTheme="minorHAnsi" w:cstheme="minorHAnsi"/>
                <w:b/>
                <w:bCs/>
              </w:rPr>
            </w:pPr>
            <w:r w:rsidRPr="005A33A7">
              <w:rPr>
                <w:rFonts w:asciiTheme="minorHAnsi" w:hAnsiTheme="minorHAnsi" w:cstheme="minorHAnsi"/>
                <w:b/>
                <w:bCs/>
              </w:rPr>
              <w:t>ΠΑΡΑΓΩΓΗ ΠΡΟΦΟΡΙΚΟΥ ΛΟΓΟΥ &amp; ΠΡΟΦΟΡΙΚΗ ΔΙΑΔΡΑΣΗ</w:t>
            </w:r>
          </w:p>
        </w:tc>
      </w:tr>
      <w:tr w:rsidR="00C44E41" w:rsidRPr="005A33A7" w14:paraId="174DAA2D" w14:textId="77777777" w:rsidTr="00A07A54">
        <w:tc>
          <w:tcPr>
            <w:tcW w:w="5000" w:type="pct"/>
            <w:shd w:val="clear" w:color="auto" w:fill="FFFFFF" w:themeFill="background1"/>
          </w:tcPr>
          <w:p w14:paraId="4DBAEE1D" w14:textId="77777777" w:rsidR="00C44E41" w:rsidRPr="005A33A7" w:rsidRDefault="00C44E41" w:rsidP="005A33A7">
            <w:pPr>
              <w:pStyle w:val="a3"/>
              <w:spacing w:before="0" w:line="276" w:lineRule="auto"/>
              <w:ind w:left="0"/>
              <w:rPr>
                <w:rFonts w:asciiTheme="minorHAnsi" w:hAnsiTheme="minorHAnsi" w:cstheme="minorHAnsi"/>
                <w:b/>
                <w:bCs/>
              </w:rPr>
            </w:pPr>
            <w:r w:rsidRPr="005A33A7">
              <w:rPr>
                <w:rFonts w:asciiTheme="minorHAnsi" w:hAnsiTheme="minorHAnsi" w:cstheme="minorHAnsi"/>
                <w:b/>
                <w:bCs/>
              </w:rPr>
              <w:t>3. «να προτείνουν στον/στους συνομιλητή/</w:t>
            </w:r>
            <w:proofErr w:type="spellStart"/>
            <w:r w:rsidRPr="005A33A7">
              <w:rPr>
                <w:rFonts w:asciiTheme="minorHAnsi" w:hAnsiTheme="minorHAnsi" w:cstheme="minorHAnsi"/>
                <w:b/>
                <w:bCs/>
              </w:rPr>
              <w:t>ές</w:t>
            </w:r>
            <w:proofErr w:type="spellEnd"/>
            <w:r w:rsidRPr="005A33A7">
              <w:rPr>
                <w:rFonts w:asciiTheme="minorHAnsi" w:hAnsiTheme="minorHAnsi" w:cstheme="minorHAnsi"/>
                <w:b/>
                <w:bCs/>
              </w:rPr>
              <w:t xml:space="preserve"> τους λύσεις σχετικά με κάποιο πολύ απλό πρόβλημα, ακόμα και αν δεν έχουν την ευχέρεια να εμπλακούν σε εκτενή συζήτηση σχετικά με αυτές»</w:t>
            </w:r>
          </w:p>
        </w:tc>
      </w:tr>
      <w:tr w:rsidR="00C44E41" w:rsidRPr="005A33A7" w14:paraId="4D568DA0" w14:textId="77777777" w:rsidTr="00A07A54">
        <w:tc>
          <w:tcPr>
            <w:tcW w:w="5000" w:type="pct"/>
            <w:shd w:val="clear" w:color="auto" w:fill="FFFFFF" w:themeFill="background1"/>
          </w:tcPr>
          <w:p w14:paraId="19863972" w14:textId="77777777" w:rsidR="00C44E41" w:rsidRPr="005A33A7" w:rsidRDefault="00C44E41" w:rsidP="005A33A7">
            <w:pPr>
              <w:pStyle w:val="a3"/>
              <w:spacing w:before="0" w:line="276" w:lineRule="auto"/>
              <w:ind w:left="0"/>
              <w:jc w:val="center"/>
              <w:rPr>
                <w:rFonts w:asciiTheme="minorHAnsi" w:hAnsiTheme="minorHAnsi" w:cstheme="minorHAnsi"/>
                <w:b/>
                <w:bCs/>
              </w:rPr>
            </w:pPr>
            <w:r w:rsidRPr="005A33A7">
              <w:rPr>
                <w:rFonts w:asciiTheme="minorHAnsi" w:hAnsiTheme="minorHAnsi" w:cstheme="minorHAnsi"/>
                <w:b/>
                <w:bCs/>
              </w:rPr>
              <w:t>ΠΡΟΦΟΡΙΚΗ ΔΙΑΜΕΣΟΛΑΒΗΣΗ</w:t>
            </w:r>
          </w:p>
        </w:tc>
      </w:tr>
      <w:tr w:rsidR="00C44E41" w:rsidRPr="005A33A7" w14:paraId="408D95EE" w14:textId="77777777" w:rsidTr="00A07A54">
        <w:tc>
          <w:tcPr>
            <w:tcW w:w="5000" w:type="pct"/>
            <w:shd w:val="clear" w:color="auto" w:fill="FFFFFF" w:themeFill="background1"/>
          </w:tcPr>
          <w:p w14:paraId="0C840A58" w14:textId="77777777" w:rsidR="00C44E41" w:rsidRPr="005A33A7" w:rsidRDefault="00C44E41" w:rsidP="005A33A7">
            <w:pPr>
              <w:pStyle w:val="a3"/>
              <w:spacing w:before="0" w:line="276" w:lineRule="auto"/>
              <w:ind w:left="0"/>
              <w:rPr>
                <w:rFonts w:asciiTheme="minorHAnsi" w:hAnsiTheme="minorHAnsi" w:cstheme="minorHAnsi"/>
                <w:b/>
                <w:bCs/>
              </w:rPr>
            </w:pPr>
            <w:r w:rsidRPr="005A33A7">
              <w:rPr>
                <w:rFonts w:asciiTheme="minorHAnsi" w:hAnsiTheme="minorHAnsi" w:cstheme="minorHAnsi"/>
                <w:b/>
                <w:bCs/>
              </w:rPr>
              <w:t>4. «να δίνουν στην ξένη γλώσσα περιφραστικούς ορισμούς εννοιών που τους δίνονται στα ελληνικά»</w:t>
            </w:r>
          </w:p>
        </w:tc>
      </w:tr>
    </w:tbl>
    <w:p w14:paraId="0A832F8F" w14:textId="77777777" w:rsidR="005A33A7" w:rsidRPr="005A33A7" w:rsidRDefault="005A33A7" w:rsidP="005A33A7">
      <w:pPr>
        <w:spacing w:after="120" w:line="276" w:lineRule="auto"/>
        <w:jc w:val="both"/>
        <w:rPr>
          <w:rFonts w:asciiTheme="minorHAnsi" w:hAnsiTheme="minorHAnsi" w:cstheme="minorHAnsi"/>
        </w:rPr>
      </w:pPr>
    </w:p>
    <w:tbl>
      <w:tblPr>
        <w:tblStyle w:val="ac"/>
        <w:tblW w:w="5000" w:type="pct"/>
        <w:tblLook w:val="04A0" w:firstRow="1" w:lastRow="0" w:firstColumn="1" w:lastColumn="0" w:noHBand="0" w:noVBand="1"/>
      </w:tblPr>
      <w:tblGrid>
        <w:gridCol w:w="9064"/>
      </w:tblGrid>
      <w:tr w:rsidR="00995345" w:rsidRPr="005A33A7" w14:paraId="49457667" w14:textId="77777777" w:rsidTr="00995345">
        <w:tc>
          <w:tcPr>
            <w:tcW w:w="5000" w:type="pct"/>
            <w:shd w:val="clear" w:color="auto" w:fill="DAEEF3" w:themeFill="accent5" w:themeFillTint="33"/>
          </w:tcPr>
          <w:p w14:paraId="547E8962" w14:textId="77777777" w:rsidR="00995345" w:rsidRPr="005A33A7" w:rsidRDefault="00995345" w:rsidP="00977890">
            <w:pPr>
              <w:spacing w:line="276" w:lineRule="auto"/>
              <w:jc w:val="center"/>
              <w:rPr>
                <w:rFonts w:asciiTheme="minorHAnsi" w:hAnsiTheme="minorHAnsi" w:cstheme="minorHAnsi"/>
                <w:b/>
                <w:bCs/>
              </w:rPr>
            </w:pPr>
            <w:r w:rsidRPr="00995345">
              <w:rPr>
                <w:rFonts w:asciiTheme="minorHAnsi" w:hAnsiTheme="minorHAnsi" w:cstheme="minorHAnsi"/>
                <w:b/>
                <w:bCs/>
              </w:rPr>
              <w:lastRenderedPageBreak/>
              <w:t>Επίπεδο Γλωσσομάθειας Β1</w:t>
            </w:r>
          </w:p>
          <w:p w14:paraId="2F32BBFF" w14:textId="20F4B85D" w:rsidR="00995345" w:rsidRPr="005A33A7" w:rsidRDefault="00995345" w:rsidP="00977890">
            <w:pPr>
              <w:spacing w:line="276" w:lineRule="auto"/>
              <w:jc w:val="center"/>
              <w:rPr>
                <w:rFonts w:asciiTheme="minorHAnsi" w:hAnsiTheme="minorHAnsi" w:cstheme="minorHAnsi"/>
                <w:b/>
                <w:bCs/>
              </w:rPr>
            </w:pPr>
            <w:r w:rsidRPr="00995345">
              <w:rPr>
                <w:rFonts w:asciiTheme="minorHAnsi" w:hAnsiTheme="minorHAnsi" w:cstheme="minorHAnsi"/>
                <w:b/>
                <w:bCs/>
              </w:rPr>
              <w:t>Αναλυτικοί δείκτες επικοινωνιακής επάρκειας</w:t>
            </w:r>
          </w:p>
        </w:tc>
      </w:tr>
      <w:tr w:rsidR="00995345" w:rsidRPr="005A33A7" w14:paraId="733677C5" w14:textId="77777777" w:rsidTr="00995345">
        <w:tc>
          <w:tcPr>
            <w:tcW w:w="5000" w:type="pct"/>
            <w:shd w:val="clear" w:color="auto" w:fill="FFFFFF" w:themeFill="background1"/>
          </w:tcPr>
          <w:p w14:paraId="2432BAFA" w14:textId="77777777" w:rsidR="00995345" w:rsidRPr="005A33A7" w:rsidRDefault="00995345" w:rsidP="00977890">
            <w:pPr>
              <w:spacing w:line="276" w:lineRule="auto"/>
              <w:jc w:val="center"/>
              <w:rPr>
                <w:rFonts w:asciiTheme="minorHAnsi" w:hAnsiTheme="minorHAnsi" w:cstheme="minorHAnsi"/>
                <w:b/>
                <w:bCs/>
              </w:rPr>
            </w:pPr>
            <w:r w:rsidRPr="00995345">
              <w:rPr>
                <w:rFonts w:asciiTheme="minorHAnsi" w:hAnsiTheme="minorHAnsi" w:cstheme="minorHAnsi"/>
                <w:b/>
              </w:rPr>
              <w:t>ΚΑΤΑΝΟΗΣΗ ΓΡΑΠΤΟΥ ΛΟΓΟΥ</w:t>
            </w:r>
          </w:p>
        </w:tc>
      </w:tr>
      <w:tr w:rsidR="00995345" w:rsidRPr="005A33A7" w14:paraId="657228ED" w14:textId="77777777" w:rsidTr="005A33A7">
        <w:trPr>
          <w:trHeight w:val="558"/>
        </w:trPr>
        <w:tc>
          <w:tcPr>
            <w:tcW w:w="5000" w:type="pct"/>
            <w:shd w:val="clear" w:color="auto" w:fill="FFFFFF" w:themeFill="background1"/>
          </w:tcPr>
          <w:p w14:paraId="0B9DA679" w14:textId="77777777" w:rsidR="00995345" w:rsidRPr="00995345" w:rsidRDefault="00995345" w:rsidP="00977890">
            <w:pPr>
              <w:shd w:val="clear" w:color="auto" w:fill="FFFFFF" w:themeFill="background1"/>
              <w:spacing w:line="276" w:lineRule="auto"/>
              <w:jc w:val="both"/>
              <w:rPr>
                <w:rFonts w:asciiTheme="minorHAnsi" w:hAnsiTheme="minorHAnsi" w:cstheme="minorHAnsi"/>
                <w:b/>
                <w:bCs/>
              </w:rPr>
            </w:pPr>
            <w:r w:rsidRPr="00995345">
              <w:rPr>
                <w:rFonts w:asciiTheme="minorHAnsi" w:hAnsiTheme="minorHAnsi" w:cstheme="minorHAnsi"/>
                <w:b/>
                <w:bCs/>
              </w:rPr>
              <w:t>4. να κατανοούν τα συμπεράσματα που ακολουθούν την έκθεση των νοημάτων σε ένα απλό άρθρο</w:t>
            </w:r>
          </w:p>
        </w:tc>
      </w:tr>
      <w:tr w:rsidR="00995345" w:rsidRPr="005A33A7" w14:paraId="3EA85B39" w14:textId="77777777" w:rsidTr="00995345">
        <w:trPr>
          <w:trHeight w:val="1192"/>
        </w:trPr>
        <w:tc>
          <w:tcPr>
            <w:tcW w:w="5000" w:type="pct"/>
            <w:shd w:val="clear" w:color="auto" w:fill="FFFFFF" w:themeFill="background1"/>
          </w:tcPr>
          <w:p w14:paraId="6798F046" w14:textId="77777777" w:rsidR="00995345" w:rsidRPr="00995345" w:rsidRDefault="00995345" w:rsidP="00977890">
            <w:pPr>
              <w:shd w:val="clear" w:color="auto" w:fill="FFFFFF" w:themeFill="background1"/>
              <w:spacing w:line="276" w:lineRule="auto"/>
              <w:jc w:val="both"/>
              <w:rPr>
                <w:rFonts w:asciiTheme="minorHAnsi" w:hAnsiTheme="minorHAnsi" w:cstheme="minorHAnsi"/>
                <w:b/>
                <w:bCs/>
              </w:rPr>
            </w:pPr>
            <w:r w:rsidRPr="00995345">
              <w:rPr>
                <w:rFonts w:asciiTheme="minorHAnsi" w:hAnsiTheme="minorHAnsi" w:cstheme="minorHAnsi"/>
                <w:b/>
                <w:bCs/>
              </w:rPr>
              <w:t xml:space="preserve">7. να συνδέουν κατακερματισμένες φράσεις ή μέρη ενός κατακερματισμένου κειμένου, λαμβάνοντας υπόψη εκείνα τα γλωσσικά στοιχεία που υπηρετούν τη συνοχή και τη συνεκτικότητά του, δηλαδή συνδέσμους (αλλά, επειδή, όταν </w:t>
            </w:r>
            <w:proofErr w:type="spellStart"/>
            <w:r w:rsidRPr="00995345">
              <w:rPr>
                <w:rFonts w:asciiTheme="minorHAnsi" w:hAnsiTheme="minorHAnsi" w:cstheme="minorHAnsi"/>
                <w:b/>
                <w:bCs/>
              </w:rPr>
              <w:t>κ.τλ</w:t>
            </w:r>
            <w:proofErr w:type="spellEnd"/>
            <w:r w:rsidRPr="00995345">
              <w:rPr>
                <w:rFonts w:asciiTheme="minorHAnsi" w:hAnsiTheme="minorHAnsi" w:cstheme="minorHAnsi"/>
                <w:b/>
                <w:bCs/>
              </w:rPr>
              <w:t xml:space="preserve">.), επιρρηματικές φράσεις (πρώτα απ’ όλα, αρχικά, στη συνέχεια, επιπλέον) ή ρηματικούς τύπους (τελειώνοντας, συνοψίζοντας) </w:t>
            </w:r>
            <w:proofErr w:type="spellStart"/>
            <w:r w:rsidRPr="00995345">
              <w:rPr>
                <w:rFonts w:asciiTheme="minorHAnsi" w:hAnsiTheme="minorHAnsi" w:cstheme="minorHAnsi"/>
                <w:b/>
                <w:bCs/>
              </w:rPr>
              <w:t>κ.τλ</w:t>
            </w:r>
            <w:proofErr w:type="spellEnd"/>
            <w:r w:rsidRPr="00995345">
              <w:rPr>
                <w:rFonts w:asciiTheme="minorHAnsi" w:hAnsiTheme="minorHAnsi" w:cstheme="minorHAnsi"/>
                <w:b/>
                <w:bCs/>
              </w:rPr>
              <w:t>.</w:t>
            </w:r>
          </w:p>
        </w:tc>
      </w:tr>
      <w:tr w:rsidR="00995345" w:rsidRPr="005A33A7" w14:paraId="3D4B8F2C" w14:textId="77777777" w:rsidTr="005A33A7">
        <w:trPr>
          <w:trHeight w:val="846"/>
        </w:trPr>
        <w:tc>
          <w:tcPr>
            <w:tcW w:w="5000" w:type="pct"/>
            <w:shd w:val="clear" w:color="auto" w:fill="FFFFFF" w:themeFill="background1"/>
          </w:tcPr>
          <w:p w14:paraId="5BC07558" w14:textId="77777777" w:rsidR="00995345" w:rsidRPr="00995345" w:rsidRDefault="00995345" w:rsidP="00977890">
            <w:pPr>
              <w:shd w:val="clear" w:color="auto" w:fill="FFFFFF" w:themeFill="background1"/>
              <w:spacing w:line="276" w:lineRule="auto"/>
              <w:jc w:val="both"/>
              <w:rPr>
                <w:rFonts w:asciiTheme="minorHAnsi" w:hAnsiTheme="minorHAnsi" w:cstheme="minorHAnsi"/>
                <w:b/>
                <w:bCs/>
              </w:rPr>
            </w:pPr>
            <w:r w:rsidRPr="00995345">
              <w:rPr>
                <w:rFonts w:asciiTheme="minorHAnsi" w:hAnsiTheme="minorHAnsi" w:cstheme="minorHAnsi"/>
                <w:b/>
                <w:bCs/>
              </w:rPr>
              <w:t>8. να συνδέουν διαφορετικά κείμενα ή τον τίτλο ενός κειμένου με τον υπότιτλο ή τον υπότιτλο με το αρχικό τμήμα ενός κειμένου, λαμβάνοντας υπόψη νοηματικούς ή και γραμματικούς δείκτες</w:t>
            </w:r>
          </w:p>
        </w:tc>
      </w:tr>
      <w:tr w:rsidR="00995345" w:rsidRPr="005A33A7" w14:paraId="03D7CF96" w14:textId="77777777" w:rsidTr="005A33A7">
        <w:trPr>
          <w:trHeight w:val="761"/>
        </w:trPr>
        <w:tc>
          <w:tcPr>
            <w:tcW w:w="5000" w:type="pct"/>
            <w:shd w:val="clear" w:color="auto" w:fill="FFFFFF" w:themeFill="background1"/>
          </w:tcPr>
          <w:p w14:paraId="16C06234" w14:textId="71A392A8" w:rsidR="00995345" w:rsidRPr="00995345" w:rsidRDefault="005A33A7" w:rsidP="00977890">
            <w:pPr>
              <w:shd w:val="clear" w:color="auto" w:fill="FFFFFF" w:themeFill="background1"/>
              <w:spacing w:line="276" w:lineRule="auto"/>
              <w:jc w:val="both"/>
              <w:rPr>
                <w:rFonts w:asciiTheme="minorHAnsi" w:hAnsiTheme="minorHAnsi" w:cstheme="minorHAnsi"/>
                <w:b/>
                <w:bCs/>
              </w:rPr>
            </w:pPr>
            <w:r>
              <w:rPr>
                <w:rFonts w:asciiTheme="minorHAnsi" w:hAnsiTheme="minorHAnsi" w:cstheme="minorHAnsi"/>
                <w:b/>
                <w:bCs/>
              </w:rPr>
              <w:t>9</w:t>
            </w:r>
            <w:r w:rsidR="00995345" w:rsidRPr="00995345">
              <w:rPr>
                <w:rFonts w:asciiTheme="minorHAnsi" w:hAnsiTheme="minorHAnsi" w:cstheme="minorHAnsi"/>
                <w:b/>
                <w:bCs/>
              </w:rPr>
              <w:t>. να τοποθετούν στη σωστή σειρά μέρη ενός κειμένου τα οποία εμφανίζονται ανακατεμένα, αναγνωρίζοντας την αλληλουχία των νοημάτων και λαμβάνοντας υπόψη γλωσσικά στοιχεία που διασφαλίζουν τη συνοχή του κειμένου</w:t>
            </w:r>
          </w:p>
        </w:tc>
      </w:tr>
      <w:tr w:rsidR="00995345" w:rsidRPr="005A33A7" w14:paraId="7878E0EF" w14:textId="77777777" w:rsidTr="00995345">
        <w:tc>
          <w:tcPr>
            <w:tcW w:w="5000" w:type="pct"/>
            <w:shd w:val="clear" w:color="auto" w:fill="FFFFFF" w:themeFill="background1"/>
          </w:tcPr>
          <w:p w14:paraId="6557F496" w14:textId="77777777" w:rsidR="00995345" w:rsidRPr="005A33A7" w:rsidRDefault="00995345" w:rsidP="00977890">
            <w:pPr>
              <w:shd w:val="clear" w:color="auto" w:fill="FFFFFF" w:themeFill="background1"/>
              <w:spacing w:line="276" w:lineRule="auto"/>
              <w:jc w:val="center"/>
              <w:rPr>
                <w:rFonts w:asciiTheme="minorHAnsi" w:hAnsiTheme="minorHAnsi" w:cstheme="minorHAnsi"/>
                <w:b/>
                <w:bCs/>
              </w:rPr>
            </w:pPr>
            <w:r w:rsidRPr="00995345">
              <w:rPr>
                <w:rFonts w:asciiTheme="minorHAnsi" w:hAnsiTheme="minorHAnsi" w:cstheme="minorHAnsi"/>
                <w:b/>
              </w:rPr>
              <w:t>ΠΑΡΑΓΩΓΗ ΓΡΑΠΤΟΥ ΛΟΓΟΥ &amp; ΓΡΑΠΤΗ ΔΙΑΔΡΑΣΗ</w:t>
            </w:r>
          </w:p>
        </w:tc>
      </w:tr>
      <w:tr w:rsidR="00995345" w:rsidRPr="005A33A7" w14:paraId="1E3B7A48" w14:textId="77777777" w:rsidTr="00995345">
        <w:tc>
          <w:tcPr>
            <w:tcW w:w="5000" w:type="pct"/>
            <w:shd w:val="clear" w:color="auto" w:fill="FFFFFF" w:themeFill="background1"/>
          </w:tcPr>
          <w:p w14:paraId="505A3BF7" w14:textId="77777777" w:rsidR="00995345" w:rsidRPr="00995345" w:rsidRDefault="00995345" w:rsidP="00977890">
            <w:pPr>
              <w:shd w:val="clear" w:color="auto" w:fill="FFFFFF" w:themeFill="background1"/>
              <w:spacing w:line="276" w:lineRule="auto"/>
              <w:jc w:val="both"/>
              <w:rPr>
                <w:rFonts w:asciiTheme="minorHAnsi" w:hAnsiTheme="minorHAnsi" w:cstheme="minorHAnsi"/>
                <w:b/>
                <w:bCs/>
              </w:rPr>
            </w:pPr>
            <w:r w:rsidRPr="00995345">
              <w:rPr>
                <w:rFonts w:asciiTheme="minorHAnsi" w:hAnsiTheme="minorHAnsi" w:cstheme="minorHAnsi"/>
                <w:b/>
                <w:bCs/>
              </w:rPr>
              <w:t>5. να αξιοποιούν έντυπα ή ηλεκτρονικά λεξικά και θησαυρούς προκειμένου να αφηγηθούν γραπτά μια προσωπική εμπειρία, χρησιμοποιώντας κατάλληλα λεξικά μέσα</w:t>
            </w:r>
          </w:p>
        </w:tc>
      </w:tr>
      <w:tr w:rsidR="00995345" w:rsidRPr="005A33A7" w14:paraId="67917C58" w14:textId="77777777" w:rsidTr="00995345">
        <w:tc>
          <w:tcPr>
            <w:tcW w:w="5000" w:type="pct"/>
            <w:shd w:val="clear" w:color="auto" w:fill="FFFFFF" w:themeFill="background1"/>
          </w:tcPr>
          <w:p w14:paraId="6ACED03B" w14:textId="77777777" w:rsidR="00995345" w:rsidRPr="00995345" w:rsidRDefault="00995345" w:rsidP="00977890">
            <w:pPr>
              <w:shd w:val="clear" w:color="auto" w:fill="FFFFFF" w:themeFill="background1"/>
              <w:spacing w:line="276" w:lineRule="auto"/>
              <w:jc w:val="both"/>
              <w:rPr>
                <w:rFonts w:asciiTheme="minorHAnsi" w:hAnsiTheme="minorHAnsi" w:cstheme="minorHAnsi"/>
                <w:b/>
                <w:bCs/>
              </w:rPr>
            </w:pPr>
            <w:r w:rsidRPr="00995345">
              <w:rPr>
                <w:rFonts w:asciiTheme="minorHAnsi" w:hAnsiTheme="minorHAnsi" w:cstheme="minorHAnsi"/>
                <w:b/>
              </w:rPr>
              <w:t>8. να συνθέτουν ή να συνοψίζουν πληροφορίες από ποικίλες πηγές συντάσσοντας ένα νέο, ορθά δομημένο, συνεκτικό κείμενο</w:t>
            </w:r>
          </w:p>
        </w:tc>
      </w:tr>
      <w:tr w:rsidR="00995345" w:rsidRPr="005A33A7" w14:paraId="0F898EB1" w14:textId="77777777" w:rsidTr="00995345">
        <w:trPr>
          <w:trHeight w:val="88"/>
        </w:trPr>
        <w:tc>
          <w:tcPr>
            <w:tcW w:w="5000" w:type="pct"/>
            <w:shd w:val="clear" w:color="auto" w:fill="FFFFFF" w:themeFill="background1"/>
          </w:tcPr>
          <w:p w14:paraId="40D30AF0" w14:textId="77777777" w:rsidR="00995345" w:rsidRPr="005A33A7" w:rsidRDefault="00995345" w:rsidP="00977890">
            <w:pPr>
              <w:shd w:val="clear" w:color="auto" w:fill="FFFFFF" w:themeFill="background1"/>
              <w:spacing w:line="276" w:lineRule="auto"/>
              <w:jc w:val="center"/>
              <w:rPr>
                <w:rFonts w:asciiTheme="minorHAnsi" w:hAnsiTheme="minorHAnsi" w:cstheme="minorHAnsi"/>
                <w:b/>
              </w:rPr>
            </w:pPr>
            <w:r w:rsidRPr="00995345">
              <w:rPr>
                <w:rFonts w:asciiTheme="minorHAnsi" w:hAnsiTheme="minorHAnsi" w:cstheme="minorHAnsi"/>
                <w:b/>
              </w:rPr>
              <w:t>ΓΡΑΠΤΗ ΔΙΑΜΕΣΟΛΑΒΗΣΗ</w:t>
            </w:r>
          </w:p>
        </w:tc>
      </w:tr>
      <w:tr w:rsidR="00995345" w:rsidRPr="005A33A7" w14:paraId="1B4420E5" w14:textId="77777777" w:rsidTr="00995345">
        <w:tc>
          <w:tcPr>
            <w:tcW w:w="5000" w:type="pct"/>
            <w:shd w:val="clear" w:color="auto" w:fill="FFFFFF" w:themeFill="background1"/>
          </w:tcPr>
          <w:p w14:paraId="2B33DDA4" w14:textId="77777777" w:rsidR="00995345" w:rsidRPr="00995345" w:rsidRDefault="00995345" w:rsidP="00977890">
            <w:pPr>
              <w:shd w:val="clear" w:color="auto" w:fill="FFFFFF" w:themeFill="background1"/>
              <w:spacing w:line="276" w:lineRule="auto"/>
              <w:jc w:val="both"/>
              <w:rPr>
                <w:rFonts w:asciiTheme="minorHAnsi" w:hAnsiTheme="minorHAnsi" w:cstheme="minorHAnsi"/>
                <w:b/>
                <w:bCs/>
              </w:rPr>
            </w:pPr>
            <w:r w:rsidRPr="00995345">
              <w:rPr>
                <w:rFonts w:asciiTheme="minorHAnsi" w:hAnsiTheme="minorHAnsi" w:cstheme="minorHAnsi"/>
                <w:b/>
                <w:bCs/>
              </w:rPr>
              <w:t>2. να συμπεριλαμβάνουν σε κείμενο που συντάσσουν στην ξένη γλώσσα πληροφορίες από ένα ή περισσότερα ελληνόγλωσσα κείμενα, προσαρμόζοντας τις πληροφορίες σε νέο επικοινωνιακό περιβάλλον</w:t>
            </w:r>
          </w:p>
        </w:tc>
      </w:tr>
      <w:tr w:rsidR="00995345" w:rsidRPr="005A33A7" w14:paraId="0CDB642C" w14:textId="77777777" w:rsidTr="00995345">
        <w:tc>
          <w:tcPr>
            <w:tcW w:w="5000" w:type="pct"/>
            <w:shd w:val="clear" w:color="auto" w:fill="FFFFFF" w:themeFill="background1"/>
          </w:tcPr>
          <w:p w14:paraId="212980D2" w14:textId="77777777" w:rsidR="00995345" w:rsidRPr="005A33A7" w:rsidRDefault="00995345" w:rsidP="00977890">
            <w:pPr>
              <w:shd w:val="clear" w:color="auto" w:fill="FFFFFF" w:themeFill="background1"/>
              <w:spacing w:line="276" w:lineRule="auto"/>
              <w:jc w:val="center"/>
              <w:rPr>
                <w:rFonts w:asciiTheme="minorHAnsi" w:hAnsiTheme="minorHAnsi" w:cstheme="minorHAnsi"/>
                <w:b/>
                <w:bCs/>
              </w:rPr>
            </w:pPr>
            <w:r w:rsidRPr="00995345">
              <w:rPr>
                <w:rFonts w:asciiTheme="minorHAnsi" w:hAnsiTheme="minorHAnsi" w:cstheme="minorHAnsi"/>
                <w:b/>
              </w:rPr>
              <w:t>ΚΑΤΑΝΟΗΣΗ ΠΡΟΦΟΡΙΚΟΥ ΛΟΓΟΥ</w:t>
            </w:r>
          </w:p>
        </w:tc>
      </w:tr>
      <w:tr w:rsidR="00995345" w:rsidRPr="005A33A7" w14:paraId="7064473D" w14:textId="77777777" w:rsidTr="00995345">
        <w:tc>
          <w:tcPr>
            <w:tcW w:w="5000" w:type="pct"/>
            <w:shd w:val="clear" w:color="auto" w:fill="FFFFFF" w:themeFill="background1"/>
          </w:tcPr>
          <w:p w14:paraId="579EA1B5" w14:textId="77777777" w:rsidR="00995345" w:rsidRPr="00995345" w:rsidRDefault="00995345" w:rsidP="00977890">
            <w:pPr>
              <w:shd w:val="clear" w:color="auto" w:fill="FFFFFF" w:themeFill="background1"/>
              <w:spacing w:line="276" w:lineRule="auto"/>
              <w:jc w:val="both"/>
              <w:rPr>
                <w:rFonts w:asciiTheme="minorHAnsi" w:hAnsiTheme="minorHAnsi" w:cstheme="minorHAnsi"/>
                <w:b/>
                <w:bCs/>
              </w:rPr>
            </w:pPr>
            <w:r w:rsidRPr="00995345">
              <w:rPr>
                <w:rFonts w:asciiTheme="minorHAnsi" w:hAnsiTheme="minorHAnsi" w:cstheme="minorHAnsi"/>
                <w:b/>
                <w:bCs/>
              </w:rPr>
              <w:t>4. να κατανοούν απλές οδηγίες εγχειριδίων χρήσης οικιακών ή άλλων συσκευών.</w:t>
            </w:r>
          </w:p>
        </w:tc>
      </w:tr>
      <w:tr w:rsidR="00995345" w:rsidRPr="005A33A7" w14:paraId="7B99150C" w14:textId="77777777" w:rsidTr="00995345">
        <w:tc>
          <w:tcPr>
            <w:tcW w:w="5000" w:type="pct"/>
            <w:shd w:val="clear" w:color="auto" w:fill="FFFFFF" w:themeFill="background1"/>
          </w:tcPr>
          <w:p w14:paraId="78B732D1" w14:textId="77777777" w:rsidR="00995345" w:rsidRPr="005A33A7" w:rsidRDefault="00995345" w:rsidP="00977890">
            <w:pPr>
              <w:shd w:val="clear" w:color="auto" w:fill="FFFFFF" w:themeFill="background1"/>
              <w:spacing w:line="276" w:lineRule="auto"/>
              <w:jc w:val="center"/>
              <w:rPr>
                <w:rFonts w:asciiTheme="minorHAnsi" w:hAnsiTheme="minorHAnsi" w:cstheme="minorHAnsi"/>
                <w:b/>
                <w:bCs/>
              </w:rPr>
            </w:pPr>
            <w:r w:rsidRPr="00995345">
              <w:rPr>
                <w:rFonts w:asciiTheme="minorHAnsi" w:hAnsiTheme="minorHAnsi" w:cstheme="minorHAnsi"/>
                <w:b/>
              </w:rPr>
              <w:t>ΠΑΡΑΓΩΓΗ ΠΡΟΦΟΡΙΚΟΥ ΛΟΓΟΥ &amp; ΠΡΟΦΟΡΙΚΗ ΔΙΑΔΡΑΣΗ</w:t>
            </w:r>
          </w:p>
        </w:tc>
      </w:tr>
      <w:tr w:rsidR="00995345" w:rsidRPr="005A33A7" w14:paraId="73F1D717" w14:textId="77777777" w:rsidTr="00995345">
        <w:tc>
          <w:tcPr>
            <w:tcW w:w="5000" w:type="pct"/>
            <w:shd w:val="clear" w:color="auto" w:fill="FFFFFF" w:themeFill="background1"/>
          </w:tcPr>
          <w:p w14:paraId="3AC95E34" w14:textId="77777777" w:rsidR="00995345" w:rsidRPr="00995345" w:rsidRDefault="00995345" w:rsidP="00977890">
            <w:pPr>
              <w:shd w:val="clear" w:color="auto" w:fill="FFFFFF" w:themeFill="background1"/>
              <w:spacing w:line="276" w:lineRule="auto"/>
              <w:jc w:val="both"/>
              <w:rPr>
                <w:rFonts w:asciiTheme="minorHAnsi" w:hAnsiTheme="minorHAnsi" w:cstheme="minorHAnsi"/>
                <w:b/>
                <w:bCs/>
              </w:rPr>
            </w:pPr>
            <w:r w:rsidRPr="00995345">
              <w:rPr>
                <w:rFonts w:asciiTheme="minorHAnsi" w:hAnsiTheme="minorHAnsi" w:cstheme="minorHAnsi"/>
                <w:b/>
                <w:bCs/>
              </w:rPr>
              <w:t>6. να συνοψίζουν ή να συνθέτουν τα κύρια σημεία ενός ή περισσοτέρων κειμένων που αφορούν σε οικεία θέματα (προσωπικά, επαγγελματικά, κοινωνικά)</w:t>
            </w:r>
          </w:p>
        </w:tc>
      </w:tr>
      <w:tr w:rsidR="00995345" w:rsidRPr="005A33A7" w14:paraId="5BA7DB18" w14:textId="77777777" w:rsidTr="00995345">
        <w:tc>
          <w:tcPr>
            <w:tcW w:w="5000" w:type="pct"/>
            <w:shd w:val="clear" w:color="auto" w:fill="FFFFFF" w:themeFill="background1"/>
          </w:tcPr>
          <w:p w14:paraId="026A9931" w14:textId="77777777" w:rsidR="00995345" w:rsidRPr="005A33A7" w:rsidRDefault="00995345" w:rsidP="00977890">
            <w:pPr>
              <w:shd w:val="clear" w:color="auto" w:fill="FFFFFF" w:themeFill="background1"/>
              <w:spacing w:line="276" w:lineRule="auto"/>
              <w:jc w:val="center"/>
              <w:rPr>
                <w:rFonts w:asciiTheme="minorHAnsi" w:hAnsiTheme="minorHAnsi" w:cstheme="minorHAnsi"/>
                <w:b/>
                <w:bCs/>
              </w:rPr>
            </w:pPr>
            <w:r w:rsidRPr="00995345">
              <w:rPr>
                <w:rFonts w:asciiTheme="minorHAnsi" w:hAnsiTheme="minorHAnsi" w:cstheme="minorHAnsi"/>
                <w:b/>
              </w:rPr>
              <w:t>ΠΡΟΦΟΡΙΚΗ ΔΙΑΜΕΣΟΛΑΒΗΣΗ</w:t>
            </w:r>
          </w:p>
        </w:tc>
      </w:tr>
      <w:tr w:rsidR="00995345" w:rsidRPr="005A33A7" w14:paraId="0B2DF17F" w14:textId="77777777" w:rsidTr="00995345">
        <w:tc>
          <w:tcPr>
            <w:tcW w:w="5000" w:type="pct"/>
            <w:shd w:val="clear" w:color="auto" w:fill="FFFFFF" w:themeFill="background1"/>
          </w:tcPr>
          <w:p w14:paraId="518D1E1B" w14:textId="77777777" w:rsidR="00995345" w:rsidRPr="00995345" w:rsidRDefault="00995345" w:rsidP="00977890">
            <w:pPr>
              <w:shd w:val="clear" w:color="auto" w:fill="FFFFFF" w:themeFill="background1"/>
              <w:spacing w:line="276" w:lineRule="auto"/>
              <w:jc w:val="both"/>
              <w:rPr>
                <w:rFonts w:asciiTheme="minorHAnsi" w:hAnsiTheme="minorHAnsi" w:cstheme="minorHAnsi"/>
                <w:b/>
                <w:bCs/>
              </w:rPr>
            </w:pPr>
            <w:r w:rsidRPr="00995345">
              <w:rPr>
                <w:rFonts w:asciiTheme="minorHAnsi" w:hAnsiTheme="minorHAnsi" w:cstheme="minorHAnsi"/>
                <w:b/>
                <w:bCs/>
              </w:rPr>
              <w:t>2. να συμπεριλαμβάνουν σε προφορικό κείμενο που παράγουν στην ξένη γλώσσα πληροφορίες από ένα ή περισσότερα ελληνόγλωσσα γραπτά κείμενα, προσαρμόζοντας τις πληροφορίες σε νέο επικοινωνιακό περιβάλλον</w:t>
            </w:r>
          </w:p>
        </w:tc>
      </w:tr>
    </w:tbl>
    <w:p w14:paraId="73CDBA65" w14:textId="77777777" w:rsidR="00995345" w:rsidRDefault="00995345" w:rsidP="005A33A7">
      <w:pPr>
        <w:shd w:val="clear" w:color="auto" w:fill="FFFFFF" w:themeFill="background1"/>
        <w:spacing w:after="120" w:line="276" w:lineRule="auto"/>
        <w:jc w:val="both"/>
        <w:rPr>
          <w:rFonts w:asciiTheme="minorHAnsi" w:hAnsiTheme="minorHAnsi" w:cstheme="minorHAnsi"/>
          <w:b/>
          <w:bCs/>
        </w:rPr>
      </w:pPr>
    </w:p>
    <w:p w14:paraId="5D30BBD9" w14:textId="77777777" w:rsidR="00C314BF" w:rsidRPr="00995345" w:rsidRDefault="00C314BF" w:rsidP="005A33A7">
      <w:pPr>
        <w:shd w:val="clear" w:color="auto" w:fill="FFFFFF" w:themeFill="background1"/>
        <w:spacing w:after="120" w:line="276" w:lineRule="auto"/>
        <w:jc w:val="both"/>
        <w:rPr>
          <w:rFonts w:asciiTheme="minorHAnsi" w:hAnsiTheme="minorHAnsi" w:cstheme="minorHAnsi"/>
          <w:b/>
          <w:bCs/>
        </w:rPr>
      </w:pPr>
    </w:p>
    <w:tbl>
      <w:tblPr>
        <w:tblStyle w:val="ac"/>
        <w:tblW w:w="5000" w:type="pct"/>
        <w:shd w:val="clear" w:color="auto" w:fill="FFFFFF" w:themeFill="background1"/>
        <w:tblLook w:val="04A0" w:firstRow="1" w:lastRow="0" w:firstColumn="1" w:lastColumn="0" w:noHBand="0" w:noVBand="1"/>
      </w:tblPr>
      <w:tblGrid>
        <w:gridCol w:w="9064"/>
      </w:tblGrid>
      <w:tr w:rsidR="00995345" w:rsidRPr="005A33A7" w14:paraId="5377DF36" w14:textId="77777777" w:rsidTr="00995345">
        <w:tc>
          <w:tcPr>
            <w:tcW w:w="5000" w:type="pct"/>
            <w:shd w:val="clear" w:color="auto" w:fill="DAEEF3" w:themeFill="accent5" w:themeFillTint="33"/>
          </w:tcPr>
          <w:p w14:paraId="64320BF4" w14:textId="77777777" w:rsidR="00995345" w:rsidRPr="005A33A7" w:rsidRDefault="00995345" w:rsidP="00977890">
            <w:pPr>
              <w:spacing w:line="276" w:lineRule="auto"/>
              <w:jc w:val="center"/>
              <w:rPr>
                <w:rFonts w:asciiTheme="minorHAnsi" w:hAnsiTheme="minorHAnsi" w:cstheme="minorHAnsi"/>
                <w:b/>
                <w:bCs/>
              </w:rPr>
            </w:pPr>
            <w:r w:rsidRPr="00995345">
              <w:rPr>
                <w:rFonts w:asciiTheme="minorHAnsi" w:hAnsiTheme="minorHAnsi" w:cstheme="minorHAnsi"/>
                <w:b/>
                <w:bCs/>
              </w:rPr>
              <w:t>Επίπεδο Γλωσσομάθειας Β2</w:t>
            </w:r>
          </w:p>
          <w:p w14:paraId="7646FD18" w14:textId="2C5C18D9" w:rsidR="00995345" w:rsidRPr="005A33A7" w:rsidRDefault="00995345" w:rsidP="00977890">
            <w:pPr>
              <w:spacing w:line="276" w:lineRule="auto"/>
              <w:jc w:val="center"/>
              <w:rPr>
                <w:rFonts w:asciiTheme="minorHAnsi" w:hAnsiTheme="minorHAnsi" w:cstheme="minorHAnsi"/>
                <w:b/>
                <w:bCs/>
              </w:rPr>
            </w:pPr>
            <w:r w:rsidRPr="00995345">
              <w:rPr>
                <w:rFonts w:asciiTheme="minorHAnsi" w:hAnsiTheme="minorHAnsi" w:cstheme="minorHAnsi"/>
                <w:b/>
                <w:bCs/>
              </w:rPr>
              <w:t>Αναλυτικοί δείκτες επικοινωνιακής επάρκειας</w:t>
            </w:r>
          </w:p>
        </w:tc>
      </w:tr>
      <w:tr w:rsidR="00995345" w:rsidRPr="005A33A7" w14:paraId="7F84C861" w14:textId="77777777" w:rsidTr="00995345">
        <w:trPr>
          <w:trHeight w:val="116"/>
        </w:trPr>
        <w:tc>
          <w:tcPr>
            <w:tcW w:w="5000" w:type="pct"/>
            <w:shd w:val="clear" w:color="auto" w:fill="FFFFFF" w:themeFill="background1"/>
          </w:tcPr>
          <w:p w14:paraId="1297A5EA" w14:textId="77777777" w:rsidR="00995345" w:rsidRPr="005A33A7" w:rsidRDefault="00995345" w:rsidP="00977890">
            <w:pPr>
              <w:spacing w:line="276" w:lineRule="auto"/>
              <w:jc w:val="center"/>
              <w:rPr>
                <w:rFonts w:asciiTheme="minorHAnsi" w:hAnsiTheme="minorHAnsi" w:cstheme="minorHAnsi"/>
                <w:b/>
                <w:bCs/>
              </w:rPr>
            </w:pPr>
            <w:r w:rsidRPr="00995345">
              <w:rPr>
                <w:rFonts w:asciiTheme="minorHAnsi" w:hAnsiTheme="minorHAnsi" w:cstheme="minorHAnsi"/>
                <w:b/>
              </w:rPr>
              <w:t>ΚΑΤΑΝΟΗΣΗ ΓΡΑΠΤΟΥ ΛΟΓΟΥ</w:t>
            </w:r>
          </w:p>
        </w:tc>
      </w:tr>
      <w:tr w:rsidR="00995345" w:rsidRPr="005A33A7" w14:paraId="7CC4E364" w14:textId="77777777" w:rsidTr="00995345">
        <w:trPr>
          <w:trHeight w:val="517"/>
        </w:trPr>
        <w:tc>
          <w:tcPr>
            <w:tcW w:w="5000" w:type="pct"/>
            <w:shd w:val="clear" w:color="auto" w:fill="FFFFFF" w:themeFill="background1"/>
          </w:tcPr>
          <w:p w14:paraId="24081B90" w14:textId="77777777" w:rsidR="00995345" w:rsidRPr="00995345" w:rsidRDefault="00995345" w:rsidP="00977890">
            <w:pPr>
              <w:spacing w:line="276" w:lineRule="auto"/>
              <w:jc w:val="both"/>
              <w:rPr>
                <w:rFonts w:asciiTheme="minorHAnsi" w:hAnsiTheme="minorHAnsi" w:cstheme="minorHAnsi"/>
                <w:b/>
                <w:bCs/>
              </w:rPr>
            </w:pPr>
            <w:r w:rsidRPr="00995345">
              <w:rPr>
                <w:rFonts w:asciiTheme="minorHAnsi" w:hAnsiTheme="minorHAnsi" w:cstheme="minorHAnsi"/>
                <w:b/>
                <w:bCs/>
              </w:rPr>
              <w:t>7. να κατανοούν γραπτές οδηγίες ή εντολές που μπορεί να περιέχουν ειδικές/τεχνικές πληροφορίες</w:t>
            </w:r>
          </w:p>
        </w:tc>
      </w:tr>
      <w:tr w:rsidR="00995345" w:rsidRPr="005A33A7" w14:paraId="7B0E1D2C" w14:textId="77777777" w:rsidTr="005A33A7">
        <w:trPr>
          <w:trHeight w:val="643"/>
        </w:trPr>
        <w:tc>
          <w:tcPr>
            <w:tcW w:w="5000" w:type="pct"/>
            <w:shd w:val="clear" w:color="auto" w:fill="FFFFFF" w:themeFill="background1"/>
          </w:tcPr>
          <w:p w14:paraId="2854697E" w14:textId="77777777" w:rsidR="00995345" w:rsidRPr="00995345" w:rsidRDefault="00995345" w:rsidP="00977890">
            <w:pPr>
              <w:spacing w:line="276" w:lineRule="auto"/>
              <w:jc w:val="both"/>
              <w:rPr>
                <w:rFonts w:asciiTheme="minorHAnsi" w:hAnsiTheme="minorHAnsi" w:cstheme="minorHAnsi"/>
                <w:b/>
                <w:bCs/>
              </w:rPr>
            </w:pPr>
            <w:r w:rsidRPr="00995345">
              <w:rPr>
                <w:rFonts w:asciiTheme="minorHAnsi" w:hAnsiTheme="minorHAnsi" w:cstheme="minorHAnsi"/>
                <w:b/>
                <w:bCs/>
              </w:rPr>
              <w:t>8. να έχουν επίγνωση των γραμματικών μέσων σύνδεσης των προτάσεων (παρατακτική, υποτακτική σύνδεση) και της νοηματικής αλληλουχίας των μερών ενός κειμένου</w:t>
            </w:r>
          </w:p>
        </w:tc>
      </w:tr>
      <w:tr w:rsidR="00995345" w:rsidRPr="005A33A7" w14:paraId="67EF7BAF" w14:textId="77777777" w:rsidTr="00995345">
        <w:trPr>
          <w:trHeight w:val="510"/>
        </w:trPr>
        <w:tc>
          <w:tcPr>
            <w:tcW w:w="5000" w:type="pct"/>
            <w:shd w:val="clear" w:color="auto" w:fill="FFFFFF" w:themeFill="background1"/>
          </w:tcPr>
          <w:p w14:paraId="67822BF9" w14:textId="77777777" w:rsidR="00995345" w:rsidRPr="00995345" w:rsidRDefault="00995345" w:rsidP="00977890">
            <w:pPr>
              <w:spacing w:line="276" w:lineRule="auto"/>
              <w:jc w:val="both"/>
              <w:rPr>
                <w:rFonts w:asciiTheme="minorHAnsi" w:hAnsiTheme="minorHAnsi" w:cstheme="minorHAnsi"/>
                <w:b/>
                <w:bCs/>
              </w:rPr>
            </w:pPr>
            <w:r w:rsidRPr="00995345">
              <w:rPr>
                <w:rFonts w:asciiTheme="minorHAnsi" w:hAnsiTheme="minorHAnsi" w:cstheme="minorHAnsi"/>
                <w:b/>
                <w:bCs/>
              </w:rPr>
              <w:t>10. να κρατούν γραπτές σημειώσεις στην ελληνική από κείμενο που διάβασαν ή άκουσαν στην ξένη γλώσσα.</w:t>
            </w:r>
          </w:p>
        </w:tc>
      </w:tr>
      <w:tr w:rsidR="00995345" w:rsidRPr="005A33A7" w14:paraId="78B12C38" w14:textId="77777777" w:rsidTr="00995345">
        <w:tc>
          <w:tcPr>
            <w:tcW w:w="5000" w:type="pct"/>
            <w:shd w:val="clear" w:color="auto" w:fill="FFFFFF" w:themeFill="background1"/>
          </w:tcPr>
          <w:p w14:paraId="779DA0D3" w14:textId="77777777" w:rsidR="00995345" w:rsidRPr="005A33A7" w:rsidRDefault="00995345" w:rsidP="00977890">
            <w:pPr>
              <w:spacing w:line="276" w:lineRule="auto"/>
              <w:jc w:val="center"/>
              <w:rPr>
                <w:rFonts w:asciiTheme="minorHAnsi" w:hAnsiTheme="minorHAnsi" w:cstheme="minorHAnsi"/>
                <w:b/>
                <w:bCs/>
              </w:rPr>
            </w:pPr>
            <w:r w:rsidRPr="00995345">
              <w:rPr>
                <w:rFonts w:asciiTheme="minorHAnsi" w:hAnsiTheme="minorHAnsi" w:cstheme="minorHAnsi"/>
                <w:b/>
              </w:rPr>
              <w:lastRenderedPageBreak/>
              <w:t>ΠΑΡΑΓΩΓΗ ΓΡΑΠΤΟΥ ΛΟΓΟΥ &amp; ΓΡΑΠΤΗ ΔΙΑΔΡΑΣΗ</w:t>
            </w:r>
          </w:p>
        </w:tc>
      </w:tr>
      <w:tr w:rsidR="00995345" w:rsidRPr="005A33A7" w14:paraId="7BC39B4B" w14:textId="77777777" w:rsidTr="00995345">
        <w:tc>
          <w:tcPr>
            <w:tcW w:w="5000" w:type="pct"/>
            <w:shd w:val="clear" w:color="auto" w:fill="FFFFFF" w:themeFill="background1"/>
          </w:tcPr>
          <w:p w14:paraId="3FFA6857" w14:textId="77777777" w:rsidR="00995345" w:rsidRPr="00995345" w:rsidRDefault="00995345" w:rsidP="00977890">
            <w:pPr>
              <w:spacing w:line="276" w:lineRule="auto"/>
              <w:jc w:val="both"/>
              <w:rPr>
                <w:rFonts w:asciiTheme="minorHAnsi" w:hAnsiTheme="minorHAnsi" w:cstheme="minorHAnsi"/>
                <w:b/>
                <w:bCs/>
              </w:rPr>
            </w:pPr>
            <w:r w:rsidRPr="00995345">
              <w:rPr>
                <w:rFonts w:asciiTheme="minorHAnsi" w:hAnsiTheme="minorHAnsi" w:cstheme="minorHAnsi"/>
                <w:b/>
                <w:bCs/>
              </w:rPr>
              <w:t>4. να συντάσσουν μια έκθεση ή γραπτή αναφορά, παρουσιάζοντας με σαφήνεια τα κύρια και δευτερεύοντα στοιχεία του θέματος στο οποίο αφορά και διατυπώνοντας συμπεράσματα</w:t>
            </w:r>
          </w:p>
        </w:tc>
      </w:tr>
      <w:tr w:rsidR="00995345" w:rsidRPr="005A33A7" w14:paraId="12650C20" w14:textId="77777777" w:rsidTr="00995345">
        <w:tc>
          <w:tcPr>
            <w:tcW w:w="5000" w:type="pct"/>
            <w:shd w:val="clear" w:color="auto" w:fill="FFFFFF" w:themeFill="background1"/>
          </w:tcPr>
          <w:p w14:paraId="1A297D51" w14:textId="77777777" w:rsidR="00995345" w:rsidRPr="00995345" w:rsidRDefault="00995345" w:rsidP="00977890">
            <w:pPr>
              <w:spacing w:line="276" w:lineRule="auto"/>
              <w:jc w:val="both"/>
              <w:rPr>
                <w:rFonts w:asciiTheme="minorHAnsi" w:hAnsiTheme="minorHAnsi" w:cstheme="minorHAnsi"/>
                <w:b/>
                <w:bCs/>
              </w:rPr>
            </w:pPr>
            <w:r w:rsidRPr="00995345">
              <w:rPr>
                <w:rFonts w:asciiTheme="minorHAnsi" w:hAnsiTheme="minorHAnsi" w:cstheme="minorHAnsi"/>
                <w:b/>
                <w:bCs/>
              </w:rPr>
              <w:t>8. να παρουσιάζουν περιληπτικά τα πιο σημαντικά σημεία ενός κειμένου, προσαρμόζοντας το κείμενο που παραγάγουν σε συγκεκριμένες συνθήκες επικοινωνίας ή επικοινωνιακό περιβάλλον</w:t>
            </w:r>
          </w:p>
        </w:tc>
      </w:tr>
      <w:tr w:rsidR="00995345" w:rsidRPr="005A33A7" w14:paraId="0C049D41" w14:textId="77777777" w:rsidTr="00995345">
        <w:trPr>
          <w:trHeight w:val="88"/>
        </w:trPr>
        <w:tc>
          <w:tcPr>
            <w:tcW w:w="5000" w:type="pct"/>
            <w:shd w:val="clear" w:color="auto" w:fill="FFFFFF" w:themeFill="background1"/>
          </w:tcPr>
          <w:p w14:paraId="5BA99105" w14:textId="77777777" w:rsidR="00995345" w:rsidRPr="005A33A7" w:rsidRDefault="00995345" w:rsidP="00977890">
            <w:pPr>
              <w:spacing w:line="276" w:lineRule="auto"/>
              <w:jc w:val="center"/>
              <w:rPr>
                <w:rFonts w:asciiTheme="minorHAnsi" w:hAnsiTheme="minorHAnsi" w:cstheme="minorHAnsi"/>
                <w:b/>
              </w:rPr>
            </w:pPr>
            <w:r w:rsidRPr="00995345">
              <w:rPr>
                <w:rFonts w:asciiTheme="minorHAnsi" w:hAnsiTheme="minorHAnsi" w:cstheme="minorHAnsi"/>
                <w:b/>
              </w:rPr>
              <w:t>ΓΡΑΠΤΗ ΔΙΑΜΕΣΟΛΑΒΗΣΗ</w:t>
            </w:r>
          </w:p>
        </w:tc>
      </w:tr>
      <w:tr w:rsidR="00995345" w:rsidRPr="005A33A7" w14:paraId="36E67D87" w14:textId="77777777" w:rsidTr="00995345">
        <w:tc>
          <w:tcPr>
            <w:tcW w:w="5000" w:type="pct"/>
            <w:shd w:val="clear" w:color="auto" w:fill="FFFFFF" w:themeFill="background1"/>
          </w:tcPr>
          <w:p w14:paraId="28117BBD" w14:textId="77777777" w:rsidR="00995345" w:rsidRPr="00995345" w:rsidRDefault="00995345" w:rsidP="00977890">
            <w:pPr>
              <w:spacing w:line="276" w:lineRule="auto"/>
              <w:jc w:val="both"/>
              <w:rPr>
                <w:rFonts w:asciiTheme="minorHAnsi" w:hAnsiTheme="minorHAnsi" w:cstheme="minorHAnsi"/>
                <w:b/>
                <w:bCs/>
              </w:rPr>
            </w:pPr>
            <w:r w:rsidRPr="00995345">
              <w:rPr>
                <w:rFonts w:asciiTheme="minorHAnsi" w:hAnsiTheme="minorHAnsi" w:cstheme="minorHAnsi"/>
                <w:b/>
                <w:bCs/>
              </w:rPr>
              <w:t>5. να διατυπώνουν στην ξένη γλώσσα με διαφορετικό τρόπο ή διαφορετικό ύφος ένα προφορικό ή γραπτό μήνυμα στην ελληνική, χρησιμοποιώντας απλές γραμματικές δομές και πλούσιο λεξιλόγιο.</w:t>
            </w:r>
          </w:p>
        </w:tc>
      </w:tr>
      <w:tr w:rsidR="00995345" w:rsidRPr="005A33A7" w14:paraId="66EABE97" w14:textId="77777777" w:rsidTr="00995345">
        <w:tc>
          <w:tcPr>
            <w:tcW w:w="5000" w:type="pct"/>
            <w:shd w:val="clear" w:color="auto" w:fill="FFFFFF" w:themeFill="background1"/>
          </w:tcPr>
          <w:p w14:paraId="481B1812" w14:textId="77777777" w:rsidR="00995345" w:rsidRPr="005A33A7" w:rsidRDefault="00995345" w:rsidP="00977890">
            <w:pPr>
              <w:spacing w:line="276" w:lineRule="auto"/>
              <w:jc w:val="center"/>
              <w:rPr>
                <w:rFonts w:asciiTheme="minorHAnsi" w:hAnsiTheme="minorHAnsi" w:cstheme="minorHAnsi"/>
                <w:b/>
                <w:bCs/>
              </w:rPr>
            </w:pPr>
            <w:r w:rsidRPr="00995345">
              <w:rPr>
                <w:rFonts w:asciiTheme="minorHAnsi" w:hAnsiTheme="minorHAnsi" w:cstheme="minorHAnsi"/>
                <w:b/>
              </w:rPr>
              <w:t>ΚΑΤΑΝΟΗΣΗ ΠΡΟΦΟΡΙΚΟΥ ΛΟΓΟΥ</w:t>
            </w:r>
          </w:p>
        </w:tc>
      </w:tr>
      <w:tr w:rsidR="00995345" w:rsidRPr="005A33A7" w14:paraId="35E5269A" w14:textId="77777777" w:rsidTr="00995345">
        <w:tc>
          <w:tcPr>
            <w:tcW w:w="5000" w:type="pct"/>
            <w:shd w:val="clear" w:color="auto" w:fill="FFFFFF" w:themeFill="background1"/>
          </w:tcPr>
          <w:p w14:paraId="569EA03D" w14:textId="77777777" w:rsidR="00995345" w:rsidRPr="00995345" w:rsidRDefault="00995345" w:rsidP="00977890">
            <w:pPr>
              <w:spacing w:line="276" w:lineRule="auto"/>
              <w:jc w:val="both"/>
              <w:rPr>
                <w:rFonts w:asciiTheme="minorHAnsi" w:hAnsiTheme="minorHAnsi" w:cstheme="minorHAnsi"/>
                <w:b/>
                <w:bCs/>
              </w:rPr>
            </w:pPr>
            <w:r w:rsidRPr="00995345">
              <w:rPr>
                <w:rFonts w:asciiTheme="minorHAnsi" w:hAnsiTheme="minorHAnsi" w:cstheme="minorHAnsi"/>
                <w:b/>
                <w:bCs/>
              </w:rPr>
              <w:t xml:space="preserve">4. να κατανοούν κείμενα απλού ακαδημαϊκού λόγου (π.χ. διαλέξεις, συζητήσεις επιστημονικού περιεχομένου </w:t>
            </w:r>
            <w:proofErr w:type="spellStart"/>
            <w:r w:rsidRPr="00995345">
              <w:rPr>
                <w:rFonts w:asciiTheme="minorHAnsi" w:hAnsiTheme="minorHAnsi" w:cstheme="minorHAnsi"/>
                <w:b/>
                <w:bCs/>
              </w:rPr>
              <w:t>κ.τλ</w:t>
            </w:r>
            <w:proofErr w:type="spellEnd"/>
            <w:r w:rsidRPr="00995345">
              <w:rPr>
                <w:rFonts w:asciiTheme="minorHAnsi" w:hAnsiTheme="minorHAnsi" w:cstheme="minorHAnsi"/>
                <w:b/>
                <w:bCs/>
              </w:rPr>
              <w:t>.) στα οποία μπορεί να γίνεται αναφορά σε αφηρημένες ή θεωρητικές έννοιες ή και σε τεχνικούς όρους</w:t>
            </w:r>
          </w:p>
        </w:tc>
      </w:tr>
      <w:tr w:rsidR="00995345" w:rsidRPr="005A33A7" w14:paraId="23452C5E" w14:textId="77777777" w:rsidTr="00995345">
        <w:tc>
          <w:tcPr>
            <w:tcW w:w="5000" w:type="pct"/>
            <w:shd w:val="clear" w:color="auto" w:fill="FFFFFF" w:themeFill="background1"/>
          </w:tcPr>
          <w:p w14:paraId="38762EA7" w14:textId="77777777" w:rsidR="00995345" w:rsidRPr="005A33A7" w:rsidRDefault="00995345" w:rsidP="00977890">
            <w:pPr>
              <w:spacing w:line="276" w:lineRule="auto"/>
              <w:jc w:val="center"/>
              <w:rPr>
                <w:rFonts w:asciiTheme="minorHAnsi" w:hAnsiTheme="minorHAnsi" w:cstheme="minorHAnsi"/>
                <w:b/>
                <w:bCs/>
              </w:rPr>
            </w:pPr>
            <w:r w:rsidRPr="00995345">
              <w:rPr>
                <w:rFonts w:asciiTheme="minorHAnsi" w:hAnsiTheme="minorHAnsi" w:cstheme="minorHAnsi"/>
                <w:b/>
              </w:rPr>
              <w:t>ΠΑΡΑΓΩΓΗ ΠΡΟΦΟΡΙΚΟΥ ΛΟΓΟΥ &amp; ΠΡΟΦΟΡΙΚΗ ΔΙΑΔΡΑΣΗ</w:t>
            </w:r>
          </w:p>
        </w:tc>
      </w:tr>
      <w:tr w:rsidR="00995345" w:rsidRPr="005A33A7" w14:paraId="2A6F0AA3" w14:textId="77777777" w:rsidTr="00995345">
        <w:tc>
          <w:tcPr>
            <w:tcW w:w="5000" w:type="pct"/>
            <w:shd w:val="clear" w:color="auto" w:fill="FFFFFF" w:themeFill="background1"/>
          </w:tcPr>
          <w:p w14:paraId="2FC3D968" w14:textId="77777777" w:rsidR="00995345" w:rsidRPr="00995345" w:rsidRDefault="00995345" w:rsidP="00977890">
            <w:pPr>
              <w:spacing w:line="276" w:lineRule="auto"/>
              <w:jc w:val="both"/>
              <w:rPr>
                <w:rFonts w:asciiTheme="minorHAnsi" w:hAnsiTheme="minorHAnsi" w:cstheme="minorHAnsi"/>
                <w:b/>
                <w:bCs/>
              </w:rPr>
            </w:pPr>
            <w:r w:rsidRPr="00995345">
              <w:rPr>
                <w:rFonts w:asciiTheme="minorHAnsi" w:hAnsiTheme="minorHAnsi" w:cstheme="minorHAnsi"/>
                <w:b/>
                <w:bCs/>
              </w:rPr>
              <w:t>1. να περιγράφουν γεγονότα, καταστάσεις ή εμπειρίες, εκθέτοντας με σαφήνεια και λεπτομέρεια διαφορετικές πλευρές τους</w:t>
            </w:r>
          </w:p>
        </w:tc>
      </w:tr>
      <w:tr w:rsidR="00995345" w:rsidRPr="005A33A7" w14:paraId="3D8A1FBD" w14:textId="77777777" w:rsidTr="00995345">
        <w:tc>
          <w:tcPr>
            <w:tcW w:w="5000" w:type="pct"/>
            <w:shd w:val="clear" w:color="auto" w:fill="FFFFFF" w:themeFill="background1"/>
          </w:tcPr>
          <w:p w14:paraId="0F176E60" w14:textId="77777777" w:rsidR="00995345" w:rsidRPr="005A33A7" w:rsidRDefault="00995345" w:rsidP="00977890">
            <w:pPr>
              <w:spacing w:line="276" w:lineRule="auto"/>
              <w:jc w:val="center"/>
              <w:rPr>
                <w:rFonts w:asciiTheme="minorHAnsi" w:hAnsiTheme="minorHAnsi" w:cstheme="minorHAnsi"/>
                <w:b/>
                <w:bCs/>
              </w:rPr>
            </w:pPr>
            <w:r w:rsidRPr="00995345">
              <w:rPr>
                <w:rFonts w:asciiTheme="minorHAnsi" w:hAnsiTheme="minorHAnsi" w:cstheme="minorHAnsi"/>
                <w:b/>
              </w:rPr>
              <w:t>ΠΡΟΦΟΡΙΚΗ ΔΙΑΜΕΣΟΛΑΒΗΣΗ</w:t>
            </w:r>
          </w:p>
        </w:tc>
      </w:tr>
      <w:tr w:rsidR="00995345" w:rsidRPr="005A33A7" w14:paraId="08DDE399" w14:textId="77777777" w:rsidTr="00995345">
        <w:tc>
          <w:tcPr>
            <w:tcW w:w="5000" w:type="pct"/>
            <w:shd w:val="clear" w:color="auto" w:fill="FFFFFF" w:themeFill="background1"/>
          </w:tcPr>
          <w:p w14:paraId="76F0696E" w14:textId="77777777" w:rsidR="00995345" w:rsidRPr="00995345" w:rsidRDefault="00995345" w:rsidP="00977890">
            <w:pPr>
              <w:spacing w:line="276" w:lineRule="auto"/>
              <w:jc w:val="both"/>
              <w:rPr>
                <w:rFonts w:asciiTheme="minorHAnsi" w:hAnsiTheme="minorHAnsi" w:cstheme="minorHAnsi"/>
                <w:b/>
                <w:bCs/>
              </w:rPr>
            </w:pPr>
            <w:r w:rsidRPr="00995345">
              <w:rPr>
                <w:rFonts w:asciiTheme="minorHAnsi" w:hAnsiTheme="minorHAnsi" w:cstheme="minorHAnsi"/>
                <w:b/>
                <w:bCs/>
              </w:rPr>
              <w:t>3. να ανταλλάσσουν με τον/τους συνομιλητή/</w:t>
            </w:r>
            <w:proofErr w:type="spellStart"/>
            <w:r w:rsidRPr="00995345">
              <w:rPr>
                <w:rFonts w:asciiTheme="minorHAnsi" w:hAnsiTheme="minorHAnsi" w:cstheme="minorHAnsi"/>
                <w:b/>
                <w:bCs/>
              </w:rPr>
              <w:t>ές</w:t>
            </w:r>
            <w:proofErr w:type="spellEnd"/>
            <w:r w:rsidRPr="00995345">
              <w:rPr>
                <w:rFonts w:asciiTheme="minorHAnsi" w:hAnsiTheme="minorHAnsi" w:cstheme="minorHAnsi"/>
                <w:b/>
                <w:bCs/>
              </w:rPr>
              <w:t xml:space="preserve"> τους πληροφορίες που αντλούν από σύνθετα ελληνόγλωσσα κείμενα</w:t>
            </w:r>
          </w:p>
        </w:tc>
      </w:tr>
    </w:tbl>
    <w:p w14:paraId="50D34213" w14:textId="77777777" w:rsidR="00995345" w:rsidRDefault="00995345" w:rsidP="00C314BF">
      <w:pPr>
        <w:spacing w:line="276" w:lineRule="auto"/>
        <w:jc w:val="both"/>
        <w:rPr>
          <w:rFonts w:asciiTheme="minorHAnsi" w:hAnsiTheme="minorHAnsi" w:cstheme="minorHAnsi"/>
          <w:b/>
          <w:bCs/>
        </w:rPr>
      </w:pPr>
    </w:p>
    <w:p w14:paraId="63D2EF88" w14:textId="77777777" w:rsidR="00C314BF" w:rsidRPr="00995345" w:rsidRDefault="00C314BF" w:rsidP="00C314BF">
      <w:pPr>
        <w:spacing w:line="276" w:lineRule="auto"/>
        <w:jc w:val="both"/>
        <w:rPr>
          <w:rFonts w:asciiTheme="minorHAnsi" w:hAnsiTheme="minorHAnsi" w:cstheme="minorHAnsi"/>
          <w:b/>
          <w:bCs/>
        </w:rPr>
      </w:pPr>
    </w:p>
    <w:p w14:paraId="0D471956" w14:textId="143CF324" w:rsidR="00995345" w:rsidRPr="005A33A7" w:rsidRDefault="00C44E41" w:rsidP="00C314BF">
      <w:pPr>
        <w:spacing w:after="240" w:line="276" w:lineRule="auto"/>
        <w:ind w:left="142"/>
        <w:jc w:val="center"/>
        <w:rPr>
          <w:rFonts w:asciiTheme="minorHAnsi" w:hAnsiTheme="minorHAnsi" w:cstheme="minorHAnsi"/>
          <w:b/>
          <w:bCs/>
        </w:rPr>
      </w:pPr>
      <w:r w:rsidRPr="005A33A7">
        <w:rPr>
          <w:rFonts w:asciiTheme="minorHAnsi" w:hAnsiTheme="minorHAnsi" w:cstheme="minorHAnsi"/>
          <w:b/>
          <w:bCs/>
          <w:color w:val="632423" w:themeColor="accent2" w:themeShade="80"/>
        </w:rPr>
        <w:t>ΜΑΘΗΜΑ: Β΄ ΞΕΝΗ ΓΛΩΣΣΑ (ΓΑΛΛΙΚΑ, ΓΕΡΜΑΝΙΚΑ</w:t>
      </w:r>
      <w:r w:rsidR="00FA1D76" w:rsidRPr="005A33A7">
        <w:rPr>
          <w:rFonts w:asciiTheme="minorHAnsi" w:hAnsiTheme="minorHAnsi" w:cstheme="minorHAnsi"/>
          <w:b/>
          <w:bCs/>
          <w:color w:val="632423" w:themeColor="accent2" w:themeShade="80"/>
        </w:rPr>
        <w:t>, ΙΤΑΛΙΚΑ</w:t>
      </w:r>
      <w:r w:rsidRPr="005A33A7">
        <w:rPr>
          <w:rFonts w:asciiTheme="minorHAnsi" w:hAnsiTheme="minorHAnsi" w:cstheme="minorHAnsi"/>
          <w:b/>
          <w:bCs/>
          <w:color w:val="632423" w:themeColor="accent2" w:themeShade="80"/>
        </w:rPr>
        <w:t>)</w:t>
      </w:r>
    </w:p>
    <w:tbl>
      <w:tblPr>
        <w:tblStyle w:val="ac"/>
        <w:tblW w:w="5000" w:type="pct"/>
        <w:tblLook w:val="04A0" w:firstRow="1" w:lastRow="0" w:firstColumn="1" w:lastColumn="0" w:noHBand="0" w:noVBand="1"/>
      </w:tblPr>
      <w:tblGrid>
        <w:gridCol w:w="9064"/>
      </w:tblGrid>
      <w:tr w:rsidR="00FA1D76" w:rsidRPr="005A33A7" w14:paraId="1D96042B" w14:textId="77777777" w:rsidTr="00FA1D76">
        <w:tc>
          <w:tcPr>
            <w:tcW w:w="5000" w:type="pct"/>
            <w:shd w:val="clear" w:color="auto" w:fill="F2DBDB" w:themeFill="accent2" w:themeFillTint="33"/>
          </w:tcPr>
          <w:p w14:paraId="1F2AB319" w14:textId="77777777" w:rsidR="00FA1D76" w:rsidRPr="005A33A7" w:rsidRDefault="00FA1D76" w:rsidP="005A33A7">
            <w:pPr>
              <w:pStyle w:val="a3"/>
              <w:spacing w:before="0" w:line="276" w:lineRule="auto"/>
              <w:ind w:left="0"/>
              <w:jc w:val="center"/>
              <w:rPr>
                <w:rFonts w:asciiTheme="minorHAnsi" w:hAnsiTheme="minorHAnsi" w:cstheme="minorHAnsi"/>
                <w:b/>
                <w:bCs/>
              </w:rPr>
            </w:pPr>
            <w:r w:rsidRPr="005A33A7">
              <w:rPr>
                <w:rFonts w:asciiTheme="minorHAnsi" w:hAnsiTheme="minorHAnsi" w:cstheme="minorHAnsi"/>
                <w:b/>
                <w:bCs/>
              </w:rPr>
              <w:t>Επίπεδο Γλωσσομάθειας Α1</w:t>
            </w:r>
          </w:p>
          <w:p w14:paraId="1577521E" w14:textId="442598E1" w:rsidR="00FA1D76" w:rsidRPr="005A33A7" w:rsidRDefault="00FA1D76" w:rsidP="005A33A7">
            <w:pPr>
              <w:adjustRightInd w:val="0"/>
              <w:spacing w:line="276" w:lineRule="auto"/>
              <w:jc w:val="center"/>
              <w:rPr>
                <w:rFonts w:asciiTheme="minorHAnsi" w:hAnsiTheme="minorHAnsi" w:cstheme="minorHAnsi"/>
                <w:b/>
              </w:rPr>
            </w:pPr>
            <w:r w:rsidRPr="005A33A7">
              <w:rPr>
                <w:rFonts w:asciiTheme="minorHAnsi" w:hAnsiTheme="minorHAnsi" w:cstheme="minorHAnsi"/>
                <w:b/>
                <w:bCs/>
              </w:rPr>
              <w:t>Αναλυτικοί δείκτες επικοινωνιακής επάρκειας</w:t>
            </w:r>
          </w:p>
        </w:tc>
      </w:tr>
      <w:tr w:rsidR="00995345" w:rsidRPr="005A33A7" w14:paraId="6C47F8BC" w14:textId="77777777" w:rsidTr="00995345">
        <w:tc>
          <w:tcPr>
            <w:tcW w:w="5000" w:type="pct"/>
          </w:tcPr>
          <w:p w14:paraId="7BA3A0ED" w14:textId="77777777" w:rsidR="00995345" w:rsidRPr="005A33A7" w:rsidRDefault="00995345" w:rsidP="005A33A7">
            <w:pPr>
              <w:adjustRightInd w:val="0"/>
              <w:spacing w:line="276" w:lineRule="auto"/>
              <w:jc w:val="center"/>
              <w:rPr>
                <w:rFonts w:asciiTheme="minorHAnsi" w:hAnsiTheme="minorHAnsi" w:cstheme="minorHAnsi"/>
                <w:b/>
              </w:rPr>
            </w:pPr>
            <w:r w:rsidRPr="005A33A7">
              <w:rPr>
                <w:rFonts w:asciiTheme="minorHAnsi" w:hAnsiTheme="minorHAnsi" w:cstheme="minorHAnsi"/>
                <w:b/>
              </w:rPr>
              <w:t>ΚΑΤΑΝΟΗΣΗ ΓΡΑΠΤΟΥ ΛΟΓΟΥ</w:t>
            </w:r>
          </w:p>
          <w:p w14:paraId="4F619623" w14:textId="77777777" w:rsidR="00995345" w:rsidRPr="005A33A7" w:rsidRDefault="00995345" w:rsidP="005A33A7">
            <w:pPr>
              <w:adjustRightInd w:val="0"/>
              <w:spacing w:line="276" w:lineRule="auto"/>
              <w:rPr>
                <w:rFonts w:asciiTheme="minorHAnsi" w:hAnsiTheme="minorHAnsi" w:cstheme="minorHAnsi"/>
                <w:b/>
              </w:rPr>
            </w:pPr>
            <w:r w:rsidRPr="005A33A7">
              <w:rPr>
                <w:rFonts w:asciiTheme="minorHAnsi" w:hAnsiTheme="minorHAnsi" w:cstheme="minorHAnsi"/>
                <w:b/>
                <w:bCs/>
              </w:rPr>
              <w:t xml:space="preserve">5. να αναγνωρίζουν οικεία ονόματα (χωρών, πόλεων, γνωστών προσώπων </w:t>
            </w:r>
            <w:proofErr w:type="spellStart"/>
            <w:r w:rsidRPr="005A33A7">
              <w:rPr>
                <w:rFonts w:asciiTheme="minorHAnsi" w:hAnsiTheme="minorHAnsi" w:cstheme="minorHAnsi"/>
                <w:b/>
                <w:bCs/>
              </w:rPr>
              <w:t>κ.τλ</w:t>
            </w:r>
            <w:proofErr w:type="spellEnd"/>
            <w:r w:rsidRPr="005A33A7">
              <w:rPr>
                <w:rFonts w:asciiTheme="minorHAnsi" w:hAnsiTheme="minorHAnsi" w:cstheme="minorHAnsi"/>
                <w:b/>
                <w:bCs/>
              </w:rPr>
              <w:t>.) και απλούς προσδιορισμούς χρόνου (επιρρήματα όπως «χθες», «σήμερα», «αύριο» ημερομηνίες, ώρες), τόπου (τοποθεσίες, διευθύνσεις) και ποσότητας (αριθμούς, τιμές)</w:t>
            </w:r>
          </w:p>
        </w:tc>
      </w:tr>
      <w:tr w:rsidR="00995345" w:rsidRPr="005A33A7" w14:paraId="213556AF" w14:textId="77777777" w:rsidTr="00995345">
        <w:tc>
          <w:tcPr>
            <w:tcW w:w="5000" w:type="pct"/>
          </w:tcPr>
          <w:p w14:paraId="201E36B7" w14:textId="77777777" w:rsidR="00995345" w:rsidRPr="005A33A7" w:rsidRDefault="00995345" w:rsidP="005A33A7">
            <w:pPr>
              <w:adjustRightInd w:val="0"/>
              <w:spacing w:line="276" w:lineRule="auto"/>
              <w:jc w:val="center"/>
              <w:rPr>
                <w:rFonts w:asciiTheme="minorHAnsi" w:hAnsiTheme="minorHAnsi" w:cstheme="minorHAnsi"/>
                <w:b/>
              </w:rPr>
            </w:pPr>
            <w:r w:rsidRPr="005A33A7">
              <w:rPr>
                <w:rFonts w:asciiTheme="minorHAnsi" w:hAnsiTheme="minorHAnsi" w:cstheme="minorHAnsi"/>
                <w:b/>
              </w:rPr>
              <w:t>ΠΑΡΑΓΩΓΗ ΓΡΑΠΤΟΥ ΛΟΓΟΥ</w:t>
            </w:r>
          </w:p>
          <w:p w14:paraId="4225CC0B" w14:textId="77777777" w:rsidR="00995345" w:rsidRPr="005A33A7" w:rsidRDefault="00995345" w:rsidP="005A33A7">
            <w:pPr>
              <w:adjustRightInd w:val="0"/>
              <w:spacing w:line="276" w:lineRule="auto"/>
              <w:rPr>
                <w:rFonts w:asciiTheme="minorHAnsi" w:hAnsiTheme="minorHAnsi" w:cstheme="minorHAnsi"/>
                <w:b/>
              </w:rPr>
            </w:pPr>
            <w:r w:rsidRPr="005A33A7">
              <w:rPr>
                <w:rFonts w:asciiTheme="minorHAnsi" w:hAnsiTheme="minorHAnsi" w:cstheme="minorHAnsi"/>
                <w:b/>
                <w:bCs/>
              </w:rPr>
              <w:t xml:space="preserve">6. να διατυπώνουν μια στοιχειώδη αφήγηση, συνδέοντας τις φράσεις και προτάσεις με απλούς συνδέσμους ή επιρρήματα (π.χ. «και», «αλλά», «ή», «μετά» </w:t>
            </w:r>
            <w:proofErr w:type="spellStart"/>
            <w:r w:rsidRPr="005A33A7">
              <w:rPr>
                <w:rFonts w:asciiTheme="minorHAnsi" w:hAnsiTheme="minorHAnsi" w:cstheme="minorHAnsi"/>
                <w:b/>
                <w:bCs/>
              </w:rPr>
              <w:t>κ.τλ</w:t>
            </w:r>
            <w:proofErr w:type="spellEnd"/>
            <w:r w:rsidRPr="005A33A7">
              <w:rPr>
                <w:rFonts w:asciiTheme="minorHAnsi" w:hAnsiTheme="minorHAnsi" w:cstheme="minorHAnsi"/>
                <w:b/>
                <w:bCs/>
              </w:rPr>
              <w:t>.)</w:t>
            </w:r>
          </w:p>
        </w:tc>
      </w:tr>
      <w:tr w:rsidR="00995345" w:rsidRPr="005A33A7" w14:paraId="1B5FC236" w14:textId="77777777" w:rsidTr="00995345">
        <w:tc>
          <w:tcPr>
            <w:tcW w:w="5000" w:type="pct"/>
          </w:tcPr>
          <w:p w14:paraId="164B3F82" w14:textId="77777777" w:rsidR="00995345" w:rsidRPr="005A33A7" w:rsidRDefault="00995345" w:rsidP="005A33A7">
            <w:pPr>
              <w:adjustRightInd w:val="0"/>
              <w:spacing w:line="276" w:lineRule="auto"/>
              <w:jc w:val="center"/>
              <w:rPr>
                <w:rFonts w:asciiTheme="minorHAnsi" w:hAnsiTheme="minorHAnsi" w:cstheme="minorHAnsi"/>
                <w:b/>
              </w:rPr>
            </w:pPr>
            <w:r w:rsidRPr="005A33A7">
              <w:rPr>
                <w:rFonts w:asciiTheme="minorHAnsi" w:hAnsiTheme="minorHAnsi" w:cstheme="minorHAnsi"/>
                <w:b/>
              </w:rPr>
              <w:t>ΚΑΤΑΝΟΗΣΗ ΠΡΟΦΟΡΙΚΟΥ ΛΟΓΟΥ</w:t>
            </w:r>
          </w:p>
          <w:p w14:paraId="5FD02016" w14:textId="77777777" w:rsidR="00995345" w:rsidRPr="005A33A7" w:rsidRDefault="00995345" w:rsidP="005A33A7">
            <w:pPr>
              <w:adjustRightInd w:val="0"/>
              <w:spacing w:line="276" w:lineRule="auto"/>
              <w:rPr>
                <w:rFonts w:asciiTheme="minorHAnsi" w:hAnsiTheme="minorHAnsi" w:cstheme="minorHAnsi"/>
                <w:b/>
                <w:bCs/>
              </w:rPr>
            </w:pPr>
            <w:r w:rsidRPr="005A33A7">
              <w:rPr>
                <w:rFonts w:asciiTheme="minorHAnsi" w:hAnsiTheme="minorHAnsi" w:cstheme="minorHAnsi"/>
                <w:b/>
                <w:bCs/>
              </w:rPr>
              <w:t xml:space="preserve">5. να κατανοούν τη σημασία κοινών διεθνοποιημένων λέξεων ή φράσεων που σχετίζονται με τις νέες τεχνολογίες (π.χ. </w:t>
            </w:r>
            <w:proofErr w:type="gramStart"/>
            <w:r w:rsidRPr="005A33A7">
              <w:rPr>
                <w:rFonts w:asciiTheme="minorHAnsi" w:hAnsiTheme="minorHAnsi" w:cstheme="minorHAnsi"/>
                <w:b/>
                <w:bCs/>
                <w:lang w:val="en-US"/>
              </w:rPr>
              <w:t>e</w:t>
            </w:r>
            <w:r w:rsidRPr="005A33A7">
              <w:rPr>
                <w:rFonts w:asciiTheme="minorHAnsi" w:hAnsiTheme="minorHAnsi" w:cstheme="minorHAnsi"/>
                <w:b/>
                <w:bCs/>
              </w:rPr>
              <w:t>-</w:t>
            </w:r>
            <w:r w:rsidRPr="005A33A7">
              <w:rPr>
                <w:rFonts w:asciiTheme="minorHAnsi" w:hAnsiTheme="minorHAnsi" w:cstheme="minorHAnsi"/>
                <w:b/>
                <w:bCs/>
                <w:lang w:val="en-US"/>
              </w:rPr>
              <w:t>mail</w:t>
            </w:r>
            <w:proofErr w:type="gramEnd"/>
            <w:r w:rsidRPr="005A33A7">
              <w:rPr>
                <w:rFonts w:asciiTheme="minorHAnsi" w:hAnsiTheme="minorHAnsi" w:cstheme="minorHAnsi"/>
                <w:b/>
                <w:bCs/>
              </w:rPr>
              <w:t xml:space="preserve">, </w:t>
            </w:r>
            <w:r w:rsidRPr="005A33A7">
              <w:rPr>
                <w:rFonts w:asciiTheme="minorHAnsi" w:hAnsiTheme="minorHAnsi" w:cstheme="minorHAnsi"/>
                <w:b/>
                <w:bCs/>
                <w:lang w:val="en-US"/>
              </w:rPr>
              <w:t>fax</w:t>
            </w:r>
            <w:r w:rsidRPr="005A33A7">
              <w:rPr>
                <w:rFonts w:asciiTheme="minorHAnsi" w:hAnsiTheme="minorHAnsi" w:cstheme="minorHAnsi"/>
                <w:b/>
                <w:bCs/>
              </w:rPr>
              <w:t xml:space="preserve">, </w:t>
            </w:r>
            <w:proofErr w:type="spellStart"/>
            <w:r w:rsidRPr="005A33A7">
              <w:rPr>
                <w:rFonts w:asciiTheme="minorHAnsi" w:hAnsiTheme="minorHAnsi" w:cstheme="minorHAnsi"/>
                <w:b/>
                <w:bCs/>
                <w:lang w:val="en-US"/>
              </w:rPr>
              <w:t>tv</w:t>
            </w:r>
            <w:proofErr w:type="spellEnd"/>
            <w:r w:rsidRPr="005A33A7">
              <w:rPr>
                <w:rFonts w:asciiTheme="minorHAnsi" w:hAnsiTheme="minorHAnsi" w:cstheme="minorHAnsi"/>
                <w:b/>
                <w:bCs/>
              </w:rPr>
              <w:t xml:space="preserve">, </w:t>
            </w:r>
            <w:r w:rsidRPr="005A33A7">
              <w:rPr>
                <w:rFonts w:asciiTheme="minorHAnsi" w:hAnsiTheme="minorHAnsi" w:cstheme="minorHAnsi"/>
                <w:b/>
                <w:bCs/>
                <w:lang w:val="en-US"/>
              </w:rPr>
              <w:t>service</w:t>
            </w:r>
            <w:r w:rsidRPr="005A33A7">
              <w:rPr>
                <w:rFonts w:asciiTheme="minorHAnsi" w:hAnsiTheme="minorHAnsi" w:cstheme="minorHAnsi"/>
                <w:b/>
                <w:bCs/>
              </w:rPr>
              <w:t xml:space="preserve"> </w:t>
            </w:r>
            <w:proofErr w:type="spellStart"/>
            <w:r w:rsidRPr="005A33A7">
              <w:rPr>
                <w:rFonts w:asciiTheme="minorHAnsi" w:hAnsiTheme="minorHAnsi" w:cstheme="minorHAnsi"/>
                <w:b/>
                <w:bCs/>
              </w:rPr>
              <w:t>κ.τλ</w:t>
            </w:r>
            <w:proofErr w:type="spellEnd"/>
            <w:r w:rsidRPr="005A33A7">
              <w:rPr>
                <w:rFonts w:asciiTheme="minorHAnsi" w:hAnsiTheme="minorHAnsi" w:cstheme="minorHAnsi"/>
                <w:b/>
                <w:bCs/>
              </w:rPr>
              <w:t>.)</w:t>
            </w:r>
          </w:p>
        </w:tc>
      </w:tr>
    </w:tbl>
    <w:p w14:paraId="43AA5B0C" w14:textId="77777777" w:rsidR="00995345" w:rsidRPr="005A33A7" w:rsidRDefault="00995345" w:rsidP="005A33A7">
      <w:pPr>
        <w:spacing w:line="276" w:lineRule="auto"/>
        <w:jc w:val="both"/>
        <w:rPr>
          <w:rFonts w:asciiTheme="minorHAnsi" w:hAnsiTheme="minorHAnsi" w:cstheme="minorHAnsi"/>
        </w:rPr>
      </w:pPr>
    </w:p>
    <w:p w14:paraId="27AD533C" w14:textId="77777777" w:rsidR="00FA1D76" w:rsidRPr="005A33A7" w:rsidRDefault="00FA1D76" w:rsidP="005A33A7">
      <w:pPr>
        <w:spacing w:after="120" w:line="276" w:lineRule="auto"/>
        <w:jc w:val="both"/>
        <w:rPr>
          <w:rFonts w:asciiTheme="minorHAnsi" w:hAnsiTheme="minorHAnsi" w:cstheme="minorHAnsi"/>
        </w:rPr>
      </w:pPr>
      <w:r w:rsidRPr="005A33A7">
        <w:rPr>
          <w:rFonts w:asciiTheme="minorHAnsi" w:hAnsiTheme="minorHAnsi" w:cstheme="minorHAnsi"/>
          <w:b/>
          <w:bCs/>
        </w:rPr>
        <w:t>Η προαιρετική αξιοποίηση στη διδασκαλία των ανωτέρω προσδοκώμενων στόχων (περιγραφικών δεικτών) επιτρέπουν στον/στην εκπαιδευτικό να αφιερώσει περισσότερο χρόνο σε εμβάθυνση ή εξειδίκευση, ανάλογα με τις ανάγκες και τα ενδιαφέροντα των μαθητών/-τριών</w:t>
      </w:r>
      <w:r w:rsidRPr="005A33A7">
        <w:rPr>
          <w:rFonts w:asciiTheme="minorHAnsi" w:hAnsiTheme="minorHAnsi" w:cstheme="minorHAnsi"/>
        </w:rPr>
        <w:t>.</w:t>
      </w:r>
    </w:p>
    <w:p w14:paraId="164FD536" w14:textId="066887BC" w:rsidR="00995345" w:rsidRPr="005A33A7" w:rsidRDefault="00FA1D76" w:rsidP="005A33A7">
      <w:pPr>
        <w:spacing w:before="120" w:after="120" w:line="276" w:lineRule="auto"/>
        <w:rPr>
          <w:rFonts w:asciiTheme="minorHAnsi" w:hAnsiTheme="minorHAnsi" w:cstheme="minorHAnsi"/>
          <w:b/>
          <w:bCs/>
        </w:rPr>
      </w:pPr>
      <w:r w:rsidRPr="005A33A7">
        <w:rPr>
          <w:rFonts w:asciiTheme="minorHAnsi" w:hAnsiTheme="minorHAnsi" w:cstheme="minorHAnsi"/>
          <w:b/>
          <w:bCs/>
        </w:rPr>
        <w:t>Σημείωση για τη Β΄ Ξένη Γλώσσα</w:t>
      </w:r>
      <w:r w:rsidR="00995345" w:rsidRPr="005A33A7">
        <w:rPr>
          <w:rFonts w:asciiTheme="minorHAnsi" w:hAnsiTheme="minorHAnsi" w:cstheme="minorHAnsi"/>
          <w:b/>
          <w:bCs/>
        </w:rPr>
        <w:t>:</w:t>
      </w:r>
    </w:p>
    <w:p w14:paraId="0FB33264" w14:textId="77777777" w:rsidR="00995345" w:rsidRPr="005A33A7" w:rsidRDefault="00995345" w:rsidP="005A33A7">
      <w:pPr>
        <w:spacing w:before="120" w:after="120" w:line="276" w:lineRule="auto"/>
        <w:jc w:val="both"/>
        <w:rPr>
          <w:rFonts w:asciiTheme="minorHAnsi" w:hAnsiTheme="minorHAnsi" w:cstheme="minorHAnsi"/>
          <w:i/>
          <w:iCs/>
        </w:rPr>
      </w:pPr>
      <w:r w:rsidRPr="005A33A7">
        <w:rPr>
          <w:rFonts w:asciiTheme="minorHAnsi" w:hAnsiTheme="minorHAnsi" w:cstheme="minorHAnsi"/>
          <w:i/>
          <w:iCs/>
        </w:rPr>
        <w:t>Το Ενιαίο Πρόγραμμα Σπουδών για τις Ξένες Γλώσσες προσδιορίζει τους γενικούς και τους επιμέρους δείκτες επικοινωνιακής επάρκειας από το επίπεδο Α1 (στοιχειώδης γνώση της γλώσσας) έως και το ανώτατο επίπεδο Β2 (καλή γνώση της γλώσσας). Οι δείκτες αυτοί αντιστοιχούν σε γλωσσικές πράξεις που είναι σε θέση να κάνουν οι μαθητές/</w:t>
      </w:r>
      <w:proofErr w:type="spellStart"/>
      <w:r w:rsidRPr="005A33A7">
        <w:rPr>
          <w:rFonts w:asciiTheme="minorHAnsi" w:hAnsiTheme="minorHAnsi" w:cstheme="minorHAnsi"/>
          <w:i/>
          <w:iCs/>
        </w:rPr>
        <w:t>τριες</w:t>
      </w:r>
      <w:proofErr w:type="spellEnd"/>
      <w:r w:rsidRPr="005A33A7">
        <w:rPr>
          <w:rFonts w:asciiTheme="minorHAnsi" w:hAnsiTheme="minorHAnsi" w:cstheme="minorHAnsi"/>
          <w:i/>
          <w:iCs/>
        </w:rPr>
        <w:t xml:space="preserve"> σε κάθε επίπεδο, προκειμένου να θεωρούνται επαρκείς χρήστες της γλώσσας στο εν λόγω επίπεδο.</w:t>
      </w:r>
    </w:p>
    <w:p w14:paraId="7E12A288" w14:textId="3665F78F" w:rsidR="00995345" w:rsidRPr="005A33A7" w:rsidRDefault="00995345" w:rsidP="005A33A7">
      <w:pPr>
        <w:spacing w:before="120" w:after="120" w:line="276" w:lineRule="auto"/>
        <w:jc w:val="both"/>
        <w:rPr>
          <w:rFonts w:asciiTheme="minorHAnsi" w:hAnsiTheme="minorHAnsi" w:cstheme="minorHAnsi"/>
          <w:i/>
          <w:iCs/>
        </w:rPr>
      </w:pPr>
      <w:r w:rsidRPr="005A33A7">
        <w:rPr>
          <w:rFonts w:asciiTheme="minorHAnsi" w:hAnsiTheme="minorHAnsi" w:cstheme="minorHAnsi"/>
          <w:i/>
          <w:iCs/>
        </w:rPr>
        <w:lastRenderedPageBreak/>
        <w:t xml:space="preserve">Στο Ελληνικό εκπαιδευτικό σύστημα η Β’ Ξένη Γλώσσα εισάγεται στην Ε΄ Δημοτικού και η διδασκαλία της είναι υποχρεωτική έως και την Γ΄ Γυμνασίου. Κατά τη διάρκεια των πέντε αυτών σχολικών ετών, το Ενιαίο Πρόγραμμα Σπουδών για τις ξένες γλώσσες στο Δημοτικό και το Γυμνάσιο προβλέπει να καλυφθεί το </w:t>
      </w:r>
      <w:r w:rsidRPr="005A33A7">
        <w:rPr>
          <w:rFonts w:asciiTheme="minorHAnsi" w:hAnsiTheme="minorHAnsi" w:cstheme="minorHAnsi"/>
          <w:b/>
          <w:bCs/>
          <w:i/>
          <w:iCs/>
        </w:rPr>
        <w:t>επίπεδο Α1</w:t>
      </w:r>
      <w:r w:rsidRPr="005A33A7">
        <w:rPr>
          <w:rFonts w:asciiTheme="minorHAnsi" w:hAnsiTheme="minorHAnsi" w:cstheme="minorHAnsi"/>
          <w:i/>
          <w:iCs/>
        </w:rPr>
        <w:t xml:space="preserve"> (στοιχειώδης γνώση της γλώσσας).</w:t>
      </w:r>
    </w:p>
    <w:p w14:paraId="2BF2291A" w14:textId="77777777" w:rsidR="00995345" w:rsidRPr="005A33A7" w:rsidRDefault="00995345" w:rsidP="005A33A7">
      <w:pPr>
        <w:spacing w:before="120" w:after="120" w:line="276" w:lineRule="auto"/>
        <w:jc w:val="both"/>
        <w:rPr>
          <w:rFonts w:asciiTheme="minorHAnsi" w:hAnsiTheme="minorHAnsi" w:cstheme="minorHAnsi"/>
          <w:i/>
          <w:iCs/>
        </w:rPr>
      </w:pPr>
      <w:r w:rsidRPr="005A33A7">
        <w:rPr>
          <w:rFonts w:asciiTheme="minorHAnsi" w:hAnsiTheme="minorHAnsi" w:cstheme="minorHAnsi"/>
          <w:i/>
          <w:iCs/>
        </w:rPr>
        <w:t xml:space="preserve">Δεδομένου ότι το διάστημα των πέντε ετών είναι ιδιαίτερα μεγάλο για την κάλυψη ενός μόνο επιπέδου, θεωρούμε ότι όλοι οι προβλεπόμενοι δείκτες επικοινωνιακής επάρκειας για κάθε επί μέρους ενότητα του Α1 συνιστούν ένα ενιαίο σύνολο. </w:t>
      </w:r>
    </w:p>
    <w:p w14:paraId="041FA14B" w14:textId="77777777" w:rsidR="00995345" w:rsidRPr="005A33A7" w:rsidRDefault="00995345" w:rsidP="005A33A7">
      <w:pPr>
        <w:spacing w:before="120" w:after="120" w:line="276" w:lineRule="auto"/>
        <w:jc w:val="both"/>
        <w:rPr>
          <w:rFonts w:asciiTheme="minorHAnsi" w:hAnsiTheme="minorHAnsi" w:cstheme="minorHAnsi"/>
          <w:i/>
          <w:iCs/>
        </w:rPr>
      </w:pPr>
      <w:r w:rsidRPr="005A33A7">
        <w:rPr>
          <w:rFonts w:asciiTheme="minorHAnsi" w:hAnsiTheme="minorHAnsi" w:cstheme="minorHAnsi"/>
          <w:i/>
          <w:iCs/>
        </w:rPr>
        <w:t>Κατά τη διάρκεια των πέντε αυτών ετών είναι σημαντικό να προταθούν στους μαθητές/</w:t>
      </w:r>
      <w:proofErr w:type="spellStart"/>
      <w:r w:rsidRPr="005A33A7">
        <w:rPr>
          <w:rFonts w:asciiTheme="minorHAnsi" w:hAnsiTheme="minorHAnsi" w:cstheme="minorHAnsi"/>
          <w:i/>
          <w:iCs/>
        </w:rPr>
        <w:t>τριες</w:t>
      </w:r>
      <w:proofErr w:type="spellEnd"/>
      <w:r w:rsidRPr="005A33A7">
        <w:rPr>
          <w:rFonts w:asciiTheme="minorHAnsi" w:hAnsiTheme="minorHAnsi" w:cstheme="minorHAnsi"/>
          <w:i/>
          <w:iCs/>
        </w:rPr>
        <w:t xml:space="preserve"> διδακτικό υλικό και μαθησιακές δραστηριότητες που να καλύπτουν όλους τους δείκτες για το επίπεδο Α (βασικός χρήστης της γλώσσας), διότι με αυτό τον τρόπο οι μαθητές/</w:t>
      </w:r>
      <w:proofErr w:type="spellStart"/>
      <w:r w:rsidRPr="005A33A7">
        <w:rPr>
          <w:rFonts w:asciiTheme="minorHAnsi" w:hAnsiTheme="minorHAnsi" w:cstheme="minorHAnsi"/>
          <w:i/>
          <w:iCs/>
        </w:rPr>
        <w:t>τριες</w:t>
      </w:r>
      <w:proofErr w:type="spellEnd"/>
      <w:r w:rsidRPr="005A33A7">
        <w:rPr>
          <w:rFonts w:asciiTheme="minorHAnsi" w:hAnsiTheme="minorHAnsi" w:cstheme="minorHAnsi"/>
          <w:i/>
          <w:iCs/>
        </w:rPr>
        <w:t xml:space="preserve"> θα έχουν μια ολοκληρωμένη και σφαιρική διδασκαλία για το Α1. Όλοι οι  δείκτες οι οποίοι εμπίπτουν σε αυτό το επίπεδο γλωσσομάθειας αντανακλούν τις πρώτες γνώσεις και επικοινωνιακές δεξιότητες που πρέπει να αποκτήσει ο/η μαθητής/</w:t>
      </w:r>
      <w:proofErr w:type="spellStart"/>
      <w:r w:rsidRPr="005A33A7">
        <w:rPr>
          <w:rFonts w:asciiTheme="minorHAnsi" w:hAnsiTheme="minorHAnsi" w:cstheme="minorHAnsi"/>
          <w:i/>
          <w:iCs/>
        </w:rPr>
        <w:t>τρια</w:t>
      </w:r>
      <w:proofErr w:type="spellEnd"/>
      <w:r w:rsidRPr="005A33A7">
        <w:rPr>
          <w:rFonts w:asciiTheme="minorHAnsi" w:hAnsiTheme="minorHAnsi" w:cstheme="minorHAnsi"/>
          <w:i/>
          <w:iCs/>
        </w:rPr>
        <w:t xml:space="preserve"> και οι οποίες αποτελούν όλες προϋπόθεση για να προχωρήσει στο επόμενο επίπεδο.</w:t>
      </w:r>
    </w:p>
    <w:p w14:paraId="4C7B5B5D" w14:textId="4F6A6116" w:rsidR="00995345" w:rsidRPr="005A33A7" w:rsidRDefault="00995345" w:rsidP="005A33A7">
      <w:pPr>
        <w:spacing w:before="120" w:after="120" w:line="276" w:lineRule="auto"/>
        <w:jc w:val="both"/>
        <w:rPr>
          <w:rFonts w:asciiTheme="minorHAnsi" w:hAnsiTheme="minorHAnsi" w:cstheme="minorHAnsi"/>
        </w:rPr>
      </w:pPr>
      <w:r w:rsidRPr="005A33A7">
        <w:rPr>
          <w:rFonts w:asciiTheme="minorHAnsi" w:hAnsiTheme="minorHAnsi" w:cstheme="minorHAnsi"/>
          <w:i/>
          <w:iCs/>
        </w:rPr>
        <w:t>Επίσης, παρόλο που το σχολείο δεν συνδέεται επίσημα με το Πιστοποιητικό Κρατικό Γλωσσομάθειας, οι μαθητές/</w:t>
      </w:r>
      <w:proofErr w:type="spellStart"/>
      <w:r w:rsidRPr="005A33A7">
        <w:rPr>
          <w:rFonts w:asciiTheme="minorHAnsi" w:hAnsiTheme="minorHAnsi" w:cstheme="minorHAnsi"/>
          <w:i/>
          <w:iCs/>
        </w:rPr>
        <w:t>τριες</w:t>
      </w:r>
      <w:proofErr w:type="spellEnd"/>
      <w:r w:rsidRPr="005A33A7">
        <w:rPr>
          <w:rFonts w:asciiTheme="minorHAnsi" w:hAnsiTheme="minorHAnsi" w:cstheme="minorHAnsi"/>
          <w:i/>
          <w:iCs/>
        </w:rPr>
        <w:t xml:space="preserve"> που επιθυμούν να αποκτήσουν την πιστοποίηση του επιπέδου Α1 από το ΚΠΓ, πρέπει να είναι σε θέση να ανταποκρίνονται ικανοποιητικά στις απαιτήσεις όλων των δεικτών επικοινωνιακής επάρκειας. </w:t>
      </w:r>
    </w:p>
    <w:p w14:paraId="79F187EE" w14:textId="77777777" w:rsidR="00C314BF" w:rsidRDefault="00C314BF" w:rsidP="00C314BF">
      <w:pPr>
        <w:pStyle w:val="a3"/>
        <w:spacing w:before="0" w:line="276" w:lineRule="auto"/>
        <w:ind w:left="0"/>
        <w:rPr>
          <w:rFonts w:asciiTheme="minorHAnsi" w:hAnsiTheme="minorHAnsi" w:cstheme="minorHAnsi"/>
        </w:rPr>
      </w:pPr>
    </w:p>
    <w:p w14:paraId="14D0C2D0" w14:textId="76DF9204"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Με δεδομένο ότι οι μαθητές/-</w:t>
      </w:r>
      <w:proofErr w:type="spellStart"/>
      <w:r w:rsidRPr="005A33A7">
        <w:rPr>
          <w:rFonts w:asciiTheme="minorHAnsi" w:hAnsiTheme="minorHAnsi" w:cstheme="minorHAnsi"/>
        </w:rPr>
        <w:t>ήτριες</w:t>
      </w:r>
      <w:proofErr w:type="spellEnd"/>
      <w:r w:rsidRPr="005A33A7">
        <w:rPr>
          <w:rFonts w:asciiTheme="minorHAnsi" w:hAnsiTheme="minorHAnsi" w:cstheme="minorHAnsi"/>
        </w:rPr>
        <w:t xml:space="preserve"> έρχονται στην Α΄ τάξη του Γυμνασίου με διαφορετικά επίπεδα γλωσσομάθειας, είναι πολύ σημαντικό, ο/η εκπαιδευτικός:</w:t>
      </w:r>
    </w:p>
    <w:p w14:paraId="27CE6BC6" w14:textId="77777777" w:rsidR="007339BD" w:rsidRPr="005A33A7" w:rsidRDefault="00861C4A" w:rsidP="005A33A7">
      <w:pPr>
        <w:pStyle w:val="a5"/>
        <w:numPr>
          <w:ilvl w:val="0"/>
          <w:numId w:val="10"/>
        </w:numPr>
        <w:tabs>
          <w:tab w:val="left" w:pos="503"/>
        </w:tabs>
        <w:spacing w:after="120" w:line="276" w:lineRule="auto"/>
        <w:ind w:left="357" w:right="0" w:hanging="357"/>
        <w:rPr>
          <w:rFonts w:asciiTheme="minorHAnsi" w:hAnsiTheme="minorHAnsi" w:cstheme="minorHAnsi"/>
        </w:rPr>
      </w:pPr>
      <w:r w:rsidRPr="005A33A7">
        <w:rPr>
          <w:rFonts w:asciiTheme="minorHAnsi" w:hAnsiTheme="minorHAnsi" w:cstheme="minorHAnsi"/>
        </w:rPr>
        <w:t>να διαγιγνώσκει το γενικό επίπεδο γλωσσομάθειας των μαθητών/-τριών και να προβαίνει σε έρευνα των μαθησιακών αναγκών τους,</w:t>
      </w:r>
    </w:p>
    <w:p w14:paraId="350945F9" w14:textId="77777777" w:rsidR="007339BD" w:rsidRPr="005A33A7" w:rsidRDefault="00861C4A" w:rsidP="005A33A7">
      <w:pPr>
        <w:pStyle w:val="a5"/>
        <w:numPr>
          <w:ilvl w:val="0"/>
          <w:numId w:val="10"/>
        </w:numPr>
        <w:tabs>
          <w:tab w:val="left" w:pos="503"/>
        </w:tabs>
        <w:spacing w:after="120" w:line="276" w:lineRule="auto"/>
        <w:ind w:left="357" w:right="0" w:hanging="357"/>
        <w:rPr>
          <w:rFonts w:asciiTheme="minorHAnsi" w:hAnsiTheme="minorHAnsi" w:cstheme="minorHAnsi"/>
        </w:rPr>
      </w:pPr>
      <w:r w:rsidRPr="005A33A7">
        <w:rPr>
          <w:rFonts w:asciiTheme="minorHAnsi" w:hAnsiTheme="minorHAnsi" w:cstheme="minorHAnsi"/>
        </w:rPr>
        <w:t>να προσαρμόζει την εκπαιδευτική διαδικασία στο προφίλ των μαθητών/-τριών που έχει (α) σε διαφορετικά τμήματα μιας ξενόγλωσσης τάξης, (β) σε διαφορετικές τάξεις του ίδιου σχολείου και (γ) σε διαφορετικά σχολεία,</w:t>
      </w:r>
    </w:p>
    <w:p w14:paraId="3FCE4064" w14:textId="4A6E504E" w:rsidR="007339BD" w:rsidRPr="005A33A7" w:rsidRDefault="00861C4A" w:rsidP="005A33A7">
      <w:pPr>
        <w:pStyle w:val="a5"/>
        <w:numPr>
          <w:ilvl w:val="0"/>
          <w:numId w:val="10"/>
        </w:numPr>
        <w:tabs>
          <w:tab w:val="left" w:pos="503"/>
        </w:tabs>
        <w:spacing w:after="120" w:line="276" w:lineRule="auto"/>
        <w:ind w:left="357" w:right="0" w:hanging="357"/>
        <w:rPr>
          <w:rFonts w:asciiTheme="minorHAnsi" w:hAnsiTheme="minorHAnsi" w:cstheme="minorHAnsi"/>
        </w:rPr>
      </w:pPr>
      <w:r w:rsidRPr="005A33A7">
        <w:rPr>
          <w:rFonts w:asciiTheme="minorHAnsi" w:hAnsiTheme="minorHAnsi" w:cstheme="minorHAnsi"/>
        </w:rPr>
        <w:t>να υιοθετεί πρακτικές διαφοροποιημένης διδασκαλίας, λαμβάνοντας υπόψη και το επιμορφωτικό υλικό για τη Διαφοροποιημένη Διδασκαλία που εκπονήθηκε στο πλαίσιο της Επιμόρφωσης εκπαιδευτικών στο Ενιαίο Πρόγραμμα Σπουδών Ξένων Γλωσσών (ΕΠΣ-ΞΓ)</w:t>
      </w:r>
      <w:r w:rsidR="00757928" w:rsidRPr="005A33A7">
        <w:rPr>
          <w:rStyle w:val="aa"/>
          <w:rFonts w:asciiTheme="minorHAnsi" w:hAnsiTheme="minorHAnsi" w:cstheme="minorHAnsi"/>
        </w:rPr>
        <w:footnoteReference w:id="3"/>
      </w:r>
      <w:r w:rsidRPr="005A33A7">
        <w:rPr>
          <w:rFonts w:asciiTheme="minorHAnsi" w:hAnsiTheme="minorHAnsi" w:cstheme="minorHAnsi"/>
        </w:rPr>
        <w:t xml:space="preserve"> (</w:t>
      </w:r>
      <w:hyperlink r:id="rId8">
        <w:r w:rsidRPr="005A33A7">
          <w:rPr>
            <w:rFonts w:asciiTheme="minorHAnsi" w:hAnsiTheme="minorHAnsi" w:cstheme="minorHAnsi"/>
            <w:color w:val="0000FF"/>
            <w:u w:val="single" w:color="0000FF"/>
          </w:rPr>
          <w:t>https://elearning.iep.edu.gr/study/course/view.php?id=22</w:t>
        </w:r>
      </w:hyperlink>
      <w:r w:rsidRPr="005A33A7">
        <w:rPr>
          <w:rFonts w:asciiTheme="minorHAnsi" w:hAnsiTheme="minorHAnsi" w:cstheme="minorHAnsi"/>
        </w:rPr>
        <w:t>).</w:t>
      </w:r>
    </w:p>
    <w:p w14:paraId="66891B7C" w14:textId="22C3C402"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Δεδομένου ότι το διδακτικό εγχειρίδιο δεν αποτελεί το μόνο εργαλείο της διδασκαλίας, ο/η εκπαιδευτικός καλείται να εμπλουτίζει το περιεχόμενο της διδασκαλίας του/της με διδακτικό υλικό που θα παραγάγει ο ίδιος/η ίδια, με βάση τα ενδιαφέροντα και τις ανάγκες των μαθητών/-τριών, λαμβάνοντας υπόψη:</w:t>
      </w:r>
    </w:p>
    <w:p w14:paraId="07239D2D" w14:textId="458FCD71"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α) το επιμορφωτικό και εκπαιδευτικό υλικό που εκπονήθηκε στο πλαίσιο της επιμόρφωσης των εκπαιδευτικών ξένων γλωσσών στο ΕΠΣ-ΞΓ και τη Διαφοροποιημένη Διδασκαλία</w:t>
      </w:r>
      <w:r w:rsidR="00B31076" w:rsidRPr="005A33A7">
        <w:rPr>
          <w:rStyle w:val="aa"/>
          <w:rFonts w:asciiTheme="minorHAnsi" w:hAnsiTheme="minorHAnsi" w:cstheme="minorHAnsi"/>
        </w:rPr>
        <w:footnoteReference w:id="4"/>
      </w:r>
      <w:r w:rsidRPr="005A33A7">
        <w:rPr>
          <w:rFonts w:asciiTheme="minorHAnsi" w:hAnsiTheme="minorHAnsi" w:cstheme="minorHAnsi"/>
        </w:rPr>
        <w:t xml:space="preserve"> το οποίο περιλαμβάνει διδακτικές προτάσεις όπως εκπαιδευτικά σενάρια σε ψηφιακή και εκτυπώσιμη μορφή (</w:t>
      </w:r>
      <w:hyperlink r:id="rId9">
        <w:r w:rsidRPr="005A33A7">
          <w:rPr>
            <w:rFonts w:asciiTheme="minorHAnsi" w:hAnsiTheme="minorHAnsi" w:cstheme="minorHAnsi"/>
            <w:color w:val="0000FF"/>
            <w:u w:val="single" w:color="0000FF"/>
          </w:rPr>
          <w:t>https://elearning.iep.edu.gr/study/course/index.php?categoryid=8</w:t>
        </w:r>
      </w:hyperlink>
      <w:r w:rsidRPr="005A33A7">
        <w:rPr>
          <w:rFonts w:asciiTheme="minorHAnsi" w:hAnsiTheme="minorHAnsi" w:cstheme="minorHAnsi"/>
        </w:rPr>
        <w:t>),</w:t>
      </w:r>
    </w:p>
    <w:p w14:paraId="7C516D68" w14:textId="7B3FC413"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lastRenderedPageBreak/>
        <w:t>β) Το εκπαιδευτικό και διδακτικό υλικό που έχει εκπονηθεί στο πλαίσιο άλλων δράσεων του ΙΕΠ όπως για παράδειγμα τα διδακτικά σενάρια για την αξιοποίηση των τεχνών στην ξενόγλωσση εκπαίδευση</w:t>
      </w:r>
      <w:r w:rsidR="00B31076" w:rsidRPr="005A33A7">
        <w:rPr>
          <w:rStyle w:val="aa"/>
          <w:rFonts w:asciiTheme="minorHAnsi" w:hAnsiTheme="minorHAnsi" w:cstheme="minorHAnsi"/>
        </w:rPr>
        <w:footnoteReference w:id="5"/>
      </w:r>
      <w:r w:rsidRPr="005A33A7">
        <w:rPr>
          <w:rFonts w:asciiTheme="minorHAnsi" w:hAnsiTheme="minorHAnsi" w:cstheme="minorHAnsi"/>
        </w:rPr>
        <w:t xml:space="preserve"> (</w:t>
      </w:r>
      <w:hyperlink r:id="rId10" w:history="1">
        <w:r w:rsidR="00E67C31" w:rsidRPr="00680A0E">
          <w:rPr>
            <w:rStyle w:val="-"/>
            <w:rFonts w:cstheme="minorHAnsi"/>
          </w:rPr>
          <w:t>https://www2.iep.edu.gr/el/deltia-typou-genika/didaktika-senaria-oi-texnes-sti-glossiki-ekpaidefsi-ksenes-glosses</w:t>
        </w:r>
      </w:hyperlink>
      <w:r w:rsidRPr="005A33A7">
        <w:rPr>
          <w:rFonts w:asciiTheme="minorHAnsi" w:hAnsiTheme="minorHAnsi" w:cstheme="minorHAnsi"/>
        </w:rPr>
        <w:t>).</w:t>
      </w:r>
    </w:p>
    <w:p w14:paraId="5ADF3979" w14:textId="77777777"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Επίσης, ο/η εκπαιδευτικός καλείται να εμπλουτίζει το περιεχόμενο του διδακτικού υλικού, αξιοποιώντας ψηφιακά αποθετήρια και περιβάλλοντα που φιλοξενούν μαθησιακά αντικείμενα και διδακτικά σενάρια σε εκτυπώσιμη και ψηφιακή μορφή. Ενδεικτικά παραθέτουμε πηγές και παραδείγματα αξιοποίησης διδακτικού/εκπαιδευτικού υλικού για το Γυμνάσιο:</w:t>
      </w:r>
    </w:p>
    <w:p w14:paraId="40ACB930" w14:textId="77777777" w:rsidR="007339BD" w:rsidRPr="005A33A7" w:rsidRDefault="00861C4A" w:rsidP="005A33A7">
      <w:pPr>
        <w:spacing w:after="120" w:line="276" w:lineRule="auto"/>
        <w:jc w:val="both"/>
        <w:rPr>
          <w:rFonts w:asciiTheme="minorHAnsi" w:hAnsiTheme="minorHAnsi" w:cstheme="minorHAnsi"/>
        </w:rPr>
      </w:pPr>
      <w:r w:rsidRPr="005A33A7">
        <w:rPr>
          <w:rFonts w:asciiTheme="minorHAnsi" w:hAnsiTheme="minorHAnsi" w:cstheme="minorHAnsi"/>
        </w:rPr>
        <w:t>α) Τα ψηφιακά αποθετήρια του «</w:t>
      </w:r>
      <w:proofErr w:type="spellStart"/>
      <w:r w:rsidRPr="005A33A7">
        <w:rPr>
          <w:rFonts w:asciiTheme="minorHAnsi" w:hAnsiTheme="minorHAnsi" w:cstheme="minorHAnsi"/>
          <w:b/>
        </w:rPr>
        <w:t>Φωτόδεντρου</w:t>
      </w:r>
      <w:proofErr w:type="spellEnd"/>
      <w:r w:rsidRPr="005A33A7">
        <w:rPr>
          <w:rFonts w:asciiTheme="minorHAnsi" w:hAnsiTheme="minorHAnsi" w:cstheme="minorHAnsi"/>
        </w:rPr>
        <w:t xml:space="preserve">», </w:t>
      </w:r>
      <w:r w:rsidRPr="005A33A7">
        <w:rPr>
          <w:rFonts w:asciiTheme="minorHAnsi" w:hAnsiTheme="minorHAnsi" w:cstheme="minorHAnsi"/>
          <w:b/>
        </w:rPr>
        <w:t xml:space="preserve">του Εθνικού Συσσωρευτή Εκπαιδευτικού Περιεχομένου </w:t>
      </w:r>
      <w:r w:rsidRPr="005A33A7">
        <w:rPr>
          <w:rFonts w:asciiTheme="minorHAnsi" w:hAnsiTheme="minorHAnsi" w:cstheme="minorHAnsi"/>
        </w:rPr>
        <w:t>(</w:t>
      </w:r>
      <w:hyperlink r:id="rId11">
        <w:r w:rsidRPr="005A33A7">
          <w:rPr>
            <w:rFonts w:asciiTheme="minorHAnsi" w:hAnsiTheme="minorHAnsi" w:cstheme="minorHAnsi"/>
            <w:color w:val="0000FF"/>
            <w:u w:val="single" w:color="0000FF"/>
          </w:rPr>
          <w:t>http://photodentro.edu.gr/aggregator/</w:t>
        </w:r>
      </w:hyperlink>
      <w:r w:rsidRPr="005A33A7">
        <w:rPr>
          <w:rFonts w:asciiTheme="minorHAnsi" w:hAnsiTheme="minorHAnsi" w:cstheme="minorHAnsi"/>
        </w:rPr>
        <w:t>) δίνουν τη δυνατότητα αναζήτησης και αξιοποίησης ψηφιακού εκπαιδευτικού υλικού. Ενδεικτικά αναφέρονται:</w:t>
      </w:r>
    </w:p>
    <w:p w14:paraId="3D49454C" w14:textId="77777777" w:rsidR="007339BD" w:rsidRPr="00977890" w:rsidRDefault="00861C4A" w:rsidP="00977890">
      <w:pPr>
        <w:pStyle w:val="a5"/>
        <w:numPr>
          <w:ilvl w:val="0"/>
          <w:numId w:val="11"/>
        </w:numPr>
        <w:tabs>
          <w:tab w:val="left" w:pos="503"/>
        </w:tabs>
        <w:spacing w:after="120" w:line="276" w:lineRule="auto"/>
        <w:rPr>
          <w:rFonts w:asciiTheme="minorHAnsi" w:hAnsiTheme="minorHAnsi" w:cstheme="minorHAnsi"/>
        </w:rPr>
      </w:pPr>
      <w:r w:rsidRPr="00977890">
        <w:rPr>
          <w:rFonts w:asciiTheme="minorHAnsi" w:hAnsiTheme="minorHAnsi" w:cstheme="minorHAnsi"/>
        </w:rPr>
        <w:t xml:space="preserve">Το </w:t>
      </w:r>
      <w:proofErr w:type="spellStart"/>
      <w:r w:rsidRPr="00977890">
        <w:rPr>
          <w:rFonts w:asciiTheme="minorHAnsi" w:hAnsiTheme="minorHAnsi" w:cstheme="minorHAnsi"/>
          <w:b/>
        </w:rPr>
        <w:t>Φωτόδεντρο</w:t>
      </w:r>
      <w:proofErr w:type="spellEnd"/>
      <w:r w:rsidRPr="00977890">
        <w:rPr>
          <w:rFonts w:asciiTheme="minorHAnsi" w:hAnsiTheme="minorHAnsi" w:cstheme="minorHAnsi"/>
          <w:b/>
        </w:rPr>
        <w:t xml:space="preserve"> Εκπαιδευτικά Σενάρια </w:t>
      </w:r>
      <w:r w:rsidRPr="00977890">
        <w:rPr>
          <w:rFonts w:asciiTheme="minorHAnsi" w:hAnsiTheme="minorHAnsi" w:cstheme="minorHAnsi"/>
        </w:rPr>
        <w:t>(</w:t>
      </w:r>
      <w:hyperlink r:id="rId12">
        <w:r w:rsidRPr="00977890">
          <w:rPr>
            <w:rFonts w:asciiTheme="minorHAnsi" w:hAnsiTheme="minorHAnsi" w:cstheme="minorHAnsi"/>
            <w:color w:val="0000FF"/>
            <w:u w:val="single" w:color="0000FF"/>
          </w:rPr>
          <w:t>https://photodentro.edu.gr/ls/</w:t>
        </w:r>
      </w:hyperlink>
      <w:r w:rsidRPr="00977890">
        <w:rPr>
          <w:rFonts w:asciiTheme="minorHAnsi" w:hAnsiTheme="minorHAnsi" w:cstheme="minorHAnsi"/>
        </w:rPr>
        <w:t>), το νέο αποθετήριο της οικογένειας «</w:t>
      </w:r>
      <w:proofErr w:type="spellStart"/>
      <w:r w:rsidRPr="00977890">
        <w:rPr>
          <w:rFonts w:asciiTheme="minorHAnsi" w:hAnsiTheme="minorHAnsi" w:cstheme="minorHAnsi"/>
        </w:rPr>
        <w:t>Φωτόδεντρο</w:t>
      </w:r>
      <w:proofErr w:type="spellEnd"/>
      <w:r w:rsidRPr="00977890">
        <w:rPr>
          <w:rFonts w:asciiTheme="minorHAnsi" w:hAnsiTheme="minorHAnsi" w:cstheme="minorHAnsi"/>
        </w:rPr>
        <w:t xml:space="preserve">», φιλοξενεί δομημένα εκπαιδευτικά σενάρια με μαθησιακές δραστηριότητες που αναπτύσσονται και δημοσιεύονται από την εκπαιδευτική κοινότητα, ακολουθώντας τις πρότυπες δομές εκπαιδευτικών σεναρίων και τις </w:t>
      </w:r>
      <w:proofErr w:type="spellStart"/>
      <w:r w:rsidRPr="00977890">
        <w:rPr>
          <w:rFonts w:asciiTheme="minorHAnsi" w:hAnsiTheme="minorHAnsi" w:cstheme="minorHAnsi"/>
        </w:rPr>
        <w:t>στοχευμένες</w:t>
      </w:r>
      <w:proofErr w:type="spellEnd"/>
      <w:r w:rsidRPr="00977890">
        <w:rPr>
          <w:rFonts w:asciiTheme="minorHAnsi" w:hAnsiTheme="minorHAnsi" w:cstheme="minorHAnsi"/>
        </w:rPr>
        <w:t xml:space="preserve"> οδηγίες και παιδαγωγικές κατευθύνσεις που παρέχονται (LS </w:t>
      </w:r>
      <w:proofErr w:type="spellStart"/>
      <w:r w:rsidRPr="00977890">
        <w:rPr>
          <w:rFonts w:asciiTheme="minorHAnsi" w:hAnsiTheme="minorHAnsi" w:cstheme="minorHAnsi"/>
        </w:rPr>
        <w:t>Templates</w:t>
      </w:r>
      <w:proofErr w:type="spellEnd"/>
      <w:r w:rsidRPr="00977890">
        <w:rPr>
          <w:rFonts w:asciiTheme="minorHAnsi" w:hAnsiTheme="minorHAnsi" w:cstheme="minorHAnsi"/>
        </w:rPr>
        <w:t>).</w:t>
      </w:r>
    </w:p>
    <w:p w14:paraId="3EF44CCD" w14:textId="77777777" w:rsidR="007339BD" w:rsidRPr="00977890" w:rsidRDefault="00861C4A" w:rsidP="00977890">
      <w:pPr>
        <w:pStyle w:val="a5"/>
        <w:numPr>
          <w:ilvl w:val="0"/>
          <w:numId w:val="11"/>
        </w:numPr>
        <w:tabs>
          <w:tab w:val="left" w:pos="503"/>
        </w:tabs>
        <w:spacing w:after="120" w:line="276" w:lineRule="auto"/>
        <w:rPr>
          <w:rFonts w:asciiTheme="minorHAnsi" w:hAnsiTheme="minorHAnsi" w:cstheme="minorHAnsi"/>
        </w:rPr>
      </w:pPr>
      <w:r w:rsidRPr="00977890">
        <w:rPr>
          <w:rFonts w:asciiTheme="minorHAnsi" w:hAnsiTheme="minorHAnsi" w:cstheme="minorHAnsi"/>
        </w:rPr>
        <w:t xml:space="preserve">Το </w:t>
      </w:r>
      <w:proofErr w:type="spellStart"/>
      <w:r w:rsidRPr="00977890">
        <w:rPr>
          <w:rFonts w:asciiTheme="minorHAnsi" w:hAnsiTheme="minorHAnsi" w:cstheme="minorHAnsi"/>
          <w:b/>
        </w:rPr>
        <w:t>Φωτόδεντρο</w:t>
      </w:r>
      <w:proofErr w:type="spellEnd"/>
      <w:r w:rsidRPr="00977890">
        <w:rPr>
          <w:rFonts w:asciiTheme="minorHAnsi" w:hAnsiTheme="minorHAnsi" w:cstheme="minorHAnsi"/>
          <w:b/>
        </w:rPr>
        <w:t xml:space="preserve"> Μαθησιακά Αντικείμενα </w:t>
      </w:r>
      <w:r w:rsidRPr="00977890">
        <w:rPr>
          <w:rFonts w:asciiTheme="minorHAnsi" w:hAnsiTheme="minorHAnsi" w:cstheme="minorHAnsi"/>
        </w:rPr>
        <w:t>(</w:t>
      </w:r>
      <w:hyperlink r:id="rId13">
        <w:r w:rsidRPr="00977890">
          <w:rPr>
            <w:rFonts w:asciiTheme="minorHAnsi" w:hAnsiTheme="minorHAnsi" w:cstheme="minorHAnsi"/>
            <w:color w:val="0000FF"/>
            <w:u w:val="single" w:color="0000FF"/>
          </w:rPr>
          <w:t>http://photodentro.edu.gr/lor/</w:t>
        </w:r>
      </w:hyperlink>
      <w:r w:rsidRPr="00977890">
        <w:rPr>
          <w:rFonts w:asciiTheme="minorHAnsi" w:hAnsiTheme="minorHAnsi" w:cstheme="minorHAnsi"/>
        </w:rPr>
        <w:t>) φιλοξενεί Μαθησιακά Αντικείμενα (Μ.Α.), αυτόνομες και επαναχρησιμοποιήσιμες μονάδες ψηφιακού υλικού (εκπαιδευτικά σενάρια, παιχνίδια, δραστηριότητες, ασκήσεις, τεστ), τα οποία μπορούν να συνδυαστούν με πολλούς διαφορετικούς τρόπους για να δημιουργηθούν διδακτικά σενάρια και δραστηριότητες. Οι εκπαιδευτικοί μπορούν να δουν γενικές πληροφορίες και να επιλέξουν τρόπους χρήσης ή διαμοιρασμού. Αξιοποιώντας Μ.Α. από άλλα γνωστικά αντικείμενα, μπορεί να υιοθετηθεί και η διαθεματική προσέγγιση στη διδασκαλία.</w:t>
      </w:r>
    </w:p>
    <w:p w14:paraId="3D33264B" w14:textId="77777777" w:rsidR="007339BD" w:rsidRPr="00977890" w:rsidRDefault="00861C4A" w:rsidP="00977890">
      <w:pPr>
        <w:pStyle w:val="a5"/>
        <w:numPr>
          <w:ilvl w:val="0"/>
          <w:numId w:val="11"/>
        </w:numPr>
        <w:tabs>
          <w:tab w:val="left" w:pos="503"/>
        </w:tabs>
        <w:spacing w:after="120" w:line="276" w:lineRule="auto"/>
        <w:rPr>
          <w:rFonts w:asciiTheme="minorHAnsi" w:hAnsiTheme="minorHAnsi" w:cstheme="minorHAnsi"/>
        </w:rPr>
      </w:pPr>
      <w:r w:rsidRPr="00977890">
        <w:rPr>
          <w:rFonts w:asciiTheme="minorHAnsi" w:hAnsiTheme="minorHAnsi" w:cstheme="minorHAnsi"/>
        </w:rPr>
        <w:t xml:space="preserve">Το </w:t>
      </w:r>
      <w:proofErr w:type="spellStart"/>
      <w:r w:rsidRPr="00977890">
        <w:rPr>
          <w:rFonts w:asciiTheme="minorHAnsi" w:hAnsiTheme="minorHAnsi" w:cstheme="minorHAnsi"/>
          <w:b/>
        </w:rPr>
        <w:t>Φωτόδεντρο</w:t>
      </w:r>
      <w:proofErr w:type="spellEnd"/>
      <w:r w:rsidRPr="00977890">
        <w:rPr>
          <w:rFonts w:asciiTheme="minorHAnsi" w:hAnsiTheme="minorHAnsi" w:cstheme="minorHAnsi"/>
          <w:b/>
        </w:rPr>
        <w:t xml:space="preserve"> e-</w:t>
      </w:r>
      <w:proofErr w:type="spellStart"/>
      <w:r w:rsidRPr="00977890">
        <w:rPr>
          <w:rFonts w:asciiTheme="minorHAnsi" w:hAnsiTheme="minorHAnsi" w:cstheme="minorHAnsi"/>
          <w:b/>
        </w:rPr>
        <w:t>yliko</w:t>
      </w:r>
      <w:proofErr w:type="spellEnd"/>
      <w:r w:rsidRPr="00977890">
        <w:rPr>
          <w:rFonts w:asciiTheme="minorHAnsi" w:hAnsiTheme="minorHAnsi" w:cstheme="minorHAnsi"/>
          <w:b/>
        </w:rPr>
        <w:t xml:space="preserve"> χρηστών </w:t>
      </w:r>
      <w:r w:rsidRPr="00977890">
        <w:rPr>
          <w:rFonts w:asciiTheme="minorHAnsi" w:hAnsiTheme="minorHAnsi" w:cstheme="minorHAnsi"/>
        </w:rPr>
        <w:t>(</w:t>
      </w:r>
      <w:hyperlink r:id="rId14">
        <w:r w:rsidRPr="00977890">
          <w:rPr>
            <w:rFonts w:asciiTheme="minorHAnsi" w:hAnsiTheme="minorHAnsi" w:cstheme="minorHAnsi"/>
            <w:color w:val="0000FF"/>
            <w:u w:val="single" w:color="0000FF"/>
          </w:rPr>
          <w:t>http://photodentro.edu.gr/ugc</w:t>
        </w:r>
      </w:hyperlink>
      <w:r w:rsidRPr="00977890">
        <w:rPr>
          <w:rFonts w:asciiTheme="minorHAnsi" w:hAnsiTheme="minorHAnsi" w:cstheme="minorHAnsi"/>
        </w:rPr>
        <w:t xml:space="preserve">), φιλοξενεί επίσης Μ.Α. διαφόρων τύπων, ενώ οι εκπαιδευτικοί μπορούν να αναρτούν επώνυμα και το δικό τους εκπαιδευτικό ψηφιακό περιεχόμενο, να αξιολογούν το υφιστάμενο εκπαιδευτικό υλικό, να </w:t>
      </w:r>
      <w:proofErr w:type="spellStart"/>
      <w:r w:rsidRPr="00977890">
        <w:rPr>
          <w:rFonts w:asciiTheme="minorHAnsi" w:hAnsiTheme="minorHAnsi" w:cstheme="minorHAnsi"/>
        </w:rPr>
        <w:t>αλληλεπιδρούν</w:t>
      </w:r>
      <w:proofErr w:type="spellEnd"/>
      <w:r w:rsidRPr="00977890">
        <w:rPr>
          <w:rFonts w:asciiTheme="minorHAnsi" w:hAnsiTheme="minorHAnsi" w:cstheme="minorHAnsi"/>
        </w:rPr>
        <w:t xml:space="preserve"> και να αναζητούν ψηφιακό εκπαιδευτικό περιεχόμενο άλλων χρηστών.</w:t>
      </w:r>
    </w:p>
    <w:p w14:paraId="6E50F292" w14:textId="77777777" w:rsidR="007339BD" w:rsidRPr="00977890" w:rsidRDefault="00861C4A" w:rsidP="00977890">
      <w:pPr>
        <w:pStyle w:val="a5"/>
        <w:numPr>
          <w:ilvl w:val="0"/>
          <w:numId w:val="11"/>
        </w:numPr>
        <w:tabs>
          <w:tab w:val="left" w:pos="503"/>
        </w:tabs>
        <w:spacing w:after="120" w:line="276" w:lineRule="auto"/>
        <w:rPr>
          <w:rFonts w:asciiTheme="minorHAnsi" w:hAnsiTheme="minorHAnsi" w:cstheme="minorHAnsi"/>
        </w:rPr>
      </w:pPr>
      <w:r w:rsidRPr="00977890">
        <w:rPr>
          <w:rFonts w:asciiTheme="minorHAnsi" w:hAnsiTheme="minorHAnsi" w:cstheme="minorHAnsi"/>
        </w:rPr>
        <w:t xml:space="preserve">Το </w:t>
      </w:r>
      <w:proofErr w:type="spellStart"/>
      <w:r w:rsidRPr="00977890">
        <w:rPr>
          <w:rFonts w:asciiTheme="minorHAnsi" w:hAnsiTheme="minorHAnsi" w:cstheme="minorHAnsi"/>
          <w:b/>
        </w:rPr>
        <w:t>Φωτόδεντρο</w:t>
      </w:r>
      <w:proofErr w:type="spellEnd"/>
      <w:r w:rsidRPr="00977890">
        <w:rPr>
          <w:rFonts w:asciiTheme="minorHAnsi" w:hAnsiTheme="minorHAnsi" w:cstheme="minorHAnsi"/>
          <w:b/>
        </w:rPr>
        <w:t xml:space="preserve"> Ανοικτές Εκπαιδευτικές Πρακτικές </w:t>
      </w:r>
      <w:r w:rsidRPr="00977890">
        <w:rPr>
          <w:rFonts w:asciiTheme="minorHAnsi" w:hAnsiTheme="minorHAnsi" w:cstheme="minorHAnsi"/>
        </w:rPr>
        <w:t>(</w:t>
      </w:r>
      <w:hyperlink r:id="rId15">
        <w:r w:rsidRPr="00977890">
          <w:rPr>
            <w:rFonts w:asciiTheme="minorHAnsi" w:hAnsiTheme="minorHAnsi" w:cstheme="minorHAnsi"/>
            <w:color w:val="0000FF"/>
            <w:u w:val="single" w:color="0000FF"/>
          </w:rPr>
          <w:t>http://photodentro.edu.gr/oep/</w:t>
        </w:r>
      </w:hyperlink>
      <w:r w:rsidRPr="00977890">
        <w:rPr>
          <w:rFonts w:asciiTheme="minorHAnsi" w:hAnsiTheme="minorHAnsi" w:cstheme="minorHAnsi"/>
        </w:rPr>
        <w:t>) φιλοξενεί εκπαιδευτικές πρακτικές, οι οποίες έχουν εφαρμοστεί στο πλαίσιο βραχυπρόθεσμων ή μακροπρόθεσμων διδακτικών παρεμβάσεων. Αν και οι εκπαιδευτικές πρακτικές που αφορούν την ξένη γλώσσα στο Δημοτικό είναι περιορισμένες, εκπαιδευτικές πρακτικές άλλων γνωστικών αντικειμένων μπορούν να αξιοποιηθούν στο πλαίσιο της διαθεματικότητας.</w:t>
      </w:r>
    </w:p>
    <w:p w14:paraId="502211EF" w14:textId="6DB1E794" w:rsidR="007339BD" w:rsidRPr="00977890" w:rsidRDefault="00861C4A" w:rsidP="00977890">
      <w:pPr>
        <w:pStyle w:val="a5"/>
        <w:numPr>
          <w:ilvl w:val="0"/>
          <w:numId w:val="11"/>
        </w:numPr>
        <w:tabs>
          <w:tab w:val="left" w:pos="503"/>
        </w:tabs>
        <w:spacing w:after="120" w:line="276" w:lineRule="auto"/>
        <w:rPr>
          <w:rFonts w:asciiTheme="minorHAnsi" w:hAnsiTheme="minorHAnsi" w:cstheme="minorHAnsi"/>
        </w:rPr>
      </w:pPr>
      <w:r w:rsidRPr="00977890">
        <w:rPr>
          <w:rFonts w:asciiTheme="minorHAnsi" w:hAnsiTheme="minorHAnsi" w:cstheme="minorHAnsi"/>
        </w:rPr>
        <w:t xml:space="preserve">Το </w:t>
      </w:r>
      <w:proofErr w:type="spellStart"/>
      <w:r w:rsidRPr="00977890">
        <w:rPr>
          <w:rFonts w:asciiTheme="minorHAnsi" w:hAnsiTheme="minorHAnsi" w:cstheme="minorHAnsi"/>
          <w:b/>
        </w:rPr>
        <w:t>Φωτόδεντρο</w:t>
      </w:r>
      <w:proofErr w:type="spellEnd"/>
      <w:r w:rsidRPr="00977890">
        <w:rPr>
          <w:rFonts w:asciiTheme="minorHAnsi" w:hAnsiTheme="minorHAnsi" w:cstheme="minorHAnsi"/>
          <w:b/>
        </w:rPr>
        <w:t xml:space="preserve"> Εκπαιδευτικά Βίντεο </w:t>
      </w:r>
      <w:r w:rsidRPr="00977890">
        <w:rPr>
          <w:rFonts w:asciiTheme="minorHAnsi" w:hAnsiTheme="minorHAnsi" w:cstheme="minorHAnsi"/>
        </w:rPr>
        <w:t>(</w:t>
      </w:r>
      <w:hyperlink r:id="rId16">
        <w:r w:rsidRPr="00977890">
          <w:rPr>
            <w:rFonts w:asciiTheme="minorHAnsi" w:hAnsiTheme="minorHAnsi" w:cstheme="minorHAnsi"/>
            <w:color w:val="0000FF"/>
            <w:u w:val="single" w:color="0000FF"/>
          </w:rPr>
          <w:t>http://photodentro.edu.gr/video/</w:t>
        </w:r>
      </w:hyperlink>
      <w:r w:rsidRPr="00977890">
        <w:rPr>
          <w:rFonts w:asciiTheme="minorHAnsi" w:hAnsiTheme="minorHAnsi" w:cstheme="minorHAnsi"/>
        </w:rPr>
        <w:t xml:space="preserve">) φιλοξενεί συλλογές εκπαιδευτικών βίντεο μικρής διάρκειας, τα οποία μπορούν να συμπληρώσουν μια </w:t>
      </w:r>
      <w:proofErr w:type="spellStart"/>
      <w:r w:rsidRPr="00977890">
        <w:rPr>
          <w:rFonts w:asciiTheme="minorHAnsi" w:hAnsiTheme="minorHAnsi" w:cstheme="minorHAnsi"/>
        </w:rPr>
        <w:t>εκπαιδευτικήδραστηριότητα</w:t>
      </w:r>
      <w:proofErr w:type="spellEnd"/>
      <w:r w:rsidRPr="00977890">
        <w:rPr>
          <w:rFonts w:asciiTheme="minorHAnsi" w:hAnsiTheme="minorHAnsi" w:cstheme="minorHAnsi"/>
        </w:rPr>
        <w:t>. Βίντεο στην ελληνική γλώσσα μπορούν να αξιοποιηθούν για δραστηριότητες διαμεσολάβησης.</w:t>
      </w:r>
    </w:p>
    <w:p w14:paraId="4616DE2F" w14:textId="77777777" w:rsidR="007339BD" w:rsidRPr="00977890" w:rsidRDefault="00861C4A" w:rsidP="00977890">
      <w:pPr>
        <w:pStyle w:val="a5"/>
        <w:numPr>
          <w:ilvl w:val="0"/>
          <w:numId w:val="11"/>
        </w:numPr>
        <w:tabs>
          <w:tab w:val="left" w:pos="503"/>
        </w:tabs>
        <w:spacing w:after="120" w:line="276" w:lineRule="auto"/>
        <w:rPr>
          <w:rFonts w:asciiTheme="minorHAnsi" w:hAnsiTheme="minorHAnsi" w:cstheme="minorHAnsi"/>
        </w:rPr>
      </w:pPr>
      <w:r w:rsidRPr="00977890">
        <w:rPr>
          <w:rFonts w:asciiTheme="minorHAnsi" w:hAnsiTheme="minorHAnsi" w:cstheme="minorHAnsi"/>
        </w:rPr>
        <w:t xml:space="preserve">Το </w:t>
      </w:r>
      <w:proofErr w:type="spellStart"/>
      <w:r w:rsidRPr="00977890">
        <w:rPr>
          <w:rFonts w:asciiTheme="minorHAnsi" w:hAnsiTheme="minorHAnsi" w:cstheme="minorHAnsi"/>
          <w:b/>
        </w:rPr>
        <w:t>Φωτόδεντρο</w:t>
      </w:r>
      <w:proofErr w:type="spellEnd"/>
      <w:r w:rsidRPr="00977890">
        <w:rPr>
          <w:rFonts w:asciiTheme="minorHAnsi" w:hAnsiTheme="minorHAnsi" w:cstheme="minorHAnsi"/>
          <w:b/>
        </w:rPr>
        <w:t xml:space="preserve"> Εκπαιδευτικό Λογισμικό </w:t>
      </w:r>
      <w:r w:rsidRPr="00977890">
        <w:rPr>
          <w:rFonts w:asciiTheme="minorHAnsi" w:hAnsiTheme="minorHAnsi" w:cstheme="minorHAnsi"/>
        </w:rPr>
        <w:t>(</w:t>
      </w:r>
      <w:hyperlink r:id="rId17">
        <w:r w:rsidRPr="00977890">
          <w:rPr>
            <w:rFonts w:asciiTheme="minorHAnsi" w:hAnsiTheme="minorHAnsi" w:cstheme="minorHAnsi"/>
            <w:color w:val="0000FF"/>
            <w:u w:val="single" w:color="0000FF"/>
          </w:rPr>
          <w:t>https://photodentro.edu.gr/edusoft/</w:t>
        </w:r>
      </w:hyperlink>
      <w:r w:rsidRPr="00977890">
        <w:rPr>
          <w:rFonts w:asciiTheme="minorHAnsi" w:hAnsiTheme="minorHAnsi" w:cstheme="minorHAnsi"/>
        </w:rPr>
        <w:t>) φιλοξενεί εκπαιδευτικά λογισμικά και πακέτα με εκπαιδευτικές δραστηριότητες. Διαθέτει εκπαιδευτικά λογισμικά και πακέτα, που αναπτύχθηκαν, προσαρμόστηκαν ή εξελληνίστηκαν στο πλαίσιο έργων του ΥΠΑΙΘΑ ή φορέων του, ή άλλων προϊόντων εκπαιδευτικού λογισμικού που διαθέτουν σφραγίδα ποιότητας, που διατίθενται ελεύθερα προς την εκπαιδευτική κοινότητα.</w:t>
      </w:r>
    </w:p>
    <w:p w14:paraId="76567B2D" w14:textId="77777777" w:rsidR="007339BD" w:rsidRPr="00977890" w:rsidRDefault="00861C4A" w:rsidP="00977890">
      <w:pPr>
        <w:pStyle w:val="a5"/>
        <w:numPr>
          <w:ilvl w:val="0"/>
          <w:numId w:val="11"/>
        </w:numPr>
        <w:tabs>
          <w:tab w:val="left" w:pos="503"/>
        </w:tabs>
        <w:spacing w:after="120" w:line="276" w:lineRule="auto"/>
        <w:rPr>
          <w:rFonts w:asciiTheme="minorHAnsi" w:hAnsiTheme="minorHAnsi" w:cstheme="minorHAnsi"/>
        </w:rPr>
      </w:pPr>
      <w:r w:rsidRPr="00977890">
        <w:rPr>
          <w:rFonts w:asciiTheme="minorHAnsi" w:hAnsiTheme="minorHAnsi" w:cstheme="minorHAnsi"/>
        </w:rPr>
        <w:lastRenderedPageBreak/>
        <w:t xml:space="preserve">Το </w:t>
      </w:r>
      <w:proofErr w:type="spellStart"/>
      <w:r w:rsidRPr="00977890">
        <w:rPr>
          <w:rFonts w:asciiTheme="minorHAnsi" w:hAnsiTheme="minorHAnsi" w:cstheme="minorHAnsi"/>
          <w:b/>
        </w:rPr>
        <w:t>Φωτόδεντρο</w:t>
      </w:r>
      <w:proofErr w:type="spellEnd"/>
      <w:r w:rsidRPr="00977890">
        <w:rPr>
          <w:rFonts w:asciiTheme="minorHAnsi" w:hAnsiTheme="minorHAnsi" w:cstheme="minorHAnsi"/>
          <w:b/>
        </w:rPr>
        <w:t xml:space="preserve"> Πολιτισμός </w:t>
      </w:r>
      <w:r w:rsidRPr="00977890">
        <w:rPr>
          <w:rFonts w:asciiTheme="minorHAnsi" w:hAnsiTheme="minorHAnsi" w:cstheme="minorHAnsi"/>
        </w:rPr>
        <w:t>(</w:t>
      </w:r>
      <w:hyperlink r:id="rId18">
        <w:r w:rsidRPr="00977890">
          <w:rPr>
            <w:rFonts w:asciiTheme="minorHAnsi" w:hAnsiTheme="minorHAnsi" w:cstheme="minorHAnsi"/>
            <w:color w:val="0000FF"/>
            <w:u w:val="single" w:color="0000FF"/>
          </w:rPr>
          <w:t>http://photodentro.edu.gr/cultural/</w:t>
        </w:r>
      </w:hyperlink>
      <w:r w:rsidRPr="00977890">
        <w:rPr>
          <w:rFonts w:asciiTheme="minorHAnsi" w:hAnsiTheme="minorHAnsi" w:cstheme="minorHAnsi"/>
        </w:rPr>
        <w:t>) είναι ένας θεματικός συσσωρευτής πολιτισμικών εκπαιδευτικών πόρων που συγκεντρώνει και παρέχει ενοποιημένη αναζήτηση σε χιλιάδες επιλεγμένους ψηφιακούς πόρους από πολιτισμικές συλλογές που βρίσκονται είτε στην Ευρωπαϊκή Πύλη πολιτισμικού περιεχομένου "</w:t>
      </w:r>
      <w:proofErr w:type="spellStart"/>
      <w:r w:rsidRPr="00977890">
        <w:rPr>
          <w:rFonts w:asciiTheme="minorHAnsi" w:hAnsiTheme="minorHAnsi" w:cstheme="minorHAnsi"/>
          <w:b/>
        </w:rPr>
        <w:t>Europeana</w:t>
      </w:r>
      <w:proofErr w:type="spellEnd"/>
      <w:r w:rsidRPr="00977890">
        <w:rPr>
          <w:rFonts w:asciiTheme="minorHAnsi" w:hAnsiTheme="minorHAnsi" w:cstheme="minorHAnsi"/>
        </w:rPr>
        <w:t>” (</w:t>
      </w:r>
      <w:hyperlink r:id="rId19">
        <w:r w:rsidRPr="00977890">
          <w:rPr>
            <w:rFonts w:asciiTheme="minorHAnsi" w:hAnsiTheme="minorHAnsi" w:cstheme="minorHAnsi"/>
            <w:color w:val="0000FF"/>
            <w:u w:val="single" w:color="0000FF"/>
          </w:rPr>
          <w:t>https://www.europeana.eu/el</w:t>
        </w:r>
      </w:hyperlink>
      <w:r w:rsidRPr="00977890">
        <w:rPr>
          <w:rFonts w:asciiTheme="minorHAnsi" w:hAnsiTheme="minorHAnsi" w:cstheme="minorHAnsi"/>
        </w:rPr>
        <w:t xml:space="preserve">) είτε σε ψηφιακά αποθετήρια μουσείων ή άλλων φορέων. Σε όλους τους ψηφιακούς πόρους έχει γίνει πρόσθετος παιδαγωγικός/εκπαιδευτικός </w:t>
      </w:r>
      <w:proofErr w:type="spellStart"/>
      <w:r w:rsidRPr="00977890">
        <w:rPr>
          <w:rFonts w:asciiTheme="minorHAnsi" w:hAnsiTheme="minorHAnsi" w:cstheme="minorHAnsi"/>
        </w:rPr>
        <w:t>μετασχολιασμός</w:t>
      </w:r>
      <w:proofErr w:type="spellEnd"/>
      <w:r w:rsidRPr="00977890">
        <w:rPr>
          <w:rFonts w:asciiTheme="minorHAnsi" w:hAnsiTheme="minorHAnsi" w:cstheme="minorHAnsi"/>
        </w:rPr>
        <w:t xml:space="preserve"> ώστε να διευκολυνθεί η αξιοποίησή τους στην εκπαιδευτική διαδικασία.</w:t>
      </w:r>
    </w:p>
    <w:p w14:paraId="6EC05FD6" w14:textId="77777777" w:rsidR="007339BD" w:rsidRPr="00977890" w:rsidRDefault="00861C4A" w:rsidP="00977890">
      <w:pPr>
        <w:pStyle w:val="a5"/>
        <w:numPr>
          <w:ilvl w:val="0"/>
          <w:numId w:val="11"/>
        </w:numPr>
        <w:tabs>
          <w:tab w:val="left" w:pos="503"/>
        </w:tabs>
        <w:spacing w:after="120" w:line="276" w:lineRule="auto"/>
        <w:rPr>
          <w:rFonts w:asciiTheme="minorHAnsi" w:hAnsiTheme="minorHAnsi" w:cstheme="minorHAnsi"/>
        </w:rPr>
      </w:pPr>
      <w:r w:rsidRPr="00977890">
        <w:rPr>
          <w:rFonts w:asciiTheme="minorHAnsi" w:hAnsiTheme="minorHAnsi" w:cstheme="minorHAnsi"/>
        </w:rPr>
        <w:t xml:space="preserve">Το </w:t>
      </w:r>
      <w:proofErr w:type="spellStart"/>
      <w:r w:rsidRPr="00977890">
        <w:rPr>
          <w:rFonts w:asciiTheme="minorHAnsi" w:hAnsiTheme="minorHAnsi" w:cstheme="minorHAnsi"/>
          <w:b/>
        </w:rPr>
        <w:t>Φωτόδεντρο</w:t>
      </w:r>
      <w:proofErr w:type="spellEnd"/>
      <w:r w:rsidRPr="00977890">
        <w:rPr>
          <w:rFonts w:asciiTheme="minorHAnsi" w:hAnsiTheme="minorHAnsi" w:cstheme="minorHAnsi"/>
          <w:b/>
        </w:rPr>
        <w:t xml:space="preserve"> </w:t>
      </w:r>
      <w:proofErr w:type="spellStart"/>
      <w:r w:rsidRPr="00977890">
        <w:rPr>
          <w:rFonts w:asciiTheme="minorHAnsi" w:hAnsiTheme="minorHAnsi" w:cstheme="minorHAnsi"/>
          <w:b/>
        </w:rPr>
        <w:t>Διαδραστικά</w:t>
      </w:r>
      <w:proofErr w:type="spellEnd"/>
      <w:r w:rsidRPr="00977890">
        <w:rPr>
          <w:rFonts w:asciiTheme="minorHAnsi" w:hAnsiTheme="minorHAnsi" w:cstheme="minorHAnsi"/>
          <w:b/>
        </w:rPr>
        <w:t xml:space="preserve"> Σχολικά Βιβλία </w:t>
      </w:r>
      <w:r w:rsidRPr="00977890">
        <w:rPr>
          <w:rFonts w:asciiTheme="minorHAnsi" w:hAnsiTheme="minorHAnsi" w:cstheme="minorHAnsi"/>
        </w:rPr>
        <w:t>(</w:t>
      </w:r>
      <w:hyperlink r:id="rId20">
        <w:r w:rsidRPr="00977890">
          <w:rPr>
            <w:rFonts w:asciiTheme="minorHAnsi" w:hAnsiTheme="minorHAnsi" w:cstheme="minorHAnsi"/>
            <w:color w:val="0000FF"/>
            <w:u w:val="single" w:color="0000FF"/>
          </w:rPr>
          <w:t>http://ebooks.edu.gr/ebooks/</w:t>
        </w:r>
      </w:hyperlink>
      <w:r w:rsidRPr="00977890">
        <w:rPr>
          <w:rFonts w:asciiTheme="minorHAnsi" w:hAnsiTheme="minorHAnsi" w:cstheme="minorHAnsi"/>
        </w:rPr>
        <w:t>) αποτελεί ένα περιβάλλον αναζήτησης σχολικών βιβλίων και μαθημάτων με λέξεις-κλειδιά και ποικίλα φίλτρα (εκπαιδευτική βαθμίδα, τάξη, τύπος βιβλίου, θεματολογία/γνωστικό αντικείμενο). Ο/Η εκπαιδευτικός μπορεί να αναζητήσει στις σελίδες των εμπλουτισμένων βιβλίων τα ενεργά εικονίδια που ανοίγουν παιγνίδια, βίντεο κλπ. και να τα αξιοποιήσει στη μαθησιακή διαδικασία.</w:t>
      </w:r>
    </w:p>
    <w:p w14:paraId="6529838F" w14:textId="77777777"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 xml:space="preserve">β) Η πλατφόρμα </w:t>
      </w:r>
      <w:r w:rsidRPr="005A33A7">
        <w:rPr>
          <w:rFonts w:asciiTheme="minorHAnsi" w:hAnsiTheme="minorHAnsi" w:cstheme="minorHAnsi"/>
          <w:b/>
        </w:rPr>
        <w:t xml:space="preserve">«Αίσωπος» </w:t>
      </w:r>
      <w:r w:rsidRPr="005A33A7">
        <w:rPr>
          <w:rFonts w:asciiTheme="minorHAnsi" w:hAnsiTheme="minorHAnsi" w:cstheme="minorHAnsi"/>
        </w:rPr>
        <w:t>(</w:t>
      </w:r>
      <w:hyperlink r:id="rId21">
        <w:r w:rsidRPr="005A33A7">
          <w:rPr>
            <w:rFonts w:asciiTheme="minorHAnsi" w:hAnsiTheme="minorHAnsi" w:cstheme="minorHAnsi"/>
            <w:color w:val="0000FF"/>
            <w:u w:val="single" w:color="0000FF"/>
          </w:rPr>
          <w:t>http://aesop.iep.edu.gr/</w:t>
        </w:r>
      </w:hyperlink>
      <w:r w:rsidRPr="005A33A7">
        <w:rPr>
          <w:rFonts w:asciiTheme="minorHAnsi" w:hAnsiTheme="minorHAnsi" w:cstheme="minorHAnsi"/>
        </w:rPr>
        <w:t>) αποτελεί ένα ολοκληρωμένο εργαλείο σχεδιασμού και αξιοποίησης υφιστάμενου ψηφιακού υλικού με τη χρήση ΤΠΕ. Αν και η πλειονότητα των ξενόγλωσσων σεναρίων για το Δημοτικό αφορά στη διδασκαλία της Αγγλικής, σενάρια άλλων γνωστικών αντικειμένων μπορούν να αξιοποιηθούν στο πλαίσιο δραστηριοτήτων διαμεσολάβησης ή της διαθεματικής προσέγγισης στη διδασκαλία.</w:t>
      </w:r>
    </w:p>
    <w:p w14:paraId="04A8F7AB" w14:textId="4BABBCE8"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 xml:space="preserve">γ) Η ιστοσελίδα του ΥΠΑΙΘΑ </w:t>
      </w:r>
      <w:hyperlink r:id="rId22" w:history="1">
        <w:r w:rsidR="00A55ABA" w:rsidRPr="00111507">
          <w:rPr>
            <w:rStyle w:val="-"/>
          </w:rPr>
          <w:t>https://www.minedu.gov.gr/kpg-prostheta/kpg-themata</w:t>
        </w:r>
      </w:hyperlink>
      <w:r w:rsidRPr="005A33A7">
        <w:rPr>
          <w:rFonts w:asciiTheme="minorHAnsi" w:hAnsiTheme="minorHAnsi" w:cstheme="minorHAnsi"/>
          <w:color w:val="0000FF"/>
        </w:rPr>
        <w:t xml:space="preserve"> </w:t>
      </w:r>
      <w:r w:rsidRPr="005A33A7">
        <w:rPr>
          <w:rFonts w:asciiTheme="minorHAnsi" w:hAnsiTheme="minorHAnsi" w:cstheme="minorHAnsi"/>
        </w:rPr>
        <w:t xml:space="preserve">για το </w:t>
      </w:r>
      <w:r w:rsidRPr="005A33A7">
        <w:rPr>
          <w:rFonts w:asciiTheme="minorHAnsi" w:hAnsiTheme="minorHAnsi" w:cstheme="minorHAnsi"/>
          <w:b/>
        </w:rPr>
        <w:t xml:space="preserve">Κρατικό Πιστοποιητικό Γλωσσομάθειας </w:t>
      </w:r>
      <w:r w:rsidRPr="005A33A7">
        <w:rPr>
          <w:rFonts w:asciiTheme="minorHAnsi" w:hAnsiTheme="minorHAnsi" w:cstheme="minorHAnsi"/>
        </w:rPr>
        <w:t>(ΚΠΓ) περιέχει θέματα περασμένων ετών της διαβαθμισμένης εξέτασης του ΚΠΓ, τα οποία μπορούν να αξιοποιηθούν, μεταξύ άλλων, στο πλαίσιο της διάγνωσης του επιπέδου γλωσσομάθειας των μαθητών/-τριών.</w:t>
      </w:r>
    </w:p>
    <w:p w14:paraId="6132121E" w14:textId="64C29CF5"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 xml:space="preserve">δ) Τέλος, θα πρέπει να αναφερθεί η βιβλιοθήκη εκπαιδευτικών δραστηριοτήτων </w:t>
      </w:r>
      <w:r w:rsidRPr="005A33A7">
        <w:rPr>
          <w:rFonts w:asciiTheme="minorHAnsi" w:hAnsiTheme="minorHAnsi" w:cstheme="minorHAnsi"/>
          <w:b/>
        </w:rPr>
        <w:t xml:space="preserve">«Ιφιγένεια» </w:t>
      </w:r>
      <w:r w:rsidRPr="005A33A7">
        <w:rPr>
          <w:rFonts w:asciiTheme="minorHAnsi" w:hAnsiTheme="minorHAnsi" w:cstheme="minorHAnsi"/>
        </w:rPr>
        <w:t>(</w:t>
      </w:r>
      <w:hyperlink r:id="rId23" w:history="1">
        <w:r w:rsidR="005575E0" w:rsidRPr="005A33A7">
          <w:rPr>
            <w:rStyle w:val="-"/>
            <w:rFonts w:asciiTheme="minorHAnsi" w:hAnsiTheme="minorHAnsi" w:cstheme="minorHAnsi"/>
          </w:rPr>
          <w:t>https://ifigeneia.cti.gr</w:t>
        </w:r>
      </w:hyperlink>
      <w:r w:rsidR="005575E0" w:rsidRPr="005A33A7">
        <w:rPr>
          <w:rFonts w:asciiTheme="minorHAnsi" w:hAnsiTheme="minorHAnsi" w:cstheme="minorHAnsi"/>
          <w:color w:val="0000FF"/>
          <w:u w:val="single" w:color="0000FF"/>
        </w:rPr>
        <w:t xml:space="preserve">) </w:t>
      </w:r>
      <w:r w:rsidRPr="005A33A7">
        <w:rPr>
          <w:rFonts w:asciiTheme="minorHAnsi" w:hAnsiTheme="minorHAnsi" w:cstheme="minorHAnsi"/>
        </w:rPr>
        <w:t>που περιλαμβάνει εκπαιδευτικό υλικό για την αξιοποίηση των ψηφιακών τεχνολογιών στην εκπαιδευτική διαδικασία. Πρόκειται για υλικό που αναπτύχθηκε στο πλαίσιο των προγραμμάτων επιμόρφωσης Β' επιπέδου ΤΠΕ και συμπεριλαμβάνει ενότητες για τη διδασκαλία ξένων γλωσσών.</w:t>
      </w:r>
    </w:p>
    <w:p w14:paraId="58EDEF2D" w14:textId="357FD8FE"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 xml:space="preserve">Προτείνεται επίσης ο εμπλουτισμός του περιεχομένου της διδασκαλίας της ξένης γλώσσας μέσω της αξιοποίησης κατάλληλου εκπαιδευτικού υλικού από έγκριτες έντυπες και ηλεκτρονικές εκπαιδευτικές και επιστημονικές πηγές, από την Ελλάδα και το εξωτερικό (π.χ. BBC, British Council, </w:t>
      </w:r>
      <w:proofErr w:type="spellStart"/>
      <w:r w:rsidRPr="005A33A7">
        <w:rPr>
          <w:rFonts w:asciiTheme="minorHAnsi" w:hAnsiTheme="minorHAnsi" w:cstheme="minorHAnsi"/>
        </w:rPr>
        <w:t>Goethe</w:t>
      </w:r>
      <w:proofErr w:type="spellEnd"/>
      <w:r w:rsidRPr="005A33A7">
        <w:rPr>
          <w:rFonts w:asciiTheme="minorHAnsi" w:hAnsiTheme="minorHAnsi" w:cstheme="minorHAnsi"/>
        </w:rPr>
        <w:t xml:space="preserve"> </w:t>
      </w:r>
      <w:proofErr w:type="spellStart"/>
      <w:r w:rsidRPr="005A33A7">
        <w:rPr>
          <w:rFonts w:asciiTheme="minorHAnsi" w:hAnsiTheme="minorHAnsi" w:cstheme="minorHAnsi"/>
        </w:rPr>
        <w:t>Institut</w:t>
      </w:r>
      <w:proofErr w:type="spellEnd"/>
      <w:r w:rsidRPr="005A33A7">
        <w:rPr>
          <w:rFonts w:asciiTheme="minorHAnsi" w:hAnsiTheme="minorHAnsi" w:cstheme="minorHAnsi"/>
        </w:rPr>
        <w:t xml:space="preserve">, </w:t>
      </w:r>
      <w:proofErr w:type="spellStart"/>
      <w:r w:rsidRPr="005A33A7">
        <w:rPr>
          <w:rFonts w:asciiTheme="minorHAnsi" w:hAnsiTheme="minorHAnsi" w:cstheme="minorHAnsi"/>
        </w:rPr>
        <w:t>Institut</w:t>
      </w:r>
      <w:proofErr w:type="spellEnd"/>
      <w:r w:rsidRPr="005A33A7">
        <w:rPr>
          <w:rFonts w:asciiTheme="minorHAnsi" w:hAnsiTheme="minorHAnsi" w:cstheme="minorHAnsi"/>
        </w:rPr>
        <w:t xml:space="preserve"> </w:t>
      </w:r>
      <w:proofErr w:type="spellStart"/>
      <w:r w:rsidRPr="005A33A7">
        <w:rPr>
          <w:rFonts w:asciiTheme="minorHAnsi" w:hAnsiTheme="minorHAnsi" w:cstheme="minorHAnsi"/>
        </w:rPr>
        <w:t>Français</w:t>
      </w:r>
      <w:proofErr w:type="spellEnd"/>
      <w:r w:rsidRPr="005A33A7">
        <w:rPr>
          <w:rFonts w:asciiTheme="minorHAnsi" w:hAnsiTheme="minorHAnsi" w:cstheme="minorHAnsi"/>
        </w:rPr>
        <w:t xml:space="preserve">, κ.α.) κατά την κρίση του/της εκπαιδευτικού, μετά από έλεγχο της παιδαγωγικής </w:t>
      </w:r>
      <w:proofErr w:type="spellStart"/>
      <w:r w:rsidRPr="005A33A7">
        <w:rPr>
          <w:rFonts w:asciiTheme="minorHAnsi" w:hAnsiTheme="minorHAnsi" w:cstheme="minorHAnsi"/>
        </w:rPr>
        <w:t>καταλληλότητάς</w:t>
      </w:r>
      <w:proofErr w:type="spellEnd"/>
      <w:r w:rsidRPr="005A33A7">
        <w:rPr>
          <w:rFonts w:asciiTheme="minorHAnsi" w:hAnsiTheme="minorHAnsi" w:cstheme="minorHAnsi"/>
        </w:rPr>
        <w:t xml:space="preserve"> του, και σύμφωνα με τις ανάγκες της τάξης, στο πλαίσιο ανανέωσης των ηλεκτρονικών πηγών οι οποίες αναφέρονται στα σχολικά εγχειρίδια.</w:t>
      </w:r>
    </w:p>
    <w:p w14:paraId="7C52DEAA" w14:textId="77777777" w:rsidR="00977890"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Στην περίπτωση αξιοποίησης διδακτικών σεναρίων από ψηφιακά αποθετήρια, προτείνεται η προσαρμογή του σεναρίου από τον/την εκπαιδευτικό σύμφωνα με τις διδακτικές, παιδαγωγικές, μαθησιακές και άλλες ανάγκες των μαθητών/-τριών του/της. Για την προσαρμογή του διδακτικού σεναρίου από τον/την εκπαιδευτικό λαμβάνονται υπόψη συγκεκριμένα κριτήρια: το θέμα, ο γενικός</w:t>
      </w:r>
      <w:r w:rsidR="001673D1" w:rsidRPr="005A33A7">
        <w:rPr>
          <w:rFonts w:asciiTheme="minorHAnsi" w:hAnsiTheme="minorHAnsi" w:cstheme="minorHAnsi"/>
        </w:rPr>
        <w:t xml:space="preserve"> </w:t>
      </w:r>
      <w:r w:rsidRPr="005A33A7">
        <w:rPr>
          <w:rFonts w:asciiTheme="minorHAnsi" w:hAnsiTheme="minorHAnsi" w:cstheme="minorHAnsi"/>
        </w:rPr>
        <w:t xml:space="preserve">σκοπός και οι επιμέρους στόχοι του σεναρίου, οι </w:t>
      </w:r>
      <w:proofErr w:type="spellStart"/>
      <w:r w:rsidRPr="005A33A7">
        <w:rPr>
          <w:rFonts w:asciiTheme="minorHAnsi" w:hAnsiTheme="minorHAnsi" w:cstheme="minorHAnsi"/>
        </w:rPr>
        <w:t>γραμματισμοί</w:t>
      </w:r>
      <w:proofErr w:type="spellEnd"/>
      <w:r w:rsidRPr="005A33A7">
        <w:rPr>
          <w:rFonts w:asciiTheme="minorHAnsi" w:hAnsiTheme="minorHAnsi" w:cstheme="minorHAnsi"/>
        </w:rPr>
        <w:t xml:space="preserve"> και οι δεξιότητες που αναπτύσσονται, το προφίλ των μαθητών/-τριών στους/στις οποίους/οποίες απευθύνεται, το εκπαιδευτικό υλικό (έντυπο ή ψηφιακό), η ψηφιακή υποδομή και τα μέσα που απαιτούνται, η μεθοδολογία και οι τεχνικές διδασκαλίας που ακολουθούνται, η οργάνωση της τάξης και οι ρόλοι του/της εκπαιδευτικού και των μαθητών/-τριών, καθώς και ο τρόπος αξιολόγησης της επίδοσης των μαθητών/-τριών. </w:t>
      </w:r>
    </w:p>
    <w:p w14:paraId="4D3952F3" w14:textId="206FCE87"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 xml:space="preserve">Τόσο για την προσαρμογή όσο και για τη δημιουργία ενός διδακτικού σεναρίου, προτείνεται η επιλογή δραστηριοτήτων βιωματικής και διερευνητικής μάθησης, κατάλληλων για την ηλικία των μαθητών/- τριών, ώστε να διασφαλίζεται η ενεργός συμμετοχή τους στις διδακτικές και μαθησιακές </w:t>
      </w:r>
      <w:r w:rsidRPr="005A33A7">
        <w:rPr>
          <w:rFonts w:asciiTheme="minorHAnsi" w:hAnsiTheme="minorHAnsi" w:cstheme="minorHAnsi"/>
        </w:rPr>
        <w:lastRenderedPageBreak/>
        <w:t xml:space="preserve">διεργασίες, καθώς και δραστηριοτήτων που /τις καλλιεργούν συναισθηματικά, διανοητικά και ψυχοκοινωνικά και βοηθούν </w:t>
      </w:r>
      <w:r w:rsidR="00861B6B" w:rsidRPr="005A33A7">
        <w:rPr>
          <w:rFonts w:asciiTheme="minorHAnsi" w:hAnsiTheme="minorHAnsi" w:cstheme="minorHAnsi"/>
        </w:rPr>
        <w:t xml:space="preserve">ώστε </w:t>
      </w:r>
      <w:r w:rsidRPr="005A33A7">
        <w:rPr>
          <w:rFonts w:asciiTheme="minorHAnsi" w:hAnsiTheme="minorHAnsi" w:cstheme="minorHAnsi"/>
        </w:rPr>
        <w:t xml:space="preserve">να </w:t>
      </w:r>
      <w:r w:rsidR="00861B6B" w:rsidRPr="005A33A7">
        <w:rPr>
          <w:rFonts w:asciiTheme="minorHAnsi" w:hAnsiTheme="minorHAnsi" w:cstheme="minorHAnsi"/>
        </w:rPr>
        <w:t xml:space="preserve">διαμορφωθούν </w:t>
      </w:r>
      <w:r w:rsidRPr="005A33A7">
        <w:rPr>
          <w:rFonts w:asciiTheme="minorHAnsi" w:hAnsiTheme="minorHAnsi" w:cstheme="minorHAnsi"/>
        </w:rPr>
        <w:t>θετικές συνήθειες, στάσεις και αξίες. Επίσης, θα πρέπει να υιοθετούνται παιδαγωγικές αρχές και διδακτικές τεχνικές οι οποίες θα προσελκύουν το ενδιαφέρον των μαθητών/-τριών, θα ενισχύουν την αυτονομία και την αυτενέργει</w:t>
      </w:r>
      <w:r w:rsidR="00861B6B" w:rsidRPr="005A33A7">
        <w:rPr>
          <w:rFonts w:asciiTheme="minorHAnsi" w:hAnsiTheme="minorHAnsi" w:cstheme="minorHAnsi"/>
        </w:rPr>
        <w:t>ά</w:t>
      </w:r>
      <w:r w:rsidRPr="005A33A7">
        <w:rPr>
          <w:rFonts w:asciiTheme="minorHAnsi" w:hAnsiTheme="minorHAnsi" w:cstheme="minorHAnsi"/>
        </w:rPr>
        <w:t xml:space="preserve"> τους, αλλά και την ανάπτυξη της συνεργασίας και της κοινωνικότητάς τους, την ικανότητα εξεύρεσης λύσεων, καθώς και την ανακάλυψη της γνώσης από τους ίδιους/τις ίδιες. Προκειμένου οι θεματικές και οι δραστηριότητες των σεναρίων να προσελκύουν το ενδιαφέρον και να έχουν νόημα για τους/τις μαθητές/-</w:t>
      </w:r>
      <w:proofErr w:type="spellStart"/>
      <w:r w:rsidRPr="005A33A7">
        <w:rPr>
          <w:rFonts w:asciiTheme="minorHAnsi" w:hAnsiTheme="minorHAnsi" w:cstheme="minorHAnsi"/>
        </w:rPr>
        <w:t>ήτριες</w:t>
      </w:r>
      <w:proofErr w:type="spellEnd"/>
      <w:r w:rsidRPr="005A33A7">
        <w:rPr>
          <w:rFonts w:asciiTheme="minorHAnsi" w:hAnsiTheme="minorHAnsi" w:cstheme="minorHAnsi"/>
        </w:rPr>
        <w:t>, θα πρέπει να συνδέονται με την καθημερινή ζωή και τις κοινωνικές καταστάσεις και να διαθέτουν στοιχεία διαθεματικότητας.</w:t>
      </w:r>
    </w:p>
    <w:p w14:paraId="464887DB" w14:textId="77777777" w:rsidR="001673D1" w:rsidRPr="005A33A7" w:rsidRDefault="001673D1" w:rsidP="005A33A7">
      <w:pPr>
        <w:spacing w:line="276" w:lineRule="auto"/>
        <w:ind w:left="29" w:right="24"/>
        <w:jc w:val="both"/>
        <w:rPr>
          <w:rFonts w:asciiTheme="minorHAnsi" w:hAnsiTheme="minorHAnsi" w:cstheme="minorHAnsi"/>
          <w:b/>
          <w:color w:val="000000"/>
        </w:rPr>
      </w:pPr>
      <w:r w:rsidRPr="005A33A7">
        <w:rPr>
          <w:rFonts w:asciiTheme="minorHAnsi" w:hAnsiTheme="minorHAnsi" w:cstheme="minorHAnsi"/>
          <w:b/>
          <w:color w:val="000000"/>
        </w:rPr>
        <w:t>Επισήμανση: Στο πλαίσιο του διδακτικού σχεδιασμού, προκειμένου να αξιοποιήσουν τις προτεινόμενες ιστοσελίδες από το διδακτικό υλικό ή/και τα διδακτικά βιβλία, οι εκπαιδευτικοί προτείνεται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p>
    <w:p w14:paraId="5AED5657" w14:textId="6E057FD9" w:rsidR="007339BD" w:rsidRPr="005A33A7" w:rsidRDefault="007339BD" w:rsidP="005A33A7">
      <w:pPr>
        <w:pStyle w:val="a3"/>
        <w:spacing w:before="0" w:after="120" w:line="276" w:lineRule="auto"/>
        <w:ind w:left="0"/>
        <w:jc w:val="left"/>
        <w:rPr>
          <w:rFonts w:asciiTheme="minorHAnsi" w:hAnsiTheme="minorHAnsi" w:cstheme="minorHAnsi"/>
        </w:rPr>
      </w:pPr>
    </w:p>
    <w:p w14:paraId="5E163B38" w14:textId="1710792D" w:rsidR="007339BD" w:rsidRDefault="001673D1" w:rsidP="00977890">
      <w:pPr>
        <w:spacing w:after="120" w:line="276" w:lineRule="auto"/>
        <w:jc w:val="center"/>
        <w:rPr>
          <w:rFonts w:asciiTheme="minorHAnsi" w:hAnsiTheme="minorHAnsi" w:cstheme="minorHAnsi"/>
          <w:b/>
        </w:rPr>
      </w:pPr>
      <w:r w:rsidRPr="005A33A7">
        <w:rPr>
          <w:rFonts w:asciiTheme="minorHAnsi" w:hAnsiTheme="minorHAnsi" w:cstheme="minorHAnsi"/>
          <w:b/>
        </w:rPr>
        <w:t>Β.   ΕΞΕΙΔΙΚΕΥΜΕΝΕΣ ΟΔΗΓΙΕΣ ΔΙΔΑΣΚΑΛΙΑΣ ΓΙΑ ΚΑΘΕ ΜΙΑ ΞΕΝΗ ΓΛΩΣΣΑ ΞΕΧΩΡΙΣΤΑ</w:t>
      </w:r>
    </w:p>
    <w:p w14:paraId="24F2C96C" w14:textId="77777777" w:rsidR="00A72209" w:rsidRPr="005A33A7" w:rsidRDefault="00A72209" w:rsidP="00977890">
      <w:pPr>
        <w:spacing w:after="120" w:line="276" w:lineRule="auto"/>
        <w:jc w:val="center"/>
        <w:rPr>
          <w:rFonts w:asciiTheme="minorHAnsi" w:hAnsiTheme="minorHAnsi" w:cstheme="minorHAnsi"/>
          <w:b/>
        </w:rPr>
      </w:pPr>
    </w:p>
    <w:p w14:paraId="7FF500B2" w14:textId="42C1035B" w:rsidR="001673D1" w:rsidRPr="001D1D2E" w:rsidRDefault="001D1D2E" w:rsidP="001D1D2E">
      <w:pPr>
        <w:spacing w:after="120" w:line="276" w:lineRule="auto"/>
        <w:ind w:left="2122"/>
        <w:rPr>
          <w:rFonts w:asciiTheme="minorHAnsi" w:hAnsiTheme="minorHAnsi" w:cstheme="minorHAnsi"/>
          <w:b/>
          <w:color w:val="000000"/>
        </w:rPr>
      </w:pPr>
      <w:r>
        <w:rPr>
          <w:rFonts w:asciiTheme="minorHAnsi" w:hAnsiTheme="minorHAnsi" w:cstheme="minorHAnsi"/>
          <w:b/>
          <w:color w:val="000000"/>
        </w:rPr>
        <w:t xml:space="preserve">Ι. </w:t>
      </w:r>
      <w:r w:rsidR="001673D1" w:rsidRPr="001D1D2E">
        <w:rPr>
          <w:rFonts w:asciiTheme="minorHAnsi" w:hAnsiTheme="minorHAnsi" w:cstheme="minorHAnsi"/>
          <w:b/>
          <w:color w:val="000000"/>
        </w:rPr>
        <w:t xml:space="preserve"> ΔΙΔΑΣΚΑΛΙΑ ΚΑΙ ΕΚΜΑΘΗΣΗ ΤΗΣ ΑΓΓΛΙΚΗΣ</w:t>
      </w:r>
    </w:p>
    <w:p w14:paraId="2F4E8B5C" w14:textId="64069321" w:rsidR="007339BD" w:rsidRPr="005A33A7" w:rsidRDefault="00861C4A" w:rsidP="00977890">
      <w:pPr>
        <w:pStyle w:val="1"/>
        <w:spacing w:after="120" w:line="276" w:lineRule="auto"/>
        <w:ind w:left="0"/>
        <w:jc w:val="center"/>
        <w:rPr>
          <w:rFonts w:asciiTheme="minorHAnsi" w:hAnsiTheme="minorHAnsi" w:cstheme="minorHAnsi"/>
        </w:rPr>
      </w:pPr>
      <w:r w:rsidRPr="005A33A7">
        <w:rPr>
          <w:rFonts w:asciiTheme="minorHAnsi" w:hAnsiTheme="minorHAnsi" w:cstheme="minorHAnsi"/>
        </w:rPr>
        <w:t>Α΄, Β΄, Γ΄ ΤΑΞΗ ΓΥΜΝΑΣΙΟΥ</w:t>
      </w:r>
    </w:p>
    <w:p w14:paraId="73452182" w14:textId="77777777" w:rsidR="007339BD" w:rsidRPr="005A33A7" w:rsidRDefault="00861C4A" w:rsidP="00977890">
      <w:pPr>
        <w:spacing w:after="120" w:line="276" w:lineRule="auto"/>
        <w:rPr>
          <w:rFonts w:asciiTheme="minorHAnsi" w:hAnsiTheme="minorHAnsi" w:cstheme="minorHAnsi"/>
          <w:b/>
        </w:rPr>
      </w:pPr>
      <w:r w:rsidRPr="005A33A7">
        <w:rPr>
          <w:rFonts w:asciiTheme="minorHAnsi" w:hAnsiTheme="minorHAnsi" w:cstheme="minorHAnsi"/>
          <w:b/>
        </w:rPr>
        <w:t>Α. ΔΙΔΑΚΤΕΑ ΥΛΗ</w:t>
      </w:r>
    </w:p>
    <w:p w14:paraId="3E23774E" w14:textId="77777777" w:rsidR="007339BD" w:rsidRPr="005A33A7" w:rsidRDefault="00861C4A" w:rsidP="00977890">
      <w:pPr>
        <w:pStyle w:val="a3"/>
        <w:spacing w:before="0" w:after="120" w:line="276" w:lineRule="auto"/>
        <w:ind w:left="0"/>
        <w:jc w:val="left"/>
        <w:rPr>
          <w:rFonts w:asciiTheme="minorHAnsi" w:hAnsiTheme="minorHAnsi" w:cstheme="minorHAnsi"/>
        </w:rPr>
      </w:pPr>
      <w:r w:rsidRPr="005A33A7">
        <w:rPr>
          <w:rFonts w:asciiTheme="minorHAnsi" w:hAnsiTheme="minorHAnsi" w:cstheme="minorHAnsi"/>
        </w:rPr>
        <w:t>Για τη διδασκαλία της αγγλικής γλώσσας στο Γυμνάσιο διανέμονται τα εξής διδακτικά πακέτα:</w:t>
      </w:r>
    </w:p>
    <w:p w14:paraId="71A4C792" w14:textId="77777777" w:rsidR="007339BD" w:rsidRPr="005A33A7" w:rsidRDefault="00861C4A" w:rsidP="00977890">
      <w:pPr>
        <w:spacing w:after="120" w:line="276" w:lineRule="auto"/>
        <w:rPr>
          <w:rFonts w:asciiTheme="minorHAnsi" w:hAnsiTheme="minorHAnsi" w:cstheme="minorHAnsi"/>
          <w:b/>
        </w:rPr>
      </w:pPr>
      <w:r w:rsidRPr="005A33A7">
        <w:rPr>
          <w:rFonts w:asciiTheme="minorHAnsi" w:hAnsiTheme="minorHAnsi" w:cstheme="minorHAnsi"/>
          <w:b/>
        </w:rPr>
        <w:t>Α΄ Γυμνασίου:</w:t>
      </w:r>
    </w:p>
    <w:p w14:paraId="59891CE1" w14:textId="77777777" w:rsidR="007339BD" w:rsidRPr="00A72209" w:rsidRDefault="00861C4A" w:rsidP="00A72209">
      <w:pPr>
        <w:pStyle w:val="a5"/>
        <w:numPr>
          <w:ilvl w:val="0"/>
          <w:numId w:val="24"/>
        </w:numPr>
        <w:tabs>
          <w:tab w:val="left" w:pos="643"/>
        </w:tabs>
        <w:spacing w:line="276" w:lineRule="auto"/>
        <w:ind w:right="142"/>
        <w:rPr>
          <w:rFonts w:asciiTheme="minorHAnsi" w:hAnsiTheme="minorHAnsi" w:cstheme="minorHAnsi"/>
          <w:lang w:val="en-US"/>
        </w:rPr>
      </w:pPr>
      <w:r w:rsidRPr="00A72209">
        <w:rPr>
          <w:rFonts w:asciiTheme="minorHAnsi" w:hAnsiTheme="minorHAnsi" w:cstheme="minorHAnsi"/>
          <w:lang w:val="en-US"/>
        </w:rPr>
        <w:t xml:space="preserve">Think Teen! 1st Grade of Junior High School, Student’s Book &amp; Workbook – </w:t>
      </w:r>
      <w:r w:rsidRPr="00A72209">
        <w:rPr>
          <w:rFonts w:asciiTheme="minorHAnsi" w:hAnsiTheme="minorHAnsi" w:cstheme="minorHAnsi"/>
        </w:rPr>
        <w:t>Αρχάριοι</w:t>
      </w:r>
      <w:r w:rsidRPr="00A72209">
        <w:rPr>
          <w:rFonts w:asciiTheme="minorHAnsi" w:hAnsiTheme="minorHAnsi" w:cstheme="minorHAnsi"/>
          <w:lang w:val="en-US"/>
        </w:rPr>
        <w:t>*</w:t>
      </w:r>
    </w:p>
    <w:p w14:paraId="7C25D2DB" w14:textId="77777777" w:rsidR="007339BD" w:rsidRPr="00A72209" w:rsidRDefault="00861C4A" w:rsidP="00A72209">
      <w:pPr>
        <w:pStyle w:val="a5"/>
        <w:numPr>
          <w:ilvl w:val="0"/>
          <w:numId w:val="24"/>
        </w:numPr>
        <w:tabs>
          <w:tab w:val="left" w:pos="643"/>
        </w:tabs>
        <w:spacing w:after="120" w:line="276" w:lineRule="auto"/>
        <w:rPr>
          <w:rFonts w:asciiTheme="minorHAnsi" w:hAnsiTheme="minorHAnsi" w:cstheme="minorHAnsi"/>
          <w:lang w:val="en-US"/>
        </w:rPr>
      </w:pPr>
      <w:r w:rsidRPr="00A72209">
        <w:rPr>
          <w:rFonts w:asciiTheme="minorHAnsi" w:hAnsiTheme="minorHAnsi" w:cstheme="minorHAnsi"/>
          <w:lang w:val="en-US"/>
        </w:rPr>
        <w:t xml:space="preserve">Think Teen! 1st Grade of Junior High School, Student’s Book &amp; Workbook – </w:t>
      </w:r>
      <w:r w:rsidRPr="00A72209">
        <w:rPr>
          <w:rFonts w:asciiTheme="minorHAnsi" w:hAnsiTheme="minorHAnsi" w:cstheme="minorHAnsi"/>
        </w:rPr>
        <w:t>Προχωρημένοι</w:t>
      </w:r>
      <w:r w:rsidRPr="00A72209">
        <w:rPr>
          <w:rFonts w:asciiTheme="minorHAnsi" w:hAnsiTheme="minorHAnsi" w:cstheme="minorHAnsi"/>
          <w:lang w:val="en-US"/>
        </w:rPr>
        <w:t>*</w:t>
      </w:r>
    </w:p>
    <w:p w14:paraId="521703B5" w14:textId="77777777" w:rsidR="007339BD" w:rsidRPr="005A33A7" w:rsidRDefault="00861C4A" w:rsidP="005A33A7">
      <w:pPr>
        <w:spacing w:after="120" w:line="276" w:lineRule="auto"/>
        <w:rPr>
          <w:rFonts w:asciiTheme="minorHAnsi" w:hAnsiTheme="minorHAnsi" w:cstheme="minorHAnsi"/>
          <w:b/>
        </w:rPr>
      </w:pPr>
      <w:r w:rsidRPr="005A33A7">
        <w:rPr>
          <w:rFonts w:asciiTheme="minorHAnsi" w:hAnsiTheme="minorHAnsi" w:cstheme="minorHAnsi"/>
          <w:b/>
        </w:rPr>
        <w:t>Β΄ Γυμνασίου:</w:t>
      </w:r>
    </w:p>
    <w:p w14:paraId="57F6232D" w14:textId="77777777" w:rsidR="007339BD" w:rsidRPr="00A72209" w:rsidRDefault="00861C4A" w:rsidP="00A72209">
      <w:pPr>
        <w:pStyle w:val="a5"/>
        <w:numPr>
          <w:ilvl w:val="0"/>
          <w:numId w:val="23"/>
        </w:numPr>
        <w:tabs>
          <w:tab w:val="left" w:pos="643"/>
        </w:tabs>
        <w:spacing w:line="276" w:lineRule="auto"/>
        <w:ind w:right="142"/>
        <w:rPr>
          <w:rFonts w:asciiTheme="minorHAnsi" w:hAnsiTheme="minorHAnsi" w:cstheme="minorHAnsi"/>
          <w:lang w:val="en-US"/>
        </w:rPr>
      </w:pPr>
      <w:r w:rsidRPr="00A72209">
        <w:rPr>
          <w:rFonts w:asciiTheme="minorHAnsi" w:hAnsiTheme="minorHAnsi" w:cstheme="minorHAnsi"/>
          <w:lang w:val="en-US"/>
        </w:rPr>
        <w:t xml:space="preserve">Think Teen! 2nd Grade of Junior High School, Student’s Book/ Workbook – </w:t>
      </w:r>
      <w:r w:rsidRPr="00A72209">
        <w:rPr>
          <w:rFonts w:asciiTheme="minorHAnsi" w:hAnsiTheme="minorHAnsi" w:cstheme="minorHAnsi"/>
        </w:rPr>
        <w:t>Αρχάριοι</w:t>
      </w:r>
      <w:r w:rsidRPr="00A72209">
        <w:rPr>
          <w:rFonts w:asciiTheme="minorHAnsi" w:hAnsiTheme="minorHAnsi" w:cstheme="minorHAnsi"/>
          <w:lang w:val="en-US"/>
        </w:rPr>
        <w:t>*</w:t>
      </w:r>
    </w:p>
    <w:p w14:paraId="18B048D2" w14:textId="77777777" w:rsidR="007339BD" w:rsidRPr="00A72209" w:rsidRDefault="00861C4A" w:rsidP="00A72209">
      <w:pPr>
        <w:pStyle w:val="a5"/>
        <w:numPr>
          <w:ilvl w:val="0"/>
          <w:numId w:val="23"/>
        </w:numPr>
        <w:tabs>
          <w:tab w:val="left" w:pos="693"/>
        </w:tabs>
        <w:spacing w:after="120" w:line="276" w:lineRule="auto"/>
        <w:rPr>
          <w:rFonts w:asciiTheme="minorHAnsi" w:hAnsiTheme="minorHAnsi" w:cstheme="minorHAnsi"/>
          <w:lang w:val="en-US"/>
        </w:rPr>
      </w:pPr>
      <w:r w:rsidRPr="00A72209">
        <w:rPr>
          <w:rFonts w:asciiTheme="minorHAnsi" w:hAnsiTheme="minorHAnsi" w:cstheme="minorHAnsi"/>
          <w:lang w:val="en-US"/>
        </w:rPr>
        <w:t xml:space="preserve">Think Teen! 2nd Grade of Junior High School, Student’s Book/ Workbook – </w:t>
      </w:r>
      <w:r w:rsidRPr="00A72209">
        <w:rPr>
          <w:rFonts w:asciiTheme="minorHAnsi" w:hAnsiTheme="minorHAnsi" w:cstheme="minorHAnsi"/>
        </w:rPr>
        <w:t>Προχωρημένοι</w:t>
      </w:r>
      <w:r w:rsidRPr="00A72209">
        <w:rPr>
          <w:rFonts w:asciiTheme="minorHAnsi" w:hAnsiTheme="minorHAnsi" w:cstheme="minorHAnsi"/>
          <w:lang w:val="en-US"/>
        </w:rPr>
        <w:t>*</w:t>
      </w:r>
    </w:p>
    <w:p w14:paraId="3DE6611A" w14:textId="77777777" w:rsidR="007339BD" w:rsidRPr="005A33A7" w:rsidRDefault="00861C4A" w:rsidP="005A33A7">
      <w:pPr>
        <w:spacing w:after="120" w:line="276" w:lineRule="auto"/>
        <w:rPr>
          <w:rFonts w:asciiTheme="minorHAnsi" w:hAnsiTheme="minorHAnsi" w:cstheme="minorHAnsi"/>
          <w:b/>
        </w:rPr>
      </w:pPr>
      <w:r w:rsidRPr="005A33A7">
        <w:rPr>
          <w:rFonts w:asciiTheme="minorHAnsi" w:hAnsiTheme="minorHAnsi" w:cstheme="minorHAnsi"/>
          <w:b/>
        </w:rPr>
        <w:t>Γ΄ Γυμνασίου:</w:t>
      </w:r>
    </w:p>
    <w:p w14:paraId="2283DE91" w14:textId="77777777" w:rsidR="001673D1" w:rsidRPr="00977890" w:rsidRDefault="00861C4A" w:rsidP="00977890">
      <w:pPr>
        <w:pStyle w:val="a5"/>
        <w:numPr>
          <w:ilvl w:val="0"/>
          <w:numId w:val="4"/>
        </w:numPr>
        <w:tabs>
          <w:tab w:val="left" w:pos="643"/>
        </w:tabs>
        <w:spacing w:after="120" w:line="276" w:lineRule="auto"/>
        <w:rPr>
          <w:rFonts w:asciiTheme="minorHAnsi" w:hAnsiTheme="minorHAnsi" w:cstheme="minorHAnsi"/>
          <w:b/>
          <w:lang w:val="en-US"/>
        </w:rPr>
      </w:pPr>
      <w:r w:rsidRPr="00977890">
        <w:rPr>
          <w:rFonts w:asciiTheme="minorHAnsi" w:hAnsiTheme="minorHAnsi" w:cstheme="minorHAnsi"/>
          <w:lang w:val="en-US"/>
        </w:rPr>
        <w:t>Think Teen! 3rd Grade of Junior High School, Student’s Book &amp; Workbook</w:t>
      </w:r>
    </w:p>
    <w:p w14:paraId="02B9C286" w14:textId="0395BD17" w:rsidR="007339BD" w:rsidRPr="00977890" w:rsidRDefault="00861C4A" w:rsidP="00977890">
      <w:pPr>
        <w:tabs>
          <w:tab w:val="left" w:pos="643"/>
        </w:tabs>
        <w:spacing w:after="120" w:line="276" w:lineRule="auto"/>
        <w:rPr>
          <w:rFonts w:asciiTheme="minorHAnsi" w:hAnsiTheme="minorHAnsi" w:cstheme="minorHAnsi"/>
          <w:b/>
        </w:rPr>
      </w:pPr>
      <w:r w:rsidRPr="00977890">
        <w:rPr>
          <w:rFonts w:asciiTheme="minorHAnsi" w:hAnsiTheme="minorHAnsi" w:cstheme="minorHAnsi"/>
          <w:b/>
          <w:u w:val="single"/>
        </w:rPr>
        <w:t>Επισήμανση:</w:t>
      </w:r>
    </w:p>
    <w:p w14:paraId="2B684D8C" w14:textId="5C139120" w:rsidR="007339BD" w:rsidRPr="005A33A7" w:rsidRDefault="00861C4A" w:rsidP="005A33A7">
      <w:pPr>
        <w:spacing w:after="120" w:line="276" w:lineRule="auto"/>
        <w:jc w:val="both"/>
        <w:rPr>
          <w:rFonts w:asciiTheme="minorHAnsi" w:hAnsiTheme="minorHAnsi" w:cstheme="minorHAnsi"/>
          <w:b/>
        </w:rPr>
      </w:pPr>
      <w:r w:rsidRPr="005A33A7">
        <w:rPr>
          <w:rFonts w:asciiTheme="minorHAnsi" w:hAnsiTheme="minorHAnsi" w:cstheme="minorHAnsi"/>
          <w:b/>
        </w:rPr>
        <w:t>*Στις Α΄ και Β΄ τάξεις Γυμνασίου οι εκπαιδευτικοί επιλέγουν το διδακτικό πακέτο Αρχαρίων ή Προχωρημένων σύμφωνα με το επίπεδο γλωσσομάθειας των μαθητών/-τριών του τμήματος. Εντούτοις, στις περιπτώσεις των σχολικών μονάδων όπου, βάσει αριθμού τμημάτων, δεν προβλέπεται από τις κείμενες διατάξεις ο διαχωρισμός σε επίπεδα Αρχαρίων/Προχωρημένων για τη διδασκαλία της Αγγλικής στην Α΄ και Β΄ τάξη του Γυμνασίου, οι μαθητές/-</w:t>
      </w:r>
      <w:proofErr w:type="spellStart"/>
      <w:r w:rsidRPr="005A33A7">
        <w:rPr>
          <w:rFonts w:asciiTheme="minorHAnsi" w:hAnsiTheme="minorHAnsi" w:cstheme="minorHAnsi"/>
          <w:b/>
        </w:rPr>
        <w:t>ήτριες</w:t>
      </w:r>
      <w:proofErr w:type="spellEnd"/>
      <w:r w:rsidRPr="005A33A7">
        <w:rPr>
          <w:rFonts w:asciiTheme="minorHAnsi" w:hAnsiTheme="minorHAnsi" w:cstheme="minorHAnsi"/>
          <w:b/>
        </w:rPr>
        <w:t xml:space="preserve"> διδάσκονται τα διδακτικά πακέτα «Προχωρημένων» εκτός κι αν υποβληθεί από τη Διεύθυνση του σχολείου τεκμηριωμένο αίτημα (π.χ. χαμηλό επίπεδο γλωσσομάθειας, σημαντικός αριθμός μαθητών/-τριών με μαθησιακές δυσκολίες κ.ά.) για την ανάγκη διάθεσης του διδακτικού πακέτου «Αρχαρίων».</w:t>
      </w:r>
      <w:r w:rsidR="009370BC" w:rsidRPr="005A33A7">
        <w:rPr>
          <w:rStyle w:val="aa"/>
          <w:rFonts w:asciiTheme="minorHAnsi" w:hAnsiTheme="minorHAnsi" w:cstheme="minorHAnsi"/>
          <w:b/>
        </w:rPr>
        <w:footnoteReference w:id="6"/>
      </w:r>
    </w:p>
    <w:p w14:paraId="5B73B68C" w14:textId="77777777" w:rsidR="007339BD" w:rsidRPr="005A33A7" w:rsidRDefault="00861C4A" w:rsidP="005A33A7">
      <w:pPr>
        <w:pStyle w:val="1"/>
        <w:spacing w:after="120" w:line="276" w:lineRule="auto"/>
        <w:ind w:left="0"/>
        <w:jc w:val="both"/>
        <w:rPr>
          <w:rFonts w:asciiTheme="minorHAnsi" w:hAnsiTheme="minorHAnsi" w:cstheme="minorHAnsi"/>
        </w:rPr>
      </w:pPr>
      <w:r w:rsidRPr="005A33A7">
        <w:rPr>
          <w:rFonts w:asciiTheme="minorHAnsi" w:hAnsiTheme="minorHAnsi" w:cstheme="minorHAnsi"/>
        </w:rPr>
        <w:lastRenderedPageBreak/>
        <w:t>Β. ΠΡΟΣΔΟΚΩΜΕΝΑ ΜΑΘΗΣΙΑΚΑ ΑΠΟΤΕΛΕΣΜΑΤΑ &amp; ΔΙΔΑΣΚΑΛΙΑ</w:t>
      </w:r>
    </w:p>
    <w:p w14:paraId="012EFCAB" w14:textId="071131A2"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 xml:space="preserve">Προκειμένου να σχεδιαστεί η διδασκαλία σύμφωνα με το επίπεδο των γνώσεων των μαθητών και μαθητριών κάθε τμήματος, προτείνεται η διενέργεια διαγνωστικής δοκιμασίας στην αγγλική γλώσσα. Η ιστοσελίδα του ΥΠΑΙΘΑ </w:t>
      </w:r>
      <w:hyperlink r:id="rId24" w:history="1">
        <w:r w:rsidR="001A5DA5" w:rsidRPr="00111507">
          <w:rPr>
            <w:rStyle w:val="-"/>
          </w:rPr>
          <w:t>https://www.minedu.gov.gr/kpg-prostheta/kpg-themata</w:t>
        </w:r>
      </w:hyperlink>
      <w:r w:rsidRPr="005A33A7">
        <w:rPr>
          <w:rFonts w:asciiTheme="minorHAnsi" w:hAnsiTheme="minorHAnsi" w:cstheme="minorHAnsi"/>
          <w:color w:val="0000FF"/>
        </w:rPr>
        <w:t xml:space="preserve"> </w:t>
      </w:r>
      <w:r w:rsidRPr="005A33A7">
        <w:rPr>
          <w:rFonts w:asciiTheme="minorHAnsi" w:hAnsiTheme="minorHAnsi" w:cstheme="minorHAnsi"/>
        </w:rPr>
        <w:t>για το Κρατικό Πιστοποιητικό Γλωσσομάθειας (ΚΠΓ) περιέχει θέματα περασμένων ετών της διαβαθμισμένης εξέτασης του ΚΠΓ, τα οποία μπορούν να αξιοποιηθούν στο πλαίσιο της διάγνωσης του επιπέδου γλωσσομάθειας των μαθητών/-τριών.</w:t>
      </w:r>
    </w:p>
    <w:p w14:paraId="029FDD81" w14:textId="77777777"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Για τις τρεις (3) τάξεις του Γυμνασίου προτείνεται η διδακτέα ύλη να καλύψει το Επίπεδο Γλωσσομάθειας ως εξής (ΦΕΚ 2871/τ. Β΄/09-09-2016):</w:t>
      </w:r>
    </w:p>
    <w:p w14:paraId="4A0145E0" w14:textId="77777777" w:rsidR="007339BD" w:rsidRPr="005A33A7" w:rsidRDefault="007339BD" w:rsidP="00D50F31">
      <w:pPr>
        <w:pStyle w:val="a3"/>
        <w:spacing w:before="0" w:line="276" w:lineRule="auto"/>
        <w:ind w:left="0"/>
        <w:jc w:val="left"/>
        <w:rPr>
          <w:rFonts w:asciiTheme="minorHAnsi" w:hAnsiTheme="minorHAnsi" w:cstheme="minorHAnsi"/>
        </w:rPr>
      </w:pPr>
    </w:p>
    <w:tbl>
      <w:tblPr>
        <w:tblStyle w:val="TableNormal"/>
        <w:tblW w:w="0" w:type="auto"/>
        <w:tblInd w:w="2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857"/>
      </w:tblGrid>
      <w:tr w:rsidR="007339BD" w:rsidRPr="005A33A7" w14:paraId="11A05122" w14:textId="77777777">
        <w:trPr>
          <w:trHeight w:val="268"/>
        </w:trPr>
        <w:tc>
          <w:tcPr>
            <w:tcW w:w="1559" w:type="dxa"/>
            <w:shd w:val="clear" w:color="auto" w:fill="EEECE1"/>
          </w:tcPr>
          <w:p w14:paraId="2DE28791" w14:textId="77777777" w:rsidR="007339BD" w:rsidRPr="005A33A7" w:rsidRDefault="00861C4A" w:rsidP="00977890">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Α΄ΓΥΜ</w:t>
            </w:r>
          </w:p>
        </w:tc>
        <w:tc>
          <w:tcPr>
            <w:tcW w:w="2857" w:type="dxa"/>
          </w:tcPr>
          <w:p w14:paraId="66778118" w14:textId="77777777" w:rsidR="007339BD" w:rsidRPr="005A33A7" w:rsidRDefault="00861C4A" w:rsidP="00977890">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Επίπεδο Α2-/Β1-</w:t>
            </w:r>
          </w:p>
        </w:tc>
      </w:tr>
      <w:tr w:rsidR="007339BD" w:rsidRPr="005A33A7" w14:paraId="789615A6" w14:textId="77777777">
        <w:trPr>
          <w:trHeight w:val="268"/>
        </w:trPr>
        <w:tc>
          <w:tcPr>
            <w:tcW w:w="1559" w:type="dxa"/>
            <w:shd w:val="clear" w:color="auto" w:fill="EEECE1"/>
          </w:tcPr>
          <w:p w14:paraId="4E554FE8" w14:textId="77777777" w:rsidR="007339BD" w:rsidRPr="005A33A7" w:rsidRDefault="00861C4A" w:rsidP="00977890">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Β΄ΓΥΜ</w:t>
            </w:r>
          </w:p>
        </w:tc>
        <w:tc>
          <w:tcPr>
            <w:tcW w:w="2857" w:type="dxa"/>
          </w:tcPr>
          <w:p w14:paraId="39E746DB" w14:textId="77777777" w:rsidR="007339BD" w:rsidRPr="005A33A7" w:rsidRDefault="00861C4A" w:rsidP="00977890">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Επίπεδο Β1-/Β1+</w:t>
            </w:r>
          </w:p>
        </w:tc>
      </w:tr>
      <w:tr w:rsidR="007339BD" w:rsidRPr="005A33A7" w14:paraId="071DC075" w14:textId="77777777">
        <w:trPr>
          <w:trHeight w:val="268"/>
        </w:trPr>
        <w:tc>
          <w:tcPr>
            <w:tcW w:w="1559" w:type="dxa"/>
            <w:shd w:val="clear" w:color="auto" w:fill="EEECE1"/>
          </w:tcPr>
          <w:p w14:paraId="30C97632" w14:textId="77777777" w:rsidR="007339BD" w:rsidRPr="005A33A7" w:rsidRDefault="00861C4A" w:rsidP="00977890">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Γ΄ΓΥΜ</w:t>
            </w:r>
          </w:p>
        </w:tc>
        <w:tc>
          <w:tcPr>
            <w:tcW w:w="2857" w:type="dxa"/>
          </w:tcPr>
          <w:p w14:paraId="3BC81D6D" w14:textId="77777777" w:rsidR="007339BD" w:rsidRPr="005A33A7" w:rsidRDefault="00861C4A" w:rsidP="00977890">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Επίπεδο Β1+/Β2-</w:t>
            </w:r>
          </w:p>
        </w:tc>
      </w:tr>
    </w:tbl>
    <w:p w14:paraId="1B6D0486" w14:textId="77777777" w:rsidR="007339BD" w:rsidRPr="005A33A7" w:rsidRDefault="007339BD" w:rsidP="005A33A7">
      <w:pPr>
        <w:pStyle w:val="a3"/>
        <w:spacing w:before="0" w:after="120" w:line="276" w:lineRule="auto"/>
        <w:ind w:left="0"/>
        <w:jc w:val="left"/>
        <w:rPr>
          <w:rFonts w:asciiTheme="minorHAnsi" w:hAnsiTheme="minorHAnsi" w:cstheme="minorHAnsi"/>
        </w:rPr>
      </w:pPr>
    </w:p>
    <w:p w14:paraId="40534F1D" w14:textId="77777777"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Όπως προκύπτει από τον παραπάνω πίνακα, στο τέλος της Γ΄ Γυμνασίου, οι μαθητές/-</w:t>
      </w:r>
      <w:proofErr w:type="spellStart"/>
      <w:r w:rsidRPr="005A33A7">
        <w:rPr>
          <w:rFonts w:asciiTheme="minorHAnsi" w:hAnsiTheme="minorHAnsi" w:cstheme="minorHAnsi"/>
        </w:rPr>
        <w:t>ήτριες</w:t>
      </w:r>
      <w:proofErr w:type="spellEnd"/>
      <w:r w:rsidRPr="005A33A7">
        <w:rPr>
          <w:rFonts w:asciiTheme="minorHAnsi" w:hAnsiTheme="minorHAnsi" w:cstheme="minorHAnsi"/>
        </w:rPr>
        <w:t xml:space="preserve"> αναμένεται να έχουν κατακτήσει επίπεδο γλωσσομάθειας Β1+ και, ενδεικτικά, να είναι ικανοί/-</w:t>
      </w:r>
      <w:proofErr w:type="spellStart"/>
      <w:r w:rsidRPr="005A33A7">
        <w:rPr>
          <w:rFonts w:asciiTheme="minorHAnsi" w:hAnsiTheme="minorHAnsi" w:cstheme="minorHAnsi"/>
        </w:rPr>
        <w:t>ές</w:t>
      </w:r>
      <w:proofErr w:type="spellEnd"/>
      <w:r w:rsidRPr="005A33A7">
        <w:rPr>
          <w:rFonts w:asciiTheme="minorHAnsi" w:hAnsiTheme="minorHAnsi" w:cstheme="minorHAnsi"/>
        </w:rPr>
        <w:t>:</w:t>
      </w:r>
    </w:p>
    <w:p w14:paraId="68D78F26" w14:textId="77777777" w:rsidR="00977890" w:rsidRPr="00977890" w:rsidRDefault="00977890" w:rsidP="00977890">
      <w:pPr>
        <w:pStyle w:val="a3"/>
        <w:numPr>
          <w:ilvl w:val="0"/>
          <w:numId w:val="4"/>
        </w:numPr>
        <w:spacing w:after="120" w:line="276" w:lineRule="auto"/>
        <w:rPr>
          <w:rFonts w:asciiTheme="minorHAnsi" w:hAnsiTheme="minorHAnsi" w:cstheme="minorHAnsi"/>
        </w:rPr>
      </w:pPr>
      <w:r w:rsidRPr="00977890">
        <w:rPr>
          <w:rFonts w:asciiTheme="minorHAnsi" w:hAnsiTheme="minorHAnsi" w:cstheme="minorHAnsi"/>
        </w:rPr>
        <w:t>να κατανοούν και να παράγουν απλά δομημένα και σαφή κείμενα σχετικά με προσωπικά τους ενδιαφέροντα, όπως το σχολείο, ο ελεύθερος χρόνος, οι κοινωνικές σχέσεις, κ.λπ.,</w:t>
      </w:r>
    </w:p>
    <w:p w14:paraId="309B97F9" w14:textId="77777777" w:rsidR="00977890" w:rsidRPr="00977890" w:rsidRDefault="00977890" w:rsidP="00977890">
      <w:pPr>
        <w:pStyle w:val="a3"/>
        <w:numPr>
          <w:ilvl w:val="0"/>
          <w:numId w:val="4"/>
        </w:numPr>
        <w:spacing w:after="120" w:line="276" w:lineRule="auto"/>
        <w:rPr>
          <w:rFonts w:asciiTheme="minorHAnsi" w:hAnsiTheme="minorHAnsi" w:cstheme="minorHAnsi"/>
        </w:rPr>
      </w:pPr>
      <w:r w:rsidRPr="00977890">
        <w:rPr>
          <w:rFonts w:asciiTheme="minorHAnsi" w:hAnsiTheme="minorHAnsi" w:cstheme="minorHAnsi"/>
        </w:rPr>
        <w:t>να αφηγούνται γεγονότα, να περιγράφουν εμπειρίες και προσωπικά σχέδια και να διατυπώνουν προσωπικές απόψεις,</w:t>
      </w:r>
    </w:p>
    <w:p w14:paraId="5C21E5E6" w14:textId="77777777" w:rsidR="00977890" w:rsidRPr="00977890" w:rsidRDefault="00977890" w:rsidP="00977890">
      <w:pPr>
        <w:pStyle w:val="a3"/>
        <w:numPr>
          <w:ilvl w:val="0"/>
          <w:numId w:val="4"/>
        </w:numPr>
        <w:spacing w:after="120" w:line="276" w:lineRule="auto"/>
        <w:rPr>
          <w:rFonts w:asciiTheme="minorHAnsi" w:hAnsiTheme="minorHAnsi" w:cstheme="minorHAnsi"/>
        </w:rPr>
      </w:pPr>
      <w:r w:rsidRPr="00977890">
        <w:rPr>
          <w:rFonts w:asciiTheme="minorHAnsi" w:hAnsiTheme="minorHAnsi" w:cstheme="minorHAnsi"/>
        </w:rPr>
        <w:t>να συμμετέχουν, χρησιμοποιώντας την ξένη γλώσσα, σε καθημερινές περιστάσεις διαπροσωπικής επικοινωνίας,</w:t>
      </w:r>
    </w:p>
    <w:p w14:paraId="7BE8FDDF" w14:textId="77777777" w:rsidR="00B230ED" w:rsidRDefault="00977890" w:rsidP="00B230ED">
      <w:pPr>
        <w:pStyle w:val="a3"/>
        <w:numPr>
          <w:ilvl w:val="0"/>
          <w:numId w:val="4"/>
        </w:numPr>
        <w:spacing w:before="0" w:after="120" w:line="276" w:lineRule="auto"/>
        <w:rPr>
          <w:rFonts w:asciiTheme="minorHAnsi" w:hAnsiTheme="minorHAnsi" w:cstheme="minorHAnsi"/>
        </w:rPr>
      </w:pPr>
      <w:r w:rsidRPr="00977890">
        <w:rPr>
          <w:rFonts w:asciiTheme="minorHAnsi" w:hAnsiTheme="minorHAnsi" w:cstheme="minorHAnsi"/>
        </w:rPr>
        <w:t>να παράγουν σύντομα και απλά δομημένα μηνύματα (στον γραπτό και τον προφορικό λόγο) στην ξένη γλώσσα, έχοντας ως ερέθισμα γραπτά κείμενα στην Ελληνική, ή και αντίστροφα.</w:t>
      </w:r>
      <w:r w:rsidR="00B230ED">
        <w:rPr>
          <w:rFonts w:asciiTheme="minorHAnsi" w:hAnsiTheme="minorHAnsi" w:cstheme="minorHAnsi"/>
        </w:rPr>
        <w:t xml:space="preserve"> </w:t>
      </w:r>
    </w:p>
    <w:p w14:paraId="22DB053D" w14:textId="3B35040B" w:rsidR="007339BD" w:rsidRPr="005A33A7" w:rsidRDefault="00861C4A" w:rsidP="00B230ED">
      <w:pPr>
        <w:pStyle w:val="a3"/>
        <w:spacing w:before="0" w:after="120" w:line="276" w:lineRule="auto"/>
        <w:ind w:left="283"/>
        <w:rPr>
          <w:rFonts w:asciiTheme="minorHAnsi" w:hAnsiTheme="minorHAnsi" w:cstheme="minorHAnsi"/>
        </w:rPr>
      </w:pPr>
      <w:bookmarkStart w:id="1" w:name="_GoBack"/>
      <w:bookmarkEnd w:id="1"/>
      <w:r w:rsidRPr="005A33A7">
        <w:rPr>
          <w:rFonts w:asciiTheme="minorHAnsi" w:hAnsiTheme="minorHAnsi" w:cstheme="minorHAnsi"/>
        </w:rPr>
        <w:t>Για τους/τις μαθητές/-</w:t>
      </w:r>
      <w:proofErr w:type="spellStart"/>
      <w:r w:rsidRPr="005A33A7">
        <w:rPr>
          <w:rFonts w:asciiTheme="minorHAnsi" w:hAnsiTheme="minorHAnsi" w:cstheme="minorHAnsi"/>
        </w:rPr>
        <w:t>ήτριες</w:t>
      </w:r>
      <w:proofErr w:type="spellEnd"/>
      <w:r w:rsidRPr="005A33A7">
        <w:rPr>
          <w:rFonts w:asciiTheme="minorHAnsi" w:hAnsiTheme="minorHAnsi" w:cstheme="minorHAnsi"/>
        </w:rPr>
        <w:t xml:space="preserve"> οι οποίοι/οποίες στο τέλος της Γ΄ Γυμνασίου θα έχουν κατακτήσει το επίπεδο Β2-, ενδεικτικά, αναμένεται να είναι ικανοί/-</w:t>
      </w:r>
      <w:proofErr w:type="spellStart"/>
      <w:r w:rsidRPr="005A33A7">
        <w:rPr>
          <w:rFonts w:asciiTheme="minorHAnsi" w:hAnsiTheme="minorHAnsi" w:cstheme="minorHAnsi"/>
        </w:rPr>
        <w:t>ές</w:t>
      </w:r>
      <w:proofErr w:type="spellEnd"/>
      <w:r w:rsidRPr="005A33A7">
        <w:rPr>
          <w:rFonts w:asciiTheme="minorHAnsi" w:hAnsiTheme="minorHAnsi" w:cstheme="minorHAnsi"/>
        </w:rPr>
        <w:t>:</w:t>
      </w:r>
    </w:p>
    <w:p w14:paraId="70A4BC96" w14:textId="77777777" w:rsidR="00977890" w:rsidRPr="00977890" w:rsidRDefault="00977890" w:rsidP="00977890">
      <w:pPr>
        <w:pStyle w:val="a5"/>
        <w:numPr>
          <w:ilvl w:val="0"/>
          <w:numId w:val="17"/>
        </w:numPr>
        <w:tabs>
          <w:tab w:val="left" w:pos="503"/>
        </w:tabs>
        <w:spacing w:after="120" w:line="276" w:lineRule="auto"/>
        <w:rPr>
          <w:rFonts w:asciiTheme="minorHAnsi" w:hAnsiTheme="minorHAnsi" w:cstheme="minorHAnsi"/>
        </w:rPr>
      </w:pPr>
      <w:r w:rsidRPr="00977890">
        <w:rPr>
          <w:rFonts w:asciiTheme="minorHAnsi" w:hAnsiTheme="minorHAnsi" w:cstheme="minorHAnsi"/>
        </w:rPr>
        <w:t>Να κατανοούν τις βασικές ιδέες/πληροφορίες σύνθετων κειμένων, τα οποία μπορεί να περιλαμβάνουν αφηρημένες έννοιες σχετικές με ποικίλους τομείς κοινωνικής εμπειρίας ή και τεχνικές πληροφορίες (π.χ. πώς να χρησιμοποιήσει κάποιος μια ηλεκτρική συσκευή).</w:t>
      </w:r>
    </w:p>
    <w:p w14:paraId="7AE3A8A5" w14:textId="77777777" w:rsidR="00977890" w:rsidRPr="00977890" w:rsidRDefault="00977890" w:rsidP="00977890">
      <w:pPr>
        <w:pStyle w:val="a5"/>
        <w:numPr>
          <w:ilvl w:val="0"/>
          <w:numId w:val="17"/>
        </w:numPr>
        <w:tabs>
          <w:tab w:val="left" w:pos="503"/>
        </w:tabs>
        <w:spacing w:after="120" w:line="276" w:lineRule="auto"/>
        <w:rPr>
          <w:rFonts w:asciiTheme="minorHAnsi" w:hAnsiTheme="minorHAnsi" w:cstheme="minorHAnsi"/>
        </w:rPr>
      </w:pPr>
      <w:r w:rsidRPr="00977890">
        <w:rPr>
          <w:rFonts w:asciiTheme="minorHAnsi" w:hAnsiTheme="minorHAnsi" w:cstheme="minorHAnsi"/>
        </w:rPr>
        <w:t>Να παράγουν λεπτομερή, ορθά δομημένα και συνεκτικά κείμενα σχετικά με μια ευρεία γκάμα θεμάτων, αναπτύσσοντας κατάλληλη επιχειρηματολογία προκειμένου να υποστηρίξουν τις θέσεις τους ή αναφέροντας τα πλεονεκτήματα και τα μειονεκτήματα μιας άποψης.</w:t>
      </w:r>
    </w:p>
    <w:p w14:paraId="0AC9C059" w14:textId="77777777" w:rsidR="00977890" w:rsidRPr="00977890" w:rsidRDefault="00977890" w:rsidP="00977890">
      <w:pPr>
        <w:pStyle w:val="a5"/>
        <w:numPr>
          <w:ilvl w:val="0"/>
          <w:numId w:val="17"/>
        </w:numPr>
        <w:tabs>
          <w:tab w:val="left" w:pos="503"/>
        </w:tabs>
        <w:spacing w:after="120" w:line="276" w:lineRule="auto"/>
        <w:rPr>
          <w:rFonts w:asciiTheme="minorHAnsi" w:hAnsiTheme="minorHAnsi" w:cstheme="minorHAnsi"/>
        </w:rPr>
      </w:pPr>
      <w:r w:rsidRPr="00977890">
        <w:rPr>
          <w:rFonts w:asciiTheme="minorHAnsi" w:hAnsiTheme="minorHAnsi" w:cstheme="minorHAnsi"/>
        </w:rPr>
        <w:t>Να συζητούν στη γλώσσα-στόχο με σαφήνεια, με αμεσότητα και ευχέρεια για ζητήματα που αφορούν τους νέους και τους ενήλικες πολίτες της δικής τους ή μιας ξένης κοινωνίας.</w:t>
      </w:r>
    </w:p>
    <w:p w14:paraId="497785E5" w14:textId="78E4DA4A" w:rsidR="007339BD" w:rsidRPr="00977890" w:rsidRDefault="00977890" w:rsidP="00977890">
      <w:pPr>
        <w:pStyle w:val="a5"/>
        <w:numPr>
          <w:ilvl w:val="0"/>
          <w:numId w:val="17"/>
        </w:numPr>
        <w:tabs>
          <w:tab w:val="left" w:pos="503"/>
        </w:tabs>
        <w:spacing w:after="120" w:line="276" w:lineRule="auto"/>
        <w:ind w:left="862" w:right="142" w:hanging="357"/>
        <w:rPr>
          <w:rFonts w:asciiTheme="minorHAnsi" w:hAnsiTheme="minorHAnsi" w:cstheme="minorHAnsi"/>
        </w:rPr>
      </w:pPr>
      <w:r w:rsidRPr="00977890">
        <w:rPr>
          <w:rFonts w:asciiTheme="minorHAnsi" w:hAnsiTheme="minorHAnsi" w:cstheme="minorHAnsi"/>
        </w:rPr>
        <w:t xml:space="preserve">Να επιλέγουν πληροφορίες σχετικές με τον επικοινωνιακό τους στόχο από ένα ή περισσότερα κείμενα γραπτού </w:t>
      </w:r>
      <w:r w:rsidR="00861C4A" w:rsidRPr="00977890">
        <w:rPr>
          <w:rFonts w:asciiTheme="minorHAnsi" w:hAnsiTheme="minorHAnsi" w:cstheme="minorHAnsi"/>
        </w:rPr>
        <w:t>ή προφορικού λόγου στην Ελληνική ώστε να παράγουν ένα σχετικά σύνθετο κείμενο στην ξένη γλώσσα ή αντίστροφα.</w:t>
      </w:r>
    </w:p>
    <w:p w14:paraId="09589117" w14:textId="77777777" w:rsidR="007339BD" w:rsidRPr="005A33A7" w:rsidRDefault="00861C4A" w:rsidP="005A33A7">
      <w:pPr>
        <w:pStyle w:val="1"/>
        <w:spacing w:after="120" w:line="276" w:lineRule="auto"/>
        <w:ind w:left="0"/>
        <w:jc w:val="both"/>
        <w:rPr>
          <w:rFonts w:asciiTheme="minorHAnsi" w:hAnsiTheme="minorHAnsi" w:cstheme="minorHAnsi"/>
        </w:rPr>
      </w:pPr>
      <w:r w:rsidRPr="005A33A7">
        <w:rPr>
          <w:rFonts w:asciiTheme="minorHAnsi" w:hAnsiTheme="minorHAnsi" w:cstheme="minorHAnsi"/>
        </w:rPr>
        <w:t>Γ. ΑΞΙΟΠΟΙΗΣΗ ΨΗΦΙΑΚΟΥ ΕΚΠΑΙΔΕΥΤΙΚΟΥ ΥΛΙΚΟΥ</w:t>
      </w:r>
    </w:p>
    <w:p w14:paraId="3D22126F" w14:textId="7ADC04E3"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 xml:space="preserve">Συμπληρωματικά στις γενικές οδηγίες για τον εμπλουτισμό του μαθήματος και του διδακτικού υλικού </w:t>
      </w:r>
      <w:r w:rsidRPr="005A33A7">
        <w:rPr>
          <w:rFonts w:asciiTheme="minorHAnsi" w:hAnsiTheme="minorHAnsi" w:cstheme="minorHAnsi"/>
        </w:rPr>
        <w:lastRenderedPageBreak/>
        <w:t>για τις ξένες γλώσσες γενικά (βλ. ενότητα «Εισαγωγή»), ο/η εκπαιδευτικός μπορεί να αξιοποιήσει και άλλες υπηρεσίες του ψηφιακού σχολείου (</w:t>
      </w:r>
      <w:hyperlink r:id="rId25">
        <w:r w:rsidRPr="005A33A7">
          <w:rPr>
            <w:rFonts w:asciiTheme="minorHAnsi" w:hAnsiTheme="minorHAnsi" w:cstheme="minorHAnsi"/>
            <w:color w:val="0000FF"/>
            <w:u w:val="single" w:color="0000FF"/>
          </w:rPr>
          <w:t>https://dschool.edu.gr/</w:t>
        </w:r>
      </w:hyperlink>
      <w:r w:rsidRPr="005A33A7">
        <w:rPr>
          <w:rFonts w:asciiTheme="minorHAnsi" w:hAnsiTheme="minorHAnsi" w:cstheme="minorHAnsi"/>
        </w:rPr>
        <w:t xml:space="preserve">) π.χ. το </w:t>
      </w:r>
      <w:proofErr w:type="spellStart"/>
      <w:r w:rsidRPr="005A33A7">
        <w:rPr>
          <w:rFonts w:asciiTheme="minorHAnsi" w:hAnsiTheme="minorHAnsi" w:cstheme="minorHAnsi"/>
          <w:b/>
        </w:rPr>
        <w:t>Φωτόδεντρο</w:t>
      </w:r>
      <w:proofErr w:type="spellEnd"/>
      <w:r w:rsidRPr="005A33A7">
        <w:rPr>
          <w:rFonts w:asciiTheme="minorHAnsi" w:hAnsiTheme="minorHAnsi" w:cstheme="minorHAnsi"/>
          <w:b/>
        </w:rPr>
        <w:t xml:space="preserve"> </w:t>
      </w:r>
      <w:proofErr w:type="spellStart"/>
      <w:r w:rsidRPr="005A33A7">
        <w:rPr>
          <w:rFonts w:asciiTheme="minorHAnsi" w:hAnsiTheme="minorHAnsi" w:cstheme="minorHAnsi"/>
          <w:b/>
        </w:rPr>
        <w:t>Μικρότοποι</w:t>
      </w:r>
      <w:proofErr w:type="spellEnd"/>
      <w:r w:rsidRPr="005A33A7">
        <w:rPr>
          <w:rFonts w:asciiTheme="minorHAnsi" w:hAnsiTheme="minorHAnsi" w:cstheme="minorHAnsi"/>
          <w:b/>
        </w:rPr>
        <w:t xml:space="preserve"> </w:t>
      </w:r>
      <w:r w:rsidRPr="005A33A7">
        <w:rPr>
          <w:rFonts w:asciiTheme="minorHAnsi" w:hAnsiTheme="minorHAnsi" w:cstheme="minorHAnsi"/>
        </w:rPr>
        <w:t>(</w:t>
      </w:r>
      <w:hyperlink r:id="rId26">
        <w:r w:rsidRPr="005A33A7">
          <w:rPr>
            <w:rFonts w:asciiTheme="minorHAnsi" w:hAnsiTheme="minorHAnsi" w:cstheme="minorHAnsi"/>
            <w:color w:val="0000FF"/>
            <w:u w:val="single" w:color="0000FF"/>
          </w:rPr>
          <w:t>https://micro.photodentro.edu.gr/</w:t>
        </w:r>
      </w:hyperlink>
      <w:r w:rsidRPr="005A33A7">
        <w:rPr>
          <w:rFonts w:asciiTheme="minorHAnsi" w:hAnsiTheme="minorHAnsi" w:cstheme="minorHAnsi"/>
        </w:rPr>
        <w:t xml:space="preserve">): Στο </w:t>
      </w:r>
      <w:proofErr w:type="spellStart"/>
      <w:r w:rsidRPr="005A33A7">
        <w:rPr>
          <w:rFonts w:asciiTheme="minorHAnsi" w:hAnsiTheme="minorHAnsi" w:cstheme="minorHAnsi"/>
        </w:rPr>
        <w:t>Μικρότοπο</w:t>
      </w:r>
      <w:proofErr w:type="spellEnd"/>
      <w:r w:rsidRPr="005A33A7">
        <w:rPr>
          <w:rFonts w:asciiTheme="minorHAnsi" w:hAnsiTheme="minorHAnsi" w:cstheme="minorHAnsi"/>
        </w:rPr>
        <w:t xml:space="preserve"> «</w:t>
      </w:r>
      <w:proofErr w:type="spellStart"/>
      <w:r w:rsidRPr="005A33A7">
        <w:rPr>
          <w:rFonts w:asciiTheme="minorHAnsi" w:hAnsiTheme="minorHAnsi" w:cstheme="minorHAnsi"/>
        </w:rPr>
        <w:t>Φωτόδεντρο</w:t>
      </w:r>
      <w:proofErr w:type="spellEnd"/>
      <w:r w:rsidRPr="005A33A7">
        <w:rPr>
          <w:rFonts w:asciiTheme="minorHAnsi" w:hAnsiTheme="minorHAnsi" w:cstheme="minorHAnsi"/>
        </w:rPr>
        <w:t xml:space="preserve"> Αγγλική Γλώσσα» (ή «Τα Αγγλικά στο Ψηφιακό Σχολείο) (</w:t>
      </w:r>
      <w:hyperlink r:id="rId27">
        <w:r w:rsidRPr="005A33A7">
          <w:rPr>
            <w:rFonts w:asciiTheme="minorHAnsi" w:hAnsiTheme="minorHAnsi" w:cstheme="minorHAnsi"/>
            <w:color w:val="0000FF"/>
            <w:u w:val="single" w:color="0000FF"/>
          </w:rPr>
          <w:t>https://micro.photodentro.edu.gr/english/</w:t>
        </w:r>
      </w:hyperlink>
      <w:r w:rsidRPr="005A33A7">
        <w:rPr>
          <w:rFonts w:asciiTheme="minorHAnsi" w:hAnsiTheme="minorHAnsi" w:cstheme="minorHAnsi"/>
        </w:rPr>
        <w:t xml:space="preserve">) υπάρχει ψηφιακό εκπαιδευτικό περιεχόμενο για τον εμπλουτισμό των σχολικών εγχειριδίων της Αγγλικής, συγκεκριμένα, το σύνολο των μαθησιακών αντικειμένων (ενημερωτικά, διδακτικά, βιωματικά και διερευνητικά), τα οποία συγκεντρώθηκαν από τα </w:t>
      </w:r>
      <w:proofErr w:type="spellStart"/>
      <w:r w:rsidRPr="005A33A7">
        <w:rPr>
          <w:rFonts w:asciiTheme="minorHAnsi" w:hAnsiTheme="minorHAnsi" w:cstheme="minorHAnsi"/>
        </w:rPr>
        <w:t>διαδραστικά</w:t>
      </w:r>
      <w:proofErr w:type="spellEnd"/>
      <w:r w:rsidRPr="005A33A7">
        <w:rPr>
          <w:rFonts w:asciiTheme="minorHAnsi" w:hAnsiTheme="minorHAnsi" w:cstheme="minorHAnsi"/>
        </w:rPr>
        <w:t xml:space="preserve"> εγχειρίδια, τα αποθετήρια ανοικτών εκπαιδευτικών πόρων</w:t>
      </w:r>
      <w:r w:rsidR="00977890">
        <w:rPr>
          <w:rFonts w:asciiTheme="minorHAnsi" w:hAnsiTheme="minorHAnsi" w:cstheme="minorHAnsi"/>
        </w:rPr>
        <w:t xml:space="preserve"> </w:t>
      </w:r>
      <w:r w:rsidRPr="005A33A7">
        <w:rPr>
          <w:rFonts w:asciiTheme="minorHAnsi" w:hAnsiTheme="minorHAnsi" w:cstheme="minorHAnsi"/>
        </w:rPr>
        <w:t>«</w:t>
      </w:r>
      <w:proofErr w:type="spellStart"/>
      <w:r w:rsidRPr="005A33A7">
        <w:rPr>
          <w:rFonts w:asciiTheme="minorHAnsi" w:hAnsiTheme="minorHAnsi" w:cstheme="minorHAnsi"/>
        </w:rPr>
        <w:t>Φωτόδεντρο</w:t>
      </w:r>
      <w:proofErr w:type="spellEnd"/>
      <w:r w:rsidRPr="005A33A7">
        <w:rPr>
          <w:rFonts w:asciiTheme="minorHAnsi" w:hAnsiTheme="minorHAnsi" w:cstheme="minorHAnsi"/>
        </w:rPr>
        <w:t xml:space="preserve"> Μαθησιακά Αντικείμενα» και «</w:t>
      </w:r>
      <w:proofErr w:type="spellStart"/>
      <w:r w:rsidRPr="005A33A7">
        <w:rPr>
          <w:rFonts w:asciiTheme="minorHAnsi" w:hAnsiTheme="minorHAnsi" w:cstheme="minorHAnsi"/>
        </w:rPr>
        <w:t>Φωτόδεντρο</w:t>
      </w:r>
      <w:proofErr w:type="spellEnd"/>
      <w:r w:rsidRPr="005A33A7">
        <w:rPr>
          <w:rFonts w:asciiTheme="minorHAnsi" w:hAnsiTheme="minorHAnsi" w:cstheme="minorHAnsi"/>
        </w:rPr>
        <w:t xml:space="preserve"> Εκπαιδευτικά Βίντεο». Ο </w:t>
      </w:r>
      <w:proofErr w:type="spellStart"/>
      <w:r w:rsidRPr="005A33A7">
        <w:rPr>
          <w:rFonts w:asciiTheme="minorHAnsi" w:hAnsiTheme="minorHAnsi" w:cstheme="minorHAnsi"/>
        </w:rPr>
        <w:t>Μικρότοπος</w:t>
      </w:r>
      <w:proofErr w:type="spellEnd"/>
      <w:r w:rsidRPr="005A33A7">
        <w:rPr>
          <w:rFonts w:asciiTheme="minorHAnsi" w:hAnsiTheme="minorHAnsi" w:cstheme="minorHAnsi"/>
        </w:rPr>
        <w:t xml:space="preserve"> περιλαμβάνει συλλογές του ψηφιακού σχολείου (</w:t>
      </w:r>
      <w:hyperlink r:id="rId28">
        <w:r w:rsidRPr="005A33A7">
          <w:rPr>
            <w:rFonts w:asciiTheme="minorHAnsi" w:hAnsiTheme="minorHAnsi" w:cstheme="minorHAnsi"/>
            <w:color w:val="0000FF"/>
            <w:u w:val="single" w:color="0000FF"/>
          </w:rPr>
          <w:t>https://micro.photodentro.edu.gr/english/sylloges-</w:t>
        </w:r>
      </w:hyperlink>
      <w:r w:rsidRPr="005A33A7">
        <w:rPr>
          <w:rFonts w:asciiTheme="minorHAnsi" w:hAnsiTheme="minorHAnsi" w:cstheme="minorHAnsi"/>
          <w:color w:val="0000FF"/>
        </w:rPr>
        <w:t xml:space="preserve"> </w:t>
      </w:r>
      <w:hyperlink r:id="rId29">
        <w:r w:rsidRPr="005A33A7">
          <w:rPr>
            <w:rFonts w:asciiTheme="minorHAnsi" w:hAnsiTheme="minorHAnsi" w:cstheme="minorHAnsi"/>
            <w:color w:val="0000FF"/>
            <w:u w:val="single" w:color="0000FF"/>
          </w:rPr>
          <w:t>psifiakoy-scholeioy/</w:t>
        </w:r>
      </w:hyperlink>
      <w:r w:rsidRPr="005A33A7">
        <w:rPr>
          <w:rFonts w:asciiTheme="minorHAnsi" w:hAnsiTheme="minorHAnsi" w:cstheme="minorHAnsi"/>
        </w:rPr>
        <w:t xml:space="preserve">) όπως, για παράδειγμα, ηχητικά αποσπάσματα, ψηφιακές αφηγήσεις, εικονογραφημένα λεξικά, γλωσσάρια, </w:t>
      </w:r>
      <w:proofErr w:type="spellStart"/>
      <w:r w:rsidRPr="005A33A7">
        <w:rPr>
          <w:rFonts w:asciiTheme="minorHAnsi" w:hAnsiTheme="minorHAnsi" w:cstheme="minorHAnsi"/>
        </w:rPr>
        <w:t>listening</w:t>
      </w:r>
      <w:proofErr w:type="spellEnd"/>
      <w:r w:rsidRPr="005A33A7">
        <w:rPr>
          <w:rFonts w:asciiTheme="minorHAnsi" w:hAnsiTheme="minorHAnsi" w:cstheme="minorHAnsi"/>
        </w:rPr>
        <w:t xml:space="preserve">, </w:t>
      </w:r>
      <w:proofErr w:type="spellStart"/>
      <w:r w:rsidRPr="005A33A7">
        <w:rPr>
          <w:rFonts w:asciiTheme="minorHAnsi" w:hAnsiTheme="minorHAnsi" w:cstheme="minorHAnsi"/>
        </w:rPr>
        <w:t>reading</w:t>
      </w:r>
      <w:proofErr w:type="spellEnd"/>
      <w:r w:rsidRPr="005A33A7">
        <w:rPr>
          <w:rFonts w:asciiTheme="minorHAnsi" w:hAnsiTheme="minorHAnsi" w:cstheme="minorHAnsi"/>
        </w:rPr>
        <w:t xml:space="preserve"> και </w:t>
      </w:r>
      <w:proofErr w:type="spellStart"/>
      <w:r w:rsidRPr="005A33A7">
        <w:rPr>
          <w:rFonts w:asciiTheme="minorHAnsi" w:hAnsiTheme="minorHAnsi" w:cstheme="minorHAnsi"/>
        </w:rPr>
        <w:t>writing</w:t>
      </w:r>
      <w:proofErr w:type="spellEnd"/>
      <w:r w:rsidRPr="005A33A7">
        <w:rPr>
          <w:rFonts w:asciiTheme="minorHAnsi" w:hAnsiTheme="minorHAnsi" w:cstheme="minorHAnsi"/>
        </w:rPr>
        <w:t xml:space="preserve"> </w:t>
      </w:r>
      <w:proofErr w:type="spellStart"/>
      <w:r w:rsidRPr="005A33A7">
        <w:rPr>
          <w:rFonts w:asciiTheme="minorHAnsi" w:hAnsiTheme="minorHAnsi" w:cstheme="minorHAnsi"/>
        </w:rPr>
        <w:t>apps</w:t>
      </w:r>
      <w:proofErr w:type="spellEnd"/>
      <w:r w:rsidRPr="005A33A7">
        <w:rPr>
          <w:rFonts w:asciiTheme="minorHAnsi" w:hAnsiTheme="minorHAnsi" w:cstheme="minorHAnsi"/>
        </w:rPr>
        <w:t xml:space="preserve">, υλικό για το Κρατικό Πιστοποιητικό Γλωσσομάθειας κ.λπ. Υπάρχει επίσης και ένας εξαιρετικά χρήσιμος, για την οργάνωση του μαθήματος, </w:t>
      </w:r>
      <w:proofErr w:type="spellStart"/>
      <w:r w:rsidRPr="005A33A7">
        <w:rPr>
          <w:rFonts w:asciiTheme="minorHAnsi" w:hAnsiTheme="minorHAnsi" w:cstheme="minorHAnsi"/>
        </w:rPr>
        <w:t>οπτικοποιημένος</w:t>
      </w:r>
      <w:proofErr w:type="spellEnd"/>
      <w:r w:rsidRPr="005A33A7">
        <w:rPr>
          <w:rFonts w:asciiTheme="minorHAnsi" w:hAnsiTheme="minorHAnsi" w:cstheme="minorHAnsi"/>
        </w:rPr>
        <w:t xml:space="preserve"> οδηγός (</w:t>
      </w:r>
      <w:hyperlink r:id="rId30">
        <w:r w:rsidRPr="005A33A7">
          <w:rPr>
            <w:rFonts w:asciiTheme="minorHAnsi" w:hAnsiTheme="minorHAnsi" w:cstheme="minorHAnsi"/>
            <w:color w:val="0000FF"/>
            <w:u w:val="single" w:color="0000FF"/>
          </w:rPr>
          <w:t>https://micro.photodentro.edu.gr/english/mindmaps/</w:t>
        </w:r>
      </w:hyperlink>
      <w:r w:rsidRPr="005A33A7">
        <w:rPr>
          <w:rFonts w:asciiTheme="minorHAnsi" w:hAnsiTheme="minorHAnsi" w:cstheme="minorHAnsi"/>
        </w:rPr>
        <w:t xml:space="preserve">) που ενημερώνει σε ποιο σημείο των </w:t>
      </w:r>
      <w:proofErr w:type="spellStart"/>
      <w:r w:rsidRPr="005A33A7">
        <w:rPr>
          <w:rFonts w:asciiTheme="minorHAnsi" w:hAnsiTheme="minorHAnsi" w:cstheme="minorHAnsi"/>
        </w:rPr>
        <w:t>διαδραστικών</w:t>
      </w:r>
      <w:proofErr w:type="spellEnd"/>
      <w:r w:rsidRPr="005A33A7">
        <w:rPr>
          <w:rFonts w:asciiTheme="minorHAnsi" w:hAnsiTheme="minorHAnsi" w:cstheme="minorHAnsi"/>
        </w:rPr>
        <w:t xml:space="preserve"> βιβλίων βρίσκεται ο κάθε ψηφιακός πόρος. Ο οδηγός αυτός μπορεί να αποθηκευτεί και σε μορφή </w:t>
      </w:r>
      <w:proofErr w:type="spellStart"/>
      <w:r w:rsidRPr="005A33A7">
        <w:rPr>
          <w:rFonts w:asciiTheme="minorHAnsi" w:hAnsiTheme="minorHAnsi" w:cstheme="minorHAnsi"/>
        </w:rPr>
        <w:t>pdf</w:t>
      </w:r>
      <w:proofErr w:type="spellEnd"/>
      <w:r w:rsidRPr="005A33A7">
        <w:rPr>
          <w:rFonts w:asciiTheme="minorHAnsi" w:hAnsiTheme="minorHAnsi" w:cstheme="minorHAnsi"/>
        </w:rPr>
        <w:t xml:space="preserve">. Τέλος, ο </w:t>
      </w:r>
      <w:proofErr w:type="spellStart"/>
      <w:r w:rsidRPr="005A33A7">
        <w:rPr>
          <w:rFonts w:asciiTheme="minorHAnsi" w:hAnsiTheme="minorHAnsi" w:cstheme="minorHAnsi"/>
        </w:rPr>
        <w:t>Μικρότοπος</w:t>
      </w:r>
      <w:proofErr w:type="spellEnd"/>
      <w:r w:rsidRPr="005A33A7">
        <w:rPr>
          <w:rFonts w:asciiTheme="minorHAnsi" w:hAnsiTheme="minorHAnsi" w:cstheme="minorHAnsi"/>
        </w:rPr>
        <w:t xml:space="preserve"> προσφέρει πρόσβαση και σε άλλες συλλογές (π.χ. British Council) και </w:t>
      </w:r>
      <w:proofErr w:type="spellStart"/>
      <w:r w:rsidRPr="005A33A7">
        <w:rPr>
          <w:rFonts w:asciiTheme="minorHAnsi" w:hAnsiTheme="minorHAnsi" w:cstheme="minorHAnsi"/>
        </w:rPr>
        <w:t>μικροσενάρια</w:t>
      </w:r>
      <w:proofErr w:type="spellEnd"/>
      <w:r w:rsidRPr="005A33A7">
        <w:rPr>
          <w:rFonts w:asciiTheme="minorHAnsi" w:hAnsiTheme="minorHAnsi" w:cstheme="minorHAnsi"/>
        </w:rPr>
        <w:t>.</w:t>
      </w:r>
    </w:p>
    <w:p w14:paraId="5F29F0BB" w14:textId="77777777"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Παρατίθενται παρακάτω ενδεικτικές πηγές και παραδείγματα αναζήτησης και αξιοποίησης ψηφιακού διδακτικού/εκπαιδευτικού υλικού για τη διδασκαλία της Αγγλικής γλώσσας στο Γυμνάσιο:</w:t>
      </w:r>
    </w:p>
    <w:p w14:paraId="67052FEA" w14:textId="77777777" w:rsidR="007339BD" w:rsidRPr="00977890" w:rsidRDefault="00861C4A" w:rsidP="00977890">
      <w:pPr>
        <w:pStyle w:val="a5"/>
        <w:numPr>
          <w:ilvl w:val="0"/>
          <w:numId w:val="18"/>
        </w:numPr>
        <w:tabs>
          <w:tab w:val="left" w:pos="503"/>
        </w:tabs>
        <w:spacing w:after="120" w:line="276" w:lineRule="auto"/>
        <w:rPr>
          <w:rFonts w:asciiTheme="minorHAnsi" w:hAnsiTheme="minorHAnsi" w:cstheme="minorHAnsi"/>
        </w:rPr>
      </w:pPr>
      <w:r w:rsidRPr="00977890">
        <w:rPr>
          <w:rFonts w:asciiTheme="minorHAnsi" w:hAnsiTheme="minorHAnsi" w:cstheme="minorHAnsi"/>
        </w:rPr>
        <w:t xml:space="preserve">Στον </w:t>
      </w:r>
      <w:proofErr w:type="spellStart"/>
      <w:r w:rsidRPr="00977890">
        <w:rPr>
          <w:rFonts w:asciiTheme="minorHAnsi" w:hAnsiTheme="minorHAnsi" w:cstheme="minorHAnsi"/>
          <w:b/>
        </w:rPr>
        <w:t>ιστότοπο</w:t>
      </w:r>
      <w:proofErr w:type="spellEnd"/>
      <w:r w:rsidRPr="00977890">
        <w:rPr>
          <w:rFonts w:asciiTheme="minorHAnsi" w:hAnsiTheme="minorHAnsi" w:cstheme="minorHAnsi"/>
          <w:b/>
        </w:rPr>
        <w:t xml:space="preserve"> του ΙΕΠ </w:t>
      </w:r>
      <w:r w:rsidRPr="00977890">
        <w:rPr>
          <w:rFonts w:asciiTheme="minorHAnsi" w:hAnsiTheme="minorHAnsi" w:cstheme="minorHAnsi"/>
        </w:rPr>
        <w:t>(</w:t>
      </w:r>
      <w:hyperlink r:id="rId31">
        <w:r w:rsidRPr="00977890">
          <w:rPr>
            <w:rFonts w:asciiTheme="minorHAnsi" w:hAnsiTheme="minorHAnsi" w:cstheme="minorHAnsi"/>
            <w:color w:val="0000FF"/>
            <w:u w:val="single" w:color="0000FF"/>
          </w:rPr>
          <w:t>https://elearning.iep.edu.gr/study/course/index.php?categoryid=8</w:t>
        </w:r>
      </w:hyperlink>
      <w:r w:rsidRPr="00977890">
        <w:rPr>
          <w:rFonts w:asciiTheme="minorHAnsi" w:hAnsiTheme="minorHAnsi" w:cstheme="minorHAnsi"/>
        </w:rPr>
        <w:t xml:space="preserve">) και στον σύνδεσμο </w:t>
      </w:r>
      <w:hyperlink r:id="rId32">
        <w:r w:rsidRPr="00977890">
          <w:rPr>
            <w:rFonts w:asciiTheme="minorHAnsi" w:hAnsiTheme="minorHAnsi" w:cstheme="minorHAnsi"/>
            <w:color w:val="0000FF"/>
            <w:u w:val="single" w:color="0000FF"/>
          </w:rPr>
          <w:t>https://elearning.iep.edu.gr/study/course/view.php?id=24</w:t>
        </w:r>
      </w:hyperlink>
      <w:r w:rsidRPr="00977890">
        <w:rPr>
          <w:rFonts w:asciiTheme="minorHAnsi" w:hAnsiTheme="minorHAnsi" w:cstheme="minorHAnsi"/>
          <w:color w:val="0000FF"/>
        </w:rPr>
        <w:t xml:space="preserve"> </w:t>
      </w:r>
      <w:r w:rsidRPr="00977890">
        <w:rPr>
          <w:rFonts w:asciiTheme="minorHAnsi" w:hAnsiTheme="minorHAnsi" w:cstheme="minorHAnsi"/>
        </w:rPr>
        <w:t>το σενάριο “</w:t>
      </w:r>
      <w:proofErr w:type="spellStart"/>
      <w:r w:rsidRPr="00977890">
        <w:rPr>
          <w:rFonts w:asciiTheme="minorHAnsi" w:hAnsiTheme="minorHAnsi" w:cstheme="minorHAnsi"/>
        </w:rPr>
        <w:t>City</w:t>
      </w:r>
      <w:proofErr w:type="spellEnd"/>
      <w:r w:rsidRPr="00977890">
        <w:rPr>
          <w:rFonts w:asciiTheme="minorHAnsi" w:hAnsiTheme="minorHAnsi" w:cstheme="minorHAnsi"/>
        </w:rPr>
        <w:t xml:space="preserve"> </w:t>
      </w:r>
      <w:proofErr w:type="spellStart"/>
      <w:r w:rsidRPr="00977890">
        <w:rPr>
          <w:rFonts w:asciiTheme="minorHAnsi" w:hAnsiTheme="minorHAnsi" w:cstheme="minorHAnsi"/>
        </w:rPr>
        <w:t>market</w:t>
      </w:r>
      <w:proofErr w:type="spellEnd"/>
      <w:r w:rsidRPr="00977890">
        <w:rPr>
          <w:rFonts w:asciiTheme="minorHAnsi" w:hAnsiTheme="minorHAnsi" w:cstheme="minorHAnsi"/>
        </w:rPr>
        <w:t xml:space="preserve"> </w:t>
      </w:r>
      <w:proofErr w:type="spellStart"/>
      <w:r w:rsidRPr="00977890">
        <w:rPr>
          <w:rFonts w:asciiTheme="minorHAnsi" w:hAnsiTheme="minorHAnsi" w:cstheme="minorHAnsi"/>
        </w:rPr>
        <w:t>places</w:t>
      </w:r>
      <w:proofErr w:type="spellEnd"/>
      <w:r w:rsidRPr="00977890">
        <w:rPr>
          <w:rFonts w:asciiTheme="minorHAnsi" w:hAnsiTheme="minorHAnsi" w:cstheme="minorHAnsi"/>
        </w:rPr>
        <w:t>”, επιπέδου γλωσσομάθειας Β1, το οποίο απευθύνεται σε μαθητές/-</w:t>
      </w:r>
      <w:proofErr w:type="spellStart"/>
      <w:r w:rsidRPr="00977890">
        <w:rPr>
          <w:rFonts w:asciiTheme="minorHAnsi" w:hAnsiTheme="minorHAnsi" w:cstheme="minorHAnsi"/>
        </w:rPr>
        <w:t>ήτριες</w:t>
      </w:r>
      <w:proofErr w:type="spellEnd"/>
      <w:r w:rsidRPr="00977890">
        <w:rPr>
          <w:rFonts w:asciiTheme="minorHAnsi" w:hAnsiTheme="minorHAnsi" w:cstheme="minorHAnsi"/>
        </w:rPr>
        <w:t xml:space="preserve"> Γ΄ Γυμνασίου, μπορεί να συνδεθεί θεματικά με την ενότητα 8 “</w:t>
      </w:r>
      <w:proofErr w:type="spellStart"/>
      <w:r w:rsidRPr="00977890">
        <w:rPr>
          <w:rFonts w:asciiTheme="minorHAnsi" w:hAnsiTheme="minorHAnsi" w:cstheme="minorHAnsi"/>
        </w:rPr>
        <w:t>Food</w:t>
      </w:r>
      <w:proofErr w:type="spellEnd"/>
      <w:r w:rsidRPr="00977890">
        <w:rPr>
          <w:rFonts w:asciiTheme="minorHAnsi" w:hAnsiTheme="minorHAnsi" w:cstheme="minorHAnsi"/>
        </w:rPr>
        <w:t xml:space="preserve"> for </w:t>
      </w:r>
      <w:proofErr w:type="spellStart"/>
      <w:r w:rsidRPr="00977890">
        <w:rPr>
          <w:rFonts w:asciiTheme="minorHAnsi" w:hAnsiTheme="minorHAnsi" w:cstheme="minorHAnsi"/>
        </w:rPr>
        <w:t>thought</w:t>
      </w:r>
      <w:proofErr w:type="spellEnd"/>
      <w:r w:rsidRPr="00977890">
        <w:rPr>
          <w:rFonts w:asciiTheme="minorHAnsi" w:hAnsiTheme="minorHAnsi" w:cstheme="minorHAnsi"/>
        </w:rPr>
        <w:t>!” του διδακτικού βιβλίου.</w:t>
      </w:r>
    </w:p>
    <w:p w14:paraId="4D0C191F" w14:textId="77777777" w:rsidR="007339BD" w:rsidRPr="00977890" w:rsidRDefault="00861C4A" w:rsidP="00977890">
      <w:pPr>
        <w:pStyle w:val="a5"/>
        <w:numPr>
          <w:ilvl w:val="0"/>
          <w:numId w:val="18"/>
        </w:numPr>
        <w:tabs>
          <w:tab w:val="left" w:pos="503"/>
        </w:tabs>
        <w:spacing w:after="120" w:line="276" w:lineRule="auto"/>
        <w:rPr>
          <w:rFonts w:asciiTheme="minorHAnsi" w:hAnsiTheme="minorHAnsi" w:cstheme="minorHAnsi"/>
        </w:rPr>
      </w:pPr>
      <w:r w:rsidRPr="00977890">
        <w:rPr>
          <w:rFonts w:asciiTheme="minorHAnsi" w:hAnsiTheme="minorHAnsi" w:cstheme="minorHAnsi"/>
        </w:rPr>
        <w:t xml:space="preserve">Στο </w:t>
      </w:r>
      <w:proofErr w:type="spellStart"/>
      <w:r w:rsidRPr="00977890">
        <w:rPr>
          <w:rFonts w:asciiTheme="minorHAnsi" w:hAnsiTheme="minorHAnsi" w:cstheme="minorHAnsi"/>
          <w:b/>
        </w:rPr>
        <w:t>Φωτόδεντρο</w:t>
      </w:r>
      <w:proofErr w:type="spellEnd"/>
      <w:r w:rsidRPr="00977890">
        <w:rPr>
          <w:rFonts w:asciiTheme="minorHAnsi" w:hAnsiTheme="minorHAnsi" w:cstheme="minorHAnsi"/>
          <w:b/>
        </w:rPr>
        <w:t xml:space="preserve"> Μαθησιακά Αντικείμενα </w:t>
      </w:r>
      <w:r w:rsidRPr="00977890">
        <w:rPr>
          <w:rFonts w:asciiTheme="minorHAnsi" w:hAnsiTheme="minorHAnsi" w:cstheme="minorHAnsi"/>
        </w:rPr>
        <w:t>(</w:t>
      </w:r>
      <w:hyperlink r:id="rId33">
        <w:r w:rsidRPr="00977890">
          <w:rPr>
            <w:rFonts w:asciiTheme="minorHAnsi" w:hAnsiTheme="minorHAnsi" w:cstheme="minorHAnsi"/>
            <w:color w:val="0000FF"/>
            <w:u w:val="single" w:color="0000FF"/>
          </w:rPr>
          <w:t>http://photodentro.edu.gr/lor/</w:t>
        </w:r>
      </w:hyperlink>
      <w:r w:rsidRPr="00977890">
        <w:rPr>
          <w:rFonts w:asciiTheme="minorHAnsi" w:hAnsiTheme="minorHAnsi" w:cstheme="minorHAnsi"/>
        </w:rPr>
        <w:t>), ο/η εκπαιδευτικός μπορεί, παραδείγματος χάριν, να κάνει αναζήτηση Μαθησιακού Αντικειμένου (Μ.Α.) για τα Αγγλικά Β΄ Γυμνασίου-προχωρημένοι, ενότητα 8, “</w:t>
      </w:r>
      <w:proofErr w:type="spellStart"/>
      <w:r w:rsidRPr="00977890">
        <w:rPr>
          <w:rFonts w:asciiTheme="minorHAnsi" w:hAnsiTheme="minorHAnsi" w:cstheme="minorHAnsi"/>
        </w:rPr>
        <w:t>What</w:t>
      </w:r>
      <w:proofErr w:type="spellEnd"/>
      <w:r w:rsidRPr="00977890">
        <w:rPr>
          <w:rFonts w:asciiTheme="minorHAnsi" w:hAnsiTheme="minorHAnsi" w:cstheme="minorHAnsi"/>
        </w:rPr>
        <w:t xml:space="preserve"> </w:t>
      </w:r>
      <w:proofErr w:type="spellStart"/>
      <w:r w:rsidRPr="00977890">
        <w:rPr>
          <w:rFonts w:asciiTheme="minorHAnsi" w:hAnsiTheme="minorHAnsi" w:cstheme="minorHAnsi"/>
        </w:rPr>
        <w:t>an</w:t>
      </w:r>
      <w:proofErr w:type="spellEnd"/>
      <w:r w:rsidRPr="00977890">
        <w:rPr>
          <w:rFonts w:asciiTheme="minorHAnsi" w:hAnsiTheme="minorHAnsi" w:cstheme="minorHAnsi"/>
        </w:rPr>
        <w:t xml:space="preserve"> </w:t>
      </w:r>
      <w:proofErr w:type="spellStart"/>
      <w:r w:rsidRPr="00977890">
        <w:rPr>
          <w:rFonts w:asciiTheme="minorHAnsi" w:hAnsiTheme="minorHAnsi" w:cstheme="minorHAnsi"/>
        </w:rPr>
        <w:t>experience</w:t>
      </w:r>
      <w:proofErr w:type="spellEnd"/>
      <w:r w:rsidRPr="00977890">
        <w:rPr>
          <w:rFonts w:asciiTheme="minorHAnsi" w:hAnsiTheme="minorHAnsi" w:cstheme="minorHAnsi"/>
        </w:rPr>
        <w:t>”. Ο/Η εκπαιδευτικός ξεκινά με τη γενική αναζήτηση «Αγγλικά» και στους πόρους που εμφανίζονται πραγματοποιεί αναζήτηση με λέξεις-κλειδιά ”</w:t>
      </w:r>
      <w:proofErr w:type="spellStart"/>
      <w:r w:rsidRPr="00977890">
        <w:rPr>
          <w:rFonts w:asciiTheme="minorHAnsi" w:hAnsiTheme="minorHAnsi" w:cstheme="minorHAnsi"/>
        </w:rPr>
        <w:t>theme</w:t>
      </w:r>
      <w:proofErr w:type="spellEnd"/>
      <w:r w:rsidRPr="00977890">
        <w:rPr>
          <w:rFonts w:asciiTheme="minorHAnsi" w:hAnsiTheme="minorHAnsi" w:cstheme="minorHAnsi"/>
        </w:rPr>
        <w:t xml:space="preserve"> </w:t>
      </w:r>
      <w:proofErr w:type="spellStart"/>
      <w:r w:rsidRPr="00977890">
        <w:rPr>
          <w:rFonts w:asciiTheme="minorHAnsi" w:hAnsiTheme="minorHAnsi" w:cstheme="minorHAnsi"/>
        </w:rPr>
        <w:t>park</w:t>
      </w:r>
      <w:proofErr w:type="spellEnd"/>
      <w:r w:rsidRPr="00977890">
        <w:rPr>
          <w:rFonts w:asciiTheme="minorHAnsi" w:hAnsiTheme="minorHAnsi" w:cstheme="minorHAnsi"/>
        </w:rPr>
        <w:t>”, “</w:t>
      </w:r>
      <w:proofErr w:type="spellStart"/>
      <w:r w:rsidRPr="00977890">
        <w:rPr>
          <w:rFonts w:asciiTheme="minorHAnsi" w:hAnsiTheme="minorHAnsi" w:cstheme="minorHAnsi"/>
        </w:rPr>
        <w:t>amusement</w:t>
      </w:r>
      <w:proofErr w:type="spellEnd"/>
      <w:r w:rsidRPr="00977890">
        <w:rPr>
          <w:rFonts w:asciiTheme="minorHAnsi" w:hAnsiTheme="minorHAnsi" w:cstheme="minorHAnsi"/>
        </w:rPr>
        <w:t xml:space="preserve"> </w:t>
      </w:r>
      <w:proofErr w:type="spellStart"/>
      <w:r w:rsidRPr="00977890">
        <w:rPr>
          <w:rFonts w:asciiTheme="minorHAnsi" w:hAnsiTheme="minorHAnsi" w:cstheme="minorHAnsi"/>
        </w:rPr>
        <w:t>park</w:t>
      </w:r>
      <w:proofErr w:type="spellEnd"/>
      <w:r w:rsidRPr="00977890">
        <w:rPr>
          <w:rFonts w:asciiTheme="minorHAnsi" w:hAnsiTheme="minorHAnsi" w:cstheme="minorHAnsi"/>
        </w:rPr>
        <w:t xml:space="preserve">” κ.λπ., κάνοντας χρήση των αντίστοιχων φίλτρων (π.χ. βαθμίδα </w:t>
      </w:r>
      <w:proofErr w:type="spellStart"/>
      <w:r w:rsidRPr="00977890">
        <w:rPr>
          <w:rFonts w:asciiTheme="minorHAnsi" w:hAnsiTheme="minorHAnsi" w:cstheme="minorHAnsi"/>
        </w:rPr>
        <w:t>εκπ</w:t>
      </w:r>
      <w:proofErr w:type="spellEnd"/>
      <w:r w:rsidRPr="00977890">
        <w:rPr>
          <w:rFonts w:asciiTheme="minorHAnsi" w:hAnsiTheme="minorHAnsi" w:cstheme="minorHAnsi"/>
        </w:rPr>
        <w:t>/</w:t>
      </w:r>
      <w:proofErr w:type="spellStart"/>
      <w:r w:rsidRPr="00977890">
        <w:rPr>
          <w:rFonts w:asciiTheme="minorHAnsi" w:hAnsiTheme="minorHAnsi" w:cstheme="minorHAnsi"/>
        </w:rPr>
        <w:t>σης</w:t>
      </w:r>
      <w:proofErr w:type="spellEnd"/>
      <w:r w:rsidRPr="00977890">
        <w:rPr>
          <w:rFonts w:asciiTheme="minorHAnsi" w:hAnsiTheme="minorHAnsi" w:cstheme="minorHAnsi"/>
        </w:rPr>
        <w:t>, ηλικία μαθητή/-</w:t>
      </w:r>
      <w:proofErr w:type="spellStart"/>
      <w:r w:rsidRPr="00977890">
        <w:rPr>
          <w:rFonts w:asciiTheme="minorHAnsi" w:hAnsiTheme="minorHAnsi" w:cstheme="minorHAnsi"/>
        </w:rPr>
        <w:t>ήτριας</w:t>
      </w:r>
      <w:proofErr w:type="spellEnd"/>
      <w:r w:rsidRPr="00977890">
        <w:rPr>
          <w:rFonts w:asciiTheme="minorHAnsi" w:hAnsiTheme="minorHAnsi" w:cstheme="minorHAnsi"/>
        </w:rPr>
        <w:t>, επίπεδο γλωσσομάθειας, τύπο αντικειμένου, κ.λπ.). Επιλέγοντας τον τίτλο κάθε μαθησιακού αντικειμένου, εμφανίζονται γενικές πληροφορίες, το κοινό στο οποίο στοχεύει, στοιχεία για τη διδακτική προσέγγιση και τους στόχους του Μ.Α. και δυνατότητες επιλογής τρόπων χρήσης (προεπισκόπηση, άνοιγμα σε νέο παράθυρο, λήψη) ή διαμοιρασμού στα μέσα κοινωνικής δικτύωσης. Καθώς τα Μαθησιακά Αντικείμενα αφορούν σε όλα τα γνωστικά αντικείμενα και σε διάφορες γλώσσες, μπορεί να αξιοποιηθεί η διαθεματική προσέγγιση στη διδασκαλία.</w:t>
      </w:r>
    </w:p>
    <w:p w14:paraId="4C17C2A5" w14:textId="302B43B2" w:rsidR="007339BD" w:rsidRPr="00977890" w:rsidRDefault="00861C4A" w:rsidP="00977890">
      <w:pPr>
        <w:pStyle w:val="a5"/>
        <w:numPr>
          <w:ilvl w:val="0"/>
          <w:numId w:val="18"/>
        </w:numPr>
        <w:tabs>
          <w:tab w:val="left" w:pos="503"/>
        </w:tabs>
        <w:spacing w:after="120" w:line="276" w:lineRule="auto"/>
        <w:rPr>
          <w:rFonts w:asciiTheme="minorHAnsi" w:hAnsiTheme="minorHAnsi" w:cstheme="minorHAnsi"/>
        </w:rPr>
      </w:pPr>
      <w:r w:rsidRPr="00977890">
        <w:rPr>
          <w:rFonts w:asciiTheme="minorHAnsi" w:hAnsiTheme="minorHAnsi" w:cstheme="minorHAnsi"/>
        </w:rPr>
        <w:t xml:space="preserve">Για τα βιβλία </w:t>
      </w:r>
      <w:proofErr w:type="spellStart"/>
      <w:r w:rsidRPr="00D50F31">
        <w:rPr>
          <w:rFonts w:asciiTheme="minorHAnsi" w:hAnsiTheme="minorHAnsi" w:cstheme="minorHAnsi"/>
          <w:b/>
          <w:bCs/>
        </w:rPr>
        <w:t>Think</w:t>
      </w:r>
      <w:proofErr w:type="spellEnd"/>
      <w:r w:rsidRPr="00D50F31">
        <w:rPr>
          <w:rFonts w:asciiTheme="minorHAnsi" w:hAnsiTheme="minorHAnsi" w:cstheme="minorHAnsi"/>
          <w:b/>
          <w:bCs/>
        </w:rPr>
        <w:t xml:space="preserve"> </w:t>
      </w:r>
      <w:proofErr w:type="spellStart"/>
      <w:r w:rsidRPr="00D50F31">
        <w:rPr>
          <w:rFonts w:asciiTheme="minorHAnsi" w:hAnsiTheme="minorHAnsi" w:cstheme="minorHAnsi"/>
          <w:b/>
          <w:bCs/>
        </w:rPr>
        <w:t>Teen</w:t>
      </w:r>
      <w:proofErr w:type="spellEnd"/>
      <w:r w:rsidRPr="00D50F31">
        <w:rPr>
          <w:rFonts w:asciiTheme="minorHAnsi" w:hAnsiTheme="minorHAnsi" w:cstheme="minorHAnsi"/>
          <w:b/>
          <w:bCs/>
        </w:rPr>
        <w:t>!</w:t>
      </w:r>
      <w:r w:rsidRPr="00977890">
        <w:rPr>
          <w:rFonts w:asciiTheme="minorHAnsi" w:hAnsiTheme="minorHAnsi" w:cstheme="minorHAnsi"/>
        </w:rPr>
        <w:t xml:space="preserve"> έχει γίνει ηχογράφηση των κειμένων για τις ασκήσεις κατανόησης προφορικού λόγου (</w:t>
      </w:r>
      <w:proofErr w:type="spellStart"/>
      <w:r w:rsidRPr="00D50F31">
        <w:rPr>
          <w:rFonts w:asciiTheme="minorHAnsi" w:hAnsiTheme="minorHAnsi" w:cstheme="minorHAnsi"/>
          <w:b/>
          <w:bCs/>
        </w:rPr>
        <w:t>listening</w:t>
      </w:r>
      <w:proofErr w:type="spellEnd"/>
      <w:r w:rsidRPr="00D50F31">
        <w:rPr>
          <w:rFonts w:asciiTheme="minorHAnsi" w:hAnsiTheme="minorHAnsi" w:cstheme="minorHAnsi"/>
          <w:b/>
          <w:bCs/>
        </w:rPr>
        <w:t xml:space="preserve"> </w:t>
      </w:r>
      <w:proofErr w:type="spellStart"/>
      <w:r w:rsidRPr="00D50F31">
        <w:rPr>
          <w:rFonts w:asciiTheme="minorHAnsi" w:hAnsiTheme="minorHAnsi" w:cstheme="minorHAnsi"/>
          <w:b/>
          <w:bCs/>
        </w:rPr>
        <w:t>activities</w:t>
      </w:r>
      <w:proofErr w:type="spellEnd"/>
      <w:r w:rsidRPr="00977890">
        <w:rPr>
          <w:rFonts w:asciiTheme="minorHAnsi" w:hAnsiTheme="minorHAnsi" w:cstheme="minorHAnsi"/>
        </w:rPr>
        <w:t xml:space="preserve">). Τα ηχητικά αρχεία καταχωρίστηκαν ως απλά Μ.Α. </w:t>
      </w:r>
      <w:proofErr w:type="spellStart"/>
      <w:r w:rsidRPr="00977890">
        <w:rPr>
          <w:rFonts w:asciiTheme="minorHAnsi" w:hAnsiTheme="minorHAnsi" w:cstheme="minorHAnsi"/>
        </w:rPr>
        <w:t>μέσωειδικής</w:t>
      </w:r>
      <w:proofErr w:type="spellEnd"/>
      <w:r w:rsidRPr="00977890">
        <w:rPr>
          <w:rFonts w:asciiTheme="minorHAnsi" w:hAnsiTheme="minorHAnsi" w:cstheme="minorHAnsi"/>
        </w:rPr>
        <w:t xml:space="preserve"> εφαρμογής η οποία σχεδιάστηκε για τον σκοπό αυτό και περιλαμβάνει ένα ηχητικό αρχείο με την απομαγνητοφώνησή του σε γραπτό κείμενο. Για τις ανάγκες των πέντε βιβλίων της σειράς </w:t>
      </w:r>
      <w:proofErr w:type="spellStart"/>
      <w:r w:rsidRPr="00977890">
        <w:rPr>
          <w:rFonts w:asciiTheme="minorHAnsi" w:hAnsiTheme="minorHAnsi" w:cstheme="minorHAnsi"/>
        </w:rPr>
        <w:t>Think</w:t>
      </w:r>
      <w:proofErr w:type="spellEnd"/>
      <w:r w:rsidRPr="00977890">
        <w:rPr>
          <w:rFonts w:asciiTheme="minorHAnsi" w:hAnsiTheme="minorHAnsi" w:cstheme="minorHAnsi"/>
        </w:rPr>
        <w:t xml:space="preserve"> </w:t>
      </w:r>
      <w:proofErr w:type="spellStart"/>
      <w:r w:rsidRPr="00977890">
        <w:rPr>
          <w:rFonts w:asciiTheme="minorHAnsi" w:hAnsiTheme="minorHAnsi" w:cstheme="minorHAnsi"/>
        </w:rPr>
        <w:t>Teen</w:t>
      </w:r>
      <w:proofErr w:type="spellEnd"/>
      <w:r w:rsidRPr="00977890">
        <w:rPr>
          <w:rFonts w:asciiTheme="minorHAnsi" w:hAnsiTheme="minorHAnsi" w:cstheme="minorHAnsi"/>
        </w:rPr>
        <w:t>! έχουν εκπονηθεί επίσης αντίστοιχα γλωσσάρια (</w:t>
      </w:r>
      <w:proofErr w:type="spellStart"/>
      <w:r w:rsidRPr="00977890">
        <w:rPr>
          <w:rFonts w:asciiTheme="minorHAnsi" w:hAnsiTheme="minorHAnsi" w:cstheme="minorHAnsi"/>
        </w:rPr>
        <w:t>Glossaries</w:t>
      </w:r>
      <w:proofErr w:type="spellEnd"/>
      <w:r w:rsidRPr="00977890">
        <w:rPr>
          <w:rFonts w:asciiTheme="minorHAnsi" w:hAnsiTheme="minorHAnsi" w:cstheme="minorHAnsi"/>
        </w:rPr>
        <w:t xml:space="preserve">). Τα εν λόγω γλωσσάρια είναι </w:t>
      </w:r>
      <w:proofErr w:type="spellStart"/>
      <w:r w:rsidRPr="00977890">
        <w:rPr>
          <w:rFonts w:asciiTheme="minorHAnsi" w:hAnsiTheme="minorHAnsi" w:cstheme="minorHAnsi"/>
        </w:rPr>
        <w:t>προσβάσιμα</w:t>
      </w:r>
      <w:proofErr w:type="spellEnd"/>
      <w:r w:rsidRPr="00977890">
        <w:rPr>
          <w:rFonts w:asciiTheme="minorHAnsi" w:hAnsiTheme="minorHAnsi" w:cstheme="minorHAnsi"/>
        </w:rPr>
        <w:t xml:space="preserve"> μέσα από τα </w:t>
      </w:r>
      <w:proofErr w:type="spellStart"/>
      <w:r w:rsidRPr="00977890">
        <w:rPr>
          <w:rFonts w:asciiTheme="minorHAnsi" w:hAnsiTheme="minorHAnsi" w:cstheme="minorHAnsi"/>
        </w:rPr>
        <w:t>διαδραστικά</w:t>
      </w:r>
      <w:proofErr w:type="spellEnd"/>
      <w:r w:rsidRPr="00977890">
        <w:rPr>
          <w:rFonts w:asciiTheme="minorHAnsi" w:hAnsiTheme="minorHAnsi" w:cstheme="minorHAnsi"/>
        </w:rPr>
        <w:t xml:space="preserve"> βιβλία ανά μάθημα, αλφαβητικά και σε εκτυπώσιμη μορφή.</w:t>
      </w:r>
    </w:p>
    <w:p w14:paraId="4693162C" w14:textId="77777777" w:rsidR="007339BD" w:rsidRPr="00977890" w:rsidRDefault="00861C4A" w:rsidP="00977890">
      <w:pPr>
        <w:pStyle w:val="a5"/>
        <w:numPr>
          <w:ilvl w:val="0"/>
          <w:numId w:val="18"/>
        </w:numPr>
        <w:tabs>
          <w:tab w:val="left" w:pos="503"/>
        </w:tabs>
        <w:spacing w:after="120" w:line="276" w:lineRule="auto"/>
        <w:rPr>
          <w:rFonts w:asciiTheme="minorHAnsi" w:hAnsiTheme="minorHAnsi" w:cstheme="minorHAnsi"/>
        </w:rPr>
      </w:pPr>
      <w:r w:rsidRPr="00977890">
        <w:rPr>
          <w:rFonts w:asciiTheme="minorHAnsi" w:hAnsiTheme="minorHAnsi" w:cstheme="minorHAnsi"/>
        </w:rPr>
        <w:t xml:space="preserve">Στο </w:t>
      </w:r>
      <w:proofErr w:type="spellStart"/>
      <w:r w:rsidRPr="00977890">
        <w:rPr>
          <w:rFonts w:asciiTheme="minorHAnsi" w:hAnsiTheme="minorHAnsi" w:cstheme="minorHAnsi"/>
          <w:b/>
        </w:rPr>
        <w:t>Φωτόδεντρο</w:t>
      </w:r>
      <w:proofErr w:type="spellEnd"/>
      <w:r w:rsidRPr="00977890">
        <w:rPr>
          <w:rFonts w:asciiTheme="minorHAnsi" w:hAnsiTheme="minorHAnsi" w:cstheme="minorHAnsi"/>
          <w:b/>
        </w:rPr>
        <w:t xml:space="preserve"> Εκπαιδευτικά Βίντεο </w:t>
      </w:r>
      <w:r w:rsidRPr="00977890">
        <w:rPr>
          <w:rFonts w:asciiTheme="minorHAnsi" w:hAnsiTheme="minorHAnsi" w:cstheme="minorHAnsi"/>
        </w:rPr>
        <w:t>(</w:t>
      </w:r>
      <w:hyperlink r:id="rId34">
        <w:r w:rsidRPr="00977890">
          <w:rPr>
            <w:rFonts w:asciiTheme="minorHAnsi" w:hAnsiTheme="minorHAnsi" w:cstheme="minorHAnsi"/>
            <w:color w:val="0000FF"/>
            <w:u w:val="single" w:color="0000FF"/>
          </w:rPr>
          <w:t>http://photodentro.edu.gr/video/</w:t>
        </w:r>
      </w:hyperlink>
      <w:r w:rsidRPr="00977890">
        <w:rPr>
          <w:rFonts w:asciiTheme="minorHAnsi" w:hAnsiTheme="minorHAnsi" w:cstheme="minorHAnsi"/>
        </w:rPr>
        <w:t>) ο/η εκπαιδευτικός μπορεί, παραδείγματος χάριν, να κάνει αναζήτηση οπτικοακουστικού υλικού/βίντεο για τα Αγγλικά Α΄ Γυμνασίου-προχωρημένοι, ενότητα 5, “</w:t>
      </w:r>
      <w:proofErr w:type="spellStart"/>
      <w:r w:rsidRPr="00977890">
        <w:rPr>
          <w:rFonts w:asciiTheme="minorHAnsi" w:hAnsiTheme="minorHAnsi" w:cstheme="minorHAnsi"/>
        </w:rPr>
        <w:t>Times</w:t>
      </w:r>
      <w:proofErr w:type="spellEnd"/>
      <w:r w:rsidRPr="00977890">
        <w:rPr>
          <w:rFonts w:asciiTheme="minorHAnsi" w:hAnsiTheme="minorHAnsi" w:cstheme="minorHAnsi"/>
        </w:rPr>
        <w:t xml:space="preserve"> </w:t>
      </w:r>
      <w:proofErr w:type="spellStart"/>
      <w:r w:rsidRPr="00977890">
        <w:rPr>
          <w:rFonts w:asciiTheme="minorHAnsi" w:hAnsiTheme="minorHAnsi" w:cstheme="minorHAnsi"/>
        </w:rPr>
        <w:t>change</w:t>
      </w:r>
      <w:proofErr w:type="spellEnd"/>
      <w:r w:rsidRPr="00977890">
        <w:rPr>
          <w:rFonts w:asciiTheme="minorHAnsi" w:hAnsiTheme="minorHAnsi" w:cstheme="minorHAnsi"/>
        </w:rPr>
        <w:t xml:space="preserve">” και συγκεκριμένα για το </w:t>
      </w:r>
      <w:r w:rsidRPr="00977890">
        <w:rPr>
          <w:rFonts w:asciiTheme="minorHAnsi" w:hAnsiTheme="minorHAnsi" w:cstheme="minorHAnsi"/>
        </w:rPr>
        <w:lastRenderedPageBreak/>
        <w:t xml:space="preserve">Βρετανικό Μουσείο. Ο/Η εκπαιδευτικός ξεκινά με τη γενική αναζήτηση «Αγγλικά» και στους πόρους που εμφανίζονται πραγματοποιεί αναζήτηση με λέξεις-κλειδιά ”British </w:t>
      </w:r>
      <w:proofErr w:type="spellStart"/>
      <w:r w:rsidRPr="00977890">
        <w:rPr>
          <w:rFonts w:asciiTheme="minorHAnsi" w:hAnsiTheme="minorHAnsi" w:cstheme="minorHAnsi"/>
        </w:rPr>
        <w:t>Museum</w:t>
      </w:r>
      <w:proofErr w:type="spellEnd"/>
      <w:r w:rsidRPr="00977890">
        <w:rPr>
          <w:rFonts w:asciiTheme="minorHAnsi" w:hAnsiTheme="minorHAnsi" w:cstheme="minorHAnsi"/>
        </w:rPr>
        <w:t xml:space="preserve">”, κάνοντας χρήση των αντίστοιχων φίλτρων (π.χ. βαθμίδα </w:t>
      </w:r>
      <w:proofErr w:type="spellStart"/>
      <w:r w:rsidRPr="00977890">
        <w:rPr>
          <w:rFonts w:asciiTheme="minorHAnsi" w:hAnsiTheme="minorHAnsi" w:cstheme="minorHAnsi"/>
        </w:rPr>
        <w:t>εκπ</w:t>
      </w:r>
      <w:proofErr w:type="spellEnd"/>
      <w:r w:rsidRPr="00977890">
        <w:rPr>
          <w:rFonts w:asciiTheme="minorHAnsi" w:hAnsiTheme="minorHAnsi" w:cstheme="minorHAnsi"/>
        </w:rPr>
        <w:t>/</w:t>
      </w:r>
      <w:proofErr w:type="spellStart"/>
      <w:r w:rsidRPr="00977890">
        <w:rPr>
          <w:rFonts w:asciiTheme="minorHAnsi" w:hAnsiTheme="minorHAnsi" w:cstheme="minorHAnsi"/>
        </w:rPr>
        <w:t>σης</w:t>
      </w:r>
      <w:proofErr w:type="spellEnd"/>
      <w:r w:rsidRPr="00977890">
        <w:rPr>
          <w:rFonts w:asciiTheme="minorHAnsi" w:hAnsiTheme="minorHAnsi" w:cstheme="minorHAnsi"/>
        </w:rPr>
        <w:t>, ηλικία μαθητή/-</w:t>
      </w:r>
      <w:proofErr w:type="spellStart"/>
      <w:r w:rsidRPr="00977890">
        <w:rPr>
          <w:rFonts w:asciiTheme="minorHAnsi" w:hAnsiTheme="minorHAnsi" w:cstheme="minorHAnsi"/>
        </w:rPr>
        <w:t>ήτριας</w:t>
      </w:r>
      <w:proofErr w:type="spellEnd"/>
      <w:r w:rsidRPr="00977890">
        <w:rPr>
          <w:rFonts w:asciiTheme="minorHAnsi" w:hAnsiTheme="minorHAnsi" w:cstheme="minorHAnsi"/>
        </w:rPr>
        <w:t>, επίπεδο γλωσσομάθειας, τύπο αντικειμένου κλπ.). Ενδεικτικά, εντοπίζεται ένα βίντεο που αφορά σε μια εικονική περιήγηση έξω από το κτήριο του Βρετανικού Μουσείου, ενώ διατίθεται και ψηφιακός χάρτης του κτηρίου. Βίντεο στην ελληνική γλώσσα μπορούν να αξιοποιηθούν για δραστηριότητες διαμεσολάβησης.</w:t>
      </w:r>
    </w:p>
    <w:p w14:paraId="13C674D9" w14:textId="77777777" w:rsidR="007339BD" w:rsidRPr="00977890" w:rsidRDefault="00861C4A" w:rsidP="00977890">
      <w:pPr>
        <w:pStyle w:val="a5"/>
        <w:numPr>
          <w:ilvl w:val="0"/>
          <w:numId w:val="18"/>
        </w:numPr>
        <w:tabs>
          <w:tab w:val="left" w:pos="503"/>
        </w:tabs>
        <w:spacing w:after="120" w:line="276" w:lineRule="auto"/>
        <w:rPr>
          <w:rFonts w:asciiTheme="minorHAnsi" w:hAnsiTheme="minorHAnsi" w:cstheme="minorHAnsi"/>
        </w:rPr>
      </w:pPr>
      <w:r w:rsidRPr="00977890">
        <w:rPr>
          <w:rFonts w:asciiTheme="minorHAnsi" w:hAnsiTheme="minorHAnsi" w:cstheme="minorHAnsi"/>
        </w:rPr>
        <w:t xml:space="preserve">Η ιστοσελίδα του </w:t>
      </w:r>
      <w:r w:rsidRPr="00977890">
        <w:rPr>
          <w:rFonts w:asciiTheme="minorHAnsi" w:hAnsiTheme="minorHAnsi" w:cstheme="minorHAnsi"/>
          <w:b/>
        </w:rPr>
        <w:t xml:space="preserve">Παιδαγωγικού Ινστιτούτου </w:t>
      </w:r>
      <w:r w:rsidRPr="00977890">
        <w:rPr>
          <w:rFonts w:asciiTheme="minorHAnsi" w:hAnsiTheme="minorHAnsi" w:cstheme="minorHAnsi"/>
        </w:rPr>
        <w:t>(</w:t>
      </w:r>
      <w:hyperlink r:id="rId35">
        <w:r w:rsidRPr="00977890">
          <w:rPr>
            <w:rFonts w:asciiTheme="minorHAnsi" w:hAnsiTheme="minorHAnsi" w:cstheme="minorHAnsi"/>
            <w:color w:val="0000FF"/>
            <w:u w:val="single" w:color="0000FF"/>
          </w:rPr>
          <w:t>http://www.pi-schools.gr/software/gymnasio/</w:t>
        </w:r>
      </w:hyperlink>
      <w:r w:rsidRPr="00977890">
        <w:rPr>
          <w:rFonts w:asciiTheme="minorHAnsi" w:hAnsiTheme="minorHAnsi" w:cstheme="minorHAnsi"/>
        </w:rPr>
        <w:t>) φιλοξενεί λογισμικό, με ενδεικτικά σχέδια μαθήματος και σχέδια εργασίας/δράσης (</w:t>
      </w:r>
      <w:proofErr w:type="spellStart"/>
      <w:r w:rsidRPr="00977890">
        <w:rPr>
          <w:rFonts w:asciiTheme="minorHAnsi" w:hAnsiTheme="minorHAnsi" w:cstheme="minorHAnsi"/>
        </w:rPr>
        <w:t>projects</w:t>
      </w:r>
      <w:proofErr w:type="spellEnd"/>
      <w:r w:rsidRPr="00977890">
        <w:rPr>
          <w:rFonts w:asciiTheme="minorHAnsi" w:hAnsiTheme="minorHAnsi" w:cstheme="minorHAnsi"/>
        </w:rPr>
        <w:t>), για το μάθημα των Αγγλικών στο Γυμνάσιο (Α΄ - Γ΄ τάξη, για αρχάριους και προχωρημένους), το οποίο μπορεί ενδεικτικά να αξιοποιηθεί στο πλαίσιο της διαφοροποιημένης διδασκαλίας και της εξατομικευμένης μάθησης.</w:t>
      </w:r>
    </w:p>
    <w:p w14:paraId="3F7D5AA9" w14:textId="77777777" w:rsidR="007339BD" w:rsidRPr="005A33A7" w:rsidRDefault="007339BD" w:rsidP="005A33A7">
      <w:pPr>
        <w:pStyle w:val="a3"/>
        <w:spacing w:before="0" w:after="120" w:line="276" w:lineRule="auto"/>
        <w:ind w:left="0"/>
        <w:jc w:val="left"/>
        <w:rPr>
          <w:rFonts w:asciiTheme="minorHAnsi" w:hAnsiTheme="minorHAnsi" w:cstheme="minorHAnsi"/>
        </w:rPr>
      </w:pPr>
    </w:p>
    <w:p w14:paraId="4E46ABB4" w14:textId="477CEE61" w:rsidR="001673D1" w:rsidRPr="005A33A7" w:rsidRDefault="001673D1" w:rsidP="005A33A7">
      <w:pPr>
        <w:pStyle w:val="a3"/>
        <w:spacing w:before="0" w:after="120" w:line="276" w:lineRule="auto"/>
        <w:ind w:left="0"/>
        <w:jc w:val="center"/>
        <w:rPr>
          <w:rFonts w:asciiTheme="minorHAnsi" w:hAnsiTheme="minorHAnsi" w:cstheme="minorHAnsi"/>
          <w:b/>
          <w:bCs/>
        </w:rPr>
      </w:pPr>
      <w:r w:rsidRPr="005A33A7">
        <w:rPr>
          <w:rFonts w:asciiTheme="minorHAnsi" w:hAnsiTheme="minorHAnsi" w:cstheme="minorHAnsi"/>
          <w:b/>
          <w:bCs/>
        </w:rPr>
        <w:t xml:space="preserve">II. </w:t>
      </w:r>
      <w:r w:rsidR="001D1D2E">
        <w:rPr>
          <w:rFonts w:asciiTheme="minorHAnsi" w:hAnsiTheme="minorHAnsi" w:cstheme="minorHAnsi"/>
          <w:b/>
          <w:bCs/>
        </w:rPr>
        <w:t xml:space="preserve"> </w:t>
      </w:r>
      <w:r w:rsidRPr="005A33A7">
        <w:rPr>
          <w:rFonts w:asciiTheme="minorHAnsi" w:hAnsiTheme="minorHAnsi" w:cstheme="minorHAnsi"/>
          <w:b/>
          <w:bCs/>
        </w:rPr>
        <w:t>ΔΙΔΑΣΚΑΛΙΑ ΚΑΙ ΕΚΜΑΘΗΣΗ ΤΗΣ ΓΑΛΛΙΚΗΣ</w:t>
      </w:r>
    </w:p>
    <w:p w14:paraId="2C4C404F" w14:textId="655B7972" w:rsidR="007339BD" w:rsidRPr="005A33A7" w:rsidRDefault="00861C4A" w:rsidP="005A33A7">
      <w:pPr>
        <w:pStyle w:val="1"/>
        <w:tabs>
          <w:tab w:val="left" w:pos="2176"/>
          <w:tab w:val="left" w:pos="9241"/>
        </w:tabs>
        <w:spacing w:after="120" w:line="276" w:lineRule="auto"/>
        <w:ind w:left="3164" w:hanging="3164"/>
        <w:rPr>
          <w:rFonts w:asciiTheme="minorHAnsi" w:hAnsiTheme="minorHAnsi" w:cstheme="minorHAnsi"/>
        </w:rPr>
      </w:pPr>
      <w:r w:rsidRPr="005A33A7">
        <w:rPr>
          <w:rFonts w:asciiTheme="minorHAnsi" w:hAnsiTheme="minorHAnsi" w:cstheme="minorHAnsi"/>
          <w:color w:val="000000"/>
        </w:rPr>
        <w:t xml:space="preserve"> Α΄ Β΄ Γ΄ ΤΑΞΗ ΓΥΜΝΑΣΙΟΥ</w:t>
      </w:r>
    </w:p>
    <w:p w14:paraId="044BDCB0" w14:textId="77777777" w:rsidR="007339BD" w:rsidRPr="005A33A7" w:rsidRDefault="00861C4A" w:rsidP="005A33A7">
      <w:pPr>
        <w:spacing w:after="120" w:line="276" w:lineRule="auto"/>
        <w:rPr>
          <w:rFonts w:asciiTheme="minorHAnsi" w:hAnsiTheme="minorHAnsi" w:cstheme="minorHAnsi"/>
          <w:b/>
        </w:rPr>
      </w:pPr>
      <w:r w:rsidRPr="005A33A7">
        <w:rPr>
          <w:rFonts w:asciiTheme="minorHAnsi" w:hAnsiTheme="minorHAnsi" w:cstheme="minorHAnsi"/>
          <w:b/>
        </w:rPr>
        <w:t>Α. ΔΙΔΑΚΤΕΑ ΥΛΗ</w:t>
      </w:r>
    </w:p>
    <w:p w14:paraId="6D5DF213" w14:textId="77777777" w:rsidR="007339BD" w:rsidRPr="005A33A7" w:rsidRDefault="00861C4A" w:rsidP="005A33A7">
      <w:pPr>
        <w:spacing w:after="120" w:line="276" w:lineRule="auto"/>
        <w:rPr>
          <w:rFonts w:asciiTheme="minorHAnsi" w:hAnsiTheme="minorHAnsi" w:cstheme="minorHAnsi"/>
        </w:rPr>
      </w:pPr>
      <w:r w:rsidRPr="005A33A7">
        <w:rPr>
          <w:rFonts w:asciiTheme="minorHAnsi" w:hAnsiTheme="minorHAnsi" w:cstheme="minorHAnsi"/>
          <w:b/>
        </w:rPr>
        <w:t xml:space="preserve">Τάξη: </w:t>
      </w:r>
      <w:r w:rsidRPr="005A33A7">
        <w:rPr>
          <w:rFonts w:asciiTheme="minorHAnsi" w:hAnsiTheme="minorHAnsi" w:cstheme="minorHAnsi"/>
        </w:rPr>
        <w:t>Α΄ Γυμνασίου</w:t>
      </w:r>
    </w:p>
    <w:p w14:paraId="481CAE33" w14:textId="77777777" w:rsidR="007339BD" w:rsidRPr="005A33A7" w:rsidRDefault="00861C4A" w:rsidP="005A33A7">
      <w:pPr>
        <w:spacing w:after="120" w:line="276" w:lineRule="auto"/>
        <w:rPr>
          <w:rFonts w:asciiTheme="minorHAnsi" w:hAnsiTheme="minorHAnsi" w:cstheme="minorHAnsi"/>
        </w:rPr>
      </w:pPr>
      <w:r w:rsidRPr="005A33A7">
        <w:rPr>
          <w:rFonts w:asciiTheme="minorHAnsi" w:hAnsiTheme="minorHAnsi" w:cstheme="minorHAnsi"/>
          <w:b/>
        </w:rPr>
        <w:t xml:space="preserve">Διδακτικό εγχειρίδιο: </w:t>
      </w:r>
      <w:proofErr w:type="spellStart"/>
      <w:r w:rsidRPr="005A33A7">
        <w:rPr>
          <w:rFonts w:asciiTheme="minorHAnsi" w:hAnsiTheme="minorHAnsi" w:cstheme="minorHAnsi"/>
          <w:i/>
        </w:rPr>
        <w:t>Action</w:t>
      </w:r>
      <w:proofErr w:type="spellEnd"/>
      <w:r w:rsidRPr="005A33A7">
        <w:rPr>
          <w:rFonts w:asciiTheme="minorHAnsi" w:hAnsiTheme="minorHAnsi" w:cstheme="minorHAnsi"/>
          <w:i/>
        </w:rPr>
        <w:t xml:space="preserve">. </w:t>
      </w:r>
      <w:proofErr w:type="spellStart"/>
      <w:r w:rsidRPr="005A33A7">
        <w:rPr>
          <w:rFonts w:asciiTheme="minorHAnsi" w:hAnsiTheme="minorHAnsi" w:cstheme="minorHAnsi"/>
          <w:i/>
        </w:rPr>
        <w:t>fr-gr</w:t>
      </w:r>
      <w:proofErr w:type="spellEnd"/>
      <w:r w:rsidRPr="005A33A7">
        <w:rPr>
          <w:rFonts w:asciiTheme="minorHAnsi" w:hAnsiTheme="minorHAnsi" w:cstheme="minorHAnsi"/>
          <w:i/>
        </w:rPr>
        <w:t xml:space="preserve"> 1, </w:t>
      </w:r>
      <w:r w:rsidRPr="005A33A7">
        <w:rPr>
          <w:rFonts w:asciiTheme="minorHAnsi" w:hAnsiTheme="minorHAnsi" w:cstheme="minorHAnsi"/>
        </w:rPr>
        <w:t xml:space="preserve">Τεύχος Α΄, </w:t>
      </w:r>
      <w:r w:rsidRPr="005A33A7">
        <w:rPr>
          <w:rFonts w:asciiTheme="minorHAnsi" w:hAnsiTheme="minorHAnsi" w:cstheme="minorHAnsi"/>
          <w:b/>
        </w:rPr>
        <w:t xml:space="preserve">Ενότητες: </w:t>
      </w:r>
      <w:r w:rsidRPr="005A33A7">
        <w:rPr>
          <w:rFonts w:asciiTheme="minorHAnsi" w:hAnsiTheme="minorHAnsi" w:cstheme="minorHAnsi"/>
        </w:rPr>
        <w:t>0, 1, 2, 3</w:t>
      </w:r>
    </w:p>
    <w:p w14:paraId="19DC4495" w14:textId="77777777" w:rsidR="007339BD" w:rsidRPr="005A33A7" w:rsidRDefault="00861C4A" w:rsidP="005A33A7">
      <w:pPr>
        <w:spacing w:after="120" w:line="276" w:lineRule="auto"/>
        <w:rPr>
          <w:rFonts w:asciiTheme="minorHAnsi" w:hAnsiTheme="minorHAnsi" w:cstheme="minorHAnsi"/>
        </w:rPr>
      </w:pPr>
      <w:r w:rsidRPr="005A33A7">
        <w:rPr>
          <w:rFonts w:asciiTheme="minorHAnsi" w:hAnsiTheme="minorHAnsi" w:cstheme="minorHAnsi"/>
          <w:b/>
        </w:rPr>
        <w:t xml:space="preserve">Τάξη: </w:t>
      </w:r>
      <w:r w:rsidRPr="005A33A7">
        <w:rPr>
          <w:rFonts w:asciiTheme="minorHAnsi" w:hAnsiTheme="minorHAnsi" w:cstheme="minorHAnsi"/>
        </w:rPr>
        <w:t>Β΄ Γυμνασίου</w:t>
      </w:r>
    </w:p>
    <w:p w14:paraId="323FBA8F" w14:textId="77777777" w:rsidR="007339BD" w:rsidRPr="005A33A7" w:rsidRDefault="00861C4A" w:rsidP="005A33A7">
      <w:pPr>
        <w:spacing w:after="120" w:line="276" w:lineRule="auto"/>
        <w:rPr>
          <w:rFonts w:asciiTheme="minorHAnsi" w:hAnsiTheme="minorHAnsi" w:cstheme="minorHAnsi"/>
        </w:rPr>
      </w:pPr>
      <w:r w:rsidRPr="005A33A7">
        <w:rPr>
          <w:rFonts w:asciiTheme="minorHAnsi" w:hAnsiTheme="minorHAnsi" w:cstheme="minorHAnsi"/>
          <w:b/>
        </w:rPr>
        <w:t xml:space="preserve">Διδακτικό εγχειρίδιο: </w:t>
      </w:r>
      <w:proofErr w:type="spellStart"/>
      <w:r w:rsidRPr="005A33A7">
        <w:rPr>
          <w:rFonts w:asciiTheme="minorHAnsi" w:hAnsiTheme="minorHAnsi" w:cstheme="minorHAnsi"/>
          <w:i/>
        </w:rPr>
        <w:t>Action</w:t>
      </w:r>
      <w:proofErr w:type="spellEnd"/>
      <w:r w:rsidRPr="005A33A7">
        <w:rPr>
          <w:rFonts w:asciiTheme="minorHAnsi" w:hAnsiTheme="minorHAnsi" w:cstheme="minorHAnsi"/>
          <w:i/>
        </w:rPr>
        <w:t xml:space="preserve">. </w:t>
      </w:r>
      <w:proofErr w:type="spellStart"/>
      <w:r w:rsidRPr="005A33A7">
        <w:rPr>
          <w:rFonts w:asciiTheme="minorHAnsi" w:hAnsiTheme="minorHAnsi" w:cstheme="minorHAnsi"/>
          <w:i/>
        </w:rPr>
        <w:t>fr-gr</w:t>
      </w:r>
      <w:proofErr w:type="spellEnd"/>
      <w:r w:rsidRPr="005A33A7">
        <w:rPr>
          <w:rFonts w:asciiTheme="minorHAnsi" w:hAnsiTheme="minorHAnsi" w:cstheme="minorHAnsi"/>
          <w:i/>
        </w:rPr>
        <w:t xml:space="preserve"> 1, </w:t>
      </w:r>
      <w:r w:rsidRPr="005A33A7">
        <w:rPr>
          <w:rFonts w:asciiTheme="minorHAnsi" w:hAnsiTheme="minorHAnsi" w:cstheme="minorHAnsi"/>
        </w:rPr>
        <w:t xml:space="preserve">Τεύχος Β΄, </w:t>
      </w:r>
      <w:r w:rsidRPr="005A33A7">
        <w:rPr>
          <w:rFonts w:asciiTheme="minorHAnsi" w:hAnsiTheme="minorHAnsi" w:cstheme="minorHAnsi"/>
          <w:b/>
        </w:rPr>
        <w:t xml:space="preserve">Ενότητες: </w:t>
      </w:r>
      <w:r w:rsidRPr="005A33A7">
        <w:rPr>
          <w:rFonts w:asciiTheme="minorHAnsi" w:hAnsiTheme="minorHAnsi" w:cstheme="minorHAnsi"/>
        </w:rPr>
        <w:t>4, 5, 6, 7</w:t>
      </w:r>
    </w:p>
    <w:p w14:paraId="4F2B7E1A" w14:textId="77777777" w:rsidR="007339BD" w:rsidRPr="005A33A7" w:rsidRDefault="00861C4A" w:rsidP="005A33A7">
      <w:pPr>
        <w:spacing w:after="120" w:line="276" w:lineRule="auto"/>
        <w:rPr>
          <w:rFonts w:asciiTheme="minorHAnsi" w:hAnsiTheme="minorHAnsi" w:cstheme="minorHAnsi"/>
        </w:rPr>
      </w:pPr>
      <w:r w:rsidRPr="005A33A7">
        <w:rPr>
          <w:rFonts w:asciiTheme="minorHAnsi" w:hAnsiTheme="minorHAnsi" w:cstheme="minorHAnsi"/>
          <w:b/>
        </w:rPr>
        <w:t xml:space="preserve">Τάξη: </w:t>
      </w:r>
      <w:r w:rsidRPr="005A33A7">
        <w:rPr>
          <w:rFonts w:asciiTheme="minorHAnsi" w:hAnsiTheme="minorHAnsi" w:cstheme="minorHAnsi"/>
        </w:rPr>
        <w:t>Γ΄ Γυμνασίου</w:t>
      </w:r>
    </w:p>
    <w:p w14:paraId="52919ACA" w14:textId="77777777" w:rsidR="007339BD" w:rsidRPr="005A33A7" w:rsidRDefault="00861C4A" w:rsidP="005A33A7">
      <w:pPr>
        <w:spacing w:after="120" w:line="276" w:lineRule="auto"/>
        <w:rPr>
          <w:rFonts w:asciiTheme="minorHAnsi" w:hAnsiTheme="minorHAnsi" w:cstheme="minorHAnsi"/>
          <w:i/>
        </w:rPr>
      </w:pPr>
      <w:r w:rsidRPr="005A33A7">
        <w:rPr>
          <w:rFonts w:asciiTheme="minorHAnsi" w:hAnsiTheme="minorHAnsi" w:cstheme="minorHAnsi"/>
          <w:b/>
        </w:rPr>
        <w:t xml:space="preserve">Διδακτικό υλικό: </w:t>
      </w:r>
      <w:proofErr w:type="spellStart"/>
      <w:r w:rsidRPr="005A33A7">
        <w:rPr>
          <w:rFonts w:asciiTheme="minorHAnsi" w:hAnsiTheme="minorHAnsi" w:cstheme="minorHAnsi"/>
          <w:i/>
        </w:rPr>
        <w:t>Micro-intervalle</w:t>
      </w:r>
      <w:proofErr w:type="spellEnd"/>
      <w:r w:rsidRPr="005A33A7">
        <w:rPr>
          <w:rFonts w:asciiTheme="minorHAnsi" w:hAnsiTheme="minorHAnsi" w:cstheme="minorHAnsi"/>
          <w:i/>
        </w:rPr>
        <w:t>.</w:t>
      </w:r>
    </w:p>
    <w:p w14:paraId="36EC0E13" w14:textId="77777777" w:rsidR="007339BD" w:rsidRPr="005A33A7" w:rsidRDefault="00861C4A" w:rsidP="005A33A7">
      <w:pPr>
        <w:pStyle w:val="1"/>
        <w:spacing w:after="120" w:line="276" w:lineRule="auto"/>
        <w:ind w:left="0"/>
        <w:rPr>
          <w:rFonts w:asciiTheme="minorHAnsi" w:hAnsiTheme="minorHAnsi" w:cstheme="minorHAnsi"/>
        </w:rPr>
      </w:pPr>
      <w:r w:rsidRPr="005A33A7">
        <w:rPr>
          <w:rFonts w:asciiTheme="minorHAnsi" w:hAnsiTheme="minorHAnsi" w:cstheme="minorHAnsi"/>
        </w:rPr>
        <w:t>Β. ΠΡΟΣΔΟΚΩΜΕΝΑ ΜΑΘΗΣΙΑΚΑ ΑΠΟΤΕΛΕΣΜΑΤΑ &amp; ΔΙΔΑΣΚΑΛΙΑ</w:t>
      </w:r>
    </w:p>
    <w:p w14:paraId="18E4CED0" w14:textId="77777777" w:rsidR="007339BD" w:rsidRPr="005A33A7" w:rsidRDefault="00861C4A" w:rsidP="005A33A7">
      <w:pPr>
        <w:pStyle w:val="a3"/>
        <w:spacing w:before="0" w:after="120" w:line="276" w:lineRule="auto"/>
        <w:ind w:left="0"/>
        <w:jc w:val="left"/>
        <w:rPr>
          <w:rFonts w:asciiTheme="minorHAnsi" w:hAnsiTheme="minorHAnsi" w:cstheme="minorHAnsi"/>
        </w:rPr>
      </w:pPr>
      <w:r w:rsidRPr="005A33A7">
        <w:rPr>
          <w:rFonts w:asciiTheme="minorHAnsi" w:hAnsiTheme="minorHAnsi" w:cstheme="minorHAnsi"/>
        </w:rPr>
        <w:t>Για τις τρεις (3) τάξεις του Γυμνασίου προτείνεται η διδακτέα ύλη να καλύψει το Επίπεδο Γλωσσομάθειας ως εξής (ΦΕΚ 2871/τ. Β΄/09-09-2016):</w:t>
      </w:r>
    </w:p>
    <w:p w14:paraId="1CDEC839" w14:textId="77777777" w:rsidR="007339BD" w:rsidRPr="005A33A7" w:rsidRDefault="007339BD" w:rsidP="00D50F31">
      <w:pPr>
        <w:pStyle w:val="a3"/>
        <w:spacing w:before="0" w:line="276" w:lineRule="auto"/>
        <w:ind w:left="0"/>
        <w:jc w:val="left"/>
        <w:rPr>
          <w:rFonts w:asciiTheme="minorHAnsi" w:hAnsiTheme="minorHAnsi" w:cstheme="minorHAnsi"/>
        </w:rPr>
      </w:pPr>
    </w:p>
    <w:tbl>
      <w:tblPr>
        <w:tblStyle w:val="TableNormal"/>
        <w:tblW w:w="0" w:type="auto"/>
        <w:tblInd w:w="2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544"/>
      </w:tblGrid>
      <w:tr w:rsidR="007339BD" w:rsidRPr="005A33A7" w14:paraId="5F84C8B4" w14:textId="77777777">
        <w:trPr>
          <w:trHeight w:val="268"/>
        </w:trPr>
        <w:tc>
          <w:tcPr>
            <w:tcW w:w="1418" w:type="dxa"/>
            <w:shd w:val="clear" w:color="auto" w:fill="BFBFBF"/>
          </w:tcPr>
          <w:p w14:paraId="29B3F133" w14:textId="77777777" w:rsidR="007339BD" w:rsidRPr="005A33A7" w:rsidRDefault="00861C4A" w:rsidP="00977890">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Α΄ΓΥΜ</w:t>
            </w:r>
          </w:p>
        </w:tc>
        <w:tc>
          <w:tcPr>
            <w:tcW w:w="3544" w:type="dxa"/>
            <w:shd w:val="clear" w:color="auto" w:fill="F2F2F2"/>
          </w:tcPr>
          <w:p w14:paraId="7738F7BB" w14:textId="77777777" w:rsidR="007339BD" w:rsidRPr="005A33A7" w:rsidRDefault="00861C4A" w:rsidP="00977890">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Επίπεδο Α1-</w:t>
            </w:r>
          </w:p>
        </w:tc>
      </w:tr>
      <w:tr w:rsidR="007339BD" w:rsidRPr="005A33A7" w14:paraId="0B9CFDC4" w14:textId="77777777">
        <w:trPr>
          <w:trHeight w:val="268"/>
        </w:trPr>
        <w:tc>
          <w:tcPr>
            <w:tcW w:w="1418" w:type="dxa"/>
            <w:shd w:val="clear" w:color="auto" w:fill="BFBFBF"/>
          </w:tcPr>
          <w:p w14:paraId="04148054" w14:textId="77777777" w:rsidR="007339BD" w:rsidRPr="005A33A7" w:rsidRDefault="00861C4A" w:rsidP="00977890">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Β΄ΓΥΜ</w:t>
            </w:r>
          </w:p>
        </w:tc>
        <w:tc>
          <w:tcPr>
            <w:tcW w:w="3544" w:type="dxa"/>
            <w:shd w:val="clear" w:color="auto" w:fill="F2F2F2"/>
          </w:tcPr>
          <w:p w14:paraId="218BCF50" w14:textId="77777777" w:rsidR="007339BD" w:rsidRPr="005A33A7" w:rsidRDefault="00861C4A" w:rsidP="00977890">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Επίπεδο Α1</w:t>
            </w:r>
          </w:p>
        </w:tc>
      </w:tr>
      <w:tr w:rsidR="007339BD" w:rsidRPr="005A33A7" w14:paraId="27152444" w14:textId="77777777">
        <w:trPr>
          <w:trHeight w:val="268"/>
        </w:trPr>
        <w:tc>
          <w:tcPr>
            <w:tcW w:w="1418" w:type="dxa"/>
            <w:shd w:val="clear" w:color="auto" w:fill="BFBFBF"/>
          </w:tcPr>
          <w:p w14:paraId="20C0098B" w14:textId="77777777" w:rsidR="007339BD" w:rsidRPr="005A33A7" w:rsidRDefault="00861C4A" w:rsidP="00977890">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Γ΄ΓΥΜ</w:t>
            </w:r>
          </w:p>
        </w:tc>
        <w:tc>
          <w:tcPr>
            <w:tcW w:w="3544" w:type="dxa"/>
            <w:shd w:val="clear" w:color="auto" w:fill="F2F2F2"/>
          </w:tcPr>
          <w:p w14:paraId="023ADBF6" w14:textId="77777777" w:rsidR="007339BD" w:rsidRPr="005A33A7" w:rsidRDefault="00861C4A" w:rsidP="00977890">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Επίπεδο Α1+</w:t>
            </w:r>
          </w:p>
        </w:tc>
      </w:tr>
    </w:tbl>
    <w:p w14:paraId="3C8930EB" w14:textId="77777777" w:rsidR="001673D1" w:rsidRPr="005A33A7" w:rsidRDefault="001673D1" w:rsidP="005A33A7">
      <w:pPr>
        <w:pStyle w:val="a3"/>
        <w:spacing w:before="0" w:after="120" w:line="276" w:lineRule="auto"/>
        <w:ind w:left="0"/>
        <w:rPr>
          <w:rFonts w:asciiTheme="minorHAnsi" w:hAnsiTheme="minorHAnsi" w:cstheme="minorHAnsi"/>
        </w:rPr>
      </w:pPr>
    </w:p>
    <w:p w14:paraId="024F8406" w14:textId="66649A88"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Όπως προκύπτει από τον παραπάνω πίνακα, στο τέλος της Γ΄ Γυμνασίου οι μαθητές/-</w:t>
      </w:r>
      <w:proofErr w:type="spellStart"/>
      <w:r w:rsidRPr="005A33A7">
        <w:rPr>
          <w:rFonts w:asciiTheme="minorHAnsi" w:hAnsiTheme="minorHAnsi" w:cstheme="minorHAnsi"/>
        </w:rPr>
        <w:t>ήτριες</w:t>
      </w:r>
      <w:proofErr w:type="spellEnd"/>
      <w:r w:rsidRPr="005A33A7">
        <w:rPr>
          <w:rFonts w:asciiTheme="minorHAnsi" w:hAnsiTheme="minorHAnsi" w:cstheme="minorHAnsi"/>
        </w:rPr>
        <w:t xml:space="preserve"> αναμένεται να έχουν κατακτήσει επίπεδο γλωσσομάθειας Α1+ και, ενδεικτικά, να είναι ικανοί:</w:t>
      </w:r>
    </w:p>
    <w:p w14:paraId="3F888F28" w14:textId="77777777" w:rsidR="007339BD" w:rsidRPr="00977890" w:rsidRDefault="00861C4A" w:rsidP="00977890">
      <w:pPr>
        <w:pStyle w:val="a5"/>
        <w:numPr>
          <w:ilvl w:val="0"/>
          <w:numId w:val="19"/>
        </w:numPr>
        <w:tabs>
          <w:tab w:val="left" w:pos="863"/>
        </w:tabs>
        <w:spacing w:after="120" w:line="276" w:lineRule="auto"/>
        <w:rPr>
          <w:rFonts w:asciiTheme="minorHAnsi" w:hAnsiTheme="minorHAnsi" w:cstheme="minorHAnsi"/>
        </w:rPr>
      </w:pPr>
      <w:r w:rsidRPr="00977890">
        <w:rPr>
          <w:rFonts w:asciiTheme="minorHAnsi" w:hAnsiTheme="minorHAnsi" w:cstheme="minorHAnsi"/>
        </w:rPr>
        <w:t>Να κατανοούν και να παράγουν προτάσεις με απλή δομή, λέξεις ευρείας χρήσης και τυποποιημένες εκφράσεις, προκειμένου να ανταποκριθούν σε ανάγκες της καθημερινής ζωής.</w:t>
      </w:r>
    </w:p>
    <w:p w14:paraId="74E8B51E" w14:textId="77777777" w:rsidR="007339BD" w:rsidRPr="00977890" w:rsidRDefault="00861C4A" w:rsidP="00977890">
      <w:pPr>
        <w:pStyle w:val="a5"/>
        <w:numPr>
          <w:ilvl w:val="0"/>
          <w:numId w:val="19"/>
        </w:numPr>
        <w:tabs>
          <w:tab w:val="left" w:pos="863"/>
        </w:tabs>
        <w:spacing w:after="120" w:line="276" w:lineRule="auto"/>
        <w:rPr>
          <w:rFonts w:asciiTheme="minorHAnsi" w:hAnsiTheme="minorHAnsi" w:cstheme="minorHAnsi"/>
        </w:rPr>
      </w:pPr>
      <w:r w:rsidRPr="00977890">
        <w:rPr>
          <w:rFonts w:asciiTheme="minorHAnsi" w:hAnsiTheme="minorHAnsi" w:cstheme="minorHAnsi"/>
        </w:rPr>
        <w:t>Να χαιρετούν, να συστήνονται, να δίνουν ή να ζητούν πληροφορίες για τον εαυτό τους, να ευχαριστούν, να κατονομάζουν αντικείμενα, να περιγράφουν έναν χώρο, ένα άτομο κ.λπ.</w:t>
      </w:r>
    </w:p>
    <w:p w14:paraId="1E792A99" w14:textId="77777777" w:rsidR="007339BD" w:rsidRPr="00977890" w:rsidRDefault="00861C4A" w:rsidP="00977890">
      <w:pPr>
        <w:pStyle w:val="a5"/>
        <w:numPr>
          <w:ilvl w:val="0"/>
          <w:numId w:val="19"/>
        </w:numPr>
        <w:tabs>
          <w:tab w:val="left" w:pos="863"/>
        </w:tabs>
        <w:spacing w:after="120" w:line="276" w:lineRule="auto"/>
        <w:rPr>
          <w:rFonts w:asciiTheme="minorHAnsi" w:hAnsiTheme="minorHAnsi" w:cstheme="minorHAnsi"/>
        </w:rPr>
      </w:pPr>
      <w:r w:rsidRPr="00977890">
        <w:rPr>
          <w:rFonts w:asciiTheme="minorHAnsi" w:hAnsiTheme="minorHAnsi" w:cstheme="minorHAnsi"/>
        </w:rPr>
        <w:t>Να κάνουν διάλογο με ομιλητές που γνωρίζουν καλά τη γλώσσα-στόχο προκειμένου να εξυπηρετήσουν βασικές ανάγκες επικοινωνίας υπό την προϋπόθεση ότι ο συνομιλητής τους μιλάει αργά και είναι πρόθυμος να βοηθήσει την επικοινωνία.</w:t>
      </w:r>
    </w:p>
    <w:p w14:paraId="2963FC3C" w14:textId="77777777" w:rsidR="007339BD" w:rsidRPr="00977890" w:rsidRDefault="00861C4A" w:rsidP="00977890">
      <w:pPr>
        <w:pStyle w:val="a5"/>
        <w:numPr>
          <w:ilvl w:val="0"/>
          <w:numId w:val="19"/>
        </w:numPr>
        <w:tabs>
          <w:tab w:val="left" w:pos="863"/>
        </w:tabs>
        <w:spacing w:after="120" w:line="276" w:lineRule="auto"/>
        <w:rPr>
          <w:rFonts w:asciiTheme="minorHAnsi" w:hAnsiTheme="minorHAnsi" w:cstheme="minorHAnsi"/>
        </w:rPr>
      </w:pPr>
      <w:r w:rsidRPr="00977890">
        <w:rPr>
          <w:rFonts w:asciiTheme="minorHAnsi" w:hAnsiTheme="minorHAnsi" w:cstheme="minorHAnsi"/>
        </w:rPr>
        <w:lastRenderedPageBreak/>
        <w:t>Να κάνουν διάλογο με ομιλητές που γνωρίζουν καλά τη γλώσσα-στόχο προκειμένου να εξυπηρετήσουν βασικές ανάγκες επικοινωνίας υπό την προϋπόθεση ότι ο συνομιλητής τους μιλάει αργά και είναι πρόθυμος να βοηθήσει την επικοινωνία.</w:t>
      </w:r>
    </w:p>
    <w:p w14:paraId="7BD05CAA" w14:textId="77777777" w:rsidR="007339BD" w:rsidRPr="00977890" w:rsidRDefault="00861C4A" w:rsidP="00977890">
      <w:pPr>
        <w:pStyle w:val="a5"/>
        <w:numPr>
          <w:ilvl w:val="0"/>
          <w:numId w:val="19"/>
        </w:numPr>
        <w:tabs>
          <w:tab w:val="left" w:pos="862"/>
        </w:tabs>
        <w:spacing w:after="120" w:line="276" w:lineRule="auto"/>
        <w:rPr>
          <w:rFonts w:asciiTheme="minorHAnsi" w:hAnsiTheme="minorHAnsi" w:cstheme="minorHAnsi"/>
        </w:rPr>
      </w:pPr>
      <w:r w:rsidRPr="00977890">
        <w:rPr>
          <w:rFonts w:asciiTheme="minorHAnsi" w:hAnsiTheme="minorHAnsi" w:cstheme="minorHAnsi"/>
        </w:rPr>
        <w:t>Να αποδίδουν στην ελληνική ένα μήνυμα διατυπωμένο στην ξένη γλώσσα.</w:t>
      </w:r>
    </w:p>
    <w:p w14:paraId="037FE1EB" w14:textId="77777777"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Σημειώνεται ότι οι αναλυτικοί δείκτες επικοινωνιακής επάρκειας αποτυπώνονται στο Ενιαίο Πρόγραμμα Σπουδών για τις Ξένες Γλώσσες (ΕΠΣ-ΞΓ) στο Δημοτικό και στο Γυμνάσιο (Υ.Α. 141417/Δ2/02-09-2016, ΦΕΚ 2871/τ. Β΄/09-09-2016).</w:t>
      </w:r>
    </w:p>
    <w:p w14:paraId="5C0AA719" w14:textId="77777777"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Εντούτοις, σε ορισμένα σχολεία ή σε ορισμένες τάξεις ή τμήματα ξένης γλώσσας η προτεινόμενη διδακτέα ύλη ενδέχεται να μην αντιστοιχεί στο επίπεδο γλωσσομάθειας των μαθητών/-τριών. Σε αυτές τις περιπτώσεις οι εκπαιδευτικοί έχουν τη δυνατότητα να επιλέξουν, με βάση το επίπεδο γλωσσομάθειας των μαθητών/-τριών τους και αξιοποιώντας στον μέγιστο βαθμό τις πρότερες γνώσεις και επικοινωνιακές δεξιότητες των μαθητών/-τριών, το δικό τους οργανόγραμμα ύλης καθώς και τον χρονοπρογραμματισμό του μαθήματός τους.</w:t>
      </w:r>
    </w:p>
    <w:p w14:paraId="1FB942CD" w14:textId="77777777"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Σε κάθε περίπτωση, προτείνεται ο/η εκπαιδευτικός να επιλέγει τους διδακτικούς στόχους, την ύλη και το περιεχόμενο του μαθήματός του/της σε συνάρτηση με το επίπεδο γλωσσομάθειας των μαθητών/-τριών του/της, τα ενδιαφέροντα και τις ανάγκες τους, εμπλουτίζοντας το περιεχόμενο της διδασκαλίας του/της και με διδακτικό υλικό που θα παραγάγει ο/η ίδιος/ίδια αξιοποιώντας και άλλες πηγές διδακτικού/εκπαιδευτικού υλικού (βλ. ενότητα «</w:t>
      </w:r>
      <w:r w:rsidRPr="005A33A7">
        <w:rPr>
          <w:rFonts w:asciiTheme="minorHAnsi" w:hAnsiTheme="minorHAnsi" w:cstheme="minorHAnsi"/>
          <w:b/>
        </w:rPr>
        <w:t xml:space="preserve">Εισαγωγή» </w:t>
      </w:r>
      <w:r w:rsidRPr="005A33A7">
        <w:rPr>
          <w:rFonts w:asciiTheme="minorHAnsi" w:hAnsiTheme="minorHAnsi" w:cstheme="minorHAnsi"/>
        </w:rPr>
        <w:t>στο παρόν έγγραφο).</w:t>
      </w:r>
    </w:p>
    <w:p w14:paraId="21446859" w14:textId="77777777"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 xml:space="preserve">Τέλος, επισημαίνεται ότι κατά τη διδασκαλία/εκμάθηση της ξένης γλώσσας θα πρέπει να δίνεται έμφαση στην επικοινωνιακή προσέγγιση, τη λειτουργική χρήση της γλώσσας και την </w:t>
      </w:r>
      <w:proofErr w:type="spellStart"/>
      <w:r w:rsidRPr="005A33A7">
        <w:rPr>
          <w:rFonts w:asciiTheme="minorHAnsi" w:hAnsiTheme="minorHAnsi" w:cstheme="minorHAnsi"/>
        </w:rPr>
        <w:t>κοινωνικο</w:t>
      </w:r>
      <w:proofErr w:type="spellEnd"/>
      <w:r w:rsidRPr="005A33A7">
        <w:rPr>
          <w:rFonts w:asciiTheme="minorHAnsi" w:hAnsiTheme="minorHAnsi" w:cstheme="minorHAnsi"/>
        </w:rPr>
        <w:t>- πολιτισμική της διάσταση.</w:t>
      </w:r>
    </w:p>
    <w:p w14:paraId="5863E8CF" w14:textId="1AA6942B" w:rsidR="007339BD" w:rsidRPr="005A33A7" w:rsidRDefault="00861C4A" w:rsidP="0059001B">
      <w:pPr>
        <w:pStyle w:val="a3"/>
        <w:tabs>
          <w:tab w:val="left" w:pos="853"/>
          <w:tab w:val="left" w:pos="1581"/>
          <w:tab w:val="left" w:pos="2533"/>
          <w:tab w:val="left" w:pos="3188"/>
          <w:tab w:val="left" w:pos="3255"/>
          <w:tab w:val="left" w:pos="3837"/>
          <w:tab w:val="left" w:pos="3909"/>
          <w:tab w:val="left" w:pos="4996"/>
          <w:tab w:val="left" w:pos="5471"/>
          <w:tab w:val="left" w:pos="5638"/>
          <w:tab w:val="left" w:pos="6219"/>
          <w:tab w:val="left" w:pos="6681"/>
          <w:tab w:val="left" w:pos="7226"/>
          <w:tab w:val="left" w:pos="7807"/>
          <w:tab w:val="left" w:pos="8069"/>
          <w:tab w:val="left" w:pos="8928"/>
        </w:tabs>
        <w:spacing w:before="0" w:after="120" w:line="276" w:lineRule="auto"/>
        <w:ind w:left="0"/>
        <w:rPr>
          <w:rFonts w:asciiTheme="minorHAnsi" w:hAnsiTheme="minorHAnsi" w:cstheme="minorHAnsi"/>
        </w:rPr>
      </w:pPr>
      <w:r w:rsidRPr="005A33A7">
        <w:rPr>
          <w:rFonts w:asciiTheme="minorHAnsi" w:hAnsiTheme="minorHAnsi" w:cstheme="minorHAnsi"/>
        </w:rPr>
        <w:t>Συμπληρωματικά σε όσα αναφέρονται στην αρχική ενότητα για τις ξένες γλώσσες γενικά, οι εκπαιδευτικοί Γαλλικής Γλώσσας μπορούν να αξιοποιήσουν στη διδασκαλία τους πρόσθετο εκπαιδευτικό/διδακτικό</w:t>
      </w:r>
      <w:r w:rsidR="00AF719E">
        <w:rPr>
          <w:rFonts w:asciiTheme="minorHAnsi" w:hAnsiTheme="minorHAnsi" w:cstheme="minorHAnsi"/>
        </w:rPr>
        <w:t xml:space="preserve"> </w:t>
      </w:r>
      <w:r w:rsidRPr="005A33A7">
        <w:rPr>
          <w:rFonts w:asciiTheme="minorHAnsi" w:hAnsiTheme="minorHAnsi" w:cstheme="minorHAnsi"/>
        </w:rPr>
        <w:t>υλικό</w:t>
      </w:r>
      <w:r w:rsidR="00AF719E">
        <w:rPr>
          <w:rFonts w:asciiTheme="minorHAnsi" w:hAnsiTheme="minorHAnsi" w:cstheme="minorHAnsi"/>
        </w:rPr>
        <w:t xml:space="preserve"> </w:t>
      </w:r>
      <w:r w:rsidRPr="005A33A7">
        <w:rPr>
          <w:rFonts w:asciiTheme="minorHAnsi" w:hAnsiTheme="minorHAnsi" w:cstheme="minorHAnsi"/>
        </w:rPr>
        <w:t>που</w:t>
      </w:r>
      <w:r w:rsidR="0059001B">
        <w:rPr>
          <w:rFonts w:asciiTheme="minorHAnsi" w:hAnsiTheme="minorHAnsi" w:cstheme="minorHAnsi"/>
        </w:rPr>
        <w:t xml:space="preserve"> </w:t>
      </w:r>
      <w:r w:rsidRPr="005A33A7">
        <w:rPr>
          <w:rFonts w:asciiTheme="minorHAnsi" w:hAnsiTheme="minorHAnsi" w:cstheme="minorHAnsi"/>
        </w:rPr>
        <w:t>διατίθεται</w:t>
      </w:r>
      <w:r w:rsidR="00AF719E">
        <w:rPr>
          <w:rFonts w:asciiTheme="minorHAnsi" w:hAnsiTheme="minorHAnsi" w:cstheme="minorHAnsi"/>
        </w:rPr>
        <w:t xml:space="preserve"> </w:t>
      </w:r>
      <w:r w:rsidRPr="005A33A7">
        <w:rPr>
          <w:rFonts w:asciiTheme="minorHAnsi" w:hAnsiTheme="minorHAnsi" w:cstheme="minorHAnsi"/>
        </w:rPr>
        <w:t>στον</w:t>
      </w:r>
      <w:r w:rsidR="00AF719E">
        <w:rPr>
          <w:rFonts w:asciiTheme="minorHAnsi" w:hAnsiTheme="minorHAnsi" w:cstheme="minorHAnsi"/>
        </w:rPr>
        <w:t xml:space="preserve"> </w:t>
      </w:r>
      <w:proofErr w:type="spellStart"/>
      <w:r w:rsidRPr="005A33A7">
        <w:rPr>
          <w:rFonts w:asciiTheme="minorHAnsi" w:hAnsiTheme="minorHAnsi" w:cstheme="minorHAnsi"/>
        </w:rPr>
        <w:t>ιστότοπο</w:t>
      </w:r>
      <w:proofErr w:type="spellEnd"/>
      <w:r w:rsidR="0059001B">
        <w:rPr>
          <w:rFonts w:asciiTheme="minorHAnsi" w:hAnsiTheme="minorHAnsi" w:cstheme="minorHAnsi"/>
        </w:rPr>
        <w:t xml:space="preserve"> </w:t>
      </w:r>
      <w:r w:rsidRPr="005A33A7">
        <w:rPr>
          <w:rFonts w:asciiTheme="minorHAnsi" w:hAnsiTheme="minorHAnsi" w:cstheme="minorHAnsi"/>
        </w:rPr>
        <w:t>του</w:t>
      </w:r>
      <w:r w:rsidR="00AF719E">
        <w:rPr>
          <w:rFonts w:asciiTheme="minorHAnsi" w:hAnsiTheme="minorHAnsi" w:cstheme="minorHAnsi"/>
        </w:rPr>
        <w:t xml:space="preserve"> </w:t>
      </w:r>
      <w:r w:rsidRPr="005A33A7">
        <w:rPr>
          <w:rFonts w:asciiTheme="minorHAnsi" w:hAnsiTheme="minorHAnsi" w:cstheme="minorHAnsi"/>
        </w:rPr>
        <w:t>ΙΕΠ.</w:t>
      </w:r>
      <w:r w:rsidR="0059001B">
        <w:rPr>
          <w:rFonts w:asciiTheme="minorHAnsi" w:hAnsiTheme="minorHAnsi" w:cstheme="minorHAnsi"/>
        </w:rPr>
        <w:t xml:space="preserve"> </w:t>
      </w:r>
      <w:r w:rsidRPr="005A33A7">
        <w:rPr>
          <w:rFonts w:asciiTheme="minorHAnsi" w:hAnsiTheme="minorHAnsi" w:cstheme="minorHAnsi"/>
        </w:rPr>
        <w:t>Πρόκειται</w:t>
      </w:r>
      <w:r w:rsidR="0059001B">
        <w:rPr>
          <w:rFonts w:asciiTheme="minorHAnsi" w:hAnsiTheme="minorHAnsi" w:cstheme="minorHAnsi"/>
        </w:rPr>
        <w:t xml:space="preserve"> </w:t>
      </w:r>
      <w:r w:rsidRPr="005A33A7">
        <w:rPr>
          <w:rFonts w:asciiTheme="minorHAnsi" w:hAnsiTheme="minorHAnsi" w:cstheme="minorHAnsi"/>
        </w:rPr>
        <w:t>για υλικό για την υποστήριξη της διδασκαλίας της Γαλλικής γλώσσας, κατάλληλο για</w:t>
      </w:r>
      <w:r w:rsidR="00AF719E">
        <w:rPr>
          <w:rFonts w:asciiTheme="minorHAnsi" w:hAnsiTheme="minorHAnsi" w:cstheme="minorHAnsi"/>
        </w:rPr>
        <w:t xml:space="preserve"> </w:t>
      </w:r>
      <w:r w:rsidRPr="005A33A7">
        <w:rPr>
          <w:rFonts w:asciiTheme="minorHAnsi" w:hAnsiTheme="minorHAnsi" w:cstheme="minorHAnsi"/>
        </w:rPr>
        <w:t>τον</w:t>
      </w:r>
      <w:r w:rsidR="00AF719E">
        <w:rPr>
          <w:rFonts w:asciiTheme="minorHAnsi" w:hAnsiTheme="minorHAnsi" w:cstheme="minorHAnsi"/>
        </w:rPr>
        <w:t xml:space="preserve"> </w:t>
      </w:r>
      <w:r w:rsidRPr="005A33A7">
        <w:rPr>
          <w:rFonts w:asciiTheme="minorHAnsi" w:hAnsiTheme="minorHAnsi" w:cstheme="minorHAnsi"/>
        </w:rPr>
        <w:t>εμπλουτισμό</w:t>
      </w:r>
      <w:r w:rsidR="00AF719E">
        <w:rPr>
          <w:rFonts w:asciiTheme="minorHAnsi" w:hAnsiTheme="minorHAnsi" w:cstheme="minorHAnsi"/>
        </w:rPr>
        <w:t xml:space="preserve"> </w:t>
      </w:r>
      <w:r w:rsidR="0059001B">
        <w:rPr>
          <w:rFonts w:asciiTheme="minorHAnsi" w:hAnsiTheme="minorHAnsi" w:cstheme="minorHAnsi"/>
        </w:rPr>
        <w:t xml:space="preserve">της </w:t>
      </w:r>
      <w:r w:rsidRPr="005A33A7">
        <w:rPr>
          <w:rFonts w:asciiTheme="minorHAnsi" w:hAnsiTheme="minorHAnsi" w:cstheme="minorHAnsi"/>
        </w:rPr>
        <w:t>διδασκαλίας</w:t>
      </w:r>
      <w:r w:rsidR="00AF719E">
        <w:rPr>
          <w:rFonts w:asciiTheme="minorHAnsi" w:hAnsiTheme="minorHAnsi" w:cstheme="minorHAnsi"/>
        </w:rPr>
        <w:t xml:space="preserve"> </w:t>
      </w:r>
      <w:r w:rsidRPr="005A33A7">
        <w:rPr>
          <w:rFonts w:asciiTheme="minorHAnsi" w:hAnsiTheme="minorHAnsi" w:cstheme="minorHAnsi"/>
        </w:rPr>
        <w:t>στη</w:t>
      </w:r>
      <w:r w:rsidR="00AF719E">
        <w:rPr>
          <w:rFonts w:asciiTheme="minorHAnsi" w:hAnsiTheme="minorHAnsi" w:cstheme="minorHAnsi"/>
        </w:rPr>
        <w:t xml:space="preserve"> </w:t>
      </w:r>
      <w:r w:rsidRPr="005A33A7">
        <w:rPr>
          <w:rFonts w:asciiTheme="minorHAnsi" w:hAnsiTheme="minorHAnsi" w:cstheme="minorHAnsi"/>
        </w:rPr>
        <w:t>Δευτεροβάθμια</w:t>
      </w:r>
      <w:r w:rsidR="00AF719E">
        <w:rPr>
          <w:rFonts w:asciiTheme="minorHAnsi" w:hAnsiTheme="minorHAnsi" w:cstheme="minorHAnsi"/>
        </w:rPr>
        <w:t xml:space="preserve"> </w:t>
      </w:r>
      <w:r w:rsidRPr="005A33A7">
        <w:rPr>
          <w:rFonts w:asciiTheme="minorHAnsi" w:hAnsiTheme="minorHAnsi" w:cstheme="minorHAnsi"/>
        </w:rPr>
        <w:t xml:space="preserve">Εκπαίδευση: </w:t>
      </w:r>
      <w:hyperlink r:id="rId36" w:history="1">
        <w:r w:rsidR="00E67C31" w:rsidRPr="00D12EF6">
          <w:rPr>
            <w:rStyle w:val="-"/>
          </w:rPr>
          <w:t>https://www2.iep.edu.gr/el/deltia-typou-genika/galliki-glossa-ekpaideftiko-didaktiko-yliko-gia-tin-eks-apostaseos-idaskalia</w:t>
        </w:r>
      </w:hyperlink>
      <w:r w:rsidR="00E67C31">
        <w:t>.</w:t>
      </w:r>
    </w:p>
    <w:p w14:paraId="40FC17D6" w14:textId="77777777" w:rsidR="007339BD" w:rsidRPr="005A33A7" w:rsidRDefault="007339BD" w:rsidP="005A33A7">
      <w:pPr>
        <w:pStyle w:val="a3"/>
        <w:spacing w:before="0" w:after="120" w:line="276" w:lineRule="auto"/>
        <w:ind w:left="0"/>
        <w:jc w:val="left"/>
        <w:rPr>
          <w:rFonts w:asciiTheme="minorHAnsi" w:hAnsiTheme="minorHAnsi" w:cstheme="minorHAnsi"/>
        </w:rPr>
      </w:pPr>
    </w:p>
    <w:p w14:paraId="6B27780A" w14:textId="199D6D75" w:rsidR="001673D1" w:rsidRPr="005A33A7" w:rsidRDefault="001673D1" w:rsidP="005A33A7">
      <w:pPr>
        <w:pStyle w:val="a3"/>
        <w:spacing w:before="0" w:after="120" w:line="276" w:lineRule="auto"/>
        <w:ind w:left="0"/>
        <w:jc w:val="center"/>
        <w:rPr>
          <w:rFonts w:asciiTheme="minorHAnsi" w:hAnsiTheme="minorHAnsi" w:cstheme="minorHAnsi"/>
          <w:b/>
          <w:bCs/>
        </w:rPr>
      </w:pPr>
      <w:r w:rsidRPr="005A33A7">
        <w:rPr>
          <w:rFonts w:asciiTheme="minorHAnsi" w:hAnsiTheme="minorHAnsi" w:cstheme="minorHAnsi"/>
          <w:b/>
          <w:bCs/>
        </w:rPr>
        <w:t xml:space="preserve">III. </w:t>
      </w:r>
      <w:r w:rsidR="001D1D2E">
        <w:rPr>
          <w:rFonts w:asciiTheme="minorHAnsi" w:hAnsiTheme="minorHAnsi" w:cstheme="minorHAnsi"/>
          <w:b/>
          <w:bCs/>
        </w:rPr>
        <w:t xml:space="preserve"> </w:t>
      </w:r>
      <w:r w:rsidRPr="005A33A7">
        <w:rPr>
          <w:rFonts w:asciiTheme="minorHAnsi" w:hAnsiTheme="minorHAnsi" w:cstheme="minorHAnsi"/>
          <w:b/>
          <w:bCs/>
        </w:rPr>
        <w:t>ΔΙΔΑΣΚΑΛΙΑ ΚΑΙ ΕΚΜΑΘΗΣΗ ΤΗΣ ΓΕΡΜΑΝΙΚΗΣ</w:t>
      </w:r>
    </w:p>
    <w:p w14:paraId="31B590F4" w14:textId="77777777" w:rsidR="001673D1" w:rsidRPr="005A33A7" w:rsidRDefault="00861C4A" w:rsidP="005A33A7">
      <w:pPr>
        <w:spacing w:after="120" w:line="276" w:lineRule="auto"/>
        <w:jc w:val="center"/>
        <w:rPr>
          <w:rFonts w:asciiTheme="minorHAnsi" w:hAnsiTheme="minorHAnsi" w:cstheme="minorHAnsi"/>
          <w:b/>
        </w:rPr>
      </w:pPr>
      <w:r w:rsidRPr="005A33A7">
        <w:rPr>
          <w:rFonts w:asciiTheme="minorHAnsi" w:hAnsiTheme="minorHAnsi" w:cstheme="minorHAnsi"/>
          <w:b/>
        </w:rPr>
        <w:t>Α΄ Β΄ Γ΄ Τάξη ΓΥΜΝΑΣΙΟΥ</w:t>
      </w:r>
    </w:p>
    <w:p w14:paraId="767824F3" w14:textId="10BCAFEB" w:rsidR="007339BD" w:rsidRPr="005A33A7" w:rsidRDefault="00861C4A" w:rsidP="005A33A7">
      <w:pPr>
        <w:spacing w:after="120" w:line="276" w:lineRule="auto"/>
        <w:rPr>
          <w:rFonts w:asciiTheme="minorHAnsi" w:hAnsiTheme="minorHAnsi" w:cstheme="minorHAnsi"/>
        </w:rPr>
      </w:pPr>
      <w:r w:rsidRPr="005A33A7">
        <w:rPr>
          <w:rFonts w:asciiTheme="minorHAnsi" w:hAnsiTheme="minorHAnsi" w:cstheme="minorHAnsi"/>
        </w:rPr>
        <w:t>Α. ΔΙΔΑΚΤΕΑ ΥΛΗ</w:t>
      </w:r>
    </w:p>
    <w:p w14:paraId="7A2E83B9" w14:textId="77777777" w:rsidR="007339BD" w:rsidRPr="005A33A7" w:rsidRDefault="00861C4A" w:rsidP="005A33A7">
      <w:pPr>
        <w:spacing w:after="120" w:line="276" w:lineRule="auto"/>
        <w:rPr>
          <w:rFonts w:asciiTheme="minorHAnsi" w:hAnsiTheme="minorHAnsi" w:cstheme="minorHAnsi"/>
        </w:rPr>
      </w:pPr>
      <w:r w:rsidRPr="005A33A7">
        <w:rPr>
          <w:rFonts w:asciiTheme="minorHAnsi" w:hAnsiTheme="minorHAnsi" w:cstheme="minorHAnsi"/>
          <w:b/>
        </w:rPr>
        <w:t xml:space="preserve">Τάξη: </w:t>
      </w:r>
      <w:r w:rsidRPr="005A33A7">
        <w:rPr>
          <w:rFonts w:asciiTheme="minorHAnsi" w:hAnsiTheme="minorHAnsi" w:cstheme="minorHAnsi"/>
        </w:rPr>
        <w:t>Α΄ Γυμνασίου</w:t>
      </w:r>
    </w:p>
    <w:p w14:paraId="65803D60" w14:textId="77777777" w:rsidR="007339BD" w:rsidRPr="005A33A7" w:rsidRDefault="00861C4A" w:rsidP="005A33A7">
      <w:pPr>
        <w:spacing w:after="120" w:line="276" w:lineRule="auto"/>
        <w:rPr>
          <w:rFonts w:asciiTheme="minorHAnsi" w:hAnsiTheme="minorHAnsi" w:cstheme="minorHAnsi"/>
        </w:rPr>
      </w:pPr>
      <w:r w:rsidRPr="005A33A7">
        <w:rPr>
          <w:rFonts w:asciiTheme="minorHAnsi" w:hAnsiTheme="minorHAnsi" w:cstheme="minorHAnsi"/>
          <w:b/>
        </w:rPr>
        <w:t xml:space="preserve">Διδακτικό εγχειρίδιο: </w:t>
      </w:r>
      <w:proofErr w:type="spellStart"/>
      <w:r w:rsidRPr="005A33A7">
        <w:rPr>
          <w:rFonts w:asciiTheme="minorHAnsi" w:hAnsiTheme="minorHAnsi" w:cstheme="minorHAnsi"/>
          <w:i/>
        </w:rPr>
        <w:t>Deutsch</w:t>
      </w:r>
      <w:proofErr w:type="spellEnd"/>
      <w:r w:rsidRPr="005A33A7">
        <w:rPr>
          <w:rFonts w:asciiTheme="minorHAnsi" w:hAnsiTheme="minorHAnsi" w:cstheme="minorHAnsi"/>
          <w:i/>
        </w:rPr>
        <w:t xml:space="preserve"> </w:t>
      </w:r>
      <w:proofErr w:type="spellStart"/>
      <w:r w:rsidRPr="005A33A7">
        <w:rPr>
          <w:rFonts w:asciiTheme="minorHAnsi" w:hAnsiTheme="minorHAnsi" w:cstheme="minorHAnsi"/>
          <w:i/>
        </w:rPr>
        <w:t>ein</w:t>
      </w:r>
      <w:proofErr w:type="spellEnd"/>
      <w:r w:rsidRPr="005A33A7">
        <w:rPr>
          <w:rFonts w:asciiTheme="minorHAnsi" w:hAnsiTheme="minorHAnsi" w:cstheme="minorHAnsi"/>
          <w:i/>
        </w:rPr>
        <w:t xml:space="preserve"> </w:t>
      </w:r>
      <w:proofErr w:type="spellStart"/>
      <w:r w:rsidRPr="005A33A7">
        <w:rPr>
          <w:rFonts w:asciiTheme="minorHAnsi" w:hAnsiTheme="minorHAnsi" w:cstheme="minorHAnsi"/>
          <w:i/>
        </w:rPr>
        <w:t>Hit</w:t>
      </w:r>
      <w:proofErr w:type="spellEnd"/>
      <w:r w:rsidRPr="005A33A7">
        <w:rPr>
          <w:rFonts w:asciiTheme="minorHAnsi" w:hAnsiTheme="minorHAnsi" w:cstheme="minorHAnsi"/>
          <w:i/>
        </w:rPr>
        <w:t xml:space="preserve">! 1, </w:t>
      </w:r>
      <w:r w:rsidRPr="005A33A7">
        <w:rPr>
          <w:rFonts w:asciiTheme="minorHAnsi" w:hAnsiTheme="minorHAnsi" w:cstheme="minorHAnsi"/>
        </w:rPr>
        <w:t>1</w:t>
      </w:r>
      <w:r w:rsidRPr="005A33A7">
        <w:rPr>
          <w:rFonts w:asciiTheme="minorHAnsi" w:hAnsiTheme="minorHAnsi" w:cstheme="minorHAnsi"/>
          <w:vertAlign w:val="superscript"/>
        </w:rPr>
        <w:t>ο</w:t>
      </w:r>
      <w:r w:rsidRPr="005A33A7">
        <w:rPr>
          <w:rFonts w:asciiTheme="minorHAnsi" w:hAnsiTheme="minorHAnsi" w:cstheme="minorHAnsi"/>
        </w:rPr>
        <w:t xml:space="preserve"> Τεύχος, </w:t>
      </w:r>
      <w:r w:rsidRPr="005A33A7">
        <w:rPr>
          <w:rFonts w:asciiTheme="minorHAnsi" w:hAnsiTheme="minorHAnsi" w:cstheme="minorHAnsi"/>
          <w:b/>
        </w:rPr>
        <w:t xml:space="preserve">Ενότητες: </w:t>
      </w:r>
      <w:r w:rsidRPr="005A33A7">
        <w:rPr>
          <w:rFonts w:asciiTheme="minorHAnsi" w:hAnsiTheme="minorHAnsi" w:cstheme="minorHAnsi"/>
        </w:rPr>
        <w:t>1, 2, 3, 4, 5</w:t>
      </w:r>
    </w:p>
    <w:p w14:paraId="03BF7EBE" w14:textId="77777777" w:rsidR="007339BD" w:rsidRPr="005A33A7" w:rsidRDefault="00861C4A" w:rsidP="005A33A7">
      <w:pPr>
        <w:spacing w:after="120" w:line="276" w:lineRule="auto"/>
        <w:rPr>
          <w:rFonts w:asciiTheme="minorHAnsi" w:hAnsiTheme="minorHAnsi" w:cstheme="minorHAnsi"/>
        </w:rPr>
      </w:pPr>
      <w:r w:rsidRPr="005A33A7">
        <w:rPr>
          <w:rFonts w:asciiTheme="minorHAnsi" w:hAnsiTheme="minorHAnsi" w:cstheme="minorHAnsi"/>
          <w:b/>
        </w:rPr>
        <w:t xml:space="preserve">Τάξη: </w:t>
      </w:r>
      <w:r w:rsidRPr="005A33A7">
        <w:rPr>
          <w:rFonts w:asciiTheme="minorHAnsi" w:hAnsiTheme="minorHAnsi" w:cstheme="minorHAnsi"/>
        </w:rPr>
        <w:t>Β΄ Γυμνασίου</w:t>
      </w:r>
    </w:p>
    <w:p w14:paraId="646E03F5" w14:textId="77777777" w:rsidR="007339BD" w:rsidRPr="005A33A7" w:rsidRDefault="00861C4A" w:rsidP="005A33A7">
      <w:pPr>
        <w:spacing w:after="120" w:line="276" w:lineRule="auto"/>
        <w:rPr>
          <w:rFonts w:asciiTheme="minorHAnsi" w:hAnsiTheme="minorHAnsi" w:cstheme="minorHAnsi"/>
        </w:rPr>
      </w:pPr>
      <w:r w:rsidRPr="005A33A7">
        <w:rPr>
          <w:rFonts w:asciiTheme="minorHAnsi" w:hAnsiTheme="minorHAnsi" w:cstheme="minorHAnsi"/>
          <w:b/>
        </w:rPr>
        <w:t xml:space="preserve">Διδακτικό εγχειρίδιο: </w:t>
      </w:r>
      <w:proofErr w:type="spellStart"/>
      <w:r w:rsidRPr="005A33A7">
        <w:rPr>
          <w:rFonts w:asciiTheme="minorHAnsi" w:hAnsiTheme="minorHAnsi" w:cstheme="minorHAnsi"/>
          <w:i/>
        </w:rPr>
        <w:t>Deutsch</w:t>
      </w:r>
      <w:proofErr w:type="spellEnd"/>
      <w:r w:rsidRPr="005A33A7">
        <w:rPr>
          <w:rFonts w:asciiTheme="minorHAnsi" w:hAnsiTheme="minorHAnsi" w:cstheme="minorHAnsi"/>
          <w:i/>
        </w:rPr>
        <w:t xml:space="preserve"> </w:t>
      </w:r>
      <w:proofErr w:type="spellStart"/>
      <w:r w:rsidRPr="005A33A7">
        <w:rPr>
          <w:rFonts w:asciiTheme="minorHAnsi" w:hAnsiTheme="minorHAnsi" w:cstheme="minorHAnsi"/>
          <w:i/>
        </w:rPr>
        <w:t>ein</w:t>
      </w:r>
      <w:proofErr w:type="spellEnd"/>
      <w:r w:rsidRPr="005A33A7">
        <w:rPr>
          <w:rFonts w:asciiTheme="minorHAnsi" w:hAnsiTheme="minorHAnsi" w:cstheme="minorHAnsi"/>
          <w:i/>
        </w:rPr>
        <w:t xml:space="preserve"> </w:t>
      </w:r>
      <w:proofErr w:type="spellStart"/>
      <w:r w:rsidRPr="005A33A7">
        <w:rPr>
          <w:rFonts w:asciiTheme="minorHAnsi" w:hAnsiTheme="minorHAnsi" w:cstheme="minorHAnsi"/>
          <w:i/>
        </w:rPr>
        <w:t>Hit</w:t>
      </w:r>
      <w:proofErr w:type="spellEnd"/>
      <w:r w:rsidRPr="005A33A7">
        <w:rPr>
          <w:rFonts w:asciiTheme="minorHAnsi" w:hAnsiTheme="minorHAnsi" w:cstheme="minorHAnsi"/>
          <w:i/>
        </w:rPr>
        <w:t xml:space="preserve">! 1, </w:t>
      </w:r>
      <w:r w:rsidRPr="005A33A7">
        <w:rPr>
          <w:rFonts w:asciiTheme="minorHAnsi" w:hAnsiTheme="minorHAnsi" w:cstheme="minorHAnsi"/>
        </w:rPr>
        <w:t>2</w:t>
      </w:r>
      <w:r w:rsidRPr="005A33A7">
        <w:rPr>
          <w:rFonts w:asciiTheme="minorHAnsi" w:hAnsiTheme="minorHAnsi" w:cstheme="minorHAnsi"/>
          <w:vertAlign w:val="superscript"/>
        </w:rPr>
        <w:t>ο</w:t>
      </w:r>
      <w:r w:rsidRPr="005A33A7">
        <w:rPr>
          <w:rFonts w:asciiTheme="minorHAnsi" w:hAnsiTheme="minorHAnsi" w:cstheme="minorHAnsi"/>
        </w:rPr>
        <w:t xml:space="preserve"> Τεύχος, </w:t>
      </w:r>
      <w:r w:rsidRPr="005A33A7">
        <w:rPr>
          <w:rFonts w:asciiTheme="minorHAnsi" w:hAnsiTheme="minorHAnsi" w:cstheme="minorHAnsi"/>
          <w:b/>
        </w:rPr>
        <w:t xml:space="preserve">Ενότητες: </w:t>
      </w:r>
      <w:r w:rsidRPr="005A33A7">
        <w:rPr>
          <w:rFonts w:asciiTheme="minorHAnsi" w:hAnsiTheme="minorHAnsi" w:cstheme="minorHAnsi"/>
        </w:rPr>
        <w:t>6, 7, 8, 9</w:t>
      </w:r>
    </w:p>
    <w:p w14:paraId="6B9AAC09" w14:textId="77777777" w:rsidR="007339BD" w:rsidRPr="005A33A7" w:rsidRDefault="00861C4A" w:rsidP="005A33A7">
      <w:pPr>
        <w:spacing w:after="120" w:line="276" w:lineRule="auto"/>
        <w:rPr>
          <w:rFonts w:asciiTheme="minorHAnsi" w:hAnsiTheme="minorHAnsi" w:cstheme="minorHAnsi"/>
        </w:rPr>
      </w:pPr>
      <w:r w:rsidRPr="005A33A7">
        <w:rPr>
          <w:rFonts w:asciiTheme="minorHAnsi" w:hAnsiTheme="minorHAnsi" w:cstheme="minorHAnsi"/>
          <w:b/>
        </w:rPr>
        <w:t xml:space="preserve">Τάξη: </w:t>
      </w:r>
      <w:r w:rsidRPr="005A33A7">
        <w:rPr>
          <w:rFonts w:asciiTheme="minorHAnsi" w:hAnsiTheme="minorHAnsi" w:cstheme="minorHAnsi"/>
        </w:rPr>
        <w:t>Γ΄ Γυμνασίου</w:t>
      </w:r>
    </w:p>
    <w:p w14:paraId="27C6D3E6" w14:textId="77777777" w:rsidR="007339BD" w:rsidRPr="005A33A7" w:rsidRDefault="00861C4A" w:rsidP="005A33A7">
      <w:pPr>
        <w:spacing w:after="120" w:line="276" w:lineRule="auto"/>
        <w:rPr>
          <w:rFonts w:asciiTheme="minorHAnsi" w:hAnsiTheme="minorHAnsi" w:cstheme="minorHAnsi"/>
        </w:rPr>
      </w:pPr>
      <w:r w:rsidRPr="005A33A7">
        <w:rPr>
          <w:rFonts w:asciiTheme="minorHAnsi" w:hAnsiTheme="minorHAnsi" w:cstheme="minorHAnsi"/>
          <w:b/>
        </w:rPr>
        <w:t xml:space="preserve">Διδακτικό εγχειρίδιο: </w:t>
      </w:r>
      <w:proofErr w:type="spellStart"/>
      <w:r w:rsidRPr="005A33A7">
        <w:rPr>
          <w:rFonts w:asciiTheme="minorHAnsi" w:hAnsiTheme="minorHAnsi" w:cstheme="minorHAnsi"/>
          <w:i/>
        </w:rPr>
        <w:t>Deutsch</w:t>
      </w:r>
      <w:proofErr w:type="spellEnd"/>
      <w:r w:rsidRPr="005A33A7">
        <w:rPr>
          <w:rFonts w:asciiTheme="minorHAnsi" w:hAnsiTheme="minorHAnsi" w:cstheme="minorHAnsi"/>
          <w:i/>
        </w:rPr>
        <w:t xml:space="preserve"> </w:t>
      </w:r>
      <w:proofErr w:type="spellStart"/>
      <w:r w:rsidRPr="005A33A7">
        <w:rPr>
          <w:rFonts w:asciiTheme="minorHAnsi" w:hAnsiTheme="minorHAnsi" w:cstheme="minorHAnsi"/>
          <w:i/>
        </w:rPr>
        <w:t>ein</w:t>
      </w:r>
      <w:proofErr w:type="spellEnd"/>
      <w:r w:rsidRPr="005A33A7">
        <w:rPr>
          <w:rFonts w:asciiTheme="minorHAnsi" w:hAnsiTheme="minorHAnsi" w:cstheme="minorHAnsi"/>
          <w:i/>
        </w:rPr>
        <w:t xml:space="preserve"> </w:t>
      </w:r>
      <w:proofErr w:type="spellStart"/>
      <w:r w:rsidRPr="005A33A7">
        <w:rPr>
          <w:rFonts w:asciiTheme="minorHAnsi" w:hAnsiTheme="minorHAnsi" w:cstheme="minorHAnsi"/>
          <w:i/>
        </w:rPr>
        <w:t>Hit</w:t>
      </w:r>
      <w:proofErr w:type="spellEnd"/>
      <w:r w:rsidRPr="005A33A7">
        <w:rPr>
          <w:rFonts w:asciiTheme="minorHAnsi" w:hAnsiTheme="minorHAnsi" w:cstheme="minorHAnsi"/>
          <w:i/>
        </w:rPr>
        <w:t>! 2</w:t>
      </w:r>
      <w:r w:rsidRPr="005A33A7">
        <w:rPr>
          <w:rFonts w:asciiTheme="minorHAnsi" w:hAnsiTheme="minorHAnsi" w:cstheme="minorHAnsi"/>
        </w:rPr>
        <w:t xml:space="preserve">, </w:t>
      </w:r>
      <w:r w:rsidRPr="005A33A7">
        <w:rPr>
          <w:rFonts w:asciiTheme="minorHAnsi" w:hAnsiTheme="minorHAnsi" w:cstheme="minorHAnsi"/>
          <w:b/>
        </w:rPr>
        <w:t xml:space="preserve">Ενότητες: </w:t>
      </w:r>
      <w:r w:rsidRPr="005A33A7">
        <w:rPr>
          <w:rFonts w:asciiTheme="minorHAnsi" w:hAnsiTheme="minorHAnsi" w:cstheme="minorHAnsi"/>
        </w:rPr>
        <w:t>1, 2, 3, 4</w:t>
      </w:r>
    </w:p>
    <w:p w14:paraId="11BBF77F" w14:textId="77777777" w:rsidR="007339BD" w:rsidRPr="005A33A7" w:rsidRDefault="00861C4A" w:rsidP="005A33A7">
      <w:pPr>
        <w:pStyle w:val="1"/>
        <w:spacing w:after="120" w:line="276" w:lineRule="auto"/>
        <w:ind w:left="0"/>
        <w:rPr>
          <w:rFonts w:asciiTheme="minorHAnsi" w:hAnsiTheme="minorHAnsi" w:cstheme="minorHAnsi"/>
        </w:rPr>
      </w:pPr>
      <w:r w:rsidRPr="005A33A7">
        <w:rPr>
          <w:rFonts w:asciiTheme="minorHAnsi" w:hAnsiTheme="minorHAnsi" w:cstheme="minorHAnsi"/>
        </w:rPr>
        <w:t>Β. ΠΡΟΣΔΟΚΩΜΕΝΑ ΜΑΘΗΣΙΑΚΑ ΑΠΟΤΕΛΕΣΜΑΤΑ &amp; ΔΙΔΑΣΚΑΛΙΑ</w:t>
      </w:r>
    </w:p>
    <w:p w14:paraId="73128DEA" w14:textId="77777777"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Για τις τρεις (3) τάξεις του Γυμνασίου προτείνεται η διδακτέα ύλη να καλύψει το Επίπεδο Γλωσσομάθειας ως εξής (ΦΕΚ 2871/τ. Β΄/09-09-2016):</w:t>
      </w:r>
    </w:p>
    <w:p w14:paraId="29DB2E7D" w14:textId="77777777" w:rsidR="007339BD" w:rsidRPr="005A33A7" w:rsidRDefault="007339BD" w:rsidP="00D50F31">
      <w:pPr>
        <w:pStyle w:val="a3"/>
        <w:spacing w:before="0" w:line="276" w:lineRule="auto"/>
        <w:ind w:left="0"/>
        <w:jc w:val="left"/>
        <w:rPr>
          <w:rFonts w:asciiTheme="minorHAnsi" w:hAnsiTheme="minorHAnsi" w:cstheme="minorHAnsi"/>
        </w:rPr>
      </w:pPr>
    </w:p>
    <w:tbl>
      <w:tblPr>
        <w:tblStyle w:val="TableNormal"/>
        <w:tblW w:w="0" w:type="auto"/>
        <w:tblInd w:w="2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544"/>
      </w:tblGrid>
      <w:tr w:rsidR="007339BD" w:rsidRPr="005A33A7" w14:paraId="55EC5D85" w14:textId="77777777">
        <w:trPr>
          <w:trHeight w:val="268"/>
        </w:trPr>
        <w:tc>
          <w:tcPr>
            <w:tcW w:w="1418" w:type="dxa"/>
            <w:shd w:val="clear" w:color="auto" w:fill="BFBFBF"/>
          </w:tcPr>
          <w:p w14:paraId="58933B37" w14:textId="77777777" w:rsidR="007339BD" w:rsidRPr="005A33A7" w:rsidRDefault="00861C4A" w:rsidP="00977890">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Α΄ΓΥΜ</w:t>
            </w:r>
          </w:p>
        </w:tc>
        <w:tc>
          <w:tcPr>
            <w:tcW w:w="3544" w:type="dxa"/>
            <w:shd w:val="clear" w:color="auto" w:fill="F2F2F2"/>
          </w:tcPr>
          <w:p w14:paraId="2353839A" w14:textId="77777777" w:rsidR="007339BD" w:rsidRPr="005A33A7" w:rsidRDefault="00861C4A" w:rsidP="00977890">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Επίπεδο Α1-</w:t>
            </w:r>
          </w:p>
        </w:tc>
      </w:tr>
      <w:tr w:rsidR="007339BD" w:rsidRPr="005A33A7" w14:paraId="68FFB146" w14:textId="77777777">
        <w:trPr>
          <w:trHeight w:val="268"/>
        </w:trPr>
        <w:tc>
          <w:tcPr>
            <w:tcW w:w="1418" w:type="dxa"/>
            <w:shd w:val="clear" w:color="auto" w:fill="BFBFBF"/>
          </w:tcPr>
          <w:p w14:paraId="67CCA875" w14:textId="77777777" w:rsidR="007339BD" w:rsidRPr="005A33A7" w:rsidRDefault="00861C4A" w:rsidP="00977890">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Β΄ΓΥΜ</w:t>
            </w:r>
          </w:p>
        </w:tc>
        <w:tc>
          <w:tcPr>
            <w:tcW w:w="3544" w:type="dxa"/>
            <w:shd w:val="clear" w:color="auto" w:fill="F2F2F2"/>
          </w:tcPr>
          <w:p w14:paraId="316774FC" w14:textId="77777777" w:rsidR="007339BD" w:rsidRPr="005A33A7" w:rsidRDefault="00861C4A" w:rsidP="00977890">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Επίπεδο Α1</w:t>
            </w:r>
          </w:p>
        </w:tc>
      </w:tr>
      <w:tr w:rsidR="007339BD" w:rsidRPr="005A33A7" w14:paraId="75C2FEF0" w14:textId="77777777">
        <w:trPr>
          <w:trHeight w:val="268"/>
        </w:trPr>
        <w:tc>
          <w:tcPr>
            <w:tcW w:w="1418" w:type="dxa"/>
            <w:shd w:val="clear" w:color="auto" w:fill="BFBFBF"/>
          </w:tcPr>
          <w:p w14:paraId="3440C071" w14:textId="77777777" w:rsidR="007339BD" w:rsidRPr="005A33A7" w:rsidRDefault="00861C4A" w:rsidP="00977890">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Γ΄ΓΥΜ</w:t>
            </w:r>
          </w:p>
        </w:tc>
        <w:tc>
          <w:tcPr>
            <w:tcW w:w="3544" w:type="dxa"/>
            <w:shd w:val="clear" w:color="auto" w:fill="F2F2F2"/>
          </w:tcPr>
          <w:p w14:paraId="33238C1D" w14:textId="77777777" w:rsidR="007339BD" w:rsidRPr="005A33A7" w:rsidRDefault="00861C4A" w:rsidP="00977890">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Επίπεδο Α1+</w:t>
            </w:r>
          </w:p>
        </w:tc>
      </w:tr>
    </w:tbl>
    <w:p w14:paraId="54BB2530" w14:textId="77777777" w:rsidR="007339BD" w:rsidRPr="005A33A7" w:rsidRDefault="007339BD" w:rsidP="005A33A7">
      <w:pPr>
        <w:pStyle w:val="a3"/>
        <w:spacing w:before="0" w:after="120" w:line="276" w:lineRule="auto"/>
        <w:ind w:left="0"/>
        <w:jc w:val="left"/>
        <w:rPr>
          <w:rFonts w:asciiTheme="minorHAnsi" w:hAnsiTheme="minorHAnsi" w:cstheme="minorHAnsi"/>
        </w:rPr>
      </w:pPr>
    </w:p>
    <w:p w14:paraId="2A8E80C6" w14:textId="77777777"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Όπως προκύπτει από τον παραπάνω πίνακα, στο τέλος της Γ΄ Γυμνασίου οι μαθητές/-</w:t>
      </w:r>
      <w:proofErr w:type="spellStart"/>
      <w:r w:rsidRPr="005A33A7">
        <w:rPr>
          <w:rFonts w:asciiTheme="minorHAnsi" w:hAnsiTheme="minorHAnsi" w:cstheme="minorHAnsi"/>
        </w:rPr>
        <w:t>ήτριες</w:t>
      </w:r>
      <w:proofErr w:type="spellEnd"/>
      <w:r w:rsidRPr="005A33A7">
        <w:rPr>
          <w:rFonts w:asciiTheme="minorHAnsi" w:hAnsiTheme="minorHAnsi" w:cstheme="minorHAnsi"/>
        </w:rPr>
        <w:t xml:space="preserve"> αναμένεται να έχουν κατακτήσει επίπεδο γλωσσομάθειας Α1+ και, ενδεικτικά, να είναι ικανοί/-</w:t>
      </w:r>
      <w:proofErr w:type="spellStart"/>
      <w:r w:rsidRPr="005A33A7">
        <w:rPr>
          <w:rFonts w:asciiTheme="minorHAnsi" w:hAnsiTheme="minorHAnsi" w:cstheme="minorHAnsi"/>
        </w:rPr>
        <w:t>ές</w:t>
      </w:r>
      <w:proofErr w:type="spellEnd"/>
      <w:r w:rsidRPr="005A33A7">
        <w:rPr>
          <w:rFonts w:asciiTheme="minorHAnsi" w:hAnsiTheme="minorHAnsi" w:cstheme="minorHAnsi"/>
        </w:rPr>
        <w:t>:</w:t>
      </w:r>
    </w:p>
    <w:p w14:paraId="37EEF9B5" w14:textId="77777777" w:rsidR="007339BD" w:rsidRPr="00977890" w:rsidRDefault="00861C4A" w:rsidP="00977890">
      <w:pPr>
        <w:pStyle w:val="a5"/>
        <w:numPr>
          <w:ilvl w:val="0"/>
          <w:numId w:val="20"/>
        </w:numPr>
        <w:tabs>
          <w:tab w:val="left" w:pos="863"/>
        </w:tabs>
        <w:spacing w:after="120" w:line="276" w:lineRule="auto"/>
        <w:rPr>
          <w:rFonts w:asciiTheme="minorHAnsi" w:hAnsiTheme="minorHAnsi" w:cstheme="minorHAnsi"/>
        </w:rPr>
      </w:pPr>
      <w:r w:rsidRPr="00977890">
        <w:rPr>
          <w:rFonts w:asciiTheme="minorHAnsi" w:hAnsiTheme="minorHAnsi" w:cstheme="minorHAnsi"/>
        </w:rPr>
        <w:t>Να κατανοούν και να παράγουν προτάσεις με απλή δομή, λέξεις ευρείας χρήσης και τυποποιημένες εκφράσεις, προκειμένου να ανταποκριθούν σε ανάγκες της καθημερινής ζωής.</w:t>
      </w:r>
    </w:p>
    <w:p w14:paraId="65EE5D0F" w14:textId="77777777" w:rsidR="007339BD" w:rsidRPr="00977890" w:rsidRDefault="00861C4A" w:rsidP="00977890">
      <w:pPr>
        <w:pStyle w:val="a5"/>
        <w:numPr>
          <w:ilvl w:val="0"/>
          <w:numId w:val="20"/>
        </w:numPr>
        <w:tabs>
          <w:tab w:val="left" w:pos="863"/>
        </w:tabs>
        <w:spacing w:after="120" w:line="276" w:lineRule="auto"/>
        <w:rPr>
          <w:rFonts w:asciiTheme="minorHAnsi" w:hAnsiTheme="minorHAnsi" w:cstheme="minorHAnsi"/>
        </w:rPr>
      </w:pPr>
      <w:r w:rsidRPr="00977890">
        <w:rPr>
          <w:rFonts w:asciiTheme="minorHAnsi" w:hAnsiTheme="minorHAnsi" w:cstheme="minorHAnsi"/>
        </w:rPr>
        <w:t>Να χαιρετούν, να συστήνονται, να δίνουν ή να ζητούν πληροφορίες για τον εαυτό τους, να ευχαριστούν, να κατονομάζουν αντικείμενα, να περιγράφουν έναν χώρο, ένα άτομο κ.λπ.</w:t>
      </w:r>
    </w:p>
    <w:p w14:paraId="0474ED28" w14:textId="77777777" w:rsidR="007339BD" w:rsidRPr="00977890" w:rsidRDefault="00861C4A" w:rsidP="00977890">
      <w:pPr>
        <w:pStyle w:val="a5"/>
        <w:numPr>
          <w:ilvl w:val="0"/>
          <w:numId w:val="20"/>
        </w:numPr>
        <w:tabs>
          <w:tab w:val="left" w:pos="863"/>
        </w:tabs>
        <w:spacing w:after="120" w:line="276" w:lineRule="auto"/>
        <w:rPr>
          <w:rFonts w:asciiTheme="minorHAnsi" w:hAnsiTheme="minorHAnsi" w:cstheme="minorHAnsi"/>
        </w:rPr>
      </w:pPr>
      <w:r w:rsidRPr="00977890">
        <w:rPr>
          <w:rFonts w:asciiTheme="minorHAnsi" w:hAnsiTheme="minorHAnsi" w:cstheme="minorHAnsi"/>
        </w:rPr>
        <w:t>Να κάνουν διάλογο με ομιλητές που γνωρίζουν καλά τη γλώσσα-στόχο προκειμένου να εξυπηρετήσουν βασικές ανάγκες επικοινωνίας υπό την προϋπόθεση ότι ο συνομιλητής τους μιλάει αργά και είναι πρόθυμος να βοηθήσει την επικοινωνία.</w:t>
      </w:r>
    </w:p>
    <w:p w14:paraId="14BACFCE" w14:textId="77777777" w:rsidR="007339BD" w:rsidRPr="00977890" w:rsidRDefault="00861C4A" w:rsidP="00977890">
      <w:pPr>
        <w:pStyle w:val="a5"/>
        <w:numPr>
          <w:ilvl w:val="0"/>
          <w:numId w:val="20"/>
        </w:numPr>
        <w:tabs>
          <w:tab w:val="left" w:pos="863"/>
        </w:tabs>
        <w:spacing w:after="120" w:line="276" w:lineRule="auto"/>
        <w:rPr>
          <w:rFonts w:asciiTheme="minorHAnsi" w:hAnsiTheme="minorHAnsi" w:cstheme="minorHAnsi"/>
        </w:rPr>
      </w:pPr>
      <w:r w:rsidRPr="00977890">
        <w:rPr>
          <w:rFonts w:asciiTheme="minorHAnsi" w:hAnsiTheme="minorHAnsi" w:cstheme="minorHAnsi"/>
        </w:rPr>
        <w:t>Να κάνουν διάλογο με ομιλητές που γνωρίζουν καλά τη γλώσσα-στόχο προκειμένου να εξυπηρετήσουν βασικές ανάγκες επικοινωνίας υπό την προϋπόθεση ότι ο συνομιλητής τους μιλάει αργά και είναι πρόθυμος να βοηθήσει την επικοινωνία.</w:t>
      </w:r>
    </w:p>
    <w:p w14:paraId="5DC2D51F" w14:textId="77777777" w:rsidR="007339BD" w:rsidRPr="00977890" w:rsidRDefault="00861C4A" w:rsidP="00977890">
      <w:pPr>
        <w:pStyle w:val="a5"/>
        <w:numPr>
          <w:ilvl w:val="0"/>
          <w:numId w:val="20"/>
        </w:numPr>
        <w:tabs>
          <w:tab w:val="left" w:pos="862"/>
        </w:tabs>
        <w:spacing w:after="120" w:line="276" w:lineRule="auto"/>
        <w:rPr>
          <w:rFonts w:asciiTheme="minorHAnsi" w:hAnsiTheme="minorHAnsi" w:cstheme="minorHAnsi"/>
        </w:rPr>
      </w:pPr>
      <w:r w:rsidRPr="00977890">
        <w:rPr>
          <w:rFonts w:asciiTheme="minorHAnsi" w:hAnsiTheme="minorHAnsi" w:cstheme="minorHAnsi"/>
        </w:rPr>
        <w:t>Να αποδίδουν στην ελληνική ένα μήνυμα διατυπωμένο στην ξένη γλώσσα.</w:t>
      </w:r>
    </w:p>
    <w:p w14:paraId="1676E473" w14:textId="77777777"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Σημειώνεται ότι οι αναλυτικοί δείκτες επικοινωνιακής επάρκειας αποτυπώνονται στο Ενιαίο Πρόγραμμα Σπουδών για τις Ξένες Γλώσσες (ΕΠΣ-ΞΓ) στο Δημοτικό και στο Γυμνάσιο (Υ.Α. 141417/Δ2/02-09-2016, ΦΕΚ 2871/τ. Β΄/09-09-2016).</w:t>
      </w:r>
    </w:p>
    <w:p w14:paraId="57E22283" w14:textId="77777777" w:rsidR="001673D1"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Εντούτοις, σε ορισμένες σχολικές μονάδες ή σε ορισμένες τάξεις ή τμήματα ξένης γλώσσας η προτεινόμενη διδακτέα ύλη ενδέχεται να μην αντιστοιχεί στο επίπεδο γλωσσομάθειας των μαθητών/- τριών. Σε αυτές τις περιπτώσεις οι εκπαιδευτικοί έχουν τη δυνατότητα να επιλέξουν, με βάση το επίπεδο γλωσσομάθειας των μαθητών/-τριών τους και αξιοποιώντας στον μέγιστο βαθμό τις πρότερες γνώσεις και επικοινωνιακές δεξιότητες των μαθητών/-τριών, το δικό τους οργανόγραμμα ύλης καθώς και τον χρονοπρογραμματισμό του μαθήματός τους.</w:t>
      </w:r>
    </w:p>
    <w:p w14:paraId="524C17DE" w14:textId="0A64CB91"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Σε κάθε περίπτωση, προτείνεται ο/η εκπαιδευτικός να επιλέγει τους διδακτικούς στόχους, την ύλη και το περιεχόμενο του μαθήματός του/της σε συνάρτηση με το επίπεδο γλωσσομάθειας των μαθητών/-τριών του/της, τα ενδιαφέροντα και τις ανάγκες τους, εμπλουτίζοντας το περιεχόμενο της διδασκαλίας του/της και με διδακτικό υλικό που θα παραγάγει ο/η ίδιος/ίδια αξιοποιώντας και άλλες πηγές διδακτικού/εκπαιδευτικού υλικού (βλ. ενότητα «</w:t>
      </w:r>
      <w:r w:rsidRPr="005A33A7">
        <w:rPr>
          <w:rFonts w:asciiTheme="minorHAnsi" w:hAnsiTheme="minorHAnsi" w:cstheme="minorHAnsi"/>
          <w:b/>
        </w:rPr>
        <w:t xml:space="preserve">Εισαγωγή» </w:t>
      </w:r>
      <w:r w:rsidRPr="005A33A7">
        <w:rPr>
          <w:rFonts w:asciiTheme="minorHAnsi" w:hAnsiTheme="minorHAnsi" w:cstheme="minorHAnsi"/>
        </w:rPr>
        <w:t>στο παρόν έγγραφο).</w:t>
      </w:r>
    </w:p>
    <w:p w14:paraId="4C3C857A" w14:textId="77777777"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 xml:space="preserve">Τέλος, επισημαίνεται ότι κατά τη διδασκαλία/εκμάθηση της ξένης γλώσσας θα πρέπει να δίνεται έμφαση στην επικοινωνιακή προσέγγιση, τη λειτουργική χρήση της γλώσσας και την </w:t>
      </w:r>
      <w:proofErr w:type="spellStart"/>
      <w:r w:rsidRPr="005A33A7">
        <w:rPr>
          <w:rFonts w:asciiTheme="minorHAnsi" w:hAnsiTheme="minorHAnsi" w:cstheme="minorHAnsi"/>
        </w:rPr>
        <w:t>κοινωνικο</w:t>
      </w:r>
      <w:proofErr w:type="spellEnd"/>
      <w:r w:rsidRPr="005A33A7">
        <w:rPr>
          <w:rFonts w:asciiTheme="minorHAnsi" w:hAnsiTheme="minorHAnsi" w:cstheme="minorHAnsi"/>
        </w:rPr>
        <w:t>- πολιτισμική της διάσταση.</w:t>
      </w:r>
    </w:p>
    <w:p w14:paraId="48D96D64" w14:textId="77777777"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 xml:space="preserve">Συμπληρωματικά σε όσα αναφέρονται στην αρχική ενότητα για τις ξένες γλώσσες γενικά, οι εκπαιδευτικοί Γερμανικής Γλώσσας μπορούν να αξιοποιήσουν στη διδασκαλία τους πρόσθετο εκπαιδευτικό/διδακτικό υλικό που διατίθεται στον </w:t>
      </w:r>
      <w:proofErr w:type="spellStart"/>
      <w:r w:rsidRPr="005A33A7">
        <w:rPr>
          <w:rFonts w:asciiTheme="minorHAnsi" w:hAnsiTheme="minorHAnsi" w:cstheme="minorHAnsi"/>
        </w:rPr>
        <w:t>ιστότοπο</w:t>
      </w:r>
      <w:proofErr w:type="spellEnd"/>
      <w:r w:rsidRPr="005A33A7">
        <w:rPr>
          <w:rFonts w:asciiTheme="minorHAnsi" w:hAnsiTheme="minorHAnsi" w:cstheme="minorHAnsi"/>
        </w:rPr>
        <w:t xml:space="preserve"> του ΙΕΠ:</w:t>
      </w:r>
    </w:p>
    <w:p w14:paraId="58466786" w14:textId="439D0CB8"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 xml:space="preserve">α) ψηφιακά διδακτικά σενάρια για τη Γερμανική Γλώσσα εναρμονισμένα με τις προδιαγραφές του Κοινού Ευρωπαϊκού Πλαισίου Αναφοράς (ΚΕΠΑ) σύμφωνα πάντα με τους προσδοκώμενους στόχους, τα αποτελέσματα καθώς και την οργάνωση της γλωσσικής ύλης κατά επίπεδο γλωσσομάθειας, που </w:t>
      </w:r>
      <w:r w:rsidRPr="005A33A7">
        <w:rPr>
          <w:rFonts w:asciiTheme="minorHAnsi" w:hAnsiTheme="minorHAnsi" w:cstheme="minorHAnsi"/>
        </w:rPr>
        <w:lastRenderedPageBreak/>
        <w:t>στοχεύουν στην καλλιέργεια των δεξιοτήτων του προφορικού και του γραπτού λόγου: (</w:t>
      </w:r>
      <w:hyperlink r:id="rId37" w:history="1">
        <w:r w:rsidR="004C442A" w:rsidRPr="00F808CE">
          <w:rPr>
            <w:rStyle w:val="-"/>
          </w:rPr>
          <w:t>https://www2.iep.edu.gr/el/component/k2/388-didaktika-senaria-gia-ti-germaniki-glossa</w:t>
        </w:r>
      </w:hyperlink>
      <w:r w:rsidRPr="005A33A7">
        <w:rPr>
          <w:rFonts w:asciiTheme="minorHAnsi" w:hAnsiTheme="minorHAnsi" w:cstheme="minorHAnsi"/>
        </w:rPr>
        <w:t>),</w:t>
      </w:r>
    </w:p>
    <w:p w14:paraId="1FFE637D" w14:textId="56B53B03" w:rsidR="007339BD" w:rsidRPr="005A33A7" w:rsidRDefault="00861C4A" w:rsidP="00AF719E">
      <w:pPr>
        <w:pStyle w:val="a3"/>
        <w:tabs>
          <w:tab w:val="left" w:pos="972"/>
          <w:tab w:val="left" w:pos="2681"/>
          <w:tab w:val="left" w:pos="3505"/>
          <w:tab w:val="left" w:pos="5170"/>
          <w:tab w:val="left" w:pos="6119"/>
          <w:tab w:val="left" w:pos="8070"/>
        </w:tabs>
        <w:spacing w:before="0" w:after="120" w:line="276" w:lineRule="auto"/>
        <w:ind w:left="0"/>
        <w:rPr>
          <w:rFonts w:asciiTheme="minorHAnsi" w:hAnsiTheme="minorHAnsi" w:cstheme="minorHAnsi"/>
        </w:rPr>
      </w:pPr>
      <w:r w:rsidRPr="005A33A7">
        <w:rPr>
          <w:rFonts w:asciiTheme="minorHAnsi" w:hAnsiTheme="minorHAnsi" w:cstheme="minorHAnsi"/>
        </w:rPr>
        <w:t>β) εκπαιδευτικό υλικό συμβατό με το Ενιαίο Πρόγραμμα Σπουδών Ξένων Γλωσσών και κατάλληλο για τον</w:t>
      </w:r>
      <w:r w:rsidR="00AF719E">
        <w:rPr>
          <w:rFonts w:asciiTheme="minorHAnsi" w:hAnsiTheme="minorHAnsi" w:cstheme="minorHAnsi"/>
        </w:rPr>
        <w:t xml:space="preserve"> </w:t>
      </w:r>
      <w:r w:rsidRPr="005A33A7">
        <w:rPr>
          <w:rFonts w:asciiTheme="minorHAnsi" w:hAnsiTheme="minorHAnsi" w:cstheme="minorHAnsi"/>
        </w:rPr>
        <w:t>εμπλουτισμό</w:t>
      </w:r>
      <w:r w:rsidR="00AF719E">
        <w:rPr>
          <w:rFonts w:asciiTheme="minorHAnsi" w:hAnsiTheme="minorHAnsi" w:cstheme="minorHAnsi"/>
        </w:rPr>
        <w:t xml:space="preserve"> της </w:t>
      </w:r>
      <w:r w:rsidRPr="005A33A7">
        <w:rPr>
          <w:rFonts w:asciiTheme="minorHAnsi" w:hAnsiTheme="minorHAnsi" w:cstheme="minorHAnsi"/>
        </w:rPr>
        <w:t>διδασκαλίας</w:t>
      </w:r>
      <w:r w:rsidR="00AF719E">
        <w:rPr>
          <w:rFonts w:asciiTheme="minorHAnsi" w:hAnsiTheme="minorHAnsi" w:cstheme="minorHAnsi"/>
        </w:rPr>
        <w:t xml:space="preserve"> </w:t>
      </w:r>
      <w:r w:rsidRPr="005A33A7">
        <w:rPr>
          <w:rFonts w:asciiTheme="minorHAnsi" w:hAnsiTheme="minorHAnsi" w:cstheme="minorHAnsi"/>
        </w:rPr>
        <w:t>στην</w:t>
      </w:r>
      <w:r w:rsidR="00AF719E">
        <w:rPr>
          <w:rFonts w:asciiTheme="minorHAnsi" w:hAnsiTheme="minorHAnsi" w:cstheme="minorHAnsi"/>
        </w:rPr>
        <w:t xml:space="preserve"> </w:t>
      </w:r>
      <w:r w:rsidRPr="005A33A7">
        <w:rPr>
          <w:rFonts w:asciiTheme="minorHAnsi" w:hAnsiTheme="minorHAnsi" w:cstheme="minorHAnsi"/>
        </w:rPr>
        <w:t>Δευτεροβάθμια</w:t>
      </w:r>
      <w:r w:rsidR="00AF719E">
        <w:rPr>
          <w:rFonts w:asciiTheme="minorHAnsi" w:hAnsiTheme="minorHAnsi" w:cstheme="minorHAnsi"/>
        </w:rPr>
        <w:t xml:space="preserve"> </w:t>
      </w:r>
      <w:r w:rsidRPr="005A33A7">
        <w:rPr>
          <w:rFonts w:asciiTheme="minorHAnsi" w:hAnsiTheme="minorHAnsi" w:cstheme="minorHAnsi"/>
        </w:rPr>
        <w:t xml:space="preserve">Εκπαίδευση: </w:t>
      </w:r>
      <w:hyperlink r:id="rId38" w:history="1">
        <w:r w:rsidR="00E67C31" w:rsidRPr="00D12EF6">
          <w:rPr>
            <w:rStyle w:val="-"/>
          </w:rPr>
          <w:t>https://www2.iep.edu.gr/el/deltia-typou-genika/germanika-ex-apostaseos</w:t>
        </w:r>
      </w:hyperlink>
      <w:r w:rsidRPr="005A33A7">
        <w:rPr>
          <w:rFonts w:asciiTheme="minorHAnsi" w:hAnsiTheme="minorHAnsi" w:cstheme="minorHAnsi"/>
        </w:rPr>
        <w:t>.</w:t>
      </w:r>
    </w:p>
    <w:p w14:paraId="7D3B63C9" w14:textId="77777777" w:rsidR="007339BD" w:rsidRPr="005A33A7" w:rsidRDefault="007339BD" w:rsidP="005A33A7">
      <w:pPr>
        <w:pStyle w:val="a3"/>
        <w:spacing w:before="0" w:after="120" w:line="276" w:lineRule="auto"/>
        <w:ind w:left="0"/>
        <w:jc w:val="left"/>
        <w:rPr>
          <w:rFonts w:asciiTheme="minorHAnsi" w:hAnsiTheme="minorHAnsi" w:cstheme="minorHAnsi"/>
        </w:rPr>
      </w:pPr>
    </w:p>
    <w:p w14:paraId="6A700AC1" w14:textId="43C35A4E" w:rsidR="007339BD" w:rsidRPr="005A33A7" w:rsidRDefault="001673D1" w:rsidP="005A33A7">
      <w:pPr>
        <w:pStyle w:val="a3"/>
        <w:spacing w:before="0" w:after="120" w:line="276" w:lineRule="auto"/>
        <w:ind w:left="0"/>
        <w:jc w:val="center"/>
        <w:rPr>
          <w:rFonts w:asciiTheme="minorHAnsi" w:hAnsiTheme="minorHAnsi" w:cstheme="minorHAnsi"/>
          <w:b/>
          <w:bCs/>
        </w:rPr>
      </w:pPr>
      <w:r w:rsidRPr="005A33A7">
        <w:rPr>
          <w:rFonts w:asciiTheme="minorHAnsi" w:hAnsiTheme="minorHAnsi" w:cstheme="minorHAnsi"/>
          <w:b/>
          <w:bCs/>
        </w:rPr>
        <w:t>IV. ΔΙΔΑΣΚΑΛΙΑ ΚΑΙ ΕΚΜΑΘΗΣΗ ΤΗΣ ΙΤΑΛΙΚΗΣ</w:t>
      </w:r>
    </w:p>
    <w:p w14:paraId="71B58B18" w14:textId="77777777" w:rsidR="007339BD" w:rsidRPr="005A33A7" w:rsidRDefault="00861C4A" w:rsidP="005A33A7">
      <w:pPr>
        <w:spacing w:after="120" w:line="276" w:lineRule="auto"/>
        <w:jc w:val="center"/>
        <w:rPr>
          <w:rFonts w:asciiTheme="minorHAnsi" w:hAnsiTheme="minorHAnsi" w:cstheme="minorHAnsi"/>
          <w:b/>
        </w:rPr>
      </w:pPr>
      <w:r w:rsidRPr="005A33A7">
        <w:rPr>
          <w:rFonts w:asciiTheme="minorHAnsi" w:hAnsiTheme="minorHAnsi" w:cstheme="minorHAnsi"/>
          <w:b/>
        </w:rPr>
        <w:t>Α΄ Β΄ Γ΄ Τάξη ΓΥΜΝΑΣΙΟΥ</w:t>
      </w:r>
    </w:p>
    <w:p w14:paraId="5CA61778" w14:textId="77777777" w:rsidR="007339BD" w:rsidRPr="005A33A7" w:rsidRDefault="00861C4A" w:rsidP="005A33A7">
      <w:pPr>
        <w:pStyle w:val="1"/>
        <w:spacing w:after="120" w:line="276" w:lineRule="auto"/>
        <w:ind w:left="0"/>
        <w:jc w:val="both"/>
        <w:rPr>
          <w:rFonts w:asciiTheme="minorHAnsi" w:hAnsiTheme="minorHAnsi" w:cstheme="minorHAnsi"/>
        </w:rPr>
      </w:pPr>
      <w:r w:rsidRPr="005A33A7">
        <w:rPr>
          <w:rFonts w:asciiTheme="minorHAnsi" w:hAnsiTheme="minorHAnsi" w:cstheme="minorHAnsi"/>
        </w:rPr>
        <w:t>Α. ΕΝΔΕΙΚΤΙΚΗ ΔΙΔΑΚΤΕΑ ΥΛΗ</w:t>
      </w:r>
    </w:p>
    <w:p w14:paraId="6ADF4B41" w14:textId="77777777"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Για τη διδασκαλία/εκμάθηση της Ιταλικής Γλώσσας στο Γυμνάσιο ο/η εκπαιδευτικός επιλέγει διδακτικό βιβλίο σύμφωνα με τις ανάγκες της τάξης του/της, από τον εγκεκριμένο κατάλογο ελευθέρων βοηθημάτων, ο οποίος εκδίδεται από το ΥΠΑΙΘA για κάθε σχολικό έτος.</w:t>
      </w:r>
    </w:p>
    <w:p w14:paraId="1356F5B3" w14:textId="77777777" w:rsidR="007339BD" w:rsidRPr="005A33A7" w:rsidRDefault="00861C4A" w:rsidP="005A33A7">
      <w:pPr>
        <w:pStyle w:val="1"/>
        <w:spacing w:after="120" w:line="276" w:lineRule="auto"/>
        <w:ind w:left="0"/>
        <w:jc w:val="both"/>
        <w:rPr>
          <w:rFonts w:asciiTheme="minorHAnsi" w:hAnsiTheme="minorHAnsi" w:cstheme="minorHAnsi"/>
        </w:rPr>
      </w:pPr>
      <w:r w:rsidRPr="005A33A7">
        <w:rPr>
          <w:rFonts w:asciiTheme="minorHAnsi" w:hAnsiTheme="minorHAnsi" w:cstheme="minorHAnsi"/>
        </w:rPr>
        <w:t>Β. ΠΡΟΣΔΟΚΩΜΕΝΑ ΜΑΘΗΣΙΑΚΑ ΑΠΟΤΕΛΕΣΜΑΤΑ &amp; ΔΙΔΑΣΚΑΛΙΑ</w:t>
      </w:r>
    </w:p>
    <w:p w14:paraId="0A1C9BE3" w14:textId="77777777"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Για τις τρεις (3) τάξεις του Γυμνασίου προτείνεται η διδακτέα ύλη να καλύψει το Επίπεδο Γλωσσομάθειας ως εξής (ΦΕΚ 2871/τ. Β΄/09-09-2016):</w:t>
      </w:r>
    </w:p>
    <w:p w14:paraId="06950E5D" w14:textId="77777777" w:rsidR="007339BD" w:rsidRPr="005A33A7" w:rsidRDefault="007339BD" w:rsidP="00D50F31">
      <w:pPr>
        <w:pStyle w:val="a3"/>
        <w:spacing w:before="0" w:line="276" w:lineRule="auto"/>
        <w:ind w:left="0"/>
        <w:jc w:val="left"/>
        <w:rPr>
          <w:rFonts w:asciiTheme="minorHAnsi" w:hAnsiTheme="minorHAnsi" w:cstheme="minorHAnsi"/>
        </w:rPr>
      </w:pPr>
    </w:p>
    <w:tbl>
      <w:tblPr>
        <w:tblStyle w:val="TableNormal"/>
        <w:tblW w:w="0" w:type="auto"/>
        <w:tblInd w:w="2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544"/>
      </w:tblGrid>
      <w:tr w:rsidR="007339BD" w:rsidRPr="005A33A7" w14:paraId="2FA8AA62" w14:textId="77777777">
        <w:trPr>
          <w:trHeight w:val="268"/>
        </w:trPr>
        <w:tc>
          <w:tcPr>
            <w:tcW w:w="1418" w:type="dxa"/>
            <w:shd w:val="clear" w:color="auto" w:fill="BFBFBF"/>
          </w:tcPr>
          <w:p w14:paraId="1F54B06C" w14:textId="77777777" w:rsidR="007339BD" w:rsidRPr="005A33A7" w:rsidRDefault="00861C4A" w:rsidP="00977890">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Α΄ΓΥΜ</w:t>
            </w:r>
          </w:p>
        </w:tc>
        <w:tc>
          <w:tcPr>
            <w:tcW w:w="3544" w:type="dxa"/>
            <w:shd w:val="clear" w:color="auto" w:fill="F2F2F2"/>
          </w:tcPr>
          <w:p w14:paraId="0F00E047" w14:textId="77777777" w:rsidR="007339BD" w:rsidRPr="005A33A7" w:rsidRDefault="00861C4A" w:rsidP="00977890">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Επίπεδο Α1-</w:t>
            </w:r>
          </w:p>
        </w:tc>
      </w:tr>
      <w:tr w:rsidR="007339BD" w:rsidRPr="005A33A7" w14:paraId="263FD526" w14:textId="77777777">
        <w:trPr>
          <w:trHeight w:val="268"/>
        </w:trPr>
        <w:tc>
          <w:tcPr>
            <w:tcW w:w="1418" w:type="dxa"/>
            <w:shd w:val="clear" w:color="auto" w:fill="BFBFBF"/>
          </w:tcPr>
          <w:p w14:paraId="749D39FB" w14:textId="77777777" w:rsidR="007339BD" w:rsidRPr="005A33A7" w:rsidRDefault="00861C4A" w:rsidP="00977890">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Β΄ΓΥΜ</w:t>
            </w:r>
          </w:p>
        </w:tc>
        <w:tc>
          <w:tcPr>
            <w:tcW w:w="3544" w:type="dxa"/>
            <w:shd w:val="clear" w:color="auto" w:fill="F2F2F2"/>
          </w:tcPr>
          <w:p w14:paraId="4EC63DDB" w14:textId="77777777" w:rsidR="007339BD" w:rsidRPr="005A33A7" w:rsidRDefault="00861C4A" w:rsidP="00977890">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Επίπεδο Α1</w:t>
            </w:r>
          </w:p>
        </w:tc>
      </w:tr>
      <w:tr w:rsidR="007339BD" w:rsidRPr="005A33A7" w14:paraId="6C6933B1" w14:textId="77777777">
        <w:trPr>
          <w:trHeight w:val="268"/>
        </w:trPr>
        <w:tc>
          <w:tcPr>
            <w:tcW w:w="1418" w:type="dxa"/>
            <w:shd w:val="clear" w:color="auto" w:fill="BFBFBF"/>
          </w:tcPr>
          <w:p w14:paraId="79E0DD6E" w14:textId="77777777" w:rsidR="007339BD" w:rsidRPr="005A33A7" w:rsidRDefault="00861C4A" w:rsidP="00977890">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Γ΄ΓΥΜ</w:t>
            </w:r>
          </w:p>
        </w:tc>
        <w:tc>
          <w:tcPr>
            <w:tcW w:w="3544" w:type="dxa"/>
            <w:shd w:val="clear" w:color="auto" w:fill="F2F2F2"/>
          </w:tcPr>
          <w:p w14:paraId="429BC1DE" w14:textId="77777777" w:rsidR="007339BD" w:rsidRPr="005A33A7" w:rsidRDefault="00861C4A" w:rsidP="00977890">
            <w:pPr>
              <w:pStyle w:val="TableParagraph"/>
              <w:spacing w:line="276" w:lineRule="auto"/>
              <w:ind w:left="0"/>
              <w:jc w:val="center"/>
              <w:rPr>
                <w:rFonts w:asciiTheme="minorHAnsi" w:hAnsiTheme="minorHAnsi" w:cstheme="minorHAnsi"/>
              </w:rPr>
            </w:pPr>
            <w:r w:rsidRPr="005A33A7">
              <w:rPr>
                <w:rFonts w:asciiTheme="minorHAnsi" w:hAnsiTheme="minorHAnsi" w:cstheme="minorHAnsi"/>
              </w:rPr>
              <w:t>Επίπεδο Α1+</w:t>
            </w:r>
          </w:p>
        </w:tc>
      </w:tr>
    </w:tbl>
    <w:p w14:paraId="1AF10989" w14:textId="77777777" w:rsidR="007339BD" w:rsidRPr="005A33A7" w:rsidRDefault="007339BD" w:rsidP="005A33A7">
      <w:pPr>
        <w:pStyle w:val="a3"/>
        <w:spacing w:before="0" w:after="120" w:line="276" w:lineRule="auto"/>
        <w:ind w:left="0"/>
        <w:jc w:val="left"/>
        <w:rPr>
          <w:rFonts w:asciiTheme="minorHAnsi" w:hAnsiTheme="minorHAnsi" w:cstheme="minorHAnsi"/>
        </w:rPr>
      </w:pPr>
    </w:p>
    <w:p w14:paraId="2C07868A" w14:textId="77777777"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Όπως προκύπτει από τον παραπάνω πίνακα, στο τέλος της Γ΄ Γυμνασίου οι μαθητές/-</w:t>
      </w:r>
      <w:proofErr w:type="spellStart"/>
      <w:r w:rsidRPr="005A33A7">
        <w:rPr>
          <w:rFonts w:asciiTheme="minorHAnsi" w:hAnsiTheme="minorHAnsi" w:cstheme="minorHAnsi"/>
        </w:rPr>
        <w:t>ήτριες</w:t>
      </w:r>
      <w:proofErr w:type="spellEnd"/>
      <w:r w:rsidRPr="005A33A7">
        <w:rPr>
          <w:rFonts w:asciiTheme="minorHAnsi" w:hAnsiTheme="minorHAnsi" w:cstheme="minorHAnsi"/>
        </w:rPr>
        <w:t xml:space="preserve"> αναμένεται να έχουν κατακτήσει επίπεδο γλωσσομάθειας Α1+ και, ενδεικτικά, να είναι ικανοί/-</w:t>
      </w:r>
      <w:proofErr w:type="spellStart"/>
      <w:r w:rsidRPr="005A33A7">
        <w:rPr>
          <w:rFonts w:asciiTheme="minorHAnsi" w:hAnsiTheme="minorHAnsi" w:cstheme="minorHAnsi"/>
        </w:rPr>
        <w:t>ές</w:t>
      </w:r>
      <w:proofErr w:type="spellEnd"/>
      <w:r w:rsidRPr="005A33A7">
        <w:rPr>
          <w:rFonts w:asciiTheme="minorHAnsi" w:hAnsiTheme="minorHAnsi" w:cstheme="minorHAnsi"/>
        </w:rPr>
        <w:t>:</w:t>
      </w:r>
    </w:p>
    <w:p w14:paraId="28FA071C" w14:textId="77777777" w:rsidR="001673D1" w:rsidRPr="00977890" w:rsidRDefault="00861C4A" w:rsidP="00977890">
      <w:pPr>
        <w:pStyle w:val="a5"/>
        <w:numPr>
          <w:ilvl w:val="0"/>
          <w:numId w:val="21"/>
        </w:numPr>
        <w:tabs>
          <w:tab w:val="left" w:pos="863"/>
        </w:tabs>
        <w:spacing w:after="120" w:line="276" w:lineRule="auto"/>
        <w:rPr>
          <w:rFonts w:asciiTheme="minorHAnsi" w:hAnsiTheme="minorHAnsi" w:cstheme="minorHAnsi"/>
        </w:rPr>
      </w:pPr>
      <w:r w:rsidRPr="00977890">
        <w:rPr>
          <w:rFonts w:asciiTheme="minorHAnsi" w:hAnsiTheme="minorHAnsi" w:cstheme="minorHAnsi"/>
        </w:rPr>
        <w:t>Να κατανοούν και να παράγουν προτάσεις με απλή δομή, λέξεις ευρείας χρήσης και τυποποιημένες εκφράσεις, προκειμένου να ανταποκριθούν σε ανάγκες της καθημερινής ζωής.</w:t>
      </w:r>
    </w:p>
    <w:p w14:paraId="4B7B45DD" w14:textId="3CFBF530" w:rsidR="007339BD" w:rsidRPr="00977890" w:rsidRDefault="00861C4A" w:rsidP="00977890">
      <w:pPr>
        <w:pStyle w:val="a5"/>
        <w:numPr>
          <w:ilvl w:val="0"/>
          <w:numId w:val="21"/>
        </w:numPr>
        <w:tabs>
          <w:tab w:val="left" w:pos="863"/>
        </w:tabs>
        <w:spacing w:after="120" w:line="276" w:lineRule="auto"/>
        <w:rPr>
          <w:rFonts w:asciiTheme="minorHAnsi" w:hAnsiTheme="minorHAnsi" w:cstheme="minorHAnsi"/>
        </w:rPr>
      </w:pPr>
      <w:r w:rsidRPr="00977890">
        <w:rPr>
          <w:rFonts w:asciiTheme="minorHAnsi" w:hAnsiTheme="minorHAnsi" w:cstheme="minorHAnsi"/>
        </w:rPr>
        <w:t>Να χαιρετούν, να συστήνονται, να δίνουν ή να ζητούν πληροφορίες για τον εαυτό τους, να ευχαριστούν, να κατονομάζουν αντικείμενα, να περιγράφουν έναν χώρο, ένα άτομο κ.λπ.</w:t>
      </w:r>
    </w:p>
    <w:p w14:paraId="53340620" w14:textId="77777777" w:rsidR="007339BD" w:rsidRPr="00977890" w:rsidRDefault="00861C4A" w:rsidP="00977890">
      <w:pPr>
        <w:pStyle w:val="a5"/>
        <w:numPr>
          <w:ilvl w:val="0"/>
          <w:numId w:val="21"/>
        </w:numPr>
        <w:tabs>
          <w:tab w:val="left" w:pos="863"/>
        </w:tabs>
        <w:spacing w:after="120" w:line="276" w:lineRule="auto"/>
        <w:rPr>
          <w:rFonts w:asciiTheme="minorHAnsi" w:hAnsiTheme="minorHAnsi" w:cstheme="minorHAnsi"/>
        </w:rPr>
      </w:pPr>
      <w:r w:rsidRPr="00977890">
        <w:rPr>
          <w:rFonts w:asciiTheme="minorHAnsi" w:hAnsiTheme="minorHAnsi" w:cstheme="minorHAnsi"/>
        </w:rPr>
        <w:t>Να κάνουν διάλογο με ομιλητές που γνωρίζουν καλά τη γλώσσα-στόχο προκειμένου να εξυπηρετήσουν βασικές ανάγκες επικοινωνίας υπό την προϋπόθεση ότι ο συνομιλητής τους μιλάει αργά και είναι πρόθυμος να βοηθήσει την επικοινωνία.</w:t>
      </w:r>
    </w:p>
    <w:p w14:paraId="0DDBE779" w14:textId="77777777" w:rsidR="007339BD" w:rsidRPr="00977890" w:rsidRDefault="00861C4A" w:rsidP="00977890">
      <w:pPr>
        <w:pStyle w:val="a5"/>
        <w:numPr>
          <w:ilvl w:val="0"/>
          <w:numId w:val="21"/>
        </w:numPr>
        <w:tabs>
          <w:tab w:val="left" w:pos="863"/>
        </w:tabs>
        <w:spacing w:after="120" w:line="276" w:lineRule="auto"/>
        <w:rPr>
          <w:rFonts w:asciiTheme="minorHAnsi" w:hAnsiTheme="minorHAnsi" w:cstheme="minorHAnsi"/>
        </w:rPr>
      </w:pPr>
      <w:r w:rsidRPr="00977890">
        <w:rPr>
          <w:rFonts w:asciiTheme="minorHAnsi" w:hAnsiTheme="minorHAnsi" w:cstheme="minorHAnsi"/>
        </w:rPr>
        <w:t>Να κάνουν διάλογο με ομιλητές που γνωρίζουν καλά τη γλώσσα-στόχο προκειμένου να εξυπηρετήσουν βασικές ανάγκες επικοινωνίας υπό την προϋπόθεση ότι ο συνομιλητής τους μιλάει αργά και είναι πρόθυμος να βοηθήσει την επικοινωνία.</w:t>
      </w:r>
    </w:p>
    <w:p w14:paraId="484BCB5F" w14:textId="77777777" w:rsidR="007339BD" w:rsidRPr="00977890" w:rsidRDefault="00861C4A" w:rsidP="00977890">
      <w:pPr>
        <w:pStyle w:val="a5"/>
        <w:numPr>
          <w:ilvl w:val="0"/>
          <w:numId w:val="21"/>
        </w:numPr>
        <w:tabs>
          <w:tab w:val="left" w:pos="862"/>
        </w:tabs>
        <w:spacing w:after="120" w:line="276" w:lineRule="auto"/>
        <w:rPr>
          <w:rFonts w:asciiTheme="minorHAnsi" w:hAnsiTheme="minorHAnsi" w:cstheme="minorHAnsi"/>
        </w:rPr>
      </w:pPr>
      <w:r w:rsidRPr="00977890">
        <w:rPr>
          <w:rFonts w:asciiTheme="minorHAnsi" w:hAnsiTheme="minorHAnsi" w:cstheme="minorHAnsi"/>
        </w:rPr>
        <w:t>Να αποδίδουν στην ελληνική ένα μήνυμα διατυπωμένο στην ξένη γλώσσα.</w:t>
      </w:r>
    </w:p>
    <w:p w14:paraId="1EC5E11E" w14:textId="77777777"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Σημειώνεται ότι οι αναλυτικοί δείκτες επικοινωνιακής επάρκειας αποτυπώνονται στο Ενιαίο Πρόγραμμα Σπουδών για τις Ξένες Γλώσσες (ΕΠΣ-ΞΓ) στο Δημοτικό και στο Γυμνάσιο (Υ.Α. 141417/Δ2/02-09-2016, ΦΕΚ 2871/</w:t>
      </w:r>
      <w:proofErr w:type="spellStart"/>
      <w:r w:rsidRPr="005A33A7">
        <w:rPr>
          <w:rFonts w:asciiTheme="minorHAnsi" w:hAnsiTheme="minorHAnsi" w:cstheme="minorHAnsi"/>
        </w:rPr>
        <w:t>τ.Β</w:t>
      </w:r>
      <w:proofErr w:type="spellEnd"/>
      <w:r w:rsidRPr="005A33A7">
        <w:rPr>
          <w:rFonts w:asciiTheme="minorHAnsi" w:hAnsiTheme="minorHAnsi" w:cstheme="minorHAnsi"/>
        </w:rPr>
        <w:t>΄/09-09-2016).</w:t>
      </w:r>
    </w:p>
    <w:p w14:paraId="2859FB11" w14:textId="77777777"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 xml:space="preserve">Εντούτοις, σε ορισμένες σχολικές μονάδες ή σε ορισμένες τάξεις ή τμήματα ξένης γλώσσας η προτεινόμενη διδακτέα ύλη ενδέχεται να μην αντιστοιχεί στο επίπεδο γλωσσομάθειας των μαθητών/- τριών. Σε αυτές τις περιπτώσεις οι εκπαιδευτικοί έχουν τη δυνατότητα να επιλέξουν, με βάση το </w:t>
      </w:r>
      <w:r w:rsidRPr="005A33A7">
        <w:rPr>
          <w:rFonts w:asciiTheme="minorHAnsi" w:hAnsiTheme="minorHAnsi" w:cstheme="minorHAnsi"/>
        </w:rPr>
        <w:lastRenderedPageBreak/>
        <w:t>επίπεδο γλωσσομάθειας των μαθητών/-τριών τους και αξιοποιώντας στον μέγιστο βαθμό τις πρότερες γνώσεις και επικοινωνιακές δεξιότητες των μαθητών/-τριών, το δικό τους οργανόγραμμα ύλης καθώς και τον χρονοπρογραμματισμό του μαθήματός τους.</w:t>
      </w:r>
    </w:p>
    <w:p w14:paraId="1F017360" w14:textId="4CE49955"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 xml:space="preserve">Σε κάθε περίπτωση προτείνεται ο/η εκπαιδευτικός να επιλέγει τους διδακτικούς στόχους, την ύλη και το περιεχόμενο του μαθήματός του/της σε συνάρτηση με το επίπεδο γλωσσομάθειας των μαθητών/- τριών του/της, τα ενδιαφέροντα και τις ανάγκες τους, εμπλουτίζοντας το περιεχόμενο της διδασκαλίας του/της και με διδακτικό υλικό που θα παραγάγει ο/η ίδιος/ίδια αξιοποιώντας και άλλες πηγές διδακτικού/εκπαιδευτικού υλικού (βλ. </w:t>
      </w:r>
      <w:r w:rsidR="00AF719E">
        <w:rPr>
          <w:rFonts w:asciiTheme="minorHAnsi" w:hAnsiTheme="minorHAnsi" w:cstheme="minorHAnsi"/>
        </w:rPr>
        <w:t>Ε</w:t>
      </w:r>
      <w:r w:rsidRPr="005A33A7">
        <w:rPr>
          <w:rFonts w:asciiTheme="minorHAnsi" w:hAnsiTheme="minorHAnsi" w:cstheme="minorHAnsi"/>
        </w:rPr>
        <w:t>νότητα «</w:t>
      </w:r>
      <w:r w:rsidRPr="005A33A7">
        <w:rPr>
          <w:rFonts w:asciiTheme="minorHAnsi" w:hAnsiTheme="minorHAnsi" w:cstheme="minorHAnsi"/>
          <w:b/>
        </w:rPr>
        <w:t xml:space="preserve">Εισαγωγή» </w:t>
      </w:r>
      <w:r w:rsidRPr="005A33A7">
        <w:rPr>
          <w:rFonts w:asciiTheme="minorHAnsi" w:hAnsiTheme="minorHAnsi" w:cstheme="minorHAnsi"/>
        </w:rPr>
        <w:t>στο παρόν έγγραφο).</w:t>
      </w:r>
    </w:p>
    <w:p w14:paraId="15B3E632" w14:textId="77777777"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 xml:space="preserve">Τέλος, επισημαίνεται ότι κατά τη διδασκαλία/εκμάθηση της ξένης γλώσσας θα πρέπει να δίνεται έμφαση στην επικοινωνιακή προσέγγιση, τη λειτουργική χρήση της γλώσσας και την </w:t>
      </w:r>
      <w:proofErr w:type="spellStart"/>
      <w:r w:rsidRPr="005A33A7">
        <w:rPr>
          <w:rFonts w:asciiTheme="minorHAnsi" w:hAnsiTheme="minorHAnsi" w:cstheme="minorHAnsi"/>
        </w:rPr>
        <w:t>κοινωνικο</w:t>
      </w:r>
      <w:proofErr w:type="spellEnd"/>
      <w:r w:rsidRPr="005A33A7">
        <w:rPr>
          <w:rFonts w:asciiTheme="minorHAnsi" w:hAnsiTheme="minorHAnsi" w:cstheme="minorHAnsi"/>
        </w:rPr>
        <w:t>- πολιτισμική της διάσταση.</w:t>
      </w:r>
    </w:p>
    <w:p w14:paraId="3192C81C" w14:textId="77777777" w:rsidR="007339BD" w:rsidRPr="005A33A7" w:rsidRDefault="007339BD" w:rsidP="005A33A7">
      <w:pPr>
        <w:pStyle w:val="a3"/>
        <w:spacing w:before="0" w:after="120" w:line="276" w:lineRule="auto"/>
        <w:ind w:left="0"/>
        <w:jc w:val="left"/>
        <w:rPr>
          <w:rFonts w:asciiTheme="minorHAnsi" w:hAnsiTheme="minorHAnsi" w:cstheme="minorHAnsi"/>
        </w:rPr>
      </w:pPr>
    </w:p>
    <w:p w14:paraId="0C9E80B8" w14:textId="1AEF7A64" w:rsidR="007339BD" w:rsidRPr="005A33A7" w:rsidRDefault="00861C4A" w:rsidP="005A33A7">
      <w:pPr>
        <w:pStyle w:val="a3"/>
        <w:spacing w:before="0" w:after="120" w:line="276" w:lineRule="auto"/>
        <w:ind w:left="0"/>
        <w:jc w:val="left"/>
        <w:rPr>
          <w:rFonts w:asciiTheme="minorHAnsi" w:hAnsiTheme="minorHAnsi" w:cstheme="minorHAnsi"/>
        </w:rPr>
      </w:pPr>
      <w:r w:rsidRPr="005A33A7">
        <w:rPr>
          <w:rFonts w:asciiTheme="minorHAnsi" w:hAnsiTheme="minorHAnsi" w:cstheme="minorHAnsi"/>
          <w:noProof/>
          <w:lang w:eastAsia="el-GR"/>
        </w:rPr>
        <mc:AlternateContent>
          <mc:Choice Requires="wps">
            <w:drawing>
              <wp:anchor distT="0" distB="0" distL="0" distR="0" simplePos="0" relativeHeight="487591424" behindDoc="1" locked="0" layoutInCell="1" allowOverlap="1" wp14:anchorId="5A8EA29A" wp14:editId="2D00C95C">
                <wp:simplePos x="0" y="0"/>
                <wp:positionH relativeFrom="page">
                  <wp:posOffset>900430</wp:posOffset>
                </wp:positionH>
                <wp:positionV relativeFrom="paragraph">
                  <wp:posOffset>259947</wp:posOffset>
                </wp:positionV>
                <wp:extent cx="5759450" cy="190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19050"/>
                        </a:xfrm>
                        <a:custGeom>
                          <a:avLst/>
                          <a:gdLst/>
                          <a:ahLst/>
                          <a:cxnLst/>
                          <a:rect l="l" t="t" r="r" b="b"/>
                          <a:pathLst>
                            <a:path w="5759450" h="19050">
                              <a:moveTo>
                                <a:pt x="5759450" y="19050"/>
                              </a:moveTo>
                              <a:lnTo>
                                <a:pt x="0" y="19050"/>
                              </a:lnTo>
                              <a:lnTo>
                                <a:pt x="0" y="0"/>
                              </a:lnTo>
                              <a:lnTo>
                                <a:pt x="5759450" y="0"/>
                              </a:lnTo>
                              <a:lnTo>
                                <a:pt x="575945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38B474" id="Graphic 8" o:spid="_x0000_s1026" style="position:absolute;margin-left:70.9pt;margin-top:20.45pt;width:453.5pt;height:1.5pt;z-index:-15725056;visibility:visible;mso-wrap-style:square;mso-wrap-distance-left:0;mso-wrap-distance-top:0;mso-wrap-distance-right:0;mso-wrap-distance-bottom:0;mso-position-horizontal:absolute;mso-position-horizontal-relative:page;mso-position-vertical:absolute;mso-position-vertical-relative:text;v-text-anchor:top" coordsize="57594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" path="m5759450,19050l,19050,,,5759450,r,19050xe" fillcolor="#a0a0a0" stroked="f">
                <v:path arrowok="t"/>
                <w10:wrap type="topAndBottom" anchorx="page"/>
              </v:shape>
            </w:pict>
          </mc:Fallback>
        </mc:AlternateContent>
      </w:r>
    </w:p>
    <w:p w14:paraId="0B9A5300" w14:textId="77777777" w:rsidR="001673D1" w:rsidRPr="005A33A7" w:rsidRDefault="001673D1" w:rsidP="005A33A7">
      <w:pPr>
        <w:spacing w:after="120" w:line="276" w:lineRule="auto"/>
        <w:jc w:val="both"/>
        <w:rPr>
          <w:rFonts w:asciiTheme="minorHAnsi" w:hAnsiTheme="minorHAnsi" w:cstheme="minorHAnsi"/>
        </w:rPr>
      </w:pPr>
    </w:p>
    <w:p w14:paraId="37BCD05C" w14:textId="70371129" w:rsidR="007339BD" w:rsidRPr="005A33A7" w:rsidRDefault="00861C4A" w:rsidP="005A33A7">
      <w:pPr>
        <w:spacing w:after="120" w:line="276" w:lineRule="auto"/>
        <w:jc w:val="both"/>
        <w:rPr>
          <w:rFonts w:asciiTheme="minorHAnsi" w:hAnsiTheme="minorHAnsi" w:cstheme="minorHAnsi"/>
        </w:rPr>
      </w:pPr>
      <w:r w:rsidRPr="005A33A7">
        <w:rPr>
          <w:rFonts w:asciiTheme="minorHAnsi" w:hAnsiTheme="minorHAnsi" w:cstheme="minorHAnsi"/>
        </w:rPr>
        <w:t xml:space="preserve">Ακολουθεί ενότητα για την αξιοποίηση των </w:t>
      </w:r>
      <w:proofErr w:type="spellStart"/>
      <w:r w:rsidRPr="005A33A7">
        <w:rPr>
          <w:rFonts w:asciiTheme="minorHAnsi" w:hAnsiTheme="minorHAnsi" w:cstheme="minorHAnsi"/>
          <w:b/>
        </w:rPr>
        <w:t>διαδραστικών</w:t>
      </w:r>
      <w:proofErr w:type="spellEnd"/>
      <w:r w:rsidRPr="005A33A7">
        <w:rPr>
          <w:rFonts w:asciiTheme="minorHAnsi" w:hAnsiTheme="minorHAnsi" w:cstheme="minorHAnsi"/>
          <w:b/>
        </w:rPr>
        <w:t xml:space="preserve"> συστημάτων </w:t>
      </w:r>
      <w:r w:rsidRPr="005A33A7">
        <w:rPr>
          <w:rFonts w:asciiTheme="minorHAnsi" w:hAnsiTheme="minorHAnsi" w:cstheme="minorHAnsi"/>
        </w:rPr>
        <w:t>διδασκαλίας και μάθησης για τις ξένες γλώσσες.</w:t>
      </w:r>
    </w:p>
    <w:p w14:paraId="61923821" w14:textId="77777777" w:rsidR="007339BD" w:rsidRPr="005A33A7" w:rsidRDefault="00861C4A" w:rsidP="005A33A7">
      <w:pPr>
        <w:pStyle w:val="a3"/>
        <w:spacing w:before="0" w:after="120" w:line="276" w:lineRule="auto"/>
        <w:ind w:left="0"/>
        <w:jc w:val="left"/>
        <w:rPr>
          <w:rFonts w:asciiTheme="minorHAnsi" w:hAnsiTheme="minorHAnsi" w:cstheme="minorHAnsi"/>
        </w:rPr>
      </w:pPr>
      <w:r w:rsidRPr="005A33A7">
        <w:rPr>
          <w:rFonts w:asciiTheme="minorHAnsi" w:hAnsiTheme="minorHAnsi" w:cstheme="minorHAnsi"/>
          <w:noProof/>
          <w:lang w:eastAsia="el-GR"/>
        </w:rPr>
        <mc:AlternateContent>
          <mc:Choice Requires="wps">
            <w:drawing>
              <wp:anchor distT="0" distB="0" distL="0" distR="0" simplePos="0" relativeHeight="487591936" behindDoc="1" locked="0" layoutInCell="1" allowOverlap="1" wp14:anchorId="123998FB" wp14:editId="46AE7E65">
                <wp:simplePos x="0" y="0"/>
                <wp:positionH relativeFrom="page">
                  <wp:posOffset>900430</wp:posOffset>
                </wp:positionH>
                <wp:positionV relativeFrom="paragraph">
                  <wp:posOffset>247198</wp:posOffset>
                </wp:positionV>
                <wp:extent cx="5759450" cy="190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19050"/>
                        </a:xfrm>
                        <a:custGeom>
                          <a:avLst/>
                          <a:gdLst/>
                          <a:ahLst/>
                          <a:cxnLst/>
                          <a:rect l="l" t="t" r="r" b="b"/>
                          <a:pathLst>
                            <a:path w="5759450" h="19050">
                              <a:moveTo>
                                <a:pt x="5759450" y="19050"/>
                              </a:moveTo>
                              <a:lnTo>
                                <a:pt x="0" y="19050"/>
                              </a:lnTo>
                              <a:lnTo>
                                <a:pt x="0" y="0"/>
                              </a:lnTo>
                              <a:lnTo>
                                <a:pt x="5759450" y="0"/>
                              </a:lnTo>
                              <a:lnTo>
                                <a:pt x="575945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12D58B" id="Graphic 9" o:spid="_x0000_s1026" style="position:absolute;margin-left:70.9pt;margin-top:19.45pt;width:453.5pt;height:1.5pt;z-index:-15724544;visibility:visible;mso-wrap-style:square;mso-wrap-distance-left:0;mso-wrap-distance-top:0;mso-wrap-distance-right:0;mso-wrap-distance-bottom:0;mso-position-horizontal:absolute;mso-position-horizontal-relative:page;mso-position-vertical:absolute;mso-position-vertical-relative:text;v-text-anchor:top" coordsize="57594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" path="m5759450,19050l,19050,,,5759450,r,19050xe" fillcolor="#a0a0a0" stroked="f">
                <v:path arrowok="t"/>
                <w10:wrap type="topAndBottom" anchorx="page"/>
              </v:shape>
            </w:pict>
          </mc:Fallback>
        </mc:AlternateContent>
      </w:r>
    </w:p>
    <w:p w14:paraId="41803A9B" w14:textId="77777777" w:rsidR="007339BD" w:rsidRPr="005A33A7" w:rsidRDefault="007339BD" w:rsidP="005A33A7">
      <w:pPr>
        <w:pStyle w:val="a3"/>
        <w:spacing w:before="0" w:after="120" w:line="276" w:lineRule="auto"/>
        <w:ind w:left="0"/>
        <w:jc w:val="left"/>
        <w:rPr>
          <w:rFonts w:asciiTheme="minorHAnsi" w:hAnsiTheme="minorHAnsi" w:cstheme="minorHAnsi"/>
        </w:rPr>
        <w:sectPr w:rsidR="007339BD" w:rsidRPr="005A33A7" w:rsidSect="00C314BF">
          <w:pgSz w:w="11910" w:h="16840" w:code="9"/>
          <w:pgMar w:top="1134" w:right="1418" w:bottom="1134" w:left="1418" w:header="709" w:footer="709" w:gutter="0"/>
          <w:cols w:space="720"/>
        </w:sectPr>
      </w:pPr>
    </w:p>
    <w:p w14:paraId="00EE4C66" w14:textId="1B10D3DC" w:rsidR="001673D1" w:rsidRPr="005A33A7" w:rsidRDefault="001673D1" w:rsidP="005A33A7">
      <w:pPr>
        <w:spacing w:before="20"/>
        <w:ind w:right="18"/>
        <w:jc w:val="center"/>
        <w:rPr>
          <w:rFonts w:asciiTheme="minorHAnsi" w:hAnsiTheme="minorHAnsi" w:cstheme="minorHAnsi"/>
          <w:b/>
          <w:color w:val="000000"/>
        </w:rPr>
      </w:pPr>
      <w:r w:rsidRPr="005A33A7">
        <w:rPr>
          <w:rFonts w:asciiTheme="minorHAnsi" w:hAnsiTheme="minorHAnsi" w:cstheme="minorHAnsi"/>
          <w:b/>
          <w:color w:val="000000"/>
        </w:rPr>
        <w:lastRenderedPageBreak/>
        <w:t>Γ.   ΔΙΑΔΡΑΣΤΙΚΑ ΣΥΣΤΗΜΑΤΑ ΔΙΔΑΣΚΑΛΙΑΣ ΚΑΙ ΜΑΘΗΣΗΣ</w:t>
      </w:r>
    </w:p>
    <w:p w14:paraId="6F55265F" w14:textId="2ACFCCBE" w:rsidR="007339BD" w:rsidRPr="005A33A7" w:rsidRDefault="007339BD" w:rsidP="005A33A7">
      <w:pPr>
        <w:pStyle w:val="a3"/>
        <w:spacing w:before="0" w:after="120" w:line="276" w:lineRule="auto"/>
        <w:ind w:left="0"/>
        <w:jc w:val="left"/>
        <w:rPr>
          <w:rFonts w:asciiTheme="minorHAnsi" w:hAnsiTheme="minorHAnsi" w:cstheme="minorHAnsi"/>
        </w:rPr>
      </w:pPr>
    </w:p>
    <w:p w14:paraId="30ADF117" w14:textId="77777777" w:rsidR="007339BD" w:rsidRPr="005A33A7" w:rsidRDefault="00861C4A" w:rsidP="005A33A7">
      <w:pPr>
        <w:pStyle w:val="2"/>
        <w:spacing w:before="0" w:after="120" w:line="276" w:lineRule="auto"/>
        <w:ind w:left="0"/>
        <w:rPr>
          <w:rFonts w:asciiTheme="minorHAnsi" w:hAnsiTheme="minorHAnsi" w:cstheme="minorHAnsi"/>
        </w:rPr>
      </w:pPr>
      <w:r w:rsidRPr="005A33A7">
        <w:rPr>
          <w:rFonts w:asciiTheme="minorHAnsi" w:hAnsiTheme="minorHAnsi" w:cstheme="minorHAnsi"/>
        </w:rPr>
        <w:t>Εισαγωγή</w:t>
      </w:r>
    </w:p>
    <w:p w14:paraId="1C06CC76" w14:textId="77777777"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 xml:space="preserve">Τα </w:t>
      </w:r>
      <w:proofErr w:type="spellStart"/>
      <w:r w:rsidRPr="005A33A7">
        <w:rPr>
          <w:rFonts w:asciiTheme="minorHAnsi" w:hAnsiTheme="minorHAnsi" w:cstheme="minorHAnsi"/>
        </w:rPr>
        <w:t>διαδραστικά</w:t>
      </w:r>
      <w:proofErr w:type="spellEnd"/>
      <w:r w:rsidRPr="005A33A7">
        <w:rPr>
          <w:rFonts w:asciiTheme="minorHAnsi" w:hAnsiTheme="minorHAnsi" w:cstheme="minorHAnsi"/>
        </w:rPr>
        <w:t xml:space="preserve"> συστήματα αποτελούνται από </w:t>
      </w:r>
      <w:proofErr w:type="spellStart"/>
      <w:r w:rsidRPr="005A33A7">
        <w:rPr>
          <w:rFonts w:asciiTheme="minorHAnsi" w:hAnsiTheme="minorHAnsi" w:cstheme="minorHAnsi"/>
        </w:rPr>
        <w:t>διαδραστικό</w:t>
      </w:r>
      <w:proofErr w:type="spellEnd"/>
      <w:r w:rsidRPr="005A33A7">
        <w:rPr>
          <w:rFonts w:asciiTheme="minorHAnsi" w:hAnsiTheme="minorHAnsi" w:cstheme="minorHAnsi"/>
        </w:rPr>
        <w:t xml:space="preserve"> πίνακα με οθόνη αφής, ηλεκτρονικό υπολογιστή, ειδικό λογισμικό, υποστηρικτικό εκπαιδευτικό υλικό, καθώς και σχέδια μαθημάτων με δυνατότητα εμπλουτισμού. Ο </w:t>
      </w:r>
      <w:proofErr w:type="spellStart"/>
      <w:r w:rsidRPr="005A33A7">
        <w:rPr>
          <w:rFonts w:asciiTheme="minorHAnsi" w:hAnsiTheme="minorHAnsi" w:cstheme="minorHAnsi"/>
        </w:rPr>
        <w:t>διαδραστικός</w:t>
      </w:r>
      <w:proofErr w:type="spellEnd"/>
      <w:r w:rsidRPr="005A33A7">
        <w:rPr>
          <w:rFonts w:asciiTheme="minorHAnsi" w:hAnsiTheme="minorHAnsi" w:cstheme="minorHAnsi"/>
        </w:rPr>
        <w:t xml:space="preserve"> πίνακας ενοποιεί τις λειτουργίες του συμβατικού πίνακα με τις λειτουργίες που προσφέρει ένα υπολογιστικό σύστημα, όταν προβάλλεται το περιεχόμενο του μέσω </w:t>
      </w:r>
      <w:proofErr w:type="spellStart"/>
      <w:r w:rsidRPr="005A33A7">
        <w:rPr>
          <w:rFonts w:asciiTheme="minorHAnsi" w:hAnsiTheme="minorHAnsi" w:cstheme="minorHAnsi"/>
        </w:rPr>
        <w:t>βιντεοπροβολέα</w:t>
      </w:r>
      <w:proofErr w:type="spellEnd"/>
      <w:r w:rsidRPr="005A33A7">
        <w:rPr>
          <w:rFonts w:asciiTheme="minorHAnsi" w:hAnsiTheme="minorHAnsi" w:cstheme="minorHAnsi"/>
        </w:rPr>
        <w:t xml:space="preserve">. Ο </w:t>
      </w:r>
      <w:proofErr w:type="spellStart"/>
      <w:r w:rsidRPr="005A33A7">
        <w:rPr>
          <w:rFonts w:asciiTheme="minorHAnsi" w:hAnsiTheme="minorHAnsi" w:cstheme="minorHAnsi"/>
        </w:rPr>
        <w:t>διαδραστικός</w:t>
      </w:r>
      <w:proofErr w:type="spellEnd"/>
      <w:r w:rsidRPr="005A33A7">
        <w:rPr>
          <w:rFonts w:asciiTheme="minorHAnsi" w:hAnsiTheme="minorHAnsi" w:cstheme="minorHAnsi"/>
        </w:rPr>
        <w:t xml:space="preserve"> πίνακας επιτρέπει στον χρήστη να επιτελέσει βασικές λειτουργίες, όπως αυτές που παρέχει ο παραδοσιακός </w:t>
      </w:r>
      <w:proofErr w:type="spellStart"/>
      <w:r w:rsidRPr="005A33A7">
        <w:rPr>
          <w:rFonts w:asciiTheme="minorHAnsi" w:hAnsiTheme="minorHAnsi" w:cstheme="minorHAnsi"/>
        </w:rPr>
        <w:t>λευκοπίνακας</w:t>
      </w:r>
      <w:proofErr w:type="spellEnd"/>
      <w:r w:rsidRPr="005A33A7">
        <w:rPr>
          <w:rFonts w:asciiTheme="minorHAnsi" w:hAnsiTheme="minorHAnsi" w:cstheme="minorHAnsi"/>
        </w:rPr>
        <w:t xml:space="preserve"> (γράψιμο, σβήσιμο), καθώς και νέες λειτουργίες (αντιγραφή τμήματος της οθόνης, σημειώσεις, αποθήκευση κειμένου ή εικόνας, αποστολή αρχείων κ.λπ.), καθώς λειτουργεί ως οθόνη του υπολογιστή.</w:t>
      </w:r>
    </w:p>
    <w:p w14:paraId="4BDE7AD2" w14:textId="77777777"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 xml:space="preserve">Τα </w:t>
      </w:r>
      <w:proofErr w:type="spellStart"/>
      <w:r w:rsidRPr="005A33A7">
        <w:rPr>
          <w:rFonts w:asciiTheme="minorHAnsi" w:hAnsiTheme="minorHAnsi" w:cstheme="minorHAnsi"/>
        </w:rPr>
        <w:t>διαδραστικά</w:t>
      </w:r>
      <w:proofErr w:type="spellEnd"/>
      <w:r w:rsidRPr="005A33A7">
        <w:rPr>
          <w:rFonts w:asciiTheme="minorHAnsi" w:hAnsiTheme="minorHAnsi" w:cstheme="minorHAnsi"/>
        </w:rPr>
        <w:t xml:space="preserve"> συστήματα διαθέτουν μια μεγάλη γκάμα εργαλείων και περιεχομένου, μπορούν να προβάλλουν ψηφιακό υλικό και επιτρέπουν τη χρήση εφαρμογών και λογισμικών όπως ένα </w:t>
      </w:r>
      <w:proofErr w:type="spellStart"/>
      <w:r w:rsidRPr="005A33A7">
        <w:rPr>
          <w:rFonts w:asciiTheme="minorHAnsi" w:hAnsiTheme="minorHAnsi" w:cstheme="minorHAnsi"/>
        </w:rPr>
        <w:t>τάμπλετ</w:t>
      </w:r>
      <w:proofErr w:type="spellEnd"/>
      <w:r w:rsidRPr="005A33A7">
        <w:rPr>
          <w:rFonts w:asciiTheme="minorHAnsi" w:hAnsiTheme="minorHAnsi" w:cstheme="minorHAnsi"/>
        </w:rPr>
        <w:t xml:space="preserve"> ή ένας υπολογιστής. Η αξιοποίησή τους στην διδασκαλία των ξένων γλωσσών μπορεί να ενισχύσει τη </w:t>
      </w:r>
      <w:proofErr w:type="spellStart"/>
      <w:r w:rsidRPr="005A33A7">
        <w:rPr>
          <w:rFonts w:asciiTheme="minorHAnsi" w:hAnsiTheme="minorHAnsi" w:cstheme="minorHAnsi"/>
        </w:rPr>
        <w:t>διαδραστικότητα</w:t>
      </w:r>
      <w:proofErr w:type="spellEnd"/>
      <w:r w:rsidRPr="005A33A7">
        <w:rPr>
          <w:rFonts w:asciiTheme="minorHAnsi" w:hAnsiTheme="minorHAnsi" w:cstheme="minorHAnsi"/>
        </w:rPr>
        <w:t xml:space="preserve">, να προάγει καινοτόμες διδακτικές πρακτικές και να προωθήσει τη </w:t>
      </w:r>
      <w:proofErr w:type="spellStart"/>
      <w:r w:rsidRPr="005A33A7">
        <w:rPr>
          <w:rFonts w:asciiTheme="minorHAnsi" w:hAnsiTheme="minorHAnsi" w:cstheme="minorHAnsi"/>
        </w:rPr>
        <w:t>μαθητοκεντρική</w:t>
      </w:r>
      <w:proofErr w:type="spellEnd"/>
      <w:r w:rsidRPr="005A33A7">
        <w:rPr>
          <w:rFonts w:asciiTheme="minorHAnsi" w:hAnsiTheme="minorHAnsi" w:cstheme="minorHAnsi"/>
        </w:rPr>
        <w:t xml:space="preserve"> προσέγγιση. Η αλληλεπίδραση των μαθητών/-τριών με </w:t>
      </w:r>
      <w:proofErr w:type="spellStart"/>
      <w:r w:rsidRPr="005A33A7">
        <w:rPr>
          <w:rFonts w:asciiTheme="minorHAnsi" w:hAnsiTheme="minorHAnsi" w:cstheme="minorHAnsi"/>
        </w:rPr>
        <w:t>διαδραστικό</w:t>
      </w:r>
      <w:proofErr w:type="spellEnd"/>
      <w:r w:rsidRPr="005A33A7">
        <w:rPr>
          <w:rFonts w:asciiTheme="minorHAnsi" w:hAnsiTheme="minorHAnsi" w:cstheme="minorHAnsi"/>
        </w:rPr>
        <w:t xml:space="preserve">, </w:t>
      </w:r>
      <w:proofErr w:type="spellStart"/>
      <w:r w:rsidRPr="005A33A7">
        <w:rPr>
          <w:rFonts w:asciiTheme="minorHAnsi" w:hAnsiTheme="minorHAnsi" w:cstheme="minorHAnsi"/>
        </w:rPr>
        <w:t>πολυτροπικό</w:t>
      </w:r>
      <w:proofErr w:type="spellEnd"/>
      <w:r w:rsidRPr="005A33A7">
        <w:rPr>
          <w:rFonts w:asciiTheme="minorHAnsi" w:hAnsiTheme="minorHAnsi" w:cstheme="minorHAnsi"/>
        </w:rPr>
        <w:t xml:space="preserve"> και </w:t>
      </w:r>
      <w:proofErr w:type="spellStart"/>
      <w:r w:rsidRPr="005A33A7">
        <w:rPr>
          <w:rFonts w:asciiTheme="minorHAnsi" w:hAnsiTheme="minorHAnsi" w:cstheme="minorHAnsi"/>
        </w:rPr>
        <w:t>πολυμεσικό</w:t>
      </w:r>
      <w:proofErr w:type="spellEnd"/>
      <w:r w:rsidRPr="005A33A7">
        <w:rPr>
          <w:rFonts w:asciiTheme="minorHAnsi" w:hAnsiTheme="minorHAnsi" w:cstheme="minorHAnsi"/>
        </w:rPr>
        <w:t xml:space="preserve"> περιεχόμενο, ψηφιακό υλικό, πολυμέσα και δικτυακούς τόπους, ενισχύει το ενδιαφέρον τους για μάθηση και ενθαρρύνει την ενεργή συμμετοχή τους στην εκπαιδευτική διαδικασία, ενώ εξοικειώνει περαιτέρω τους μαθητές με την τεχνολογία και συντελεί στην καλλιέργεια της κριτικής σκέψης, της δημιουργικότητας, της συνεργασίας και της δυνατότητας επίλυσης προβλημάτων.</w:t>
      </w:r>
    </w:p>
    <w:p w14:paraId="311AADB8" w14:textId="77777777"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 xml:space="preserve">Η αξιοποίηση των </w:t>
      </w:r>
      <w:proofErr w:type="spellStart"/>
      <w:r w:rsidRPr="005A33A7">
        <w:rPr>
          <w:rFonts w:asciiTheme="minorHAnsi" w:hAnsiTheme="minorHAnsi" w:cstheme="minorHAnsi"/>
        </w:rPr>
        <w:t>διαδραστικών</w:t>
      </w:r>
      <w:proofErr w:type="spellEnd"/>
      <w:r w:rsidRPr="005A33A7">
        <w:rPr>
          <w:rFonts w:asciiTheme="minorHAnsi" w:hAnsiTheme="minorHAnsi" w:cstheme="minorHAnsi"/>
        </w:rPr>
        <w:t xml:space="preserve"> συστημάτων διδασκαλίας και μάθησης δεν μπορεί από μόνη της να αποτελέσει καταλύτη για την αλλαγή του εκπαιδευτικού παραδείγματος, να αλλάξει δηλαδή τις ισχύουσες διδακτικές πρακτικές και μαθησιακές εμπειρίες. Για να είναι αποτελεσματική η χρήση τους και να επιτευχθούν οι επιδιωκόμενοι στόχοι, σημασία έχει ο τρόπος με τον οποίο ενσωματώνονται σε οποιαδήποτε διδασκαλία, και επομένως, η παιδαγωγική προσέγγιση στην οποία στηρίζονται.</w:t>
      </w:r>
    </w:p>
    <w:p w14:paraId="6787471B" w14:textId="77777777" w:rsidR="007339BD" w:rsidRPr="005A33A7" w:rsidRDefault="00861C4A" w:rsidP="005A33A7">
      <w:pPr>
        <w:pStyle w:val="2"/>
        <w:spacing w:before="0" w:after="120" w:line="276" w:lineRule="auto"/>
        <w:ind w:left="0"/>
        <w:rPr>
          <w:rFonts w:asciiTheme="minorHAnsi" w:hAnsiTheme="minorHAnsi" w:cstheme="minorHAnsi"/>
        </w:rPr>
      </w:pPr>
      <w:r w:rsidRPr="005A33A7">
        <w:rPr>
          <w:rFonts w:asciiTheme="minorHAnsi" w:hAnsiTheme="minorHAnsi" w:cstheme="minorHAnsi"/>
        </w:rPr>
        <w:t>Προτάσεις διδακτικής αξιοποίησης</w:t>
      </w:r>
    </w:p>
    <w:p w14:paraId="4BBFB9CA" w14:textId="77777777" w:rsidR="007339BD" w:rsidRPr="005A33A7" w:rsidRDefault="00861C4A" w:rsidP="005A33A7">
      <w:pPr>
        <w:pStyle w:val="a5"/>
        <w:numPr>
          <w:ilvl w:val="0"/>
          <w:numId w:val="1"/>
        </w:numPr>
        <w:tabs>
          <w:tab w:val="left" w:pos="358"/>
        </w:tabs>
        <w:spacing w:after="120" w:line="276" w:lineRule="auto"/>
        <w:ind w:left="0" w:right="0" w:firstLine="0"/>
        <w:jc w:val="both"/>
        <w:rPr>
          <w:rFonts w:asciiTheme="minorHAnsi" w:hAnsiTheme="minorHAnsi" w:cstheme="minorHAnsi"/>
        </w:rPr>
      </w:pPr>
      <w:r w:rsidRPr="005A33A7">
        <w:rPr>
          <w:rFonts w:asciiTheme="minorHAnsi" w:hAnsiTheme="minorHAnsi" w:cstheme="minorHAnsi"/>
        </w:rPr>
        <w:t xml:space="preserve">Τα </w:t>
      </w:r>
      <w:proofErr w:type="spellStart"/>
      <w:r w:rsidRPr="005A33A7">
        <w:rPr>
          <w:rFonts w:asciiTheme="minorHAnsi" w:hAnsiTheme="minorHAnsi" w:cstheme="minorHAnsi"/>
        </w:rPr>
        <w:t>διαδραστικά</w:t>
      </w:r>
      <w:proofErr w:type="spellEnd"/>
      <w:r w:rsidRPr="005A33A7">
        <w:rPr>
          <w:rFonts w:asciiTheme="minorHAnsi" w:hAnsiTheme="minorHAnsi" w:cstheme="minorHAnsi"/>
        </w:rPr>
        <w:t xml:space="preserve"> συστήματα ως διδακτικά και μαθησιακά περιβάλλοντα μπορούν να αξιοποιηθούν σε παραδοσιακές προσεγγίσεις διδασκαλίας ως εποπτικό μέσο ώστε η διδασκαλία να αποκτήσει </w:t>
      </w:r>
      <w:proofErr w:type="spellStart"/>
      <w:r w:rsidRPr="005A33A7">
        <w:rPr>
          <w:rFonts w:asciiTheme="minorHAnsi" w:hAnsiTheme="minorHAnsi" w:cstheme="minorHAnsi"/>
        </w:rPr>
        <w:t>πολυτροπικά</w:t>
      </w:r>
      <w:proofErr w:type="spellEnd"/>
      <w:r w:rsidRPr="005A33A7">
        <w:rPr>
          <w:rFonts w:asciiTheme="minorHAnsi" w:hAnsiTheme="minorHAnsi" w:cstheme="minorHAnsi"/>
        </w:rPr>
        <w:t xml:space="preserve"> χαρακτηριστικά, να διαφωτίσει κάποια σημεία της ύλης και να προσελκύσει το ενδιαφέρον των μαθητών/-τριών ενώ σε σύγχρονες προσεγγίσεις διδασκαλίας ως μέσο για την αλλαγή των ρόλων των εκπαιδευτικών αλλά και των μαθητών/-τριών στους/στις οποίους/-</w:t>
      </w:r>
      <w:proofErr w:type="spellStart"/>
      <w:r w:rsidRPr="005A33A7">
        <w:rPr>
          <w:rFonts w:asciiTheme="minorHAnsi" w:hAnsiTheme="minorHAnsi" w:cstheme="minorHAnsi"/>
        </w:rPr>
        <w:t>ες</w:t>
      </w:r>
      <w:proofErr w:type="spellEnd"/>
      <w:r w:rsidRPr="005A33A7">
        <w:rPr>
          <w:rFonts w:asciiTheme="minorHAnsi" w:hAnsiTheme="minorHAnsi" w:cstheme="minorHAnsi"/>
        </w:rPr>
        <w:t xml:space="preserve"> δίνεται χρόνος, χώρος και πρωτοβουλία ώστε να συμμετέχουν πιο ενεργά και δημιουργικά στη μαθησιακή διαδικασία και στην οικοδόμηση της γνώσης. Ενδεικτικά αναφέρονται τα εξής:</w:t>
      </w:r>
    </w:p>
    <w:p w14:paraId="15475234" w14:textId="77777777"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 xml:space="preserve">α) Στη </w:t>
      </w:r>
      <w:proofErr w:type="spellStart"/>
      <w:r w:rsidRPr="005A33A7">
        <w:rPr>
          <w:rFonts w:asciiTheme="minorHAnsi" w:hAnsiTheme="minorHAnsi" w:cstheme="minorHAnsi"/>
        </w:rPr>
        <w:t>διαδραστική</w:t>
      </w:r>
      <w:proofErr w:type="spellEnd"/>
      <w:r w:rsidRPr="005A33A7">
        <w:rPr>
          <w:rFonts w:asciiTheme="minorHAnsi" w:hAnsiTheme="minorHAnsi" w:cstheme="minorHAnsi"/>
        </w:rPr>
        <w:t xml:space="preserve"> οθόνη μπορούν να προβάλλονται τα ψηφιακά εμπλουτισμένα </w:t>
      </w:r>
      <w:proofErr w:type="spellStart"/>
      <w:r w:rsidRPr="005A33A7">
        <w:rPr>
          <w:rFonts w:asciiTheme="minorHAnsi" w:hAnsiTheme="minorHAnsi" w:cstheme="minorHAnsi"/>
        </w:rPr>
        <w:t>διαδραστικά</w:t>
      </w:r>
      <w:proofErr w:type="spellEnd"/>
      <w:r w:rsidRPr="005A33A7">
        <w:rPr>
          <w:rFonts w:asciiTheme="minorHAnsi" w:hAnsiTheme="minorHAnsi" w:cstheme="minorHAnsi"/>
        </w:rPr>
        <w:t xml:space="preserve"> σχολικά βιβλία (σε μορφή </w:t>
      </w:r>
      <w:proofErr w:type="spellStart"/>
      <w:r w:rsidRPr="005A33A7">
        <w:rPr>
          <w:rFonts w:asciiTheme="minorHAnsi" w:hAnsiTheme="minorHAnsi" w:cstheme="minorHAnsi"/>
        </w:rPr>
        <w:t>pdf</w:t>
      </w:r>
      <w:proofErr w:type="spellEnd"/>
      <w:r w:rsidRPr="005A33A7">
        <w:rPr>
          <w:rFonts w:asciiTheme="minorHAnsi" w:hAnsiTheme="minorHAnsi" w:cstheme="minorHAnsi"/>
        </w:rPr>
        <w:t>/</w:t>
      </w:r>
      <w:proofErr w:type="spellStart"/>
      <w:r w:rsidRPr="005A33A7">
        <w:rPr>
          <w:rFonts w:asciiTheme="minorHAnsi" w:hAnsiTheme="minorHAnsi" w:cstheme="minorHAnsi"/>
        </w:rPr>
        <w:t>html</w:t>
      </w:r>
      <w:proofErr w:type="spellEnd"/>
      <w:r w:rsidRPr="005A33A7">
        <w:rPr>
          <w:rFonts w:asciiTheme="minorHAnsi" w:hAnsiTheme="minorHAnsi" w:cstheme="minorHAnsi"/>
        </w:rPr>
        <w:t>) από το Ψηφιακό Σχολείο (</w:t>
      </w:r>
      <w:hyperlink r:id="rId39">
        <w:r w:rsidRPr="005A33A7">
          <w:rPr>
            <w:rFonts w:asciiTheme="minorHAnsi" w:hAnsiTheme="minorHAnsi" w:cstheme="minorHAnsi"/>
            <w:color w:val="0000FF"/>
            <w:u w:val="single" w:color="0000FF"/>
          </w:rPr>
          <w:t>http://ebooks.edu.gr/</w:t>
        </w:r>
      </w:hyperlink>
      <w:r w:rsidRPr="005A33A7">
        <w:rPr>
          <w:rFonts w:asciiTheme="minorHAnsi" w:hAnsiTheme="minorHAnsi" w:cstheme="minorHAnsi"/>
        </w:rPr>
        <w:t xml:space="preserve">) και το ψηφιακό υλικό που διατίθεται σε αυτά όπως παρουσιάσεις, ασκήσεις, εκπαιδευτικά παιχνίδια, βίντεο, ηχητικά αποσπάσματα, χάρτες, εικονογραφημένα λεξικά, γλωσσάρια κ.ά. καθώς επίσης και μαθησιακά αντικείμενα από το </w:t>
      </w:r>
      <w:proofErr w:type="spellStart"/>
      <w:r w:rsidRPr="005A33A7">
        <w:rPr>
          <w:rFonts w:asciiTheme="minorHAnsi" w:hAnsiTheme="minorHAnsi" w:cstheme="minorHAnsi"/>
        </w:rPr>
        <w:t>Φωτόδεντρο</w:t>
      </w:r>
      <w:proofErr w:type="spellEnd"/>
      <w:r w:rsidRPr="005A33A7">
        <w:rPr>
          <w:rFonts w:asciiTheme="minorHAnsi" w:hAnsiTheme="minorHAnsi" w:cstheme="minorHAnsi"/>
        </w:rPr>
        <w:t xml:space="preserve"> και άλλα εγκεκριμένα αποθετήρια εκπαιδευτικού υλικού.</w:t>
      </w:r>
    </w:p>
    <w:p w14:paraId="6C2943DE" w14:textId="77777777"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 xml:space="preserve">β) Στη </w:t>
      </w:r>
      <w:proofErr w:type="spellStart"/>
      <w:r w:rsidRPr="005A33A7">
        <w:rPr>
          <w:rFonts w:asciiTheme="minorHAnsi" w:hAnsiTheme="minorHAnsi" w:cstheme="minorHAnsi"/>
        </w:rPr>
        <w:t>διαδραστική</w:t>
      </w:r>
      <w:proofErr w:type="spellEnd"/>
      <w:r w:rsidRPr="005A33A7">
        <w:rPr>
          <w:rFonts w:asciiTheme="minorHAnsi" w:hAnsiTheme="minorHAnsi" w:cstheme="minorHAnsi"/>
        </w:rPr>
        <w:t xml:space="preserve"> οθόνη μπορεί να προβάλλεται ψηφιακό υλικό, όπως κείμενα, παρουσιάσεις, βίντεο, εικόνες, ιστοσελίδες, το οποίο επιλέγει ο/η εκπαιδευτικός για να ενισχύσει την κατανόηση και εμπέδωση ποικίλων γλωσσικών φαινομένων, επικοινωνιακών λειτουργιών και την απόκτηση γνώσεων και δεξιοτήτων μέσα από πολλαπλές πηγές. Για παράδειγμα, μπορούν να προβληθούν:</w:t>
      </w:r>
    </w:p>
    <w:p w14:paraId="061D9795" w14:textId="77777777" w:rsidR="007339BD" w:rsidRPr="005A33A7" w:rsidRDefault="007339BD" w:rsidP="005A33A7">
      <w:pPr>
        <w:pStyle w:val="a3"/>
        <w:spacing w:before="0" w:after="120" w:line="276" w:lineRule="auto"/>
        <w:ind w:left="0"/>
        <w:rPr>
          <w:rFonts w:asciiTheme="minorHAnsi" w:hAnsiTheme="minorHAnsi" w:cstheme="minorHAnsi"/>
        </w:rPr>
        <w:sectPr w:rsidR="007339BD" w:rsidRPr="005A33A7" w:rsidSect="00E63AD8">
          <w:pgSz w:w="11910" w:h="16840" w:code="9"/>
          <w:pgMar w:top="1134" w:right="1418" w:bottom="1134" w:left="1418" w:header="720" w:footer="720" w:gutter="0"/>
          <w:cols w:space="720"/>
        </w:sectPr>
      </w:pPr>
    </w:p>
    <w:p w14:paraId="384CF364" w14:textId="52A0B6FE" w:rsidR="007339BD" w:rsidRPr="005A33A7" w:rsidRDefault="00977890" w:rsidP="00977890">
      <w:pPr>
        <w:pStyle w:val="a3"/>
        <w:spacing w:before="0" w:after="120" w:line="276" w:lineRule="auto"/>
        <w:ind w:left="0"/>
        <w:rPr>
          <w:rFonts w:asciiTheme="minorHAnsi" w:hAnsiTheme="minorHAnsi" w:cstheme="minorHAnsi"/>
        </w:rPr>
      </w:pPr>
      <w:r>
        <w:rPr>
          <w:rFonts w:asciiTheme="minorHAnsi" w:hAnsiTheme="minorHAnsi" w:cstheme="minorHAnsi"/>
        </w:rPr>
        <w:lastRenderedPageBreak/>
        <w:t>-</w:t>
      </w:r>
      <w:r w:rsidR="00861C4A" w:rsidRPr="005A33A7">
        <w:rPr>
          <w:rFonts w:asciiTheme="minorHAnsi" w:hAnsiTheme="minorHAnsi" w:cstheme="minorHAnsi"/>
        </w:rPr>
        <w:t xml:space="preserve"> Κείμενα, απλά γραπτά ή </w:t>
      </w:r>
      <w:proofErr w:type="spellStart"/>
      <w:r w:rsidR="00861C4A" w:rsidRPr="005A33A7">
        <w:rPr>
          <w:rFonts w:asciiTheme="minorHAnsi" w:hAnsiTheme="minorHAnsi" w:cstheme="minorHAnsi"/>
        </w:rPr>
        <w:t>πολυτροπικά</w:t>
      </w:r>
      <w:proofErr w:type="spellEnd"/>
      <w:r w:rsidR="00861C4A" w:rsidRPr="005A33A7">
        <w:rPr>
          <w:rFonts w:asciiTheme="minorHAnsi" w:hAnsiTheme="minorHAnsi" w:cstheme="minorHAnsi"/>
        </w:rPr>
        <w:t>, επιλογής των εκπαιδευτικών ή παραγωγής των μαθητών/- τριών, προκειμένου οι μαθητές/-</w:t>
      </w:r>
      <w:proofErr w:type="spellStart"/>
      <w:r w:rsidR="00861C4A" w:rsidRPr="005A33A7">
        <w:rPr>
          <w:rFonts w:asciiTheme="minorHAnsi" w:hAnsiTheme="minorHAnsi" w:cstheme="minorHAnsi"/>
        </w:rPr>
        <w:t>ήτριες</w:t>
      </w:r>
      <w:proofErr w:type="spellEnd"/>
      <w:r w:rsidR="00861C4A" w:rsidRPr="005A33A7">
        <w:rPr>
          <w:rFonts w:asciiTheme="minorHAnsi" w:hAnsiTheme="minorHAnsi" w:cstheme="minorHAnsi"/>
        </w:rPr>
        <w:t xml:space="preserve"> να τα επεξεργαστούν στην ολομέλεια ή σε ομάδες, να συζητήσουν θέματα σχετικά με τη γλώσσα και το περιεχόμενο, να εντοπίσουν τα πιο σημαντικά και ενδιαφέροντα στοιχεία σχετικά με το θέμα του κειμένου, να αξιολογήσουν τις πληροφορίες που παρουσιάζονται και να προβούν σε τυχόν αλλαγές/διορθώσεις κάνοντας χρήση των εργαλείων του </w:t>
      </w:r>
      <w:proofErr w:type="spellStart"/>
      <w:r w:rsidR="00861C4A" w:rsidRPr="005A33A7">
        <w:rPr>
          <w:rFonts w:asciiTheme="minorHAnsi" w:hAnsiTheme="minorHAnsi" w:cstheme="minorHAnsi"/>
        </w:rPr>
        <w:t>διαδραστικού</w:t>
      </w:r>
      <w:proofErr w:type="spellEnd"/>
      <w:r w:rsidR="00861C4A" w:rsidRPr="005A33A7">
        <w:rPr>
          <w:rFonts w:asciiTheme="minorHAnsi" w:hAnsiTheme="minorHAnsi" w:cstheme="minorHAnsi"/>
        </w:rPr>
        <w:t xml:space="preserve"> πίνακα (προσθήκη σχολίων, χρωματικών επισημάνσεων, υπογράμμισης κ.ά.). Ακόμα, μπορεί να γίνει σύγκριση κειμένων, με τη λειτουργία «διαμοιρασμός οθόνης», προκειμένου να αναδειχθούν διαφορετικές προσεγγίσεις και οπτικές, </w:t>
      </w:r>
      <w:proofErr w:type="spellStart"/>
      <w:r w:rsidR="00861C4A" w:rsidRPr="005A33A7">
        <w:rPr>
          <w:rFonts w:asciiTheme="minorHAnsi" w:hAnsiTheme="minorHAnsi" w:cstheme="minorHAnsi"/>
        </w:rPr>
        <w:t>κειμενικά</w:t>
      </w:r>
      <w:proofErr w:type="spellEnd"/>
      <w:r w:rsidR="00861C4A" w:rsidRPr="005A33A7">
        <w:rPr>
          <w:rFonts w:asciiTheme="minorHAnsi" w:hAnsiTheme="minorHAnsi" w:cstheme="minorHAnsi"/>
        </w:rPr>
        <w:t xml:space="preserve"> χαρακτηριστικά και σημειωτικοί πόροι εμπλουτισμού των κειμένων.</w:t>
      </w:r>
    </w:p>
    <w:p w14:paraId="7B220902" w14:textId="5B381973" w:rsidR="007339BD" w:rsidRPr="005A33A7" w:rsidRDefault="00977890" w:rsidP="00977890">
      <w:pPr>
        <w:pStyle w:val="a3"/>
        <w:spacing w:before="0" w:after="120" w:line="276" w:lineRule="auto"/>
        <w:ind w:left="0"/>
        <w:rPr>
          <w:rFonts w:asciiTheme="minorHAnsi" w:hAnsiTheme="minorHAnsi" w:cstheme="minorHAnsi"/>
        </w:rPr>
      </w:pPr>
      <w:r>
        <w:rPr>
          <w:rFonts w:asciiTheme="minorHAnsi" w:hAnsiTheme="minorHAnsi" w:cstheme="minorHAnsi"/>
        </w:rPr>
        <w:t>-</w:t>
      </w:r>
      <w:r w:rsidR="00861C4A" w:rsidRPr="005A33A7">
        <w:rPr>
          <w:rFonts w:asciiTheme="minorHAnsi" w:hAnsiTheme="minorHAnsi" w:cstheme="minorHAnsi"/>
        </w:rPr>
        <w:t xml:space="preserve"> Βίντεο που παρουσιάζουν με κατάλληλο τρόπο πληροφορίες σχετικά με πολιτισμικά, ιστορικά, γεωγραφικά κ.ά. στοιχεία της ξένης γλώσσας ή σχετικά με διάφορες θεματικές όπως διατροφή, άθληση, εργασία, περιβάλλον κ.ά. που σχετίζονται με αντίστοιχες ενότητες του διδακτικού υλικού, ως μέσο για την απόκτηση περαιτέρω γνώσεων γύρω από τα θέματα αυτά. Επίσης, μπορούν να προβληθούν βίντεο με περιεχόμενο προφορικής αλληλεπίδρασης στην ξένη γλώσσα (αποσπάσματα αυθεντικής επικοινωνίας). Τα βίντεο αυτά μπορούν να αξιοποιηθούν ως </w:t>
      </w:r>
      <w:proofErr w:type="spellStart"/>
      <w:r w:rsidR="00861C4A" w:rsidRPr="005A33A7">
        <w:rPr>
          <w:rFonts w:asciiTheme="minorHAnsi" w:hAnsiTheme="minorHAnsi" w:cstheme="minorHAnsi"/>
        </w:rPr>
        <w:t>αφόρμηση</w:t>
      </w:r>
      <w:proofErr w:type="spellEnd"/>
      <w:r w:rsidR="00861C4A" w:rsidRPr="005A33A7">
        <w:rPr>
          <w:rFonts w:asciiTheme="minorHAnsi" w:hAnsiTheme="minorHAnsi" w:cstheme="minorHAnsi"/>
        </w:rPr>
        <w:t xml:space="preserve"> για πραγματοποίηση δραστηριοτήτων κατανόησης και παραγωγής προφορικού και γραπτού λόγου καθώς και </w:t>
      </w:r>
      <w:proofErr w:type="spellStart"/>
      <w:r w:rsidR="00861C4A" w:rsidRPr="005A33A7">
        <w:rPr>
          <w:rFonts w:asciiTheme="minorHAnsi" w:hAnsiTheme="minorHAnsi" w:cstheme="minorHAnsi"/>
        </w:rPr>
        <w:t>ομαδοσυνεργατικών</w:t>
      </w:r>
      <w:proofErr w:type="spellEnd"/>
      <w:r w:rsidR="00861C4A" w:rsidRPr="005A33A7">
        <w:rPr>
          <w:rFonts w:asciiTheme="minorHAnsi" w:hAnsiTheme="minorHAnsi" w:cstheme="minorHAnsi"/>
        </w:rPr>
        <w:t xml:space="preserve"> και διερευνητικών εργασιών.</w:t>
      </w:r>
    </w:p>
    <w:p w14:paraId="63C08F14" w14:textId="77777777"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t xml:space="preserve">γ) Οι </w:t>
      </w:r>
      <w:proofErr w:type="spellStart"/>
      <w:r w:rsidRPr="005A33A7">
        <w:rPr>
          <w:rFonts w:asciiTheme="minorHAnsi" w:hAnsiTheme="minorHAnsi" w:cstheme="minorHAnsi"/>
        </w:rPr>
        <w:t>διαδραστικές</w:t>
      </w:r>
      <w:proofErr w:type="spellEnd"/>
      <w:r w:rsidRPr="005A33A7">
        <w:rPr>
          <w:rFonts w:asciiTheme="minorHAnsi" w:hAnsiTheme="minorHAnsi" w:cstheme="minorHAnsi"/>
        </w:rPr>
        <w:t xml:space="preserve"> οθόνες μπορούν να αξιοποιηθούν για τη διενέργεια και δημιουργία </w:t>
      </w:r>
      <w:proofErr w:type="spellStart"/>
      <w:r w:rsidRPr="005A33A7">
        <w:rPr>
          <w:rFonts w:asciiTheme="minorHAnsi" w:hAnsiTheme="minorHAnsi" w:cstheme="minorHAnsi"/>
        </w:rPr>
        <w:t>διαδραστικών</w:t>
      </w:r>
      <w:proofErr w:type="spellEnd"/>
      <w:r w:rsidRPr="005A33A7">
        <w:rPr>
          <w:rFonts w:asciiTheme="minorHAnsi" w:hAnsiTheme="minorHAnsi" w:cstheme="minorHAnsi"/>
        </w:rPr>
        <w:t xml:space="preserve"> ασκήσεων κλειστού τύπου όπως αντιστοίχισης, συμπλήρωσης κενών, πολλαπλής επιλογής κ.ά. με την αξιοποίηση κάποιου ελεύθερου λογισμικού από το διαδίκτυο ή των εργαλείων που βρίσκονται στις ψηφιακές πλατφόρμες e-</w:t>
      </w:r>
      <w:proofErr w:type="spellStart"/>
      <w:r w:rsidRPr="005A33A7">
        <w:rPr>
          <w:rFonts w:asciiTheme="minorHAnsi" w:hAnsiTheme="minorHAnsi" w:cstheme="minorHAnsi"/>
        </w:rPr>
        <w:t>class</w:t>
      </w:r>
      <w:proofErr w:type="spellEnd"/>
      <w:r w:rsidRPr="005A33A7">
        <w:rPr>
          <w:rFonts w:asciiTheme="minorHAnsi" w:hAnsiTheme="minorHAnsi" w:cstheme="minorHAnsi"/>
        </w:rPr>
        <w:t xml:space="preserve"> και e-</w:t>
      </w:r>
      <w:proofErr w:type="spellStart"/>
      <w:r w:rsidRPr="005A33A7">
        <w:rPr>
          <w:rFonts w:asciiTheme="minorHAnsi" w:hAnsiTheme="minorHAnsi" w:cstheme="minorHAnsi"/>
        </w:rPr>
        <w:t>me</w:t>
      </w:r>
      <w:proofErr w:type="spellEnd"/>
      <w:r w:rsidRPr="005A33A7">
        <w:rPr>
          <w:rFonts w:asciiTheme="minorHAnsi" w:hAnsiTheme="minorHAnsi" w:cstheme="minorHAnsi"/>
        </w:rPr>
        <w:t xml:space="preserve"> (π.χ. e-</w:t>
      </w:r>
      <w:proofErr w:type="spellStart"/>
      <w:r w:rsidRPr="005A33A7">
        <w:rPr>
          <w:rFonts w:asciiTheme="minorHAnsi" w:hAnsiTheme="minorHAnsi" w:cstheme="minorHAnsi"/>
        </w:rPr>
        <w:t>me</w:t>
      </w:r>
      <w:proofErr w:type="spellEnd"/>
      <w:r w:rsidRPr="005A33A7">
        <w:rPr>
          <w:rFonts w:asciiTheme="minorHAnsi" w:hAnsiTheme="minorHAnsi" w:cstheme="minorHAnsi"/>
        </w:rPr>
        <w:t xml:space="preserve"> </w:t>
      </w:r>
      <w:proofErr w:type="spellStart"/>
      <w:r w:rsidRPr="005A33A7">
        <w:rPr>
          <w:rFonts w:asciiTheme="minorHAnsi" w:hAnsiTheme="minorHAnsi" w:cstheme="minorHAnsi"/>
        </w:rPr>
        <w:t>content</w:t>
      </w:r>
      <w:proofErr w:type="spellEnd"/>
      <w:r w:rsidRPr="005A33A7">
        <w:rPr>
          <w:rFonts w:asciiTheme="minorHAnsi" w:hAnsiTheme="minorHAnsi" w:cstheme="minorHAnsi"/>
        </w:rPr>
        <w:t xml:space="preserve">). Καθώς οι ασκήσεις είναι </w:t>
      </w:r>
      <w:proofErr w:type="spellStart"/>
      <w:r w:rsidRPr="005A33A7">
        <w:rPr>
          <w:rFonts w:asciiTheme="minorHAnsi" w:hAnsiTheme="minorHAnsi" w:cstheme="minorHAnsi"/>
        </w:rPr>
        <w:t>πολυτροπικές</w:t>
      </w:r>
      <w:proofErr w:type="spellEnd"/>
      <w:r w:rsidRPr="005A33A7">
        <w:rPr>
          <w:rFonts w:asciiTheme="minorHAnsi" w:hAnsiTheme="minorHAnsi" w:cstheme="minorHAnsi"/>
        </w:rPr>
        <w:t xml:space="preserve"> βοηθούν στην καλύτερη κατανόηση και κινητοποιούν τους/τις μαθητές/-</w:t>
      </w:r>
      <w:proofErr w:type="spellStart"/>
      <w:r w:rsidRPr="005A33A7">
        <w:rPr>
          <w:rFonts w:asciiTheme="minorHAnsi" w:hAnsiTheme="minorHAnsi" w:cstheme="minorHAnsi"/>
        </w:rPr>
        <w:t>ήτριες</w:t>
      </w:r>
      <w:proofErr w:type="spellEnd"/>
      <w:r w:rsidRPr="005A33A7">
        <w:rPr>
          <w:rFonts w:asciiTheme="minorHAnsi" w:hAnsiTheme="minorHAnsi" w:cstheme="minorHAnsi"/>
        </w:rPr>
        <w:t xml:space="preserve">. Επίσης, μπορεί να γίνει παράλληλη χρήση λεξικών ή γλωσσαρίων ενώ υπάρχει και ανατροφοδότηση οπότε οι μαθητές/- </w:t>
      </w:r>
      <w:proofErr w:type="spellStart"/>
      <w:r w:rsidRPr="005A33A7">
        <w:rPr>
          <w:rFonts w:asciiTheme="minorHAnsi" w:hAnsiTheme="minorHAnsi" w:cstheme="minorHAnsi"/>
        </w:rPr>
        <w:t>ήτριες</w:t>
      </w:r>
      <w:proofErr w:type="spellEnd"/>
      <w:r w:rsidRPr="005A33A7">
        <w:rPr>
          <w:rFonts w:asciiTheme="minorHAnsi" w:hAnsiTheme="minorHAnsi" w:cstheme="minorHAnsi"/>
        </w:rPr>
        <w:t xml:space="preserve"> μπορούν να ενημερωθούν άμεσα για τις απαντήσεις τους και να δουν το τελικό τους «σκορ». Επιπλέον, οι </w:t>
      </w:r>
      <w:proofErr w:type="spellStart"/>
      <w:r w:rsidRPr="005A33A7">
        <w:rPr>
          <w:rFonts w:asciiTheme="minorHAnsi" w:hAnsiTheme="minorHAnsi" w:cstheme="minorHAnsi"/>
        </w:rPr>
        <w:t>διαδραστικές</w:t>
      </w:r>
      <w:proofErr w:type="spellEnd"/>
      <w:r w:rsidRPr="005A33A7">
        <w:rPr>
          <w:rFonts w:asciiTheme="minorHAnsi" w:hAnsiTheme="minorHAnsi" w:cstheme="minorHAnsi"/>
        </w:rPr>
        <w:t xml:space="preserve"> οθόνες μπορούν να αξιοποιηθούν επικουρικά για τη διενέργεια ανοικτών δραστηριοτήτων όπως </w:t>
      </w:r>
      <w:proofErr w:type="spellStart"/>
      <w:r w:rsidRPr="005A33A7">
        <w:rPr>
          <w:rFonts w:asciiTheme="minorHAnsi" w:hAnsiTheme="minorHAnsi" w:cstheme="minorHAnsi"/>
        </w:rPr>
        <w:t>ιστοεξερευνήσεις</w:t>
      </w:r>
      <w:proofErr w:type="spellEnd"/>
      <w:r w:rsidRPr="005A33A7">
        <w:rPr>
          <w:rFonts w:asciiTheme="minorHAnsi" w:hAnsiTheme="minorHAnsi" w:cstheme="minorHAnsi"/>
        </w:rPr>
        <w:t xml:space="preserve"> και εκπαιδευτικά παιχνίδια που βρίσκονται στα ψηφιακά εμπλουτισμένα σχολικά βιβλία ή για την αναζήτηση και αξιοποίηση πληροφοριών από το διαδίκτυο ή για τον καταιγισμό ιδεών από όλους/όλες τους/τις μαθητές/-</w:t>
      </w:r>
      <w:proofErr w:type="spellStart"/>
      <w:r w:rsidRPr="005A33A7">
        <w:rPr>
          <w:rFonts w:asciiTheme="minorHAnsi" w:hAnsiTheme="minorHAnsi" w:cstheme="minorHAnsi"/>
        </w:rPr>
        <w:t>ήτριες</w:t>
      </w:r>
      <w:proofErr w:type="spellEnd"/>
      <w:r w:rsidRPr="005A33A7">
        <w:rPr>
          <w:rFonts w:asciiTheme="minorHAnsi" w:hAnsiTheme="minorHAnsi" w:cstheme="minorHAnsi"/>
        </w:rPr>
        <w:t>.</w:t>
      </w:r>
    </w:p>
    <w:p w14:paraId="6D3DEE1F" w14:textId="77777777" w:rsidR="007339BD" w:rsidRPr="005A33A7" w:rsidRDefault="00861C4A" w:rsidP="005A33A7">
      <w:pPr>
        <w:pStyle w:val="a5"/>
        <w:numPr>
          <w:ilvl w:val="0"/>
          <w:numId w:val="1"/>
        </w:numPr>
        <w:tabs>
          <w:tab w:val="left" w:pos="353"/>
        </w:tabs>
        <w:spacing w:after="120" w:line="276" w:lineRule="auto"/>
        <w:ind w:left="0" w:right="0" w:firstLine="0"/>
        <w:jc w:val="both"/>
        <w:rPr>
          <w:rFonts w:asciiTheme="minorHAnsi" w:hAnsiTheme="minorHAnsi" w:cstheme="minorHAnsi"/>
        </w:rPr>
      </w:pPr>
      <w:r w:rsidRPr="005A33A7">
        <w:rPr>
          <w:rFonts w:asciiTheme="minorHAnsi" w:hAnsiTheme="minorHAnsi" w:cstheme="minorHAnsi"/>
        </w:rPr>
        <w:t xml:space="preserve">Τα </w:t>
      </w:r>
      <w:proofErr w:type="spellStart"/>
      <w:r w:rsidRPr="005A33A7">
        <w:rPr>
          <w:rFonts w:asciiTheme="minorHAnsi" w:hAnsiTheme="minorHAnsi" w:cstheme="minorHAnsi"/>
        </w:rPr>
        <w:t>διαδραστικά</w:t>
      </w:r>
      <w:proofErr w:type="spellEnd"/>
      <w:r w:rsidRPr="005A33A7">
        <w:rPr>
          <w:rFonts w:asciiTheme="minorHAnsi" w:hAnsiTheme="minorHAnsi" w:cstheme="minorHAnsi"/>
        </w:rPr>
        <w:t xml:space="preserve"> συστήματα μπορούν να αξιοποιηθούν για την ενίσχυση των δεξιοτήτων ψηφιακού </w:t>
      </w:r>
      <w:proofErr w:type="spellStart"/>
      <w:r w:rsidRPr="005A33A7">
        <w:rPr>
          <w:rFonts w:asciiTheme="minorHAnsi" w:hAnsiTheme="minorHAnsi" w:cstheme="minorHAnsi"/>
        </w:rPr>
        <w:t>γραμματισμού</w:t>
      </w:r>
      <w:proofErr w:type="spellEnd"/>
      <w:r w:rsidRPr="005A33A7">
        <w:rPr>
          <w:rFonts w:asciiTheme="minorHAnsi" w:hAnsiTheme="minorHAnsi" w:cstheme="minorHAnsi"/>
        </w:rPr>
        <w:t xml:space="preserve"> των μαθητών/-τριών στο πλαίσιο εκμάθησης της ξένης γλώσσας. Ειδικότερα, οι </w:t>
      </w:r>
      <w:proofErr w:type="spellStart"/>
      <w:r w:rsidRPr="005A33A7">
        <w:rPr>
          <w:rFonts w:asciiTheme="minorHAnsi" w:hAnsiTheme="minorHAnsi" w:cstheme="minorHAnsi"/>
        </w:rPr>
        <w:t>διαδραστικές</w:t>
      </w:r>
      <w:proofErr w:type="spellEnd"/>
      <w:r w:rsidRPr="005A33A7">
        <w:rPr>
          <w:rFonts w:asciiTheme="minorHAnsi" w:hAnsiTheme="minorHAnsi" w:cstheme="minorHAnsi"/>
        </w:rPr>
        <w:t xml:space="preserve"> οθόνες μπορούν να αξιοποιηθούν για την από κοινού σύνθεση, επεξεργασία και χρήση ψηφιακών </w:t>
      </w:r>
      <w:proofErr w:type="spellStart"/>
      <w:r w:rsidRPr="005A33A7">
        <w:rPr>
          <w:rFonts w:asciiTheme="minorHAnsi" w:hAnsiTheme="minorHAnsi" w:cstheme="minorHAnsi"/>
        </w:rPr>
        <w:t>πολυτροπικών</w:t>
      </w:r>
      <w:proofErr w:type="spellEnd"/>
      <w:r w:rsidRPr="005A33A7">
        <w:rPr>
          <w:rFonts w:asciiTheme="minorHAnsi" w:hAnsiTheme="minorHAnsi" w:cstheme="minorHAnsi"/>
        </w:rPr>
        <w:t xml:space="preserve"> και </w:t>
      </w:r>
      <w:proofErr w:type="spellStart"/>
      <w:r w:rsidRPr="005A33A7">
        <w:rPr>
          <w:rFonts w:asciiTheme="minorHAnsi" w:hAnsiTheme="minorHAnsi" w:cstheme="minorHAnsi"/>
        </w:rPr>
        <w:t>πολυμεσικών</w:t>
      </w:r>
      <w:proofErr w:type="spellEnd"/>
      <w:r w:rsidRPr="005A33A7">
        <w:rPr>
          <w:rFonts w:asciiTheme="minorHAnsi" w:hAnsiTheme="minorHAnsi" w:cstheme="minorHAnsi"/>
        </w:rPr>
        <w:t xml:space="preserve"> κειμένων, παρουσιάσεων καθώς και άλλων σύγχρονων μορφών ψηφιακών </w:t>
      </w:r>
      <w:proofErr w:type="spellStart"/>
      <w:r w:rsidRPr="005A33A7">
        <w:rPr>
          <w:rFonts w:asciiTheme="minorHAnsi" w:hAnsiTheme="minorHAnsi" w:cstheme="minorHAnsi"/>
        </w:rPr>
        <w:t>κειμενικών</w:t>
      </w:r>
      <w:proofErr w:type="spellEnd"/>
      <w:r w:rsidRPr="005A33A7">
        <w:rPr>
          <w:rFonts w:asciiTheme="minorHAnsi" w:hAnsiTheme="minorHAnsi" w:cstheme="minorHAnsi"/>
        </w:rPr>
        <w:t xml:space="preserve"> ειδών (</w:t>
      </w:r>
      <w:proofErr w:type="spellStart"/>
      <w:r w:rsidRPr="005A33A7">
        <w:rPr>
          <w:rFonts w:asciiTheme="minorHAnsi" w:hAnsiTheme="minorHAnsi" w:cstheme="minorHAnsi"/>
        </w:rPr>
        <w:t>πληροφοριογραφήματα</w:t>
      </w:r>
      <w:proofErr w:type="spellEnd"/>
      <w:r w:rsidRPr="005A33A7">
        <w:rPr>
          <w:rFonts w:asciiTheme="minorHAnsi" w:hAnsiTheme="minorHAnsi" w:cstheme="minorHAnsi"/>
        </w:rPr>
        <w:t xml:space="preserve">, </w:t>
      </w:r>
      <w:proofErr w:type="spellStart"/>
      <w:r w:rsidRPr="005A33A7">
        <w:rPr>
          <w:rFonts w:asciiTheme="minorHAnsi" w:hAnsiTheme="minorHAnsi" w:cstheme="minorHAnsi"/>
        </w:rPr>
        <w:t>χρονογραμμές</w:t>
      </w:r>
      <w:proofErr w:type="spellEnd"/>
      <w:r w:rsidRPr="005A33A7">
        <w:rPr>
          <w:rFonts w:asciiTheme="minorHAnsi" w:hAnsiTheme="minorHAnsi" w:cstheme="minorHAnsi"/>
        </w:rPr>
        <w:t>, ψηφιακές αφίσες, εννοιολογικοί χάρτες, ψηφιακές αφηγήσεις κ.ά.) με τη χρήση αντίστοιχων ψηφιακών μέσων και εργαλείων. Για παράδειγμα, μπορεί να διευκολυνθεί η από κοινού σύνθεση ή επεξεργασία ενός ψηφιακού «κειμένου» που να σχετίζεται με το περιεχόμενο μίας ενότητας του σχολικού βιβλίου και ο εμπλουτισμός του με ψηφιακούς πόρους όπως σταθερές ή κινούμενες εικόνες, γραφήματα, βίντεο, συνδέσμους στο διαδίκτυο κ.ά.</w:t>
      </w:r>
    </w:p>
    <w:p w14:paraId="7BE4FEC3" w14:textId="77777777" w:rsidR="007339BD" w:rsidRPr="005A33A7" w:rsidRDefault="00861C4A" w:rsidP="005A33A7">
      <w:pPr>
        <w:pStyle w:val="a5"/>
        <w:numPr>
          <w:ilvl w:val="0"/>
          <w:numId w:val="1"/>
        </w:numPr>
        <w:tabs>
          <w:tab w:val="left" w:pos="368"/>
        </w:tabs>
        <w:spacing w:after="120" w:line="276" w:lineRule="auto"/>
        <w:ind w:left="0" w:right="0" w:firstLine="0"/>
        <w:jc w:val="both"/>
        <w:rPr>
          <w:rFonts w:asciiTheme="minorHAnsi" w:hAnsiTheme="minorHAnsi" w:cstheme="minorHAnsi"/>
        </w:rPr>
      </w:pPr>
      <w:r w:rsidRPr="005A33A7">
        <w:rPr>
          <w:rFonts w:asciiTheme="minorHAnsi" w:hAnsiTheme="minorHAnsi" w:cstheme="minorHAnsi"/>
        </w:rPr>
        <w:t xml:space="preserve">Τα </w:t>
      </w:r>
      <w:proofErr w:type="spellStart"/>
      <w:r w:rsidRPr="005A33A7">
        <w:rPr>
          <w:rFonts w:asciiTheme="minorHAnsi" w:hAnsiTheme="minorHAnsi" w:cstheme="minorHAnsi"/>
        </w:rPr>
        <w:t>διαδραστικά</w:t>
      </w:r>
      <w:proofErr w:type="spellEnd"/>
      <w:r w:rsidRPr="005A33A7">
        <w:rPr>
          <w:rFonts w:asciiTheme="minorHAnsi" w:hAnsiTheme="minorHAnsi" w:cstheme="minorHAnsi"/>
        </w:rPr>
        <w:t xml:space="preserve"> συστήματα μπορούν να αξιοποιηθούν για την ενίσχυση των δεξιοτήτων κριτικού </w:t>
      </w:r>
      <w:proofErr w:type="spellStart"/>
      <w:r w:rsidRPr="005A33A7">
        <w:rPr>
          <w:rFonts w:asciiTheme="minorHAnsi" w:hAnsiTheme="minorHAnsi" w:cstheme="minorHAnsi"/>
        </w:rPr>
        <w:t>γραμματισμού</w:t>
      </w:r>
      <w:proofErr w:type="spellEnd"/>
      <w:r w:rsidRPr="005A33A7">
        <w:rPr>
          <w:rFonts w:asciiTheme="minorHAnsi" w:hAnsiTheme="minorHAnsi" w:cstheme="minorHAnsi"/>
        </w:rPr>
        <w:t xml:space="preserve"> των μαθητών/-τριών στο πλαίσιο εκμάθησης της ξένης γλώσσας. Ειδικότερα, οι </w:t>
      </w:r>
      <w:proofErr w:type="spellStart"/>
      <w:r w:rsidRPr="005A33A7">
        <w:rPr>
          <w:rFonts w:asciiTheme="minorHAnsi" w:hAnsiTheme="minorHAnsi" w:cstheme="minorHAnsi"/>
        </w:rPr>
        <w:t>διαδραστικές</w:t>
      </w:r>
      <w:proofErr w:type="spellEnd"/>
      <w:r w:rsidRPr="005A33A7">
        <w:rPr>
          <w:rFonts w:asciiTheme="minorHAnsi" w:hAnsiTheme="minorHAnsi" w:cstheme="minorHAnsi"/>
        </w:rPr>
        <w:t xml:space="preserve"> οθόνες μπορούν να αξιοποιηθούν για να συμβάλουν στην ανάπτυξη της κριτικής στάσης που πρέπει να υιοθετήσουν οι μαθητές/-</w:t>
      </w:r>
      <w:proofErr w:type="spellStart"/>
      <w:r w:rsidRPr="005A33A7">
        <w:rPr>
          <w:rFonts w:asciiTheme="minorHAnsi" w:hAnsiTheme="minorHAnsi" w:cstheme="minorHAnsi"/>
        </w:rPr>
        <w:t>ήτριες</w:t>
      </w:r>
      <w:proofErr w:type="spellEnd"/>
      <w:r w:rsidRPr="005A33A7">
        <w:rPr>
          <w:rFonts w:asciiTheme="minorHAnsi" w:hAnsiTheme="minorHAnsi" w:cstheme="minorHAnsi"/>
        </w:rPr>
        <w:t xml:space="preserve"> απέναντι στα ψηφιακά περιβάλλοντα και στο διαδίκτυο γενικότερα, όπως η αξιολόγηση των πληροφοριών που αναζητούν στο διαδίκτυο καθώς και ζητήματα ασφάλειας και ψηφιακής </w:t>
      </w:r>
      <w:proofErr w:type="spellStart"/>
      <w:r w:rsidRPr="005A33A7">
        <w:rPr>
          <w:rFonts w:asciiTheme="minorHAnsi" w:hAnsiTheme="minorHAnsi" w:cstheme="minorHAnsi"/>
        </w:rPr>
        <w:t>πολιτειότητας</w:t>
      </w:r>
      <w:proofErr w:type="spellEnd"/>
      <w:r w:rsidRPr="005A33A7">
        <w:rPr>
          <w:rFonts w:asciiTheme="minorHAnsi" w:hAnsiTheme="minorHAnsi" w:cstheme="minorHAnsi"/>
        </w:rPr>
        <w:t xml:space="preserve">. Επίσης, μπορούν να συμβάλουν στην διερεύνηση του τρόπου αξιοποίησης των ψηφιακών πόρων και την ανάπτυξη των </w:t>
      </w:r>
      <w:proofErr w:type="spellStart"/>
      <w:r w:rsidRPr="005A33A7">
        <w:rPr>
          <w:rFonts w:asciiTheme="minorHAnsi" w:hAnsiTheme="minorHAnsi" w:cstheme="minorHAnsi"/>
        </w:rPr>
        <w:t>μεταγνωστικών</w:t>
      </w:r>
      <w:proofErr w:type="spellEnd"/>
    </w:p>
    <w:p w14:paraId="1B0E8770" w14:textId="77777777" w:rsidR="007339BD" w:rsidRPr="005A33A7" w:rsidRDefault="007339BD" w:rsidP="005A33A7">
      <w:pPr>
        <w:pStyle w:val="a5"/>
        <w:spacing w:after="120" w:line="276" w:lineRule="auto"/>
        <w:ind w:left="0" w:right="0"/>
        <w:rPr>
          <w:rFonts w:asciiTheme="minorHAnsi" w:hAnsiTheme="minorHAnsi" w:cstheme="minorHAnsi"/>
        </w:rPr>
        <w:sectPr w:rsidR="007339BD" w:rsidRPr="005A33A7" w:rsidSect="00E63AD8">
          <w:pgSz w:w="11910" w:h="16840" w:code="9"/>
          <w:pgMar w:top="1134" w:right="1418" w:bottom="1134" w:left="1418" w:header="720" w:footer="720" w:gutter="0"/>
          <w:cols w:space="720"/>
        </w:sectPr>
      </w:pPr>
    </w:p>
    <w:p w14:paraId="176E8C43" w14:textId="77777777" w:rsidR="007339BD" w:rsidRPr="005A33A7" w:rsidRDefault="00861C4A" w:rsidP="005A33A7">
      <w:pPr>
        <w:pStyle w:val="a3"/>
        <w:spacing w:before="0" w:after="120" w:line="276" w:lineRule="auto"/>
        <w:ind w:left="0"/>
        <w:rPr>
          <w:rFonts w:asciiTheme="minorHAnsi" w:hAnsiTheme="minorHAnsi" w:cstheme="minorHAnsi"/>
        </w:rPr>
      </w:pPr>
      <w:r w:rsidRPr="005A33A7">
        <w:rPr>
          <w:rFonts w:asciiTheme="minorHAnsi" w:hAnsiTheme="minorHAnsi" w:cstheme="minorHAnsi"/>
        </w:rPr>
        <w:lastRenderedPageBreak/>
        <w:t>δεξιοτήτων των μαθητών/-τριών. Για παράδειγμα, ηλεκτρονικά λεξικά και σώματα κειμένων (</w:t>
      </w:r>
      <w:proofErr w:type="spellStart"/>
      <w:r w:rsidRPr="005A33A7">
        <w:rPr>
          <w:rFonts w:asciiTheme="minorHAnsi" w:hAnsiTheme="minorHAnsi" w:cstheme="minorHAnsi"/>
        </w:rPr>
        <w:t>συμφραστικοί</w:t>
      </w:r>
      <w:proofErr w:type="spellEnd"/>
      <w:r w:rsidRPr="005A33A7">
        <w:rPr>
          <w:rFonts w:asciiTheme="minorHAnsi" w:hAnsiTheme="minorHAnsi" w:cstheme="minorHAnsi"/>
        </w:rPr>
        <w:t xml:space="preserve"> πίνακες) καθώς και άλλες συναφείς εφαρμογές μπορούν να αξιοποιηθούν για την ανάδειξη των επιμέρους σημασιών ή αποχρώσεων του λεξιλογίου της ξένης γλώσσας σε σύγκριση με την ελληνική καθώς και τη μελέτη γλωσσικών (</w:t>
      </w:r>
      <w:proofErr w:type="spellStart"/>
      <w:r w:rsidRPr="005A33A7">
        <w:rPr>
          <w:rFonts w:asciiTheme="minorHAnsi" w:hAnsiTheme="minorHAnsi" w:cstheme="minorHAnsi"/>
        </w:rPr>
        <w:t>γραμματικοσυντακτικών</w:t>
      </w:r>
      <w:proofErr w:type="spellEnd"/>
      <w:r w:rsidRPr="005A33A7">
        <w:rPr>
          <w:rFonts w:asciiTheme="minorHAnsi" w:hAnsiTheme="minorHAnsi" w:cstheme="minorHAnsi"/>
        </w:rPr>
        <w:t>, σημασιολογικών και πραγματολογικών) φαινομένων καθώς αυτά τα ψηφιακά περιβάλλοντα προσφέρουν στους μαθητές/-</w:t>
      </w:r>
      <w:proofErr w:type="spellStart"/>
      <w:r w:rsidRPr="005A33A7">
        <w:rPr>
          <w:rFonts w:asciiTheme="minorHAnsi" w:hAnsiTheme="minorHAnsi" w:cstheme="minorHAnsi"/>
        </w:rPr>
        <w:t>ήτριες</w:t>
      </w:r>
      <w:proofErr w:type="spellEnd"/>
      <w:r w:rsidRPr="005A33A7">
        <w:rPr>
          <w:rFonts w:asciiTheme="minorHAnsi" w:hAnsiTheme="minorHAnsi" w:cstheme="minorHAnsi"/>
        </w:rPr>
        <w:t xml:space="preserve"> πρόσβαση σε αυθεντικά γλωσσικά δεδομένα και παραδείγματα χρήσης της γλώσσας και συνεπώς ευνοούν τη διερευνητική μάθηση και τη διενέργεια προφορικών και γραπτών εργασιών.</w:t>
      </w:r>
    </w:p>
    <w:p w14:paraId="07079F24" w14:textId="77777777" w:rsidR="007339BD" w:rsidRPr="005A33A7" w:rsidRDefault="00861C4A" w:rsidP="005A33A7">
      <w:pPr>
        <w:pStyle w:val="a5"/>
        <w:numPr>
          <w:ilvl w:val="0"/>
          <w:numId w:val="1"/>
        </w:numPr>
        <w:tabs>
          <w:tab w:val="left" w:pos="362"/>
        </w:tabs>
        <w:spacing w:after="120" w:line="276" w:lineRule="auto"/>
        <w:ind w:left="0" w:right="0" w:firstLine="0"/>
        <w:jc w:val="both"/>
        <w:rPr>
          <w:rFonts w:asciiTheme="minorHAnsi" w:hAnsiTheme="minorHAnsi" w:cstheme="minorHAnsi"/>
        </w:rPr>
      </w:pPr>
      <w:r w:rsidRPr="005A33A7">
        <w:rPr>
          <w:rFonts w:asciiTheme="minorHAnsi" w:hAnsiTheme="minorHAnsi" w:cstheme="minorHAnsi"/>
        </w:rPr>
        <w:t xml:space="preserve">Τα </w:t>
      </w:r>
      <w:proofErr w:type="spellStart"/>
      <w:r w:rsidRPr="005A33A7">
        <w:rPr>
          <w:rFonts w:asciiTheme="minorHAnsi" w:hAnsiTheme="minorHAnsi" w:cstheme="minorHAnsi"/>
        </w:rPr>
        <w:t>διαδραστικά</w:t>
      </w:r>
      <w:proofErr w:type="spellEnd"/>
      <w:r w:rsidRPr="005A33A7">
        <w:rPr>
          <w:rFonts w:asciiTheme="minorHAnsi" w:hAnsiTheme="minorHAnsi" w:cstheme="minorHAnsi"/>
        </w:rPr>
        <w:t xml:space="preserve"> συστήματα μπορούν να διευκολύνουν την υλοποίηση σχολικών δραστηριοτήτων, εκπαιδευτικών προγραμμάτων και δράσεων σε συνεργασία με άλλα σχολεία της Ελλάδας αλλά και διεθνών ή ευρωπαϊκών προγραμμάτων συνεργασίας μαθητών/-τριών (π.χ. </w:t>
      </w:r>
      <w:proofErr w:type="spellStart"/>
      <w:r w:rsidRPr="005A33A7">
        <w:rPr>
          <w:rFonts w:asciiTheme="minorHAnsi" w:hAnsiTheme="minorHAnsi" w:cstheme="minorHAnsi"/>
        </w:rPr>
        <w:t>eTwinning</w:t>
      </w:r>
      <w:proofErr w:type="spellEnd"/>
      <w:r w:rsidRPr="005A33A7">
        <w:rPr>
          <w:rFonts w:asciiTheme="minorHAnsi" w:hAnsiTheme="minorHAnsi" w:cstheme="minorHAnsi"/>
        </w:rPr>
        <w:t xml:space="preserve">, </w:t>
      </w:r>
      <w:proofErr w:type="spellStart"/>
      <w:r w:rsidRPr="005A33A7">
        <w:rPr>
          <w:rFonts w:asciiTheme="minorHAnsi" w:hAnsiTheme="minorHAnsi" w:cstheme="minorHAnsi"/>
        </w:rPr>
        <w:t>Erasmus</w:t>
      </w:r>
      <w:proofErr w:type="spellEnd"/>
      <w:r w:rsidRPr="005A33A7">
        <w:rPr>
          <w:rFonts w:asciiTheme="minorHAnsi" w:hAnsiTheme="minorHAnsi" w:cstheme="minorHAnsi"/>
        </w:rPr>
        <w:t xml:space="preserve"> κ.ά.) καθώς μπορούν να αξιοποιηθούν για τη διεξαγωγή τηλεδιασκέψεων με το συνεργαζόμενο σχολείο ή τάξη του εσωτερικού ή του εξωτερικού.</w:t>
      </w:r>
    </w:p>
    <w:sectPr w:rsidR="007339BD" w:rsidRPr="005A33A7" w:rsidSect="00E63AD8">
      <w:pgSz w:w="11910" w:h="16840" w:code="9"/>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055D6" w14:textId="77777777" w:rsidR="001B02A7" w:rsidRDefault="001B02A7" w:rsidP="009370BC">
      <w:r>
        <w:separator/>
      </w:r>
    </w:p>
  </w:endnote>
  <w:endnote w:type="continuationSeparator" w:id="0">
    <w:p w14:paraId="5FF79397" w14:textId="77777777" w:rsidR="001B02A7" w:rsidRDefault="001B02A7" w:rsidP="0093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D4575" w14:textId="77777777" w:rsidR="001B02A7" w:rsidRDefault="001B02A7" w:rsidP="009370BC">
      <w:r>
        <w:separator/>
      </w:r>
    </w:p>
  </w:footnote>
  <w:footnote w:type="continuationSeparator" w:id="0">
    <w:p w14:paraId="776FAC0B" w14:textId="77777777" w:rsidR="001B02A7" w:rsidRDefault="001B02A7" w:rsidP="009370BC">
      <w:r>
        <w:continuationSeparator/>
      </w:r>
    </w:p>
  </w:footnote>
  <w:footnote w:id="1">
    <w:p w14:paraId="0EAEE2C8" w14:textId="749328E1" w:rsidR="00757928" w:rsidRPr="00757928" w:rsidRDefault="00757928" w:rsidP="00F754AB">
      <w:pPr>
        <w:pStyle w:val="a9"/>
        <w:jc w:val="both"/>
        <w:rPr>
          <w:lang w:val="en-US"/>
        </w:rPr>
      </w:pPr>
      <w:r w:rsidRPr="00757928">
        <w:rPr>
          <w:rStyle w:val="aa"/>
        </w:rPr>
        <w:footnoteRef/>
      </w:r>
      <w:r w:rsidRPr="00757928">
        <w:t xml:space="preserve"> </w:t>
      </w:r>
      <w:r w:rsidRPr="00757928">
        <w:rPr>
          <w:rFonts w:asciiTheme="minorHAnsi" w:hAnsiTheme="minorHAnsi" w:cstheme="minorHAnsi"/>
        </w:rPr>
        <w:t>Τα επίπεδα γλωσσομάθειας, όπως ορίζονται από το Συμβούλιο της Ευρώπης</w:t>
      </w:r>
      <w:r w:rsidR="00F754AB">
        <w:rPr>
          <w:rFonts w:asciiTheme="minorHAnsi" w:hAnsiTheme="minorHAnsi" w:cstheme="minorHAnsi"/>
        </w:rPr>
        <w:t xml:space="preserve"> (</w:t>
      </w:r>
      <w:proofErr w:type="spellStart"/>
      <w:r w:rsidR="00F754AB">
        <w:rPr>
          <w:rFonts w:asciiTheme="minorHAnsi" w:hAnsiTheme="minorHAnsi" w:cstheme="minorHAnsi"/>
        </w:rPr>
        <w:t>ΣτΕ</w:t>
      </w:r>
      <w:proofErr w:type="spellEnd"/>
      <w:r w:rsidR="00F754AB">
        <w:rPr>
          <w:rFonts w:asciiTheme="minorHAnsi" w:hAnsiTheme="minorHAnsi" w:cstheme="minorHAnsi"/>
        </w:rPr>
        <w:t>)</w:t>
      </w:r>
      <w:r w:rsidRPr="00757928">
        <w:rPr>
          <w:rFonts w:asciiTheme="minorHAnsi" w:hAnsiTheme="minorHAnsi" w:cstheme="minorHAnsi"/>
        </w:rPr>
        <w:t xml:space="preserve">, κατηγοριοποιούνται σε τρία </w:t>
      </w:r>
      <w:r w:rsidR="00F754AB">
        <w:rPr>
          <w:rFonts w:asciiTheme="minorHAnsi" w:hAnsiTheme="minorHAnsi" w:cstheme="minorHAnsi"/>
        </w:rPr>
        <w:t>γενικά</w:t>
      </w:r>
      <w:r w:rsidRPr="00757928">
        <w:rPr>
          <w:rFonts w:asciiTheme="minorHAnsi" w:hAnsiTheme="minorHAnsi" w:cstheme="minorHAnsi"/>
        </w:rPr>
        <w:t xml:space="preserve"> επίπεδα (Α, Β και Γ) και έξι </w:t>
      </w:r>
      <w:r w:rsidR="00F754AB">
        <w:rPr>
          <w:rFonts w:asciiTheme="minorHAnsi" w:hAnsiTheme="minorHAnsi" w:cstheme="minorHAnsi"/>
        </w:rPr>
        <w:t xml:space="preserve">επιμέρους </w:t>
      </w:r>
      <w:r w:rsidRPr="00757928">
        <w:rPr>
          <w:rFonts w:asciiTheme="minorHAnsi" w:hAnsiTheme="minorHAnsi" w:cstheme="minorHAnsi"/>
        </w:rPr>
        <w:t xml:space="preserve">επίπεδα (Α1, Α2, Β1, Β2, Γ1 και Γ2). </w:t>
      </w:r>
      <w:proofErr w:type="spellStart"/>
      <w:r w:rsidRPr="00757928">
        <w:rPr>
          <w:rFonts w:asciiTheme="minorHAnsi" w:hAnsiTheme="minorHAnsi" w:cstheme="minorHAnsi"/>
        </w:rPr>
        <w:t>Βλ</w:t>
      </w:r>
      <w:proofErr w:type="spellEnd"/>
      <w:r w:rsidRPr="00757928">
        <w:rPr>
          <w:rFonts w:asciiTheme="minorHAnsi" w:hAnsiTheme="minorHAnsi" w:cstheme="minorHAnsi"/>
          <w:lang w:val="en-US"/>
        </w:rPr>
        <w:t xml:space="preserve">. </w:t>
      </w:r>
      <w:r w:rsidRPr="00757928">
        <w:rPr>
          <w:rFonts w:asciiTheme="minorHAnsi" w:hAnsiTheme="minorHAnsi" w:cstheme="minorHAnsi"/>
        </w:rPr>
        <w:t>και</w:t>
      </w:r>
      <w:r w:rsidRPr="00757928">
        <w:rPr>
          <w:rFonts w:asciiTheme="minorHAnsi" w:hAnsiTheme="minorHAnsi" w:cstheme="minorHAnsi"/>
          <w:lang w:val="en-US"/>
        </w:rPr>
        <w:t xml:space="preserve"> </w:t>
      </w:r>
      <w:hyperlink r:id="rId1">
        <w:r w:rsidRPr="00757928">
          <w:rPr>
            <w:rFonts w:asciiTheme="minorHAnsi" w:hAnsiTheme="minorHAnsi" w:cstheme="minorHAnsi"/>
            <w:color w:val="0000FF"/>
            <w:u w:val="single" w:color="0000FF"/>
            <w:lang w:val="en-US"/>
          </w:rPr>
          <w:t>https://www.coe.int/en/web/common-european-</w:t>
        </w:r>
      </w:hyperlink>
      <w:r w:rsidRPr="00757928">
        <w:rPr>
          <w:rFonts w:asciiTheme="minorHAnsi" w:hAnsiTheme="minorHAnsi" w:cstheme="minorHAnsi"/>
          <w:color w:val="0000FF"/>
          <w:lang w:val="en-US"/>
        </w:rPr>
        <w:t xml:space="preserve"> </w:t>
      </w:r>
      <w:hyperlink r:id="rId2">
        <w:r w:rsidRPr="00757928">
          <w:rPr>
            <w:rFonts w:asciiTheme="minorHAnsi" w:hAnsiTheme="minorHAnsi" w:cstheme="minorHAnsi"/>
            <w:color w:val="0000FF"/>
            <w:u w:val="single" w:color="0000FF"/>
            <w:lang w:val="en-US"/>
          </w:rPr>
          <w:t>framework-reference-languages/level-descriptions</w:t>
        </w:r>
      </w:hyperlink>
      <w:r w:rsidRPr="00757928">
        <w:rPr>
          <w:rFonts w:asciiTheme="minorHAnsi" w:hAnsiTheme="minorHAnsi" w:cstheme="minorHAnsi"/>
          <w:lang w:val="en-US"/>
        </w:rPr>
        <w:t>.</w:t>
      </w:r>
    </w:p>
  </w:footnote>
  <w:footnote w:id="2">
    <w:p w14:paraId="6BCD9C2B" w14:textId="644844BD" w:rsidR="00757928" w:rsidRPr="00757928" w:rsidRDefault="00757928" w:rsidP="00F754AB">
      <w:pPr>
        <w:jc w:val="both"/>
        <w:rPr>
          <w:sz w:val="20"/>
          <w:szCs w:val="20"/>
        </w:rPr>
      </w:pPr>
      <w:r w:rsidRPr="00757928">
        <w:rPr>
          <w:rStyle w:val="aa"/>
          <w:sz w:val="20"/>
          <w:szCs w:val="20"/>
        </w:rPr>
        <w:footnoteRef/>
      </w:r>
      <w:r w:rsidRPr="00757928">
        <w:rPr>
          <w:sz w:val="20"/>
          <w:szCs w:val="20"/>
          <w:lang w:val="en-US"/>
        </w:rPr>
        <w:t xml:space="preserve"> </w:t>
      </w:r>
      <w:r w:rsidRPr="00757928">
        <w:rPr>
          <w:rFonts w:asciiTheme="minorHAnsi" w:hAnsiTheme="minorHAnsi" w:cstheme="minorHAnsi"/>
          <w:sz w:val="20"/>
          <w:szCs w:val="20"/>
          <w:lang w:val="en-US"/>
        </w:rPr>
        <w:t xml:space="preserve">Council of Europe (2001). Common European Framework of Reference for Languages (CEFR). </w:t>
      </w:r>
      <w:r w:rsidRPr="00757928">
        <w:rPr>
          <w:rFonts w:asciiTheme="minorHAnsi" w:hAnsiTheme="minorHAnsi" w:cstheme="minorHAnsi"/>
          <w:sz w:val="20"/>
          <w:szCs w:val="20"/>
        </w:rPr>
        <w:t>Βλ. και</w:t>
      </w:r>
      <w:r w:rsidR="00F754AB">
        <w:rPr>
          <w:rFonts w:asciiTheme="minorHAnsi" w:hAnsiTheme="minorHAnsi" w:cstheme="minorHAnsi"/>
          <w:sz w:val="20"/>
          <w:szCs w:val="20"/>
        </w:rPr>
        <w:t xml:space="preserve"> </w:t>
      </w:r>
      <w:hyperlink r:id="rId3">
        <w:r w:rsidRPr="00757928">
          <w:rPr>
            <w:rFonts w:asciiTheme="minorHAnsi" w:hAnsiTheme="minorHAnsi" w:cstheme="minorHAnsi"/>
            <w:color w:val="0000FF"/>
            <w:sz w:val="20"/>
            <w:szCs w:val="20"/>
            <w:u w:val="single" w:color="0000FF"/>
          </w:rPr>
          <w:t>https://www.coe.int/en/web/common-european-framework-reference-languages</w:t>
        </w:r>
      </w:hyperlink>
      <w:r w:rsidR="003A59A6">
        <w:rPr>
          <w:rFonts w:asciiTheme="minorHAnsi" w:hAnsiTheme="minorHAnsi" w:cstheme="minorHAnsi"/>
          <w:sz w:val="20"/>
          <w:szCs w:val="20"/>
        </w:rPr>
        <w:t>.</w:t>
      </w:r>
    </w:p>
  </w:footnote>
  <w:footnote w:id="3">
    <w:p w14:paraId="050B8A25" w14:textId="2944E589" w:rsidR="00757928" w:rsidRPr="00B31076" w:rsidRDefault="00757928" w:rsidP="00F754AB">
      <w:pPr>
        <w:pStyle w:val="a9"/>
        <w:jc w:val="both"/>
      </w:pPr>
      <w:r w:rsidRPr="00B31076">
        <w:rPr>
          <w:rStyle w:val="aa"/>
        </w:rPr>
        <w:footnoteRef/>
      </w:r>
      <w:r w:rsidRPr="00B31076">
        <w:t xml:space="preserve"> </w:t>
      </w:r>
      <w:r w:rsidRPr="00B31076">
        <w:rPr>
          <w:rFonts w:asciiTheme="minorHAnsi" w:hAnsiTheme="minorHAnsi" w:cstheme="minorHAnsi"/>
        </w:rPr>
        <w:t>Επιμόρφωση εκπαιδευτικών στα νέα ΠΣ των Ξένων Γλωσσών του 2016: ΕΠΣ-ΞΓ/Θεωρητικό Πλαίσιο.</w:t>
      </w:r>
    </w:p>
  </w:footnote>
  <w:footnote w:id="4">
    <w:p w14:paraId="1ADDC686" w14:textId="7CEF37A0" w:rsidR="00B31076" w:rsidRPr="00B31076" w:rsidRDefault="00B31076" w:rsidP="00F754AB">
      <w:pPr>
        <w:pStyle w:val="a9"/>
        <w:jc w:val="both"/>
      </w:pPr>
      <w:r w:rsidRPr="00B31076">
        <w:rPr>
          <w:rStyle w:val="aa"/>
        </w:rPr>
        <w:footnoteRef/>
      </w:r>
      <w:r w:rsidRPr="00B31076">
        <w:t xml:space="preserve"> </w:t>
      </w:r>
      <w:r w:rsidRPr="00B31076">
        <w:rPr>
          <w:rFonts w:asciiTheme="minorHAnsi" w:hAnsiTheme="minorHAnsi" w:cstheme="minorHAnsi"/>
        </w:rPr>
        <w:t>«Επιμόρφωση Εκπαιδευτικών στα Νέα Προγράμματα Σπουδών των Ξένων Γλωσσών – Ενιαίο Πρόγραμμα Σπουδών των Ξένων Γλωσσών (ΕΠΣ-ΞΓ) και Προγράμματα Εκμάθησης Αγγλικής στην Πρώιμη Παιδική Ηλικία (ΠΕΑΠ)», στο πλαίσιο της Πράξης «Παρεμβάσεις επιμόρφωσης για την ενίσχυση των σχολικών δομών του εκπαιδευτικού συστήματος» με κωδικό ΟΠΣ (MIS) 5004204.</w:t>
      </w:r>
    </w:p>
  </w:footnote>
  <w:footnote w:id="5">
    <w:p w14:paraId="0A313052" w14:textId="2DC66372" w:rsidR="00B31076" w:rsidRPr="00B31076" w:rsidRDefault="00B31076" w:rsidP="00F754AB">
      <w:pPr>
        <w:pStyle w:val="a9"/>
        <w:jc w:val="both"/>
      </w:pPr>
      <w:r w:rsidRPr="00B31076">
        <w:rPr>
          <w:rStyle w:val="aa"/>
        </w:rPr>
        <w:footnoteRef/>
      </w:r>
      <w:r w:rsidRPr="00B31076">
        <w:t xml:space="preserve"> </w:t>
      </w:r>
      <w:r w:rsidRPr="00B31076">
        <w:rPr>
          <w:rFonts w:asciiTheme="minorHAnsi" w:hAnsiTheme="minorHAnsi" w:cstheme="minorHAnsi"/>
        </w:rPr>
        <w:t>Επιστημονική Διημερίδα: «Οι Τέχνες στη Γλωσσική εκπαίδευση». Διδακτικά Σενάρια: α) Γλώσσα-Νεοελληνική Γλώσσα, β) Ξένες Γλώσσες. 26-27 Ιουνίου 2019, 2ο Πειραματικό Γυμνάσιο Αθήνας.</w:t>
      </w:r>
    </w:p>
  </w:footnote>
  <w:footnote w:id="6">
    <w:p w14:paraId="75B35DC7" w14:textId="206BBDDA" w:rsidR="009370BC" w:rsidRDefault="009370BC" w:rsidP="00A050A9">
      <w:pPr>
        <w:pStyle w:val="a9"/>
        <w:jc w:val="both"/>
      </w:pPr>
      <w:r>
        <w:rPr>
          <w:rStyle w:val="aa"/>
        </w:rPr>
        <w:footnoteRef/>
      </w:r>
      <w:r>
        <w:t xml:space="preserve">  </w:t>
      </w:r>
      <w:r>
        <w:t xml:space="preserve">Εγκύκλιος ΥΠΠΕΘ </w:t>
      </w:r>
      <w:r w:rsidR="005575E0">
        <w:t xml:space="preserve">με </w:t>
      </w:r>
      <w:proofErr w:type="spellStart"/>
      <w:r w:rsidRPr="009370BC">
        <w:t>Αρ</w:t>
      </w:r>
      <w:proofErr w:type="spellEnd"/>
      <w:r w:rsidRPr="009370BC">
        <w:t>.</w:t>
      </w:r>
      <w:r w:rsidR="00A72209">
        <w:t xml:space="preserve"> </w:t>
      </w:r>
      <w:proofErr w:type="spellStart"/>
      <w:r w:rsidRPr="009370BC">
        <w:t>Πρωτ</w:t>
      </w:r>
      <w:proofErr w:type="spellEnd"/>
      <w:r w:rsidRPr="009370BC">
        <w:t>.</w:t>
      </w:r>
      <w:r w:rsidR="00A72209">
        <w:t xml:space="preserve"> </w:t>
      </w:r>
      <w:r w:rsidRPr="009370BC">
        <w:t>173166/Δ2/18-10-2016</w:t>
      </w:r>
      <w:r>
        <w:t xml:space="preserve"> συμπληρωμένη από την </w:t>
      </w:r>
      <w:r w:rsidR="00A72209">
        <w:t xml:space="preserve">Εγκύκλιο </w:t>
      </w:r>
      <w:r w:rsidR="00AE7AD8">
        <w:t xml:space="preserve">ΥΠΠΕΘ </w:t>
      </w:r>
      <w:r w:rsidR="00A72209">
        <w:t xml:space="preserve">με </w:t>
      </w:r>
      <w:proofErr w:type="spellStart"/>
      <w:r w:rsidRPr="009370BC">
        <w:t>Αρ</w:t>
      </w:r>
      <w:proofErr w:type="spellEnd"/>
      <w:r w:rsidRPr="009370BC">
        <w:t>.</w:t>
      </w:r>
      <w:r w:rsidR="00A72209">
        <w:t xml:space="preserve"> </w:t>
      </w:r>
      <w:proofErr w:type="spellStart"/>
      <w:r w:rsidRPr="009370BC">
        <w:t>Πρωτ</w:t>
      </w:r>
      <w:proofErr w:type="spellEnd"/>
      <w:r w:rsidRPr="009370BC">
        <w:t>.</w:t>
      </w:r>
      <w:r w:rsidR="00A72209">
        <w:t xml:space="preserve"> </w:t>
      </w:r>
      <w:r w:rsidRPr="009370BC">
        <w:t>175515/Δ2/20-10-2016</w:t>
      </w:r>
      <w:r w:rsidR="008406A0" w:rsidRPr="00E676CE">
        <w:t>,</w:t>
      </w:r>
      <w:r>
        <w:t xml:space="preserve"> σε συνέχεια της </w:t>
      </w:r>
      <w:r w:rsidR="00A72209">
        <w:t xml:space="preserve">με </w:t>
      </w:r>
      <w:proofErr w:type="spellStart"/>
      <w:r w:rsidR="00A72209">
        <w:t>Αρ</w:t>
      </w:r>
      <w:proofErr w:type="spellEnd"/>
      <w:r w:rsidR="00A72209">
        <w:t xml:space="preserve">. </w:t>
      </w:r>
      <w:proofErr w:type="spellStart"/>
      <w:r w:rsidR="00A72209">
        <w:t>Πρωτ</w:t>
      </w:r>
      <w:proofErr w:type="spellEnd"/>
      <w:r w:rsidR="00A72209">
        <w:t xml:space="preserve">. </w:t>
      </w:r>
      <w:r w:rsidRPr="009370BC">
        <w:t>135800/Δ2/</w:t>
      </w:r>
      <w:r w:rsidR="00A050A9" w:rsidRPr="00AE7AD8">
        <w:t>23-8-</w:t>
      </w:r>
      <w:r w:rsidRPr="009370BC">
        <w:t xml:space="preserve">2016 </w:t>
      </w:r>
      <w:r w:rsidR="00A72209">
        <w:t>Υ.Α. (</w:t>
      </w:r>
      <w:r w:rsidRPr="009370BC">
        <w:t xml:space="preserve">ΦΕΚ </w:t>
      </w:r>
      <w:r w:rsidR="00A72209">
        <w:t xml:space="preserve">Β΄ </w:t>
      </w:r>
      <w:r w:rsidRPr="009370BC">
        <w:t>2732</w:t>
      </w:r>
      <w:r w:rsidR="00A7220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179"/>
    <w:multiLevelType w:val="hybridMultilevel"/>
    <w:tmpl w:val="1F80D38A"/>
    <w:lvl w:ilvl="0" w:tplc="04080011">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76533E"/>
    <w:multiLevelType w:val="hybridMultilevel"/>
    <w:tmpl w:val="71A08010"/>
    <w:lvl w:ilvl="0" w:tplc="8BC81932">
      <w:numFmt w:val="bullet"/>
      <w:lvlText w:val=""/>
      <w:lvlJc w:val="left"/>
      <w:pPr>
        <w:ind w:left="863" w:hanging="360"/>
      </w:pPr>
      <w:rPr>
        <w:rFonts w:ascii="Symbol" w:eastAsia="Symbol" w:hAnsi="Symbol" w:cs="Symbol" w:hint="default"/>
        <w:b w:val="0"/>
        <w:bCs w:val="0"/>
        <w:i w:val="0"/>
        <w:iCs w:val="0"/>
        <w:spacing w:val="0"/>
        <w:w w:val="100"/>
        <w:sz w:val="22"/>
        <w:szCs w:val="22"/>
        <w:lang w:val="el-GR" w:eastAsia="en-US" w:bidi="ar-SA"/>
      </w:rPr>
    </w:lvl>
    <w:lvl w:ilvl="1" w:tplc="04080003" w:tentative="1">
      <w:start w:val="1"/>
      <w:numFmt w:val="bullet"/>
      <w:lvlText w:val="o"/>
      <w:lvlJc w:val="left"/>
      <w:pPr>
        <w:ind w:left="1660" w:hanging="360"/>
      </w:pPr>
      <w:rPr>
        <w:rFonts w:ascii="Courier New" w:hAnsi="Courier New" w:cs="Courier New" w:hint="default"/>
      </w:rPr>
    </w:lvl>
    <w:lvl w:ilvl="2" w:tplc="04080005" w:tentative="1">
      <w:start w:val="1"/>
      <w:numFmt w:val="bullet"/>
      <w:lvlText w:val=""/>
      <w:lvlJc w:val="left"/>
      <w:pPr>
        <w:ind w:left="2380" w:hanging="360"/>
      </w:pPr>
      <w:rPr>
        <w:rFonts w:ascii="Wingdings" w:hAnsi="Wingdings" w:hint="default"/>
      </w:rPr>
    </w:lvl>
    <w:lvl w:ilvl="3" w:tplc="04080001" w:tentative="1">
      <w:start w:val="1"/>
      <w:numFmt w:val="bullet"/>
      <w:lvlText w:val=""/>
      <w:lvlJc w:val="left"/>
      <w:pPr>
        <w:ind w:left="3100" w:hanging="360"/>
      </w:pPr>
      <w:rPr>
        <w:rFonts w:ascii="Symbol" w:hAnsi="Symbol" w:hint="default"/>
      </w:rPr>
    </w:lvl>
    <w:lvl w:ilvl="4" w:tplc="04080003" w:tentative="1">
      <w:start w:val="1"/>
      <w:numFmt w:val="bullet"/>
      <w:lvlText w:val="o"/>
      <w:lvlJc w:val="left"/>
      <w:pPr>
        <w:ind w:left="3820" w:hanging="360"/>
      </w:pPr>
      <w:rPr>
        <w:rFonts w:ascii="Courier New" w:hAnsi="Courier New" w:cs="Courier New" w:hint="default"/>
      </w:rPr>
    </w:lvl>
    <w:lvl w:ilvl="5" w:tplc="04080005" w:tentative="1">
      <w:start w:val="1"/>
      <w:numFmt w:val="bullet"/>
      <w:lvlText w:val=""/>
      <w:lvlJc w:val="left"/>
      <w:pPr>
        <w:ind w:left="4540" w:hanging="360"/>
      </w:pPr>
      <w:rPr>
        <w:rFonts w:ascii="Wingdings" w:hAnsi="Wingdings" w:hint="default"/>
      </w:rPr>
    </w:lvl>
    <w:lvl w:ilvl="6" w:tplc="04080001" w:tentative="1">
      <w:start w:val="1"/>
      <w:numFmt w:val="bullet"/>
      <w:lvlText w:val=""/>
      <w:lvlJc w:val="left"/>
      <w:pPr>
        <w:ind w:left="5260" w:hanging="360"/>
      </w:pPr>
      <w:rPr>
        <w:rFonts w:ascii="Symbol" w:hAnsi="Symbol" w:hint="default"/>
      </w:rPr>
    </w:lvl>
    <w:lvl w:ilvl="7" w:tplc="04080003" w:tentative="1">
      <w:start w:val="1"/>
      <w:numFmt w:val="bullet"/>
      <w:lvlText w:val="o"/>
      <w:lvlJc w:val="left"/>
      <w:pPr>
        <w:ind w:left="5980" w:hanging="360"/>
      </w:pPr>
      <w:rPr>
        <w:rFonts w:ascii="Courier New" w:hAnsi="Courier New" w:cs="Courier New" w:hint="default"/>
      </w:rPr>
    </w:lvl>
    <w:lvl w:ilvl="8" w:tplc="04080005" w:tentative="1">
      <w:start w:val="1"/>
      <w:numFmt w:val="bullet"/>
      <w:lvlText w:val=""/>
      <w:lvlJc w:val="left"/>
      <w:pPr>
        <w:ind w:left="6700" w:hanging="360"/>
      </w:pPr>
      <w:rPr>
        <w:rFonts w:ascii="Wingdings" w:hAnsi="Wingdings" w:hint="default"/>
      </w:rPr>
    </w:lvl>
  </w:abstractNum>
  <w:abstractNum w:abstractNumId="2" w15:restartNumberingAfterBreak="0">
    <w:nsid w:val="0FF603F6"/>
    <w:multiLevelType w:val="hybridMultilevel"/>
    <w:tmpl w:val="4BFC6BF0"/>
    <w:lvl w:ilvl="0" w:tplc="8BC81932">
      <w:numFmt w:val="bullet"/>
      <w:lvlText w:val=""/>
      <w:lvlJc w:val="left"/>
      <w:pPr>
        <w:ind w:left="643" w:hanging="360"/>
      </w:pPr>
      <w:rPr>
        <w:rFonts w:ascii="Symbol" w:eastAsia="Symbol" w:hAnsi="Symbol" w:cs="Symbol" w:hint="default"/>
        <w:b w:val="0"/>
        <w:bCs w:val="0"/>
        <w:i w:val="0"/>
        <w:iCs w:val="0"/>
        <w:spacing w:val="0"/>
        <w:w w:val="100"/>
        <w:sz w:val="22"/>
        <w:szCs w:val="22"/>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3E4FD3"/>
    <w:multiLevelType w:val="hybridMultilevel"/>
    <w:tmpl w:val="3BF8E814"/>
    <w:lvl w:ilvl="0" w:tplc="0ED4448E">
      <w:start w:val="1"/>
      <w:numFmt w:val="decimal"/>
      <w:lvlText w:val="%1."/>
      <w:lvlJc w:val="left"/>
      <w:pPr>
        <w:ind w:left="143" w:hanging="218"/>
        <w:jc w:val="left"/>
      </w:pPr>
      <w:rPr>
        <w:rFonts w:ascii="Calibri" w:eastAsia="Calibri" w:hAnsi="Calibri" w:cs="Calibri" w:hint="default"/>
        <w:b w:val="0"/>
        <w:bCs w:val="0"/>
        <w:i w:val="0"/>
        <w:iCs w:val="0"/>
        <w:spacing w:val="-1"/>
        <w:w w:val="100"/>
        <w:sz w:val="22"/>
        <w:szCs w:val="22"/>
        <w:lang w:val="el-GR" w:eastAsia="en-US" w:bidi="ar-SA"/>
      </w:rPr>
    </w:lvl>
    <w:lvl w:ilvl="1" w:tplc="76AAF608">
      <w:numFmt w:val="bullet"/>
      <w:lvlText w:val="•"/>
      <w:lvlJc w:val="left"/>
      <w:pPr>
        <w:ind w:left="1061" w:hanging="218"/>
      </w:pPr>
      <w:rPr>
        <w:rFonts w:hint="default"/>
        <w:lang w:val="el-GR" w:eastAsia="en-US" w:bidi="ar-SA"/>
      </w:rPr>
    </w:lvl>
    <w:lvl w:ilvl="2" w:tplc="2D2C6B98">
      <w:numFmt w:val="bullet"/>
      <w:lvlText w:val="•"/>
      <w:lvlJc w:val="left"/>
      <w:pPr>
        <w:ind w:left="1983" w:hanging="218"/>
      </w:pPr>
      <w:rPr>
        <w:rFonts w:hint="default"/>
        <w:lang w:val="el-GR" w:eastAsia="en-US" w:bidi="ar-SA"/>
      </w:rPr>
    </w:lvl>
    <w:lvl w:ilvl="3" w:tplc="1E086C4A">
      <w:numFmt w:val="bullet"/>
      <w:lvlText w:val="•"/>
      <w:lvlJc w:val="left"/>
      <w:pPr>
        <w:ind w:left="2904" w:hanging="218"/>
      </w:pPr>
      <w:rPr>
        <w:rFonts w:hint="default"/>
        <w:lang w:val="el-GR" w:eastAsia="en-US" w:bidi="ar-SA"/>
      </w:rPr>
    </w:lvl>
    <w:lvl w:ilvl="4" w:tplc="C12C6368">
      <w:numFmt w:val="bullet"/>
      <w:lvlText w:val="•"/>
      <w:lvlJc w:val="left"/>
      <w:pPr>
        <w:ind w:left="3826" w:hanging="218"/>
      </w:pPr>
      <w:rPr>
        <w:rFonts w:hint="default"/>
        <w:lang w:val="el-GR" w:eastAsia="en-US" w:bidi="ar-SA"/>
      </w:rPr>
    </w:lvl>
    <w:lvl w:ilvl="5" w:tplc="E3503682">
      <w:numFmt w:val="bullet"/>
      <w:lvlText w:val="•"/>
      <w:lvlJc w:val="left"/>
      <w:pPr>
        <w:ind w:left="4748" w:hanging="218"/>
      </w:pPr>
      <w:rPr>
        <w:rFonts w:hint="default"/>
        <w:lang w:val="el-GR" w:eastAsia="en-US" w:bidi="ar-SA"/>
      </w:rPr>
    </w:lvl>
    <w:lvl w:ilvl="6" w:tplc="73B4312E">
      <w:numFmt w:val="bullet"/>
      <w:lvlText w:val="•"/>
      <w:lvlJc w:val="left"/>
      <w:pPr>
        <w:ind w:left="5669" w:hanging="218"/>
      </w:pPr>
      <w:rPr>
        <w:rFonts w:hint="default"/>
        <w:lang w:val="el-GR" w:eastAsia="en-US" w:bidi="ar-SA"/>
      </w:rPr>
    </w:lvl>
    <w:lvl w:ilvl="7" w:tplc="FF7836CC">
      <w:numFmt w:val="bullet"/>
      <w:lvlText w:val="•"/>
      <w:lvlJc w:val="left"/>
      <w:pPr>
        <w:ind w:left="6591" w:hanging="218"/>
      </w:pPr>
      <w:rPr>
        <w:rFonts w:hint="default"/>
        <w:lang w:val="el-GR" w:eastAsia="en-US" w:bidi="ar-SA"/>
      </w:rPr>
    </w:lvl>
    <w:lvl w:ilvl="8" w:tplc="B9FECA6C">
      <w:numFmt w:val="bullet"/>
      <w:lvlText w:val="•"/>
      <w:lvlJc w:val="left"/>
      <w:pPr>
        <w:ind w:left="7512" w:hanging="218"/>
      </w:pPr>
      <w:rPr>
        <w:rFonts w:hint="default"/>
        <w:lang w:val="el-GR" w:eastAsia="en-US" w:bidi="ar-SA"/>
      </w:rPr>
    </w:lvl>
  </w:abstractNum>
  <w:abstractNum w:abstractNumId="4" w15:restartNumberingAfterBreak="0">
    <w:nsid w:val="1E526700"/>
    <w:multiLevelType w:val="hybridMultilevel"/>
    <w:tmpl w:val="5D563F2E"/>
    <w:lvl w:ilvl="0" w:tplc="8BC81932">
      <w:numFmt w:val="bullet"/>
      <w:lvlText w:val=""/>
      <w:lvlJc w:val="left"/>
      <w:pPr>
        <w:ind w:left="643" w:hanging="360"/>
      </w:pPr>
      <w:rPr>
        <w:rFonts w:ascii="Symbol" w:eastAsia="Symbol" w:hAnsi="Symbol" w:cs="Symbol" w:hint="default"/>
        <w:b w:val="0"/>
        <w:bCs w:val="0"/>
        <w:i w:val="0"/>
        <w:iCs w:val="0"/>
        <w:spacing w:val="0"/>
        <w:w w:val="100"/>
        <w:sz w:val="22"/>
        <w:szCs w:val="22"/>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36476AD"/>
    <w:multiLevelType w:val="hybridMultilevel"/>
    <w:tmpl w:val="55C6242C"/>
    <w:lvl w:ilvl="0" w:tplc="8BC81932">
      <w:numFmt w:val="bullet"/>
      <w:lvlText w:val=""/>
      <w:lvlJc w:val="left"/>
      <w:pPr>
        <w:ind w:left="643" w:hanging="360"/>
      </w:pPr>
      <w:rPr>
        <w:rFonts w:ascii="Symbol" w:eastAsia="Symbol" w:hAnsi="Symbol" w:cs="Symbol" w:hint="default"/>
        <w:b w:val="0"/>
        <w:bCs w:val="0"/>
        <w:i w:val="0"/>
        <w:iCs w:val="0"/>
        <w:spacing w:val="0"/>
        <w:w w:val="100"/>
        <w:sz w:val="22"/>
        <w:szCs w:val="22"/>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73560AC"/>
    <w:multiLevelType w:val="hybridMultilevel"/>
    <w:tmpl w:val="F968B6AA"/>
    <w:lvl w:ilvl="0" w:tplc="3286B768">
      <w:numFmt w:val="bullet"/>
      <w:lvlText w:val=""/>
      <w:lvlJc w:val="left"/>
      <w:pPr>
        <w:ind w:left="863" w:hanging="360"/>
      </w:pPr>
      <w:rPr>
        <w:rFonts w:ascii="Symbol" w:eastAsia="Symbol" w:hAnsi="Symbol" w:cs="Symbol" w:hint="default"/>
        <w:b w:val="0"/>
        <w:bCs w:val="0"/>
        <w:i w:val="0"/>
        <w:iCs w:val="0"/>
        <w:spacing w:val="0"/>
        <w:w w:val="100"/>
        <w:sz w:val="22"/>
        <w:szCs w:val="22"/>
        <w:lang w:val="el-GR" w:eastAsia="en-US" w:bidi="ar-SA"/>
      </w:rPr>
    </w:lvl>
    <w:lvl w:ilvl="1" w:tplc="A0348F7E">
      <w:numFmt w:val="bullet"/>
      <w:lvlText w:val="•"/>
      <w:lvlJc w:val="left"/>
      <w:pPr>
        <w:ind w:left="1709" w:hanging="360"/>
      </w:pPr>
      <w:rPr>
        <w:rFonts w:hint="default"/>
        <w:lang w:val="el-GR" w:eastAsia="en-US" w:bidi="ar-SA"/>
      </w:rPr>
    </w:lvl>
    <w:lvl w:ilvl="2" w:tplc="5D28568E">
      <w:numFmt w:val="bullet"/>
      <w:lvlText w:val="•"/>
      <w:lvlJc w:val="left"/>
      <w:pPr>
        <w:ind w:left="2559" w:hanging="360"/>
      </w:pPr>
      <w:rPr>
        <w:rFonts w:hint="default"/>
        <w:lang w:val="el-GR" w:eastAsia="en-US" w:bidi="ar-SA"/>
      </w:rPr>
    </w:lvl>
    <w:lvl w:ilvl="3" w:tplc="DCA8AC86">
      <w:numFmt w:val="bullet"/>
      <w:lvlText w:val="•"/>
      <w:lvlJc w:val="left"/>
      <w:pPr>
        <w:ind w:left="3408" w:hanging="360"/>
      </w:pPr>
      <w:rPr>
        <w:rFonts w:hint="default"/>
        <w:lang w:val="el-GR" w:eastAsia="en-US" w:bidi="ar-SA"/>
      </w:rPr>
    </w:lvl>
    <w:lvl w:ilvl="4" w:tplc="3E966FBA">
      <w:numFmt w:val="bullet"/>
      <w:lvlText w:val="•"/>
      <w:lvlJc w:val="left"/>
      <w:pPr>
        <w:ind w:left="4258" w:hanging="360"/>
      </w:pPr>
      <w:rPr>
        <w:rFonts w:hint="default"/>
        <w:lang w:val="el-GR" w:eastAsia="en-US" w:bidi="ar-SA"/>
      </w:rPr>
    </w:lvl>
    <w:lvl w:ilvl="5" w:tplc="9D8EEDD2">
      <w:numFmt w:val="bullet"/>
      <w:lvlText w:val="•"/>
      <w:lvlJc w:val="left"/>
      <w:pPr>
        <w:ind w:left="5108" w:hanging="360"/>
      </w:pPr>
      <w:rPr>
        <w:rFonts w:hint="default"/>
        <w:lang w:val="el-GR" w:eastAsia="en-US" w:bidi="ar-SA"/>
      </w:rPr>
    </w:lvl>
    <w:lvl w:ilvl="6" w:tplc="29A034FA">
      <w:numFmt w:val="bullet"/>
      <w:lvlText w:val="•"/>
      <w:lvlJc w:val="left"/>
      <w:pPr>
        <w:ind w:left="5957" w:hanging="360"/>
      </w:pPr>
      <w:rPr>
        <w:rFonts w:hint="default"/>
        <w:lang w:val="el-GR" w:eastAsia="en-US" w:bidi="ar-SA"/>
      </w:rPr>
    </w:lvl>
    <w:lvl w:ilvl="7" w:tplc="A2DA1C4E">
      <w:numFmt w:val="bullet"/>
      <w:lvlText w:val="•"/>
      <w:lvlJc w:val="left"/>
      <w:pPr>
        <w:ind w:left="6807" w:hanging="360"/>
      </w:pPr>
      <w:rPr>
        <w:rFonts w:hint="default"/>
        <w:lang w:val="el-GR" w:eastAsia="en-US" w:bidi="ar-SA"/>
      </w:rPr>
    </w:lvl>
    <w:lvl w:ilvl="8" w:tplc="30D82A8A">
      <w:numFmt w:val="bullet"/>
      <w:lvlText w:val="•"/>
      <w:lvlJc w:val="left"/>
      <w:pPr>
        <w:ind w:left="7656" w:hanging="360"/>
      </w:pPr>
      <w:rPr>
        <w:rFonts w:hint="default"/>
        <w:lang w:val="el-GR" w:eastAsia="en-US" w:bidi="ar-SA"/>
      </w:rPr>
    </w:lvl>
  </w:abstractNum>
  <w:abstractNum w:abstractNumId="7" w15:restartNumberingAfterBreak="0">
    <w:nsid w:val="28D4008B"/>
    <w:multiLevelType w:val="hybridMultilevel"/>
    <w:tmpl w:val="188E5AC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8FD2061"/>
    <w:multiLevelType w:val="hybridMultilevel"/>
    <w:tmpl w:val="E4285F52"/>
    <w:lvl w:ilvl="0" w:tplc="8BC81932">
      <w:numFmt w:val="bullet"/>
      <w:lvlText w:val=""/>
      <w:lvlJc w:val="left"/>
      <w:pPr>
        <w:ind w:left="643" w:hanging="360"/>
      </w:pPr>
      <w:rPr>
        <w:rFonts w:ascii="Symbol" w:eastAsia="Symbol" w:hAnsi="Symbol" w:cs="Symbol" w:hint="default"/>
        <w:b w:val="0"/>
        <w:bCs w:val="0"/>
        <w:i w:val="0"/>
        <w:iCs w:val="0"/>
        <w:spacing w:val="0"/>
        <w:w w:val="100"/>
        <w:sz w:val="22"/>
        <w:szCs w:val="22"/>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C4C2B99"/>
    <w:multiLevelType w:val="hybridMultilevel"/>
    <w:tmpl w:val="A672F9F8"/>
    <w:lvl w:ilvl="0" w:tplc="8BC81932">
      <w:numFmt w:val="bullet"/>
      <w:lvlText w:val=""/>
      <w:lvlJc w:val="left"/>
      <w:pPr>
        <w:ind w:left="283" w:hanging="360"/>
      </w:pPr>
      <w:rPr>
        <w:rFonts w:ascii="Symbol" w:eastAsia="Symbol" w:hAnsi="Symbol" w:cs="Symbol" w:hint="default"/>
        <w:b w:val="0"/>
        <w:bCs w:val="0"/>
        <w:i w:val="0"/>
        <w:iCs w:val="0"/>
        <w:spacing w:val="0"/>
        <w:w w:val="100"/>
        <w:sz w:val="22"/>
        <w:szCs w:val="22"/>
        <w:lang w:val="el-GR" w:eastAsia="en-US" w:bidi="ar-SA"/>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E0B20A5"/>
    <w:multiLevelType w:val="hybridMultilevel"/>
    <w:tmpl w:val="D0668EC4"/>
    <w:lvl w:ilvl="0" w:tplc="8BC81932">
      <w:numFmt w:val="bullet"/>
      <w:lvlText w:val=""/>
      <w:lvlJc w:val="left"/>
      <w:pPr>
        <w:ind w:left="643" w:hanging="360"/>
      </w:pPr>
      <w:rPr>
        <w:rFonts w:ascii="Symbol" w:eastAsia="Symbol" w:hAnsi="Symbol" w:cs="Symbol" w:hint="default"/>
        <w:b w:val="0"/>
        <w:bCs w:val="0"/>
        <w:i w:val="0"/>
        <w:iCs w:val="0"/>
        <w:spacing w:val="0"/>
        <w:w w:val="100"/>
        <w:sz w:val="22"/>
        <w:szCs w:val="22"/>
        <w:lang w:val="el-GR" w:eastAsia="en-US" w:bidi="ar-SA"/>
      </w:rPr>
    </w:lvl>
    <w:lvl w:ilvl="1" w:tplc="EE363842">
      <w:numFmt w:val="bullet"/>
      <w:lvlText w:val="•"/>
      <w:lvlJc w:val="left"/>
      <w:pPr>
        <w:ind w:left="1511" w:hanging="360"/>
      </w:pPr>
      <w:rPr>
        <w:rFonts w:hint="default"/>
        <w:lang w:val="el-GR" w:eastAsia="en-US" w:bidi="ar-SA"/>
      </w:rPr>
    </w:lvl>
    <w:lvl w:ilvl="2" w:tplc="9926EB20">
      <w:numFmt w:val="bullet"/>
      <w:lvlText w:val="•"/>
      <w:lvlJc w:val="left"/>
      <w:pPr>
        <w:ind w:left="2383" w:hanging="360"/>
      </w:pPr>
      <w:rPr>
        <w:rFonts w:hint="default"/>
        <w:lang w:val="el-GR" w:eastAsia="en-US" w:bidi="ar-SA"/>
      </w:rPr>
    </w:lvl>
    <w:lvl w:ilvl="3" w:tplc="A8229306">
      <w:numFmt w:val="bullet"/>
      <w:lvlText w:val="•"/>
      <w:lvlJc w:val="left"/>
      <w:pPr>
        <w:ind w:left="3254" w:hanging="360"/>
      </w:pPr>
      <w:rPr>
        <w:rFonts w:hint="default"/>
        <w:lang w:val="el-GR" w:eastAsia="en-US" w:bidi="ar-SA"/>
      </w:rPr>
    </w:lvl>
    <w:lvl w:ilvl="4" w:tplc="C8946508">
      <w:numFmt w:val="bullet"/>
      <w:lvlText w:val="•"/>
      <w:lvlJc w:val="left"/>
      <w:pPr>
        <w:ind w:left="4126" w:hanging="360"/>
      </w:pPr>
      <w:rPr>
        <w:rFonts w:hint="default"/>
        <w:lang w:val="el-GR" w:eastAsia="en-US" w:bidi="ar-SA"/>
      </w:rPr>
    </w:lvl>
    <w:lvl w:ilvl="5" w:tplc="38F8E8A8">
      <w:numFmt w:val="bullet"/>
      <w:lvlText w:val="•"/>
      <w:lvlJc w:val="left"/>
      <w:pPr>
        <w:ind w:left="4998" w:hanging="360"/>
      </w:pPr>
      <w:rPr>
        <w:rFonts w:hint="default"/>
        <w:lang w:val="el-GR" w:eastAsia="en-US" w:bidi="ar-SA"/>
      </w:rPr>
    </w:lvl>
    <w:lvl w:ilvl="6" w:tplc="205E2F80">
      <w:numFmt w:val="bullet"/>
      <w:lvlText w:val="•"/>
      <w:lvlJc w:val="left"/>
      <w:pPr>
        <w:ind w:left="5869" w:hanging="360"/>
      </w:pPr>
      <w:rPr>
        <w:rFonts w:hint="default"/>
        <w:lang w:val="el-GR" w:eastAsia="en-US" w:bidi="ar-SA"/>
      </w:rPr>
    </w:lvl>
    <w:lvl w:ilvl="7" w:tplc="AC7A4B68">
      <w:numFmt w:val="bullet"/>
      <w:lvlText w:val="•"/>
      <w:lvlJc w:val="left"/>
      <w:pPr>
        <w:ind w:left="6741" w:hanging="360"/>
      </w:pPr>
      <w:rPr>
        <w:rFonts w:hint="default"/>
        <w:lang w:val="el-GR" w:eastAsia="en-US" w:bidi="ar-SA"/>
      </w:rPr>
    </w:lvl>
    <w:lvl w:ilvl="8" w:tplc="4E5EFC8E">
      <w:numFmt w:val="bullet"/>
      <w:lvlText w:val="•"/>
      <w:lvlJc w:val="left"/>
      <w:pPr>
        <w:ind w:left="7612" w:hanging="360"/>
      </w:pPr>
      <w:rPr>
        <w:rFonts w:hint="default"/>
        <w:lang w:val="el-GR" w:eastAsia="en-US" w:bidi="ar-SA"/>
      </w:rPr>
    </w:lvl>
  </w:abstractNum>
  <w:abstractNum w:abstractNumId="11" w15:restartNumberingAfterBreak="0">
    <w:nsid w:val="3BC5471A"/>
    <w:multiLevelType w:val="hybridMultilevel"/>
    <w:tmpl w:val="FB5A33B4"/>
    <w:lvl w:ilvl="0" w:tplc="03F0470E">
      <w:numFmt w:val="bullet"/>
      <w:lvlText w:val=""/>
      <w:lvlJc w:val="left"/>
      <w:pPr>
        <w:ind w:left="503" w:hanging="360"/>
      </w:pPr>
      <w:rPr>
        <w:rFonts w:ascii="Symbol" w:eastAsia="Symbol" w:hAnsi="Symbol" w:cs="Symbol" w:hint="default"/>
        <w:b w:val="0"/>
        <w:bCs w:val="0"/>
        <w:i w:val="0"/>
        <w:iCs w:val="0"/>
        <w:spacing w:val="0"/>
        <w:w w:val="100"/>
        <w:sz w:val="22"/>
        <w:szCs w:val="22"/>
        <w:lang w:val="el-GR" w:eastAsia="en-US" w:bidi="ar-SA"/>
      </w:rPr>
    </w:lvl>
    <w:lvl w:ilvl="1" w:tplc="546AE39E">
      <w:numFmt w:val="bullet"/>
      <w:lvlText w:val="•"/>
      <w:lvlJc w:val="left"/>
      <w:pPr>
        <w:ind w:left="1385" w:hanging="360"/>
      </w:pPr>
      <w:rPr>
        <w:rFonts w:hint="default"/>
        <w:lang w:val="el-GR" w:eastAsia="en-US" w:bidi="ar-SA"/>
      </w:rPr>
    </w:lvl>
    <w:lvl w:ilvl="2" w:tplc="A826533A">
      <w:numFmt w:val="bullet"/>
      <w:lvlText w:val="•"/>
      <w:lvlJc w:val="left"/>
      <w:pPr>
        <w:ind w:left="2271" w:hanging="360"/>
      </w:pPr>
      <w:rPr>
        <w:rFonts w:hint="default"/>
        <w:lang w:val="el-GR" w:eastAsia="en-US" w:bidi="ar-SA"/>
      </w:rPr>
    </w:lvl>
    <w:lvl w:ilvl="3" w:tplc="2800073C">
      <w:numFmt w:val="bullet"/>
      <w:lvlText w:val="•"/>
      <w:lvlJc w:val="left"/>
      <w:pPr>
        <w:ind w:left="3156" w:hanging="360"/>
      </w:pPr>
      <w:rPr>
        <w:rFonts w:hint="default"/>
        <w:lang w:val="el-GR" w:eastAsia="en-US" w:bidi="ar-SA"/>
      </w:rPr>
    </w:lvl>
    <w:lvl w:ilvl="4" w:tplc="07F212A2">
      <w:numFmt w:val="bullet"/>
      <w:lvlText w:val="•"/>
      <w:lvlJc w:val="left"/>
      <w:pPr>
        <w:ind w:left="4042" w:hanging="360"/>
      </w:pPr>
      <w:rPr>
        <w:rFonts w:hint="default"/>
        <w:lang w:val="el-GR" w:eastAsia="en-US" w:bidi="ar-SA"/>
      </w:rPr>
    </w:lvl>
    <w:lvl w:ilvl="5" w:tplc="1090E61C">
      <w:numFmt w:val="bullet"/>
      <w:lvlText w:val="•"/>
      <w:lvlJc w:val="left"/>
      <w:pPr>
        <w:ind w:left="4928" w:hanging="360"/>
      </w:pPr>
      <w:rPr>
        <w:rFonts w:hint="default"/>
        <w:lang w:val="el-GR" w:eastAsia="en-US" w:bidi="ar-SA"/>
      </w:rPr>
    </w:lvl>
    <w:lvl w:ilvl="6" w:tplc="6E029F3C">
      <w:numFmt w:val="bullet"/>
      <w:lvlText w:val="•"/>
      <w:lvlJc w:val="left"/>
      <w:pPr>
        <w:ind w:left="5813" w:hanging="360"/>
      </w:pPr>
      <w:rPr>
        <w:rFonts w:hint="default"/>
        <w:lang w:val="el-GR" w:eastAsia="en-US" w:bidi="ar-SA"/>
      </w:rPr>
    </w:lvl>
    <w:lvl w:ilvl="7" w:tplc="6B7A8394">
      <w:numFmt w:val="bullet"/>
      <w:lvlText w:val="•"/>
      <w:lvlJc w:val="left"/>
      <w:pPr>
        <w:ind w:left="6699" w:hanging="360"/>
      </w:pPr>
      <w:rPr>
        <w:rFonts w:hint="default"/>
        <w:lang w:val="el-GR" w:eastAsia="en-US" w:bidi="ar-SA"/>
      </w:rPr>
    </w:lvl>
    <w:lvl w:ilvl="8" w:tplc="2728B46E">
      <w:numFmt w:val="bullet"/>
      <w:lvlText w:val="•"/>
      <w:lvlJc w:val="left"/>
      <w:pPr>
        <w:ind w:left="7584" w:hanging="360"/>
      </w:pPr>
      <w:rPr>
        <w:rFonts w:hint="default"/>
        <w:lang w:val="el-GR" w:eastAsia="en-US" w:bidi="ar-SA"/>
      </w:rPr>
    </w:lvl>
  </w:abstractNum>
  <w:abstractNum w:abstractNumId="12" w15:restartNumberingAfterBreak="0">
    <w:nsid w:val="3D8272CF"/>
    <w:multiLevelType w:val="hybridMultilevel"/>
    <w:tmpl w:val="6A40B73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403C0C98"/>
    <w:multiLevelType w:val="hybridMultilevel"/>
    <w:tmpl w:val="BB02CD08"/>
    <w:lvl w:ilvl="0" w:tplc="A99A01FE">
      <w:start w:val="1"/>
      <w:numFmt w:val="upperLetter"/>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3D61ECF"/>
    <w:multiLevelType w:val="hybridMultilevel"/>
    <w:tmpl w:val="481013A6"/>
    <w:lvl w:ilvl="0" w:tplc="8BC81932">
      <w:numFmt w:val="bullet"/>
      <w:lvlText w:val=""/>
      <w:lvlJc w:val="left"/>
      <w:pPr>
        <w:ind w:left="643" w:hanging="360"/>
      </w:pPr>
      <w:rPr>
        <w:rFonts w:ascii="Symbol" w:eastAsia="Symbol" w:hAnsi="Symbol" w:cs="Symbol" w:hint="default"/>
        <w:b w:val="0"/>
        <w:bCs w:val="0"/>
        <w:i w:val="0"/>
        <w:iCs w:val="0"/>
        <w:spacing w:val="0"/>
        <w:w w:val="100"/>
        <w:sz w:val="22"/>
        <w:szCs w:val="22"/>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A39363A"/>
    <w:multiLevelType w:val="hybridMultilevel"/>
    <w:tmpl w:val="33BE84B2"/>
    <w:lvl w:ilvl="0" w:tplc="1C16D208">
      <w:numFmt w:val="bullet"/>
      <w:lvlText w:val=""/>
      <w:lvlJc w:val="left"/>
      <w:pPr>
        <w:ind w:left="503" w:hanging="360"/>
      </w:pPr>
      <w:rPr>
        <w:rFonts w:ascii="Symbol" w:eastAsia="Symbol" w:hAnsi="Symbol" w:cs="Symbol" w:hint="default"/>
        <w:b w:val="0"/>
        <w:bCs w:val="0"/>
        <w:i w:val="0"/>
        <w:iCs w:val="0"/>
        <w:spacing w:val="0"/>
        <w:w w:val="100"/>
        <w:sz w:val="22"/>
        <w:szCs w:val="22"/>
        <w:lang w:val="el-GR" w:eastAsia="en-US" w:bidi="ar-SA"/>
      </w:rPr>
    </w:lvl>
    <w:lvl w:ilvl="1" w:tplc="202A741E">
      <w:numFmt w:val="bullet"/>
      <w:lvlText w:val="•"/>
      <w:lvlJc w:val="left"/>
      <w:pPr>
        <w:ind w:left="1385" w:hanging="360"/>
      </w:pPr>
      <w:rPr>
        <w:rFonts w:hint="default"/>
        <w:lang w:val="el-GR" w:eastAsia="en-US" w:bidi="ar-SA"/>
      </w:rPr>
    </w:lvl>
    <w:lvl w:ilvl="2" w:tplc="3A64A0C2">
      <w:numFmt w:val="bullet"/>
      <w:lvlText w:val="•"/>
      <w:lvlJc w:val="left"/>
      <w:pPr>
        <w:ind w:left="2271" w:hanging="360"/>
      </w:pPr>
      <w:rPr>
        <w:rFonts w:hint="default"/>
        <w:lang w:val="el-GR" w:eastAsia="en-US" w:bidi="ar-SA"/>
      </w:rPr>
    </w:lvl>
    <w:lvl w:ilvl="3" w:tplc="C10C5D9A">
      <w:numFmt w:val="bullet"/>
      <w:lvlText w:val="•"/>
      <w:lvlJc w:val="left"/>
      <w:pPr>
        <w:ind w:left="3156" w:hanging="360"/>
      </w:pPr>
      <w:rPr>
        <w:rFonts w:hint="default"/>
        <w:lang w:val="el-GR" w:eastAsia="en-US" w:bidi="ar-SA"/>
      </w:rPr>
    </w:lvl>
    <w:lvl w:ilvl="4" w:tplc="465EEB76">
      <w:numFmt w:val="bullet"/>
      <w:lvlText w:val="•"/>
      <w:lvlJc w:val="left"/>
      <w:pPr>
        <w:ind w:left="4042" w:hanging="360"/>
      </w:pPr>
      <w:rPr>
        <w:rFonts w:hint="default"/>
        <w:lang w:val="el-GR" w:eastAsia="en-US" w:bidi="ar-SA"/>
      </w:rPr>
    </w:lvl>
    <w:lvl w:ilvl="5" w:tplc="CF66F9A2">
      <w:numFmt w:val="bullet"/>
      <w:lvlText w:val="•"/>
      <w:lvlJc w:val="left"/>
      <w:pPr>
        <w:ind w:left="4928" w:hanging="360"/>
      </w:pPr>
      <w:rPr>
        <w:rFonts w:hint="default"/>
        <w:lang w:val="el-GR" w:eastAsia="en-US" w:bidi="ar-SA"/>
      </w:rPr>
    </w:lvl>
    <w:lvl w:ilvl="6" w:tplc="551229B0">
      <w:numFmt w:val="bullet"/>
      <w:lvlText w:val="•"/>
      <w:lvlJc w:val="left"/>
      <w:pPr>
        <w:ind w:left="5813" w:hanging="360"/>
      </w:pPr>
      <w:rPr>
        <w:rFonts w:hint="default"/>
        <w:lang w:val="el-GR" w:eastAsia="en-US" w:bidi="ar-SA"/>
      </w:rPr>
    </w:lvl>
    <w:lvl w:ilvl="7" w:tplc="97D2DC28">
      <w:numFmt w:val="bullet"/>
      <w:lvlText w:val="•"/>
      <w:lvlJc w:val="left"/>
      <w:pPr>
        <w:ind w:left="6699" w:hanging="360"/>
      </w:pPr>
      <w:rPr>
        <w:rFonts w:hint="default"/>
        <w:lang w:val="el-GR" w:eastAsia="en-US" w:bidi="ar-SA"/>
      </w:rPr>
    </w:lvl>
    <w:lvl w:ilvl="8" w:tplc="85105906">
      <w:numFmt w:val="bullet"/>
      <w:lvlText w:val="•"/>
      <w:lvlJc w:val="left"/>
      <w:pPr>
        <w:ind w:left="7584" w:hanging="360"/>
      </w:pPr>
      <w:rPr>
        <w:rFonts w:hint="default"/>
        <w:lang w:val="el-GR" w:eastAsia="en-US" w:bidi="ar-SA"/>
      </w:rPr>
    </w:lvl>
  </w:abstractNum>
  <w:abstractNum w:abstractNumId="16" w15:restartNumberingAfterBreak="0">
    <w:nsid w:val="4D050D76"/>
    <w:multiLevelType w:val="hybridMultilevel"/>
    <w:tmpl w:val="4E36E98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54F04DE6"/>
    <w:multiLevelType w:val="hybridMultilevel"/>
    <w:tmpl w:val="53042B2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85626D1"/>
    <w:multiLevelType w:val="hybridMultilevel"/>
    <w:tmpl w:val="A970E1A8"/>
    <w:lvl w:ilvl="0" w:tplc="8BC81932">
      <w:numFmt w:val="bullet"/>
      <w:lvlText w:val=""/>
      <w:lvlJc w:val="left"/>
      <w:pPr>
        <w:ind w:left="643" w:hanging="360"/>
      </w:pPr>
      <w:rPr>
        <w:rFonts w:ascii="Symbol" w:eastAsia="Symbol" w:hAnsi="Symbol" w:cs="Symbol" w:hint="default"/>
        <w:b w:val="0"/>
        <w:bCs w:val="0"/>
        <w:i w:val="0"/>
        <w:iCs w:val="0"/>
        <w:spacing w:val="0"/>
        <w:w w:val="100"/>
        <w:sz w:val="22"/>
        <w:szCs w:val="22"/>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1DF65D0"/>
    <w:multiLevelType w:val="hybridMultilevel"/>
    <w:tmpl w:val="5BAAFF9C"/>
    <w:lvl w:ilvl="0" w:tplc="04080001">
      <w:start w:val="1"/>
      <w:numFmt w:val="bullet"/>
      <w:lvlText w:val=""/>
      <w:lvlJc w:val="left"/>
      <w:pPr>
        <w:ind w:left="363" w:hanging="360"/>
      </w:pPr>
      <w:rPr>
        <w:rFonts w:ascii="Symbol" w:hAnsi="Symbol" w:hint="default"/>
      </w:rPr>
    </w:lvl>
    <w:lvl w:ilvl="1" w:tplc="04080003" w:tentative="1">
      <w:start w:val="1"/>
      <w:numFmt w:val="bullet"/>
      <w:lvlText w:val="o"/>
      <w:lvlJc w:val="left"/>
      <w:pPr>
        <w:ind w:left="1083" w:hanging="360"/>
      </w:pPr>
      <w:rPr>
        <w:rFonts w:ascii="Courier New" w:hAnsi="Courier New" w:cs="Courier New" w:hint="default"/>
      </w:rPr>
    </w:lvl>
    <w:lvl w:ilvl="2" w:tplc="04080005" w:tentative="1">
      <w:start w:val="1"/>
      <w:numFmt w:val="bullet"/>
      <w:lvlText w:val=""/>
      <w:lvlJc w:val="left"/>
      <w:pPr>
        <w:ind w:left="1803" w:hanging="360"/>
      </w:pPr>
      <w:rPr>
        <w:rFonts w:ascii="Wingdings" w:hAnsi="Wingdings" w:hint="default"/>
      </w:rPr>
    </w:lvl>
    <w:lvl w:ilvl="3" w:tplc="04080001" w:tentative="1">
      <w:start w:val="1"/>
      <w:numFmt w:val="bullet"/>
      <w:lvlText w:val=""/>
      <w:lvlJc w:val="left"/>
      <w:pPr>
        <w:ind w:left="2523" w:hanging="360"/>
      </w:pPr>
      <w:rPr>
        <w:rFonts w:ascii="Symbol" w:hAnsi="Symbol" w:hint="default"/>
      </w:rPr>
    </w:lvl>
    <w:lvl w:ilvl="4" w:tplc="04080003" w:tentative="1">
      <w:start w:val="1"/>
      <w:numFmt w:val="bullet"/>
      <w:lvlText w:val="o"/>
      <w:lvlJc w:val="left"/>
      <w:pPr>
        <w:ind w:left="3243" w:hanging="360"/>
      </w:pPr>
      <w:rPr>
        <w:rFonts w:ascii="Courier New" w:hAnsi="Courier New" w:cs="Courier New" w:hint="default"/>
      </w:rPr>
    </w:lvl>
    <w:lvl w:ilvl="5" w:tplc="04080005" w:tentative="1">
      <w:start w:val="1"/>
      <w:numFmt w:val="bullet"/>
      <w:lvlText w:val=""/>
      <w:lvlJc w:val="left"/>
      <w:pPr>
        <w:ind w:left="3963" w:hanging="360"/>
      </w:pPr>
      <w:rPr>
        <w:rFonts w:ascii="Wingdings" w:hAnsi="Wingdings" w:hint="default"/>
      </w:rPr>
    </w:lvl>
    <w:lvl w:ilvl="6" w:tplc="04080001" w:tentative="1">
      <w:start w:val="1"/>
      <w:numFmt w:val="bullet"/>
      <w:lvlText w:val=""/>
      <w:lvlJc w:val="left"/>
      <w:pPr>
        <w:ind w:left="4683" w:hanging="360"/>
      </w:pPr>
      <w:rPr>
        <w:rFonts w:ascii="Symbol" w:hAnsi="Symbol" w:hint="default"/>
      </w:rPr>
    </w:lvl>
    <w:lvl w:ilvl="7" w:tplc="04080003" w:tentative="1">
      <w:start w:val="1"/>
      <w:numFmt w:val="bullet"/>
      <w:lvlText w:val="o"/>
      <w:lvlJc w:val="left"/>
      <w:pPr>
        <w:ind w:left="5403" w:hanging="360"/>
      </w:pPr>
      <w:rPr>
        <w:rFonts w:ascii="Courier New" w:hAnsi="Courier New" w:cs="Courier New" w:hint="default"/>
      </w:rPr>
    </w:lvl>
    <w:lvl w:ilvl="8" w:tplc="04080005" w:tentative="1">
      <w:start w:val="1"/>
      <w:numFmt w:val="bullet"/>
      <w:lvlText w:val=""/>
      <w:lvlJc w:val="left"/>
      <w:pPr>
        <w:ind w:left="6123" w:hanging="360"/>
      </w:pPr>
      <w:rPr>
        <w:rFonts w:ascii="Wingdings" w:hAnsi="Wingdings" w:hint="default"/>
      </w:rPr>
    </w:lvl>
  </w:abstractNum>
  <w:abstractNum w:abstractNumId="20" w15:restartNumberingAfterBreak="0">
    <w:nsid w:val="643F216D"/>
    <w:multiLevelType w:val="hybridMultilevel"/>
    <w:tmpl w:val="5DFACD44"/>
    <w:lvl w:ilvl="0" w:tplc="C08C475E">
      <w:start w:val="1"/>
      <w:numFmt w:val="upperRoman"/>
      <w:lvlText w:val="%1."/>
      <w:lvlJc w:val="left"/>
      <w:pPr>
        <w:ind w:left="2842" w:hanging="720"/>
      </w:pPr>
      <w:rPr>
        <w:rFonts w:hint="default"/>
      </w:rPr>
    </w:lvl>
    <w:lvl w:ilvl="1" w:tplc="04080019" w:tentative="1">
      <w:start w:val="1"/>
      <w:numFmt w:val="lowerLetter"/>
      <w:lvlText w:val="%2."/>
      <w:lvlJc w:val="left"/>
      <w:pPr>
        <w:ind w:left="3202" w:hanging="360"/>
      </w:pPr>
    </w:lvl>
    <w:lvl w:ilvl="2" w:tplc="0408001B" w:tentative="1">
      <w:start w:val="1"/>
      <w:numFmt w:val="lowerRoman"/>
      <w:lvlText w:val="%3."/>
      <w:lvlJc w:val="right"/>
      <w:pPr>
        <w:ind w:left="3922" w:hanging="180"/>
      </w:pPr>
    </w:lvl>
    <w:lvl w:ilvl="3" w:tplc="0408000F" w:tentative="1">
      <w:start w:val="1"/>
      <w:numFmt w:val="decimal"/>
      <w:lvlText w:val="%4."/>
      <w:lvlJc w:val="left"/>
      <w:pPr>
        <w:ind w:left="4642" w:hanging="360"/>
      </w:pPr>
    </w:lvl>
    <w:lvl w:ilvl="4" w:tplc="04080019" w:tentative="1">
      <w:start w:val="1"/>
      <w:numFmt w:val="lowerLetter"/>
      <w:lvlText w:val="%5."/>
      <w:lvlJc w:val="left"/>
      <w:pPr>
        <w:ind w:left="5362" w:hanging="360"/>
      </w:pPr>
    </w:lvl>
    <w:lvl w:ilvl="5" w:tplc="0408001B" w:tentative="1">
      <w:start w:val="1"/>
      <w:numFmt w:val="lowerRoman"/>
      <w:lvlText w:val="%6."/>
      <w:lvlJc w:val="right"/>
      <w:pPr>
        <w:ind w:left="6082" w:hanging="180"/>
      </w:pPr>
    </w:lvl>
    <w:lvl w:ilvl="6" w:tplc="0408000F" w:tentative="1">
      <w:start w:val="1"/>
      <w:numFmt w:val="decimal"/>
      <w:lvlText w:val="%7."/>
      <w:lvlJc w:val="left"/>
      <w:pPr>
        <w:ind w:left="6802" w:hanging="360"/>
      </w:pPr>
    </w:lvl>
    <w:lvl w:ilvl="7" w:tplc="04080019" w:tentative="1">
      <w:start w:val="1"/>
      <w:numFmt w:val="lowerLetter"/>
      <w:lvlText w:val="%8."/>
      <w:lvlJc w:val="left"/>
      <w:pPr>
        <w:ind w:left="7522" w:hanging="360"/>
      </w:pPr>
    </w:lvl>
    <w:lvl w:ilvl="8" w:tplc="0408001B" w:tentative="1">
      <w:start w:val="1"/>
      <w:numFmt w:val="lowerRoman"/>
      <w:lvlText w:val="%9."/>
      <w:lvlJc w:val="right"/>
      <w:pPr>
        <w:ind w:left="8242" w:hanging="180"/>
      </w:pPr>
    </w:lvl>
  </w:abstractNum>
  <w:abstractNum w:abstractNumId="21" w15:restartNumberingAfterBreak="0">
    <w:nsid w:val="71C43D49"/>
    <w:multiLevelType w:val="hybridMultilevel"/>
    <w:tmpl w:val="B6F0A330"/>
    <w:lvl w:ilvl="0" w:tplc="04080001">
      <w:start w:val="1"/>
      <w:numFmt w:val="bullet"/>
      <w:lvlText w:val=""/>
      <w:lvlJc w:val="left"/>
      <w:pPr>
        <w:ind w:left="361" w:hanging="360"/>
      </w:pPr>
      <w:rPr>
        <w:rFonts w:ascii="Symbol" w:hAnsi="Symbol" w:hint="default"/>
      </w:rPr>
    </w:lvl>
    <w:lvl w:ilvl="1" w:tplc="04080003" w:tentative="1">
      <w:start w:val="1"/>
      <w:numFmt w:val="bullet"/>
      <w:lvlText w:val="o"/>
      <w:lvlJc w:val="left"/>
      <w:pPr>
        <w:ind w:left="1081" w:hanging="360"/>
      </w:pPr>
      <w:rPr>
        <w:rFonts w:ascii="Courier New" w:hAnsi="Courier New" w:cs="Courier New" w:hint="default"/>
      </w:rPr>
    </w:lvl>
    <w:lvl w:ilvl="2" w:tplc="04080005" w:tentative="1">
      <w:start w:val="1"/>
      <w:numFmt w:val="bullet"/>
      <w:lvlText w:val=""/>
      <w:lvlJc w:val="left"/>
      <w:pPr>
        <w:ind w:left="1801" w:hanging="360"/>
      </w:pPr>
      <w:rPr>
        <w:rFonts w:ascii="Wingdings" w:hAnsi="Wingdings" w:hint="default"/>
      </w:rPr>
    </w:lvl>
    <w:lvl w:ilvl="3" w:tplc="04080001" w:tentative="1">
      <w:start w:val="1"/>
      <w:numFmt w:val="bullet"/>
      <w:lvlText w:val=""/>
      <w:lvlJc w:val="left"/>
      <w:pPr>
        <w:ind w:left="2521" w:hanging="360"/>
      </w:pPr>
      <w:rPr>
        <w:rFonts w:ascii="Symbol" w:hAnsi="Symbol" w:hint="default"/>
      </w:rPr>
    </w:lvl>
    <w:lvl w:ilvl="4" w:tplc="04080003" w:tentative="1">
      <w:start w:val="1"/>
      <w:numFmt w:val="bullet"/>
      <w:lvlText w:val="o"/>
      <w:lvlJc w:val="left"/>
      <w:pPr>
        <w:ind w:left="3241" w:hanging="360"/>
      </w:pPr>
      <w:rPr>
        <w:rFonts w:ascii="Courier New" w:hAnsi="Courier New" w:cs="Courier New" w:hint="default"/>
      </w:rPr>
    </w:lvl>
    <w:lvl w:ilvl="5" w:tplc="04080005" w:tentative="1">
      <w:start w:val="1"/>
      <w:numFmt w:val="bullet"/>
      <w:lvlText w:val=""/>
      <w:lvlJc w:val="left"/>
      <w:pPr>
        <w:ind w:left="3961" w:hanging="360"/>
      </w:pPr>
      <w:rPr>
        <w:rFonts w:ascii="Wingdings" w:hAnsi="Wingdings" w:hint="default"/>
      </w:rPr>
    </w:lvl>
    <w:lvl w:ilvl="6" w:tplc="04080001" w:tentative="1">
      <w:start w:val="1"/>
      <w:numFmt w:val="bullet"/>
      <w:lvlText w:val=""/>
      <w:lvlJc w:val="left"/>
      <w:pPr>
        <w:ind w:left="4681" w:hanging="360"/>
      </w:pPr>
      <w:rPr>
        <w:rFonts w:ascii="Symbol" w:hAnsi="Symbol" w:hint="default"/>
      </w:rPr>
    </w:lvl>
    <w:lvl w:ilvl="7" w:tplc="04080003" w:tentative="1">
      <w:start w:val="1"/>
      <w:numFmt w:val="bullet"/>
      <w:lvlText w:val="o"/>
      <w:lvlJc w:val="left"/>
      <w:pPr>
        <w:ind w:left="5401" w:hanging="360"/>
      </w:pPr>
      <w:rPr>
        <w:rFonts w:ascii="Courier New" w:hAnsi="Courier New" w:cs="Courier New" w:hint="default"/>
      </w:rPr>
    </w:lvl>
    <w:lvl w:ilvl="8" w:tplc="04080005" w:tentative="1">
      <w:start w:val="1"/>
      <w:numFmt w:val="bullet"/>
      <w:lvlText w:val=""/>
      <w:lvlJc w:val="left"/>
      <w:pPr>
        <w:ind w:left="6121" w:hanging="360"/>
      </w:pPr>
      <w:rPr>
        <w:rFonts w:ascii="Wingdings" w:hAnsi="Wingdings" w:hint="default"/>
      </w:rPr>
    </w:lvl>
  </w:abstractNum>
  <w:abstractNum w:abstractNumId="22" w15:restartNumberingAfterBreak="0">
    <w:nsid w:val="74605CEC"/>
    <w:multiLevelType w:val="hybridMultilevel"/>
    <w:tmpl w:val="3A52D0FE"/>
    <w:lvl w:ilvl="0" w:tplc="8BC81932">
      <w:numFmt w:val="bullet"/>
      <w:lvlText w:val=""/>
      <w:lvlJc w:val="left"/>
      <w:pPr>
        <w:ind w:left="643" w:hanging="360"/>
      </w:pPr>
      <w:rPr>
        <w:rFonts w:ascii="Symbol" w:eastAsia="Symbol" w:hAnsi="Symbol" w:cs="Symbol" w:hint="default"/>
        <w:b w:val="0"/>
        <w:bCs w:val="0"/>
        <w:i w:val="0"/>
        <w:iCs w:val="0"/>
        <w:spacing w:val="0"/>
        <w:w w:val="100"/>
        <w:sz w:val="22"/>
        <w:szCs w:val="22"/>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BB364F6"/>
    <w:multiLevelType w:val="hybridMultilevel"/>
    <w:tmpl w:val="020CCE24"/>
    <w:lvl w:ilvl="0" w:tplc="8BC81932">
      <w:numFmt w:val="bullet"/>
      <w:lvlText w:val=""/>
      <w:lvlJc w:val="left"/>
      <w:pPr>
        <w:ind w:left="1739" w:hanging="360"/>
      </w:pPr>
      <w:rPr>
        <w:rFonts w:ascii="Symbol" w:eastAsia="Symbol" w:hAnsi="Symbol" w:cs="Symbol" w:hint="default"/>
        <w:b w:val="0"/>
        <w:bCs w:val="0"/>
        <w:i w:val="0"/>
        <w:iCs w:val="0"/>
        <w:spacing w:val="0"/>
        <w:w w:val="100"/>
        <w:sz w:val="22"/>
        <w:szCs w:val="22"/>
        <w:lang w:val="el-GR" w:eastAsia="en-US" w:bidi="ar-SA"/>
      </w:rPr>
    </w:lvl>
    <w:lvl w:ilvl="1" w:tplc="04080003" w:tentative="1">
      <w:start w:val="1"/>
      <w:numFmt w:val="bullet"/>
      <w:lvlText w:val="o"/>
      <w:lvlJc w:val="left"/>
      <w:pPr>
        <w:ind w:left="2536" w:hanging="360"/>
      </w:pPr>
      <w:rPr>
        <w:rFonts w:ascii="Courier New" w:hAnsi="Courier New" w:cs="Courier New" w:hint="default"/>
      </w:rPr>
    </w:lvl>
    <w:lvl w:ilvl="2" w:tplc="04080005" w:tentative="1">
      <w:start w:val="1"/>
      <w:numFmt w:val="bullet"/>
      <w:lvlText w:val=""/>
      <w:lvlJc w:val="left"/>
      <w:pPr>
        <w:ind w:left="3256" w:hanging="360"/>
      </w:pPr>
      <w:rPr>
        <w:rFonts w:ascii="Wingdings" w:hAnsi="Wingdings" w:hint="default"/>
      </w:rPr>
    </w:lvl>
    <w:lvl w:ilvl="3" w:tplc="04080001" w:tentative="1">
      <w:start w:val="1"/>
      <w:numFmt w:val="bullet"/>
      <w:lvlText w:val=""/>
      <w:lvlJc w:val="left"/>
      <w:pPr>
        <w:ind w:left="3976" w:hanging="360"/>
      </w:pPr>
      <w:rPr>
        <w:rFonts w:ascii="Symbol" w:hAnsi="Symbol" w:hint="default"/>
      </w:rPr>
    </w:lvl>
    <w:lvl w:ilvl="4" w:tplc="04080003" w:tentative="1">
      <w:start w:val="1"/>
      <w:numFmt w:val="bullet"/>
      <w:lvlText w:val="o"/>
      <w:lvlJc w:val="left"/>
      <w:pPr>
        <w:ind w:left="4696" w:hanging="360"/>
      </w:pPr>
      <w:rPr>
        <w:rFonts w:ascii="Courier New" w:hAnsi="Courier New" w:cs="Courier New" w:hint="default"/>
      </w:rPr>
    </w:lvl>
    <w:lvl w:ilvl="5" w:tplc="04080005" w:tentative="1">
      <w:start w:val="1"/>
      <w:numFmt w:val="bullet"/>
      <w:lvlText w:val=""/>
      <w:lvlJc w:val="left"/>
      <w:pPr>
        <w:ind w:left="5416" w:hanging="360"/>
      </w:pPr>
      <w:rPr>
        <w:rFonts w:ascii="Wingdings" w:hAnsi="Wingdings" w:hint="default"/>
      </w:rPr>
    </w:lvl>
    <w:lvl w:ilvl="6" w:tplc="04080001" w:tentative="1">
      <w:start w:val="1"/>
      <w:numFmt w:val="bullet"/>
      <w:lvlText w:val=""/>
      <w:lvlJc w:val="left"/>
      <w:pPr>
        <w:ind w:left="6136" w:hanging="360"/>
      </w:pPr>
      <w:rPr>
        <w:rFonts w:ascii="Symbol" w:hAnsi="Symbol" w:hint="default"/>
      </w:rPr>
    </w:lvl>
    <w:lvl w:ilvl="7" w:tplc="04080003" w:tentative="1">
      <w:start w:val="1"/>
      <w:numFmt w:val="bullet"/>
      <w:lvlText w:val="o"/>
      <w:lvlJc w:val="left"/>
      <w:pPr>
        <w:ind w:left="6856" w:hanging="360"/>
      </w:pPr>
      <w:rPr>
        <w:rFonts w:ascii="Courier New" w:hAnsi="Courier New" w:cs="Courier New" w:hint="default"/>
      </w:rPr>
    </w:lvl>
    <w:lvl w:ilvl="8" w:tplc="04080005" w:tentative="1">
      <w:start w:val="1"/>
      <w:numFmt w:val="bullet"/>
      <w:lvlText w:val=""/>
      <w:lvlJc w:val="left"/>
      <w:pPr>
        <w:ind w:left="7576" w:hanging="360"/>
      </w:pPr>
      <w:rPr>
        <w:rFonts w:ascii="Wingdings" w:hAnsi="Wingdings" w:hint="default"/>
      </w:rPr>
    </w:lvl>
  </w:abstractNum>
  <w:num w:numId="1">
    <w:abstractNumId w:val="3"/>
  </w:num>
  <w:num w:numId="2">
    <w:abstractNumId w:val="6"/>
  </w:num>
  <w:num w:numId="3">
    <w:abstractNumId w:val="11"/>
  </w:num>
  <w:num w:numId="4">
    <w:abstractNumId w:val="10"/>
  </w:num>
  <w:num w:numId="5">
    <w:abstractNumId w:val="15"/>
  </w:num>
  <w:num w:numId="6">
    <w:abstractNumId w:val="0"/>
  </w:num>
  <w:num w:numId="7">
    <w:abstractNumId w:val="13"/>
  </w:num>
  <w:num w:numId="8">
    <w:abstractNumId w:val="7"/>
  </w:num>
  <w:num w:numId="9">
    <w:abstractNumId w:val="17"/>
  </w:num>
  <w:num w:numId="10">
    <w:abstractNumId w:val="12"/>
  </w:num>
  <w:num w:numId="11">
    <w:abstractNumId w:val="16"/>
  </w:num>
  <w:num w:numId="12">
    <w:abstractNumId w:val="21"/>
  </w:num>
  <w:num w:numId="13">
    <w:abstractNumId w:val="19"/>
  </w:num>
  <w:num w:numId="14">
    <w:abstractNumId w:val="8"/>
  </w:num>
  <w:num w:numId="15">
    <w:abstractNumId w:val="4"/>
  </w:num>
  <w:num w:numId="16">
    <w:abstractNumId w:val="23"/>
  </w:num>
  <w:num w:numId="17">
    <w:abstractNumId w:val="1"/>
  </w:num>
  <w:num w:numId="18">
    <w:abstractNumId w:val="9"/>
  </w:num>
  <w:num w:numId="19">
    <w:abstractNumId w:val="5"/>
  </w:num>
  <w:num w:numId="20">
    <w:abstractNumId w:val="22"/>
  </w:num>
  <w:num w:numId="21">
    <w:abstractNumId w:val="18"/>
  </w:num>
  <w:num w:numId="22">
    <w:abstractNumId w:val="20"/>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9BD"/>
    <w:rsid w:val="00032BE5"/>
    <w:rsid w:val="000348E3"/>
    <w:rsid w:val="0004565B"/>
    <w:rsid w:val="001309EB"/>
    <w:rsid w:val="0016664E"/>
    <w:rsid w:val="001673D1"/>
    <w:rsid w:val="001805F0"/>
    <w:rsid w:val="001859BB"/>
    <w:rsid w:val="001A5DA5"/>
    <w:rsid w:val="001B02A7"/>
    <w:rsid w:val="001D1D2E"/>
    <w:rsid w:val="00232773"/>
    <w:rsid w:val="00282A4C"/>
    <w:rsid w:val="003A59A6"/>
    <w:rsid w:val="004C442A"/>
    <w:rsid w:val="005575E0"/>
    <w:rsid w:val="0059001B"/>
    <w:rsid w:val="005A33A7"/>
    <w:rsid w:val="006501C5"/>
    <w:rsid w:val="00685EDF"/>
    <w:rsid w:val="007302CB"/>
    <w:rsid w:val="007339BD"/>
    <w:rsid w:val="00757928"/>
    <w:rsid w:val="00797EB3"/>
    <w:rsid w:val="007D6D13"/>
    <w:rsid w:val="008406A0"/>
    <w:rsid w:val="00861B6B"/>
    <w:rsid w:val="00861C4A"/>
    <w:rsid w:val="008C7E67"/>
    <w:rsid w:val="009370BC"/>
    <w:rsid w:val="00977890"/>
    <w:rsid w:val="00995345"/>
    <w:rsid w:val="00A050A9"/>
    <w:rsid w:val="00A55ABA"/>
    <w:rsid w:val="00A72209"/>
    <w:rsid w:val="00AE7AD8"/>
    <w:rsid w:val="00AF719E"/>
    <w:rsid w:val="00B230ED"/>
    <w:rsid w:val="00B31076"/>
    <w:rsid w:val="00B81DF4"/>
    <w:rsid w:val="00BF0F94"/>
    <w:rsid w:val="00C314BF"/>
    <w:rsid w:val="00C349BD"/>
    <w:rsid w:val="00C44E41"/>
    <w:rsid w:val="00D50F31"/>
    <w:rsid w:val="00D976A6"/>
    <w:rsid w:val="00DA528F"/>
    <w:rsid w:val="00DD0113"/>
    <w:rsid w:val="00DD7616"/>
    <w:rsid w:val="00E07A77"/>
    <w:rsid w:val="00E63AD8"/>
    <w:rsid w:val="00E676CE"/>
    <w:rsid w:val="00E67C31"/>
    <w:rsid w:val="00EC01F1"/>
    <w:rsid w:val="00F754AB"/>
    <w:rsid w:val="00FA1D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D773C"/>
  <w15:docId w15:val="{7194F15D-5B7B-472B-BC98-5E05E84B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lang w:val="el-GR"/>
    </w:rPr>
  </w:style>
  <w:style w:type="paragraph" w:styleId="1">
    <w:name w:val="heading 1"/>
    <w:basedOn w:val="a"/>
    <w:uiPriority w:val="9"/>
    <w:qFormat/>
    <w:pPr>
      <w:ind w:left="143"/>
      <w:outlineLvl w:val="0"/>
    </w:pPr>
    <w:rPr>
      <w:b/>
      <w:bCs/>
    </w:rPr>
  </w:style>
  <w:style w:type="paragraph" w:styleId="2">
    <w:name w:val="heading 2"/>
    <w:basedOn w:val="a"/>
    <w:uiPriority w:val="9"/>
    <w:unhideWhenUsed/>
    <w:qFormat/>
    <w:pPr>
      <w:spacing w:before="165"/>
      <w:ind w:left="143"/>
      <w:outlineLvl w:val="1"/>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00"/>
      <w:ind w:left="143"/>
      <w:jc w:val="both"/>
    </w:pPr>
  </w:style>
  <w:style w:type="paragraph" w:styleId="a4">
    <w:name w:val="Title"/>
    <w:basedOn w:val="a"/>
    <w:uiPriority w:val="10"/>
    <w:qFormat/>
    <w:pPr>
      <w:spacing w:before="36"/>
      <w:ind w:left="2255" w:right="1079" w:hanging="844"/>
    </w:pPr>
    <w:rPr>
      <w:b/>
      <w:bCs/>
      <w:sz w:val="24"/>
      <w:szCs w:val="24"/>
    </w:rPr>
  </w:style>
  <w:style w:type="paragraph" w:styleId="a5">
    <w:name w:val="List Paragraph"/>
    <w:basedOn w:val="a"/>
    <w:uiPriority w:val="34"/>
    <w:qFormat/>
    <w:pPr>
      <w:ind w:left="503" w:right="139" w:hanging="360"/>
      <w:jc w:val="both"/>
    </w:pPr>
  </w:style>
  <w:style w:type="paragraph" w:customStyle="1" w:styleId="TableParagraph">
    <w:name w:val="Table Paragraph"/>
    <w:basedOn w:val="a"/>
    <w:uiPriority w:val="1"/>
    <w:qFormat/>
    <w:pPr>
      <w:spacing w:line="249" w:lineRule="exact"/>
      <w:ind w:left="108"/>
    </w:pPr>
  </w:style>
  <w:style w:type="character" w:styleId="a6">
    <w:name w:val="annotation reference"/>
    <w:basedOn w:val="a0"/>
    <w:uiPriority w:val="99"/>
    <w:semiHidden/>
    <w:unhideWhenUsed/>
    <w:rsid w:val="000348E3"/>
    <w:rPr>
      <w:sz w:val="16"/>
      <w:szCs w:val="16"/>
    </w:rPr>
  </w:style>
  <w:style w:type="paragraph" w:styleId="a7">
    <w:name w:val="annotation text"/>
    <w:basedOn w:val="a"/>
    <w:link w:val="Char"/>
    <w:uiPriority w:val="99"/>
    <w:semiHidden/>
    <w:unhideWhenUsed/>
    <w:rsid w:val="000348E3"/>
    <w:rPr>
      <w:sz w:val="20"/>
      <w:szCs w:val="20"/>
    </w:rPr>
  </w:style>
  <w:style w:type="character" w:customStyle="1" w:styleId="Char">
    <w:name w:val="Κείμενο σχολίου Char"/>
    <w:basedOn w:val="a0"/>
    <w:link w:val="a7"/>
    <w:uiPriority w:val="99"/>
    <w:semiHidden/>
    <w:rsid w:val="000348E3"/>
    <w:rPr>
      <w:rFonts w:ascii="Calibri" w:eastAsia="Calibri" w:hAnsi="Calibri" w:cs="Calibri"/>
      <w:sz w:val="20"/>
      <w:szCs w:val="20"/>
      <w:lang w:val="el-GR"/>
    </w:rPr>
  </w:style>
  <w:style w:type="paragraph" w:styleId="a8">
    <w:name w:val="annotation subject"/>
    <w:basedOn w:val="a7"/>
    <w:next w:val="a7"/>
    <w:link w:val="Char0"/>
    <w:uiPriority w:val="99"/>
    <w:semiHidden/>
    <w:unhideWhenUsed/>
    <w:rsid w:val="000348E3"/>
    <w:rPr>
      <w:b/>
      <w:bCs/>
    </w:rPr>
  </w:style>
  <w:style w:type="character" w:customStyle="1" w:styleId="Char0">
    <w:name w:val="Θέμα σχολίου Char"/>
    <w:basedOn w:val="Char"/>
    <w:link w:val="a8"/>
    <w:uiPriority w:val="99"/>
    <w:semiHidden/>
    <w:rsid w:val="000348E3"/>
    <w:rPr>
      <w:rFonts w:ascii="Calibri" w:eastAsia="Calibri" w:hAnsi="Calibri" w:cs="Calibri"/>
      <w:b/>
      <w:bCs/>
      <w:sz w:val="20"/>
      <w:szCs w:val="20"/>
      <w:lang w:val="el-GR"/>
    </w:rPr>
  </w:style>
  <w:style w:type="paragraph" w:styleId="a9">
    <w:name w:val="footnote text"/>
    <w:basedOn w:val="a"/>
    <w:link w:val="Char1"/>
    <w:uiPriority w:val="99"/>
    <w:semiHidden/>
    <w:unhideWhenUsed/>
    <w:rsid w:val="009370BC"/>
    <w:rPr>
      <w:sz w:val="20"/>
      <w:szCs w:val="20"/>
    </w:rPr>
  </w:style>
  <w:style w:type="character" w:customStyle="1" w:styleId="Char1">
    <w:name w:val="Κείμενο υποσημείωσης Char"/>
    <w:basedOn w:val="a0"/>
    <w:link w:val="a9"/>
    <w:uiPriority w:val="99"/>
    <w:semiHidden/>
    <w:rsid w:val="009370BC"/>
    <w:rPr>
      <w:rFonts w:ascii="Calibri" w:eastAsia="Calibri" w:hAnsi="Calibri" w:cs="Calibri"/>
      <w:sz w:val="20"/>
      <w:szCs w:val="20"/>
      <w:lang w:val="el-GR"/>
    </w:rPr>
  </w:style>
  <w:style w:type="character" w:styleId="aa">
    <w:name w:val="footnote reference"/>
    <w:basedOn w:val="a0"/>
    <w:uiPriority w:val="99"/>
    <w:semiHidden/>
    <w:unhideWhenUsed/>
    <w:rsid w:val="009370BC"/>
    <w:rPr>
      <w:vertAlign w:val="superscript"/>
    </w:rPr>
  </w:style>
  <w:style w:type="character" w:styleId="-">
    <w:name w:val="Hyperlink"/>
    <w:basedOn w:val="a0"/>
    <w:uiPriority w:val="99"/>
    <w:unhideWhenUsed/>
    <w:rsid w:val="005575E0"/>
    <w:rPr>
      <w:color w:val="0000FF" w:themeColor="hyperlink"/>
      <w:u w:val="single"/>
    </w:rPr>
  </w:style>
  <w:style w:type="character" w:customStyle="1" w:styleId="UnresolvedMention">
    <w:name w:val="Unresolved Mention"/>
    <w:basedOn w:val="a0"/>
    <w:uiPriority w:val="99"/>
    <w:semiHidden/>
    <w:unhideWhenUsed/>
    <w:rsid w:val="005575E0"/>
    <w:rPr>
      <w:color w:val="605E5C"/>
      <w:shd w:val="clear" w:color="auto" w:fill="E1DFDD"/>
    </w:rPr>
  </w:style>
  <w:style w:type="character" w:styleId="-0">
    <w:name w:val="FollowedHyperlink"/>
    <w:basedOn w:val="a0"/>
    <w:uiPriority w:val="99"/>
    <w:semiHidden/>
    <w:unhideWhenUsed/>
    <w:rsid w:val="005575E0"/>
    <w:rPr>
      <w:color w:val="800080" w:themeColor="followedHyperlink"/>
      <w:u w:val="single"/>
    </w:rPr>
  </w:style>
  <w:style w:type="paragraph" w:styleId="ab">
    <w:name w:val="Revision"/>
    <w:hidden/>
    <w:uiPriority w:val="99"/>
    <w:semiHidden/>
    <w:rsid w:val="00232773"/>
    <w:pPr>
      <w:widowControl/>
      <w:autoSpaceDE/>
      <w:autoSpaceDN/>
    </w:pPr>
    <w:rPr>
      <w:rFonts w:ascii="Calibri" w:eastAsia="Calibri" w:hAnsi="Calibri" w:cs="Calibri"/>
      <w:lang w:val="el-GR"/>
    </w:rPr>
  </w:style>
  <w:style w:type="table" w:styleId="ac">
    <w:name w:val="Table Grid"/>
    <w:basedOn w:val="a1"/>
    <w:uiPriority w:val="39"/>
    <w:rsid w:val="00C44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Char2"/>
    <w:uiPriority w:val="99"/>
    <w:unhideWhenUsed/>
    <w:rsid w:val="00A72209"/>
    <w:pPr>
      <w:tabs>
        <w:tab w:val="center" w:pos="4153"/>
        <w:tab w:val="right" w:pos="8306"/>
      </w:tabs>
    </w:pPr>
  </w:style>
  <w:style w:type="character" w:customStyle="1" w:styleId="Char2">
    <w:name w:val="Κεφαλίδα Char"/>
    <w:basedOn w:val="a0"/>
    <w:link w:val="ad"/>
    <w:uiPriority w:val="99"/>
    <w:rsid w:val="00A72209"/>
    <w:rPr>
      <w:rFonts w:ascii="Calibri" w:eastAsia="Calibri" w:hAnsi="Calibri" w:cs="Calibri"/>
      <w:lang w:val="el-GR"/>
    </w:rPr>
  </w:style>
  <w:style w:type="paragraph" w:styleId="ae">
    <w:name w:val="footer"/>
    <w:basedOn w:val="a"/>
    <w:link w:val="Char3"/>
    <w:uiPriority w:val="99"/>
    <w:unhideWhenUsed/>
    <w:rsid w:val="00A72209"/>
    <w:pPr>
      <w:tabs>
        <w:tab w:val="center" w:pos="4153"/>
        <w:tab w:val="right" w:pos="8306"/>
      </w:tabs>
    </w:pPr>
  </w:style>
  <w:style w:type="character" w:customStyle="1" w:styleId="Char3">
    <w:name w:val="Υποσέλιδο Char"/>
    <w:basedOn w:val="a0"/>
    <w:link w:val="ae"/>
    <w:uiPriority w:val="99"/>
    <w:rsid w:val="00A72209"/>
    <w:rPr>
      <w:rFonts w:ascii="Calibri" w:eastAsia="Calibri" w:hAnsi="Calibri" w:cs="Calibr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photodentro.edu.gr/lor/" TargetMode="External"/><Relationship Id="rId18" Type="http://schemas.openxmlformats.org/officeDocument/2006/relationships/hyperlink" Target="http://photodentro.edu.gr/cultural/" TargetMode="External"/><Relationship Id="rId26" Type="http://schemas.openxmlformats.org/officeDocument/2006/relationships/hyperlink" Target="https://micro.photodentro.edu.gr/" TargetMode="External"/><Relationship Id="rId39" Type="http://schemas.openxmlformats.org/officeDocument/2006/relationships/hyperlink" Target="http://ebooks.edu.gr/" TargetMode="External"/><Relationship Id="rId21" Type="http://schemas.openxmlformats.org/officeDocument/2006/relationships/hyperlink" Target="http://aesop.iep.edu.gr/" TargetMode="External"/><Relationship Id="rId34" Type="http://schemas.openxmlformats.org/officeDocument/2006/relationships/hyperlink" Target="http://photodentro.edu.gr/vide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hotodentro.edu.gr/video/" TargetMode="External"/><Relationship Id="rId20" Type="http://schemas.openxmlformats.org/officeDocument/2006/relationships/hyperlink" Target="http://ebooks.edu.gr/ebooks/" TargetMode="External"/><Relationship Id="rId29" Type="http://schemas.openxmlformats.org/officeDocument/2006/relationships/hyperlink" Target="https://micro.photodentro.edu.gr/english/sylloges-psifiakoy-scholeio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hotodentro.edu.gr/aggregator/" TargetMode="External"/><Relationship Id="rId24" Type="http://schemas.openxmlformats.org/officeDocument/2006/relationships/hyperlink" Target="https://www.minedu.gov.gr/kpg-prostheta/kpg-themata" TargetMode="External"/><Relationship Id="rId32" Type="http://schemas.openxmlformats.org/officeDocument/2006/relationships/hyperlink" Target="https://elearning.iep.edu.gr/study/course/view.php?id=24" TargetMode="External"/><Relationship Id="rId37" Type="http://schemas.openxmlformats.org/officeDocument/2006/relationships/hyperlink" Target="https://www2.iep.edu.gr/el/component/k2/388-didaktika-senaria-gia-ti-germaniki-glossa"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hotodentro.edu.gr/oep/" TargetMode="External"/><Relationship Id="rId23" Type="http://schemas.openxmlformats.org/officeDocument/2006/relationships/hyperlink" Target="https://ifigeneia.cti.gr" TargetMode="External"/><Relationship Id="rId28" Type="http://schemas.openxmlformats.org/officeDocument/2006/relationships/hyperlink" Target="https://micro.photodentro.edu.gr/english/sylloges-psifiakoy-scholeioy/" TargetMode="External"/><Relationship Id="rId36" Type="http://schemas.openxmlformats.org/officeDocument/2006/relationships/hyperlink" Target="https://www2.iep.edu.gr/el/deltia-typou-genika/galliki-glossa-ekpaideftiko-didaktiko-yliko-gia-tin-eks-apostaseos-idaskalia" TargetMode="External"/><Relationship Id="rId10" Type="http://schemas.openxmlformats.org/officeDocument/2006/relationships/hyperlink" Target="https://www2.iep.edu.gr/el/deltia-typou-genika/didaktika-senaria-oi-texnes-sti-glossiki-ekpaidefsi-ksenes-glosses" TargetMode="External"/><Relationship Id="rId19" Type="http://schemas.openxmlformats.org/officeDocument/2006/relationships/hyperlink" Target="https://www.europeana.eu/el" TargetMode="External"/><Relationship Id="rId31" Type="http://schemas.openxmlformats.org/officeDocument/2006/relationships/hyperlink" Target="https://elearning.iep.edu.gr/study/course/index.php?categoryid=8" TargetMode="External"/><Relationship Id="rId4" Type="http://schemas.openxmlformats.org/officeDocument/2006/relationships/settings" Target="settings.xml"/><Relationship Id="rId9" Type="http://schemas.openxmlformats.org/officeDocument/2006/relationships/hyperlink" Target="https://elearning.iep.edu.gr/study/course/index.php?categoryid=8" TargetMode="External"/><Relationship Id="rId14" Type="http://schemas.openxmlformats.org/officeDocument/2006/relationships/hyperlink" Target="http://photodentro.edu.gr/ugc" TargetMode="External"/><Relationship Id="rId22" Type="http://schemas.openxmlformats.org/officeDocument/2006/relationships/hyperlink" Target="https://www.minedu.gov.gr/kpg-prostheta/kpg-themata" TargetMode="External"/><Relationship Id="rId27" Type="http://schemas.openxmlformats.org/officeDocument/2006/relationships/hyperlink" Target="https://micro.photodentro.edu.gr/english/" TargetMode="External"/><Relationship Id="rId30" Type="http://schemas.openxmlformats.org/officeDocument/2006/relationships/hyperlink" Target="https://micro.photodentro.edu.gr/english/mindmaps/" TargetMode="External"/><Relationship Id="rId35" Type="http://schemas.openxmlformats.org/officeDocument/2006/relationships/hyperlink" Target="http://www.pi-schools.gr/software/gymnasio/" TargetMode="External"/><Relationship Id="rId8" Type="http://schemas.openxmlformats.org/officeDocument/2006/relationships/hyperlink" Target="https://elearning.iep.edu.gr/study/course/view.php?id=22" TargetMode="External"/><Relationship Id="rId3" Type="http://schemas.openxmlformats.org/officeDocument/2006/relationships/styles" Target="styles.xml"/><Relationship Id="rId12" Type="http://schemas.openxmlformats.org/officeDocument/2006/relationships/hyperlink" Target="https://photodentro.edu.gr/ls/" TargetMode="External"/><Relationship Id="rId17" Type="http://schemas.openxmlformats.org/officeDocument/2006/relationships/hyperlink" Target="https://photodentro.edu.gr/edusoft/" TargetMode="External"/><Relationship Id="rId25" Type="http://schemas.openxmlformats.org/officeDocument/2006/relationships/hyperlink" Target="https://dschool.edu.gr/" TargetMode="External"/><Relationship Id="rId33" Type="http://schemas.openxmlformats.org/officeDocument/2006/relationships/hyperlink" Target="http://photodentro.edu.gr/lor/" TargetMode="External"/><Relationship Id="rId38" Type="http://schemas.openxmlformats.org/officeDocument/2006/relationships/hyperlink" Target="https://www2.iep.edu.gr/el/deltia-typou-genika/germanika-ex-apostaseo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oe.int/en/web/common-european-framework-reference-languages" TargetMode="External"/><Relationship Id="rId2" Type="http://schemas.openxmlformats.org/officeDocument/2006/relationships/hyperlink" Target="https://www.coe.int/en/web/common-european-framework-reference-languages/level-descriptions" TargetMode="External"/><Relationship Id="rId1" Type="http://schemas.openxmlformats.org/officeDocument/2006/relationships/hyperlink" Target="https://www.coe.int/en/web/common-european-framework-reference-languages/level-descrip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76CDE-5837-4AD2-BFE4-980CA3DE3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8628</Words>
  <Characters>46594</Characters>
  <Application>Microsoft Office Word</Application>
  <DocSecurity>0</DocSecurity>
  <Lines>388</Lines>
  <Paragraphs>110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Θεόνη Κανελλοπούλου</cp:lastModifiedBy>
  <cp:revision>3</cp:revision>
  <dcterms:created xsi:type="dcterms:W3CDTF">2025-09-12T12:08:00Z</dcterms:created>
  <dcterms:modified xsi:type="dcterms:W3CDTF">2025-09-12T12:17:00Z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2024-08-26T00:00:00Z</vt:filetime>
  </property>
  <property fmtid="{D5CDD505-2E9C-101B-9397-08002B2CF9AE}" pid="3" name="Creator">
    <vt:lpwstr>Microsoft Office Word</vt:lpwstr>
  </property>
  <property fmtid="{D5CDD505-2E9C-101B-9397-08002B2CF9AE}" pid="4" name="LastSaved">
    <vt:filetime>2025-07-01T00:00:00Z</vt:filetime>
  </property>
  <property fmtid="{D5CDD505-2E9C-101B-9397-08002B2CF9AE}" pid="5" name="Producer">
    <vt:lpwstr>Aspose.Words for .NET 22.11.0</vt:lpwstr>
  </property>
</Properties>
</file>